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pt;margin-top:0pt;width:660.5pt;height:754.05pt;mso-position-horizontal-relative:page;mso-position-vertical-relative:page;z-index:-155968" coordorigin="0,0" coordsize="13210,15081">
            <v:shape style="position:absolute;left:0;top:0;width:13210;height:15081" type="#_x0000_t75" stroked="false">
              <v:imagedata r:id="rId5" o:title=""/>
            </v:shape>
            <v:shape style="position:absolute;left:8752;top:1164;width:2813;height:498" type="#_x0000_t75" stroked="false">
              <v:imagedata r:id="rId6" o:title=""/>
            </v:shape>
            <v:shape style="position:absolute;left:8734;top:917;width:145;height:172" type="#_x0000_t75" stroked="false">
              <v:imagedata r:id="rId7" o:title=""/>
            </v:shape>
            <v:shape style="position:absolute;left:8925;top:914;width:162;height:176" type="#_x0000_t75" stroked="false">
              <v:imagedata r:id="rId8" o:title=""/>
            </v:shape>
            <v:shape style="position:absolute;left:9117;top:914;width:162;height:176" type="#_x0000_t75" stroked="false">
              <v:imagedata r:id="rId9" o:title=""/>
            </v:shape>
            <v:shape style="position:absolute;left:9325;top:914;width:296;height:176" type="#_x0000_t75" stroked="false">
              <v:imagedata r:id="rId10" o:title=""/>
            </v:shape>
            <v:shape style="position:absolute;left:9667;top:917;width:142;height:172" type="#_x0000_t75" stroked="false">
              <v:imagedata r:id="rId11" o:title=""/>
            </v:shape>
            <v:shape style="position:absolute;left:9854;top:917;width:142;height:172" type="#_x0000_t75" stroked="false">
              <v:imagedata r:id="rId11" o:title=""/>
            </v:shape>
            <v:shape style="position:absolute;left:10042;top:917;width:126;height:172" type="#_x0000_t75" stroked="false">
              <v:imagedata r:id="rId12" o:title=""/>
            </v:shape>
            <v:shape style="position:absolute;left:10224;top:917;width:139;height:172" type="#_x0000_t75" stroked="false">
              <v:imagedata r:id="rId13" o:title=""/>
            </v:shape>
            <v:shape style="position:absolute;left:10408;top:914;width:134;height:179" type="#_x0000_t75" stroked="false">
              <v:imagedata r:id="rId14" o:title=""/>
            </v:shape>
            <v:shape style="position:absolute;left:10597;top:917;width:148;height:176" type="#_x0000_t75" stroked="false">
              <v:imagedata r:id="rId15" o:title=""/>
            </v:shape>
            <v:line style="position:absolute" from="10824,917" to="10824,1089" stroked="true" strokeweight="1.134pt" strokecolor="#76b82a">
              <v:stroke dashstyle="solid"/>
            </v:line>
            <v:shape style="position:absolute;left:10899;top:914;width:135;height:179" type="#_x0000_t75" stroked="false">
              <v:imagedata r:id="rId16" o:title=""/>
            </v:shape>
            <v:shape style="position:absolute;left:11088;top:917;width:148;height:176" type="#_x0000_t75" stroked="false">
              <v:imagedata r:id="rId17" o:title=""/>
            </v:shape>
            <v:line style="position:absolute" from="11351,938" to="11351,1089" stroked="true" strokeweight="1.219pt" strokecolor="#76b82a">
              <v:stroke dashstyle="solid"/>
            </v:line>
            <v:line style="position:absolute" from="11281,928" to="11420,928" stroked="true" strokeweight="1.049pt" strokecolor="#76b82a">
              <v:stroke dashstyle="solid"/>
            </v:line>
            <v:shape style="position:absolute;left:11535;top:680;width:912;height:1304" type="#_x0000_t75" stroked="false">
              <v:imagedata r:id="rId18" o:title=""/>
            </v:shape>
            <v:shape style="position:absolute;left:11616;top:744;width:708;height:1154" type="#_x0000_t75" stroked="false">
              <v:imagedata r:id="rId19" o:title=""/>
            </v:shape>
            <v:shape style="position:absolute;left:793;top:602;width:3061;height:1244" type="#_x0000_t75" stroked="false">
              <v:imagedata r:id="rId20"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tabs>
          <w:tab w:pos="7140" w:val="left" w:leader="none"/>
        </w:tabs>
        <w:spacing w:line="237" w:lineRule="auto" w:before="287"/>
        <w:ind w:left="100" w:right="1354" w:firstLine="0"/>
        <w:jc w:val="left"/>
        <w:rPr>
          <w:rFonts w:ascii="Verdana" w:hAnsi="Verdana"/>
          <w:b/>
          <w:sz w:val="78"/>
        </w:rPr>
      </w:pPr>
      <w:r>
        <w:rPr>
          <w:rFonts w:ascii="Verdana" w:hAnsi="Verdana"/>
          <w:b/>
          <w:color w:val="FFF7F0"/>
          <w:sz w:val="78"/>
        </w:rPr>
        <w:t>EFFEKTMÅLING</w:t>
        <w:tab/>
        <w:t>AF NY</w:t>
      </w:r>
      <w:r>
        <w:rPr>
          <w:rFonts w:ascii="Verdana" w:hAnsi="Verdana"/>
          <w:b/>
          <w:color w:val="FFF7F0"/>
          <w:spacing w:val="-14"/>
          <w:sz w:val="78"/>
        </w:rPr>
        <w:t> </w:t>
      </w:r>
      <w:r>
        <w:rPr>
          <w:rFonts w:ascii="Verdana" w:hAnsi="Verdana"/>
          <w:b/>
          <w:color w:val="FFF7F0"/>
          <w:sz w:val="78"/>
        </w:rPr>
        <w:t>KORTLÆGNING</w:t>
      </w:r>
    </w:p>
    <w:p>
      <w:pPr>
        <w:spacing w:after="0" w:line="237" w:lineRule="auto"/>
        <w:jc w:val="left"/>
        <w:rPr>
          <w:rFonts w:ascii="Verdana" w:hAnsi="Verdana"/>
          <w:sz w:val="78"/>
        </w:rPr>
        <w:sectPr>
          <w:type w:val="continuous"/>
          <w:pgSz w:w="13210" w:h="15090"/>
          <w:pgMar w:top="1420" w:bottom="280" w:left="1600" w:right="1880"/>
        </w:sect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spacing w:before="3"/>
        <w:rPr>
          <w:rFonts w:ascii="Verdana"/>
          <w:b/>
          <w:sz w:val="18"/>
        </w:rPr>
      </w:pPr>
    </w:p>
    <w:p>
      <w:pPr>
        <w:spacing w:line="235" w:lineRule="auto" w:before="0"/>
        <w:ind w:left="17930" w:right="4212" w:firstLine="0"/>
        <w:jc w:val="left"/>
        <w:rPr>
          <w:i/>
          <w:sz w:val="20"/>
        </w:rPr>
      </w:pPr>
      <w:r>
        <w:rPr>
          <w:i/>
          <w:sz w:val="20"/>
        </w:rPr>
        <w:t>”For os grønlændere er det vigtigt at kunne </w:t>
      </w:r>
      <w:r>
        <w:rPr>
          <w:i/>
          <w:sz w:val="20"/>
        </w:rPr>
        <w:t>fortælle om og vise, hvor vi har været. Det kommer fra vores forfædre.”</w:t>
      </w:r>
    </w:p>
    <w:p>
      <w:pPr>
        <w:pStyle w:val="BodyText"/>
        <w:spacing w:before="5"/>
        <w:rPr>
          <w:i/>
          <w:sz w:val="17"/>
        </w:rPr>
      </w:pPr>
    </w:p>
    <w:p>
      <w:pPr>
        <w:spacing w:line="235" w:lineRule="auto" w:before="0"/>
        <w:ind w:left="17930" w:right="4212" w:firstLine="0"/>
        <w:jc w:val="left"/>
        <w:rPr>
          <w:sz w:val="18"/>
        </w:rPr>
      </w:pPr>
      <w:r>
        <w:rPr>
          <w:sz w:val="18"/>
        </w:rPr>
        <w:t>Hans Peter Lennert, Erhvervsdirektør, Qaasuitsup Kommunia</w:t>
      </w:r>
    </w:p>
    <w:p>
      <w:pPr>
        <w:spacing w:after="0" w:line="235" w:lineRule="auto"/>
        <w:jc w:val="left"/>
        <w:rPr>
          <w:sz w:val="18"/>
        </w:rPr>
        <w:sectPr>
          <w:pgSz w:w="26420" w:h="15090" w:orient="landscape"/>
          <w:pgMar w:top="1420" w:bottom="280" w:left="20" w:right="200"/>
        </w:sectPr>
      </w:pPr>
    </w:p>
    <w:p>
      <w:pPr>
        <w:pStyle w:val="BodyText"/>
      </w:pPr>
    </w:p>
    <w:p>
      <w:pPr>
        <w:pStyle w:val="BodyText"/>
      </w:pPr>
    </w:p>
    <w:p>
      <w:pPr>
        <w:pStyle w:val="BodyText"/>
        <w:spacing w:before="11"/>
        <w:rPr>
          <w:sz w:val="17"/>
        </w:rPr>
      </w:pPr>
    </w:p>
    <w:p>
      <w:pPr>
        <w:spacing w:after="0"/>
        <w:rPr>
          <w:sz w:val="17"/>
        </w:rPr>
        <w:sectPr>
          <w:pgSz w:w="26420" w:h="15090" w:orient="landscape"/>
          <w:pgMar w:top="1420" w:bottom="0" w:left="20" w:right="200"/>
        </w:sectPr>
      </w:pPr>
    </w:p>
    <w:p>
      <w:pPr>
        <w:spacing w:before="100"/>
        <w:ind w:left="116" w:right="0" w:firstLine="0"/>
        <w:jc w:val="left"/>
        <w:rPr>
          <w:rFonts w:ascii="Verdana"/>
          <w:sz w:val="14"/>
        </w:rPr>
      </w:pPr>
      <w:r>
        <w:rPr>
          <w:rFonts w:ascii="Verdana"/>
          <w:color w:val="FFFFFF"/>
          <w:sz w:val="14"/>
        </w:rPr>
        <w:t>Aron Petersen, Parkranger Ilulissat</w:t>
      </w:r>
    </w:p>
    <w:p>
      <w:pPr>
        <w:spacing w:before="100"/>
        <w:ind w:left="116" w:right="0" w:firstLine="0"/>
        <w:jc w:val="left"/>
        <w:rPr>
          <w:rFonts w:ascii="Verdana"/>
          <w:sz w:val="14"/>
        </w:rPr>
      </w:pPr>
      <w:r>
        <w:rPr/>
        <w:br w:type="column"/>
      </w:r>
      <w:r>
        <w:rPr>
          <w:rFonts w:ascii="Verdana"/>
          <w:color w:val="FFFFFF"/>
          <w:sz w:val="14"/>
        </w:rPr>
        <w:t>Mike Nicholaisen, </w:t>
      </w:r>
      <w:r>
        <w:rPr>
          <w:rFonts w:ascii="Verdana"/>
          <w:color w:val="FFFFFF"/>
          <w:spacing w:val="-5"/>
          <w:sz w:val="14"/>
        </w:rPr>
        <w:t>Dir. </w:t>
      </w:r>
      <w:r>
        <w:rPr>
          <w:rFonts w:ascii="Verdana"/>
          <w:color w:val="FFFFFF"/>
          <w:sz w:val="14"/>
        </w:rPr>
        <w:t>A. Wondertours </w:t>
      </w:r>
      <w:r>
        <w:rPr>
          <w:rFonts w:ascii="Verdana"/>
          <w:color w:val="FFFFFF"/>
          <w:spacing w:val="-3"/>
          <w:sz w:val="14"/>
        </w:rPr>
        <w:t>Tasilaq</w:t>
      </w:r>
    </w:p>
    <w:p>
      <w:pPr>
        <w:spacing w:before="106"/>
        <w:ind w:left="116" w:right="0" w:firstLine="0"/>
        <w:jc w:val="left"/>
        <w:rPr>
          <w:rFonts w:ascii="Verdana"/>
          <w:sz w:val="14"/>
        </w:rPr>
      </w:pPr>
      <w:r>
        <w:rPr/>
        <w:br w:type="column"/>
      </w:r>
      <w:r>
        <w:rPr>
          <w:rFonts w:ascii="Verdana"/>
          <w:color w:val="FFFFFF"/>
          <w:sz w:val="14"/>
        </w:rPr>
        <w:t>Rene Heilmann Erhvervschef Qaasuitsup</w:t>
      </w:r>
    </w:p>
    <w:p>
      <w:pPr>
        <w:spacing w:before="111"/>
        <w:ind w:left="116" w:right="0" w:firstLine="0"/>
        <w:jc w:val="left"/>
        <w:rPr>
          <w:rFonts w:ascii="Verdana" w:hAnsi="Verdana"/>
          <w:sz w:val="14"/>
        </w:rPr>
      </w:pPr>
      <w:r>
        <w:rPr/>
        <w:br w:type="column"/>
      </w:r>
      <w:r>
        <w:rPr>
          <w:rFonts w:ascii="Verdana" w:hAnsi="Verdana"/>
          <w:color w:val="FFFFFF"/>
          <w:sz w:val="14"/>
        </w:rPr>
        <w:t>Pia Nielsen, Lærer/Orienteringsløber, Ilulissat</w:t>
      </w:r>
    </w:p>
    <w:p>
      <w:pPr>
        <w:spacing w:before="111"/>
        <w:ind w:left="116" w:right="0" w:firstLine="0"/>
        <w:jc w:val="left"/>
        <w:rPr>
          <w:rFonts w:ascii="Verdana" w:hAnsi="Verdana"/>
          <w:sz w:val="14"/>
        </w:rPr>
      </w:pPr>
      <w:r>
        <w:rPr/>
        <w:br w:type="column"/>
      </w:r>
      <w:r>
        <w:rPr>
          <w:rFonts w:ascii="Verdana" w:hAnsi="Verdana"/>
          <w:color w:val="FFFFFF"/>
          <w:sz w:val="14"/>
        </w:rPr>
        <w:t>Lars Anker-Møller, Arctic Dream, Tasiilaq</w:t>
      </w:r>
    </w:p>
    <w:p>
      <w:pPr>
        <w:spacing w:before="111"/>
        <w:ind w:left="116" w:right="0" w:firstLine="0"/>
        <w:jc w:val="left"/>
        <w:rPr>
          <w:rFonts w:ascii="Verdana"/>
          <w:sz w:val="14"/>
        </w:rPr>
      </w:pPr>
      <w:r>
        <w:rPr/>
        <w:br w:type="column"/>
      </w:r>
      <w:r>
        <w:rPr>
          <w:rFonts w:ascii="Verdana"/>
          <w:color w:val="FFFFFF"/>
          <w:sz w:val="14"/>
        </w:rPr>
        <w:t>Ricky L. Nielsen, Pilot Air Zafari, Ilulissat</w:t>
      </w:r>
    </w:p>
    <w:p>
      <w:pPr>
        <w:spacing w:before="106"/>
        <w:ind w:left="116" w:right="0" w:firstLine="0"/>
        <w:jc w:val="left"/>
        <w:rPr>
          <w:rFonts w:ascii="Verdana" w:hAnsi="Verdana"/>
          <w:sz w:val="14"/>
        </w:rPr>
      </w:pPr>
      <w:r>
        <w:rPr/>
        <w:br w:type="column"/>
      </w:r>
      <w:r>
        <w:rPr>
          <w:rFonts w:ascii="Verdana" w:hAnsi="Verdana"/>
          <w:color w:val="FFFFFF"/>
          <w:sz w:val="14"/>
        </w:rPr>
        <w:t>Søren Frederiksen, Civilingeniør, Inuplan Nuuk</w:t>
      </w:r>
    </w:p>
    <w:p>
      <w:pPr>
        <w:spacing w:after="0"/>
        <w:jc w:val="left"/>
        <w:rPr>
          <w:rFonts w:ascii="Verdana" w:hAnsi="Verdana"/>
          <w:sz w:val="14"/>
        </w:rPr>
        <w:sectPr>
          <w:type w:val="continuous"/>
          <w:pgSz w:w="26420" w:h="15090" w:orient="landscape"/>
          <w:pgMar w:top="1420" w:bottom="280" w:left="20" w:right="200"/>
          <w:cols w:num="7" w:equalWidth="0">
            <w:col w:w="2609" w:space="1203"/>
            <w:col w:w="3327" w:space="450"/>
            <w:col w:w="3008" w:space="790"/>
            <w:col w:w="3350" w:space="392"/>
            <w:col w:w="3006" w:space="764"/>
            <w:col w:w="3019" w:space="779"/>
            <w:col w:w="3503"/>
          </w:cols>
        </w:sect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spacing w:before="9"/>
        <w:rPr>
          <w:rFonts w:ascii="Verdana"/>
          <w:sz w:val="23"/>
        </w:rPr>
      </w:pPr>
    </w:p>
    <w:p>
      <w:pPr>
        <w:spacing w:after="0"/>
        <w:rPr>
          <w:rFonts w:ascii="Verdana"/>
          <w:sz w:val="23"/>
        </w:rPr>
        <w:sectPr>
          <w:type w:val="continuous"/>
          <w:pgSz w:w="26420" w:h="15090" w:orient="landscape"/>
          <w:pgMar w:top="1420" w:bottom="280" w:left="20" w:right="200"/>
        </w:sectPr>
      </w:pPr>
    </w:p>
    <w:p>
      <w:pPr>
        <w:spacing w:before="123"/>
        <w:ind w:left="116" w:right="0" w:firstLine="0"/>
        <w:jc w:val="left"/>
        <w:rPr>
          <w:rFonts w:ascii="Verdana"/>
          <w:sz w:val="14"/>
        </w:rPr>
      </w:pPr>
      <w:r>
        <w:rPr>
          <w:rFonts w:ascii="Verdana"/>
          <w:color w:val="FFFFFF"/>
          <w:sz w:val="14"/>
        </w:rPr>
        <w:t>Paul Petersen, Driftsleder TelePost, Qaaqortoq</w:t>
      </w:r>
    </w:p>
    <w:p>
      <w:pPr>
        <w:tabs>
          <w:tab w:pos="3891" w:val="left" w:leader="none"/>
        </w:tabs>
        <w:spacing w:before="118"/>
        <w:ind w:left="116" w:right="0" w:firstLine="0"/>
        <w:jc w:val="left"/>
        <w:rPr>
          <w:rFonts w:ascii="Verdana"/>
          <w:sz w:val="14"/>
        </w:rPr>
      </w:pPr>
      <w:r>
        <w:rPr/>
        <w:br w:type="column"/>
      </w:r>
      <w:r>
        <w:rPr>
          <w:rFonts w:ascii="Verdana"/>
          <w:color w:val="FFFFFF"/>
          <w:position w:val="1"/>
          <w:sz w:val="14"/>
        </w:rPr>
        <w:t>Hans Abelsen,</w:t>
      </w:r>
      <w:r>
        <w:rPr>
          <w:rFonts w:ascii="Verdana"/>
          <w:color w:val="FFFFFF"/>
          <w:spacing w:val="-11"/>
          <w:position w:val="1"/>
          <w:sz w:val="14"/>
        </w:rPr>
        <w:t> </w:t>
      </w:r>
      <w:r>
        <w:rPr>
          <w:rFonts w:ascii="Verdana"/>
          <w:color w:val="FFFFFF"/>
          <w:position w:val="1"/>
          <w:sz w:val="14"/>
        </w:rPr>
        <w:t>Afdelingsleder,</w:t>
      </w:r>
      <w:r>
        <w:rPr>
          <w:rFonts w:ascii="Verdana"/>
          <w:color w:val="FFFFFF"/>
          <w:spacing w:val="-5"/>
          <w:position w:val="1"/>
          <w:sz w:val="14"/>
        </w:rPr>
        <w:t> </w:t>
      </w:r>
      <w:r>
        <w:rPr>
          <w:rFonts w:ascii="Verdana"/>
          <w:color w:val="FFFFFF"/>
          <w:position w:val="1"/>
          <w:sz w:val="14"/>
        </w:rPr>
        <w:t>Sermersooq</w:t>
        <w:tab/>
      </w:r>
      <w:r>
        <w:rPr>
          <w:rFonts w:ascii="Verdana"/>
          <w:color w:val="FFFFFF"/>
          <w:sz w:val="14"/>
        </w:rPr>
        <w:t>Ib Laursen, Greenland Minerals and</w:t>
      </w:r>
      <w:r>
        <w:rPr>
          <w:rFonts w:ascii="Verdana"/>
          <w:color w:val="FFFFFF"/>
          <w:spacing w:val="-16"/>
          <w:sz w:val="14"/>
        </w:rPr>
        <w:t> </w:t>
      </w:r>
      <w:r>
        <w:rPr>
          <w:rFonts w:ascii="Verdana"/>
          <w:color w:val="FFFFFF"/>
          <w:sz w:val="14"/>
        </w:rPr>
        <w:t>Energy</w:t>
      </w:r>
    </w:p>
    <w:p>
      <w:pPr>
        <w:pStyle w:val="BodyText"/>
        <w:spacing w:before="2"/>
        <w:rPr>
          <w:rFonts w:ascii="Verdana"/>
          <w:sz w:val="12"/>
        </w:rPr>
      </w:pPr>
      <w:r>
        <w:rPr/>
        <w:br w:type="column"/>
      </w:r>
      <w:r>
        <w:rPr>
          <w:rFonts w:ascii="Verdana"/>
          <w:sz w:val="12"/>
        </w:rPr>
      </w:r>
    </w:p>
    <w:p>
      <w:pPr>
        <w:spacing w:before="1"/>
        <w:ind w:left="116" w:right="0" w:firstLine="0"/>
        <w:jc w:val="left"/>
        <w:rPr>
          <w:rFonts w:ascii="Verdana"/>
          <w:sz w:val="14"/>
        </w:rPr>
      </w:pPr>
      <w:r>
        <w:rPr>
          <w:rFonts w:ascii="Verdana"/>
          <w:color w:val="FFFFFF"/>
          <w:sz w:val="14"/>
        </w:rPr>
        <w:t>Keld Jensen, Udviklingschef, Kujalleq</w:t>
      </w:r>
    </w:p>
    <w:p>
      <w:pPr>
        <w:spacing w:before="109"/>
        <w:ind w:left="116" w:right="0" w:firstLine="0"/>
        <w:jc w:val="left"/>
        <w:rPr>
          <w:rFonts w:ascii="Verdana" w:hAnsi="Verdana"/>
          <w:sz w:val="14"/>
        </w:rPr>
      </w:pPr>
      <w:r>
        <w:rPr/>
        <w:br w:type="column"/>
      </w:r>
      <w:r>
        <w:rPr>
          <w:rFonts w:ascii="Verdana" w:hAnsi="Verdana"/>
          <w:color w:val="FFFFFF"/>
          <w:sz w:val="14"/>
        </w:rPr>
        <w:t>Inge Bisgaard, Arkitekt, Grønlands Nationalmuseum</w:t>
      </w:r>
    </w:p>
    <w:p>
      <w:pPr>
        <w:spacing w:before="120"/>
        <w:ind w:left="113" w:right="0" w:firstLine="0"/>
        <w:jc w:val="left"/>
        <w:rPr>
          <w:rFonts w:ascii="Verdana"/>
          <w:sz w:val="14"/>
        </w:rPr>
      </w:pPr>
      <w:r>
        <w:rPr/>
        <w:br w:type="column"/>
      </w:r>
      <w:r>
        <w:rPr>
          <w:rFonts w:ascii="Verdana"/>
          <w:color w:val="FFFFFF"/>
          <w:sz w:val="14"/>
        </w:rPr>
        <w:t>Ole Gamst Petersen, Museumleder, Ilulissat</w:t>
      </w:r>
    </w:p>
    <w:p>
      <w:pPr>
        <w:spacing w:before="100"/>
        <w:ind w:left="116" w:right="0" w:firstLine="0"/>
        <w:jc w:val="left"/>
        <w:rPr>
          <w:rFonts w:ascii="Verdana" w:hAnsi="Verdana"/>
          <w:sz w:val="14"/>
        </w:rPr>
      </w:pPr>
      <w:r>
        <w:rPr/>
        <w:br w:type="column"/>
      </w:r>
      <w:r>
        <w:rPr>
          <w:rFonts w:ascii="Verdana" w:hAnsi="Verdana"/>
          <w:color w:val="FFFFFF"/>
          <w:sz w:val="14"/>
        </w:rPr>
        <w:t>Eva Mätzler, GIS-specialist, Asiaq</w:t>
      </w:r>
    </w:p>
    <w:p>
      <w:pPr>
        <w:spacing w:after="0"/>
        <w:jc w:val="left"/>
        <w:rPr>
          <w:rFonts w:ascii="Verdana" w:hAnsi="Verdana"/>
          <w:sz w:val="14"/>
        </w:rPr>
        <w:sectPr>
          <w:type w:val="continuous"/>
          <w:pgSz w:w="26420" w:h="15090" w:orient="landscape"/>
          <w:pgMar w:top="1420" w:bottom="280" w:left="20" w:right="200"/>
          <w:cols w:num="6" w:equalWidth="0">
            <w:col w:w="3399" w:space="414"/>
            <w:col w:w="6984" w:space="590"/>
            <w:col w:w="2756" w:space="938"/>
            <w:col w:w="3795" w:space="39"/>
            <w:col w:w="3218" w:space="564"/>
            <w:col w:w="3503"/>
          </w:cols>
        </w:sect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spacing w:before="10"/>
        <w:rPr>
          <w:rFonts w:ascii="Verdana"/>
          <w:sz w:val="24"/>
        </w:rPr>
      </w:pPr>
    </w:p>
    <w:p>
      <w:pPr>
        <w:spacing w:after="0"/>
        <w:rPr>
          <w:rFonts w:ascii="Verdana"/>
          <w:sz w:val="24"/>
        </w:rPr>
        <w:sectPr>
          <w:type w:val="continuous"/>
          <w:pgSz w:w="26420" w:h="15090" w:orient="landscape"/>
          <w:pgMar w:top="1420" w:bottom="280" w:left="20" w:right="200"/>
        </w:sectPr>
      </w:pPr>
    </w:p>
    <w:p>
      <w:pPr>
        <w:tabs>
          <w:tab w:pos="3962" w:val="left" w:leader="none"/>
        </w:tabs>
        <w:spacing w:before="100"/>
        <w:ind w:left="150" w:right="0" w:firstLine="0"/>
        <w:jc w:val="left"/>
        <w:rPr>
          <w:rFonts w:ascii="Verdana"/>
          <w:sz w:val="14"/>
        </w:rPr>
      </w:pPr>
      <w:r>
        <w:rPr>
          <w:rFonts w:ascii="Verdana"/>
          <w:color w:val="FFFFFF"/>
          <w:sz w:val="14"/>
        </w:rPr>
        <w:t>Hanne Holm Andersen,</w:t>
      </w:r>
      <w:r>
        <w:rPr>
          <w:rFonts w:ascii="Verdana"/>
          <w:color w:val="FFFFFF"/>
          <w:spacing w:val="-11"/>
          <w:sz w:val="14"/>
        </w:rPr>
        <w:t> </w:t>
      </w:r>
      <w:r>
        <w:rPr>
          <w:rFonts w:ascii="Verdana"/>
          <w:color w:val="FFFFFF"/>
          <w:sz w:val="14"/>
        </w:rPr>
        <w:t>Planchef</w:t>
      </w:r>
      <w:r>
        <w:rPr>
          <w:rFonts w:ascii="Verdana"/>
          <w:color w:val="FFFFFF"/>
          <w:spacing w:val="-3"/>
          <w:sz w:val="14"/>
        </w:rPr>
        <w:t> </w:t>
      </w:r>
      <w:r>
        <w:rPr>
          <w:rFonts w:ascii="Verdana"/>
          <w:color w:val="FFFFFF"/>
          <w:sz w:val="14"/>
        </w:rPr>
        <w:t>Qaasuitsup</w:t>
        <w:tab/>
        <w:t>Hans Poul Andersen, Politiassistent,</w:t>
      </w:r>
      <w:r>
        <w:rPr>
          <w:rFonts w:ascii="Verdana"/>
          <w:color w:val="FFFFFF"/>
          <w:spacing w:val="-6"/>
          <w:sz w:val="14"/>
        </w:rPr>
        <w:t> </w:t>
      </w:r>
      <w:r>
        <w:rPr>
          <w:rFonts w:ascii="Verdana"/>
          <w:color w:val="FFFFFF"/>
          <w:spacing w:val="-3"/>
          <w:sz w:val="14"/>
        </w:rPr>
        <w:t>Tasilaq</w:t>
      </w:r>
    </w:p>
    <w:p>
      <w:pPr>
        <w:spacing w:before="100"/>
        <w:ind w:left="150" w:right="0" w:firstLine="0"/>
        <w:jc w:val="left"/>
        <w:rPr>
          <w:rFonts w:ascii="Verdana"/>
          <w:sz w:val="14"/>
        </w:rPr>
      </w:pPr>
      <w:r>
        <w:rPr/>
        <w:br w:type="column"/>
      </w:r>
      <w:r>
        <w:rPr>
          <w:rFonts w:ascii="Verdana"/>
          <w:color w:val="FFFFFF"/>
          <w:sz w:val="14"/>
        </w:rPr>
        <w:t>Hans Peter Lennert, Erhvervsdir. Qaasuitsup</w:t>
      </w:r>
    </w:p>
    <w:p>
      <w:pPr>
        <w:spacing w:before="100"/>
        <w:ind w:left="150" w:right="0" w:firstLine="0"/>
        <w:jc w:val="left"/>
        <w:rPr>
          <w:rFonts w:ascii="Verdana" w:hAnsi="Verdana"/>
          <w:sz w:val="14"/>
        </w:rPr>
      </w:pPr>
      <w:r>
        <w:rPr/>
        <w:br w:type="column"/>
      </w:r>
      <w:r>
        <w:rPr>
          <w:rFonts w:ascii="Verdana" w:hAnsi="Verdana"/>
          <w:color w:val="FFFFFF"/>
          <w:sz w:val="14"/>
        </w:rPr>
        <w:t>Brian Lygh, Byplanlægger Sermersooq</w:t>
      </w:r>
    </w:p>
    <w:p>
      <w:pPr>
        <w:tabs>
          <w:tab w:pos="3925" w:val="left" w:leader="none"/>
          <w:tab w:pos="7709" w:val="left" w:leader="none"/>
        </w:tabs>
        <w:spacing w:before="104"/>
        <w:ind w:left="150" w:right="0" w:firstLine="0"/>
        <w:jc w:val="left"/>
        <w:rPr>
          <w:rFonts w:ascii="Verdana" w:hAnsi="Verdana"/>
          <w:sz w:val="14"/>
        </w:rPr>
      </w:pPr>
      <w:r>
        <w:rPr/>
        <w:br w:type="column"/>
      </w:r>
      <w:r>
        <w:rPr>
          <w:rFonts w:ascii="Verdana" w:hAnsi="Verdana"/>
          <w:color w:val="FFFFFF"/>
          <w:position w:val="1"/>
          <w:sz w:val="14"/>
        </w:rPr>
        <w:t>Anders Sejersen, Premiereløjtnant, Arktisk</w:t>
        <w:tab/>
      </w:r>
      <w:r>
        <w:rPr>
          <w:rFonts w:ascii="Verdana" w:hAnsi="Verdana"/>
          <w:color w:val="FFFFFF"/>
          <w:sz w:val="14"/>
        </w:rPr>
        <w:t>Hans Pirupshvarre,</w:t>
      </w:r>
      <w:r>
        <w:rPr>
          <w:rFonts w:ascii="Verdana" w:hAnsi="Verdana"/>
          <w:color w:val="FFFFFF"/>
          <w:spacing w:val="-16"/>
          <w:sz w:val="14"/>
        </w:rPr>
        <w:t> </w:t>
      </w:r>
      <w:r>
        <w:rPr>
          <w:rFonts w:ascii="Verdana" w:hAnsi="Verdana"/>
          <w:color w:val="FFFFFF"/>
          <w:sz w:val="14"/>
        </w:rPr>
        <w:t>GIS-specialist,</w:t>
      </w:r>
      <w:r>
        <w:rPr>
          <w:rFonts w:ascii="Verdana" w:hAnsi="Verdana"/>
          <w:color w:val="FFFFFF"/>
          <w:spacing w:val="-8"/>
          <w:sz w:val="14"/>
        </w:rPr>
        <w:t> </w:t>
      </w:r>
      <w:r>
        <w:rPr>
          <w:rFonts w:ascii="Verdana" w:hAnsi="Verdana"/>
          <w:color w:val="FFFFFF"/>
          <w:sz w:val="14"/>
        </w:rPr>
        <w:t>Nukissiorfiit</w:t>
        <w:tab/>
        <w:t>Leif Baadh, </w:t>
      </w:r>
      <w:r>
        <w:rPr>
          <w:rFonts w:ascii="Verdana" w:hAnsi="Verdana"/>
          <w:color w:val="FFFFFF"/>
          <w:spacing w:val="-3"/>
          <w:sz w:val="14"/>
        </w:rPr>
        <w:t>Teknisk Chef,</w:t>
      </w:r>
      <w:r>
        <w:rPr>
          <w:rFonts w:ascii="Verdana" w:hAnsi="Verdana"/>
          <w:color w:val="FFFFFF"/>
          <w:spacing w:val="4"/>
          <w:sz w:val="14"/>
        </w:rPr>
        <w:t> </w:t>
      </w:r>
      <w:r>
        <w:rPr>
          <w:rFonts w:ascii="Verdana" w:hAnsi="Verdana"/>
          <w:color w:val="FFFFFF"/>
          <w:sz w:val="14"/>
        </w:rPr>
        <w:t>Kujalleq</w:t>
      </w:r>
    </w:p>
    <w:p>
      <w:pPr>
        <w:spacing w:after="0"/>
        <w:jc w:val="left"/>
        <w:rPr>
          <w:rFonts w:ascii="Verdana" w:hAnsi="Verdana"/>
          <w:sz w:val="14"/>
        </w:rPr>
        <w:sectPr>
          <w:type w:val="continuous"/>
          <w:pgSz w:w="26420" w:h="15090" w:orient="landscape"/>
          <w:pgMar w:top="1420" w:bottom="280" w:left="20" w:right="200"/>
          <w:cols w:num="4" w:equalWidth="0">
            <w:col w:w="7041" w:space="513"/>
            <w:col w:w="3304" w:space="509"/>
            <w:col w:w="2902" w:space="834"/>
            <w:col w:w="11097"/>
          </w:cols>
        </w:sect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spacing w:before="5"/>
        <w:rPr>
          <w:rFonts w:ascii="Verdana"/>
          <w:sz w:val="21"/>
        </w:rPr>
      </w:pPr>
    </w:p>
    <w:p>
      <w:pPr>
        <w:spacing w:after="0"/>
        <w:rPr>
          <w:rFonts w:ascii="Verdana"/>
          <w:sz w:val="21"/>
        </w:rPr>
        <w:sectPr>
          <w:type w:val="continuous"/>
          <w:pgSz w:w="26420" w:h="15090" w:orient="landscape"/>
          <w:pgMar w:top="1420" w:bottom="280" w:left="20" w:right="200"/>
        </w:sectPr>
      </w:pPr>
    </w:p>
    <w:p>
      <w:pPr>
        <w:pStyle w:val="BodyText"/>
        <w:spacing w:before="2"/>
        <w:rPr>
          <w:rFonts w:ascii="Verdana"/>
          <w:sz w:val="12"/>
        </w:rPr>
      </w:pPr>
    </w:p>
    <w:p>
      <w:pPr>
        <w:spacing w:before="0"/>
        <w:ind w:left="150" w:right="0" w:firstLine="0"/>
        <w:jc w:val="left"/>
        <w:rPr>
          <w:rFonts w:ascii="Verdana"/>
          <w:sz w:val="14"/>
        </w:rPr>
      </w:pPr>
      <w:r>
        <w:rPr>
          <w:rFonts w:ascii="Verdana"/>
          <w:color w:val="FFFFFF"/>
          <w:sz w:val="14"/>
        </w:rPr>
        <w:t>Henrik Petersen, Politibetjent, Ilulissat</w:t>
      </w:r>
    </w:p>
    <w:p>
      <w:pPr>
        <w:tabs>
          <w:tab w:pos="3925" w:val="left" w:leader="none"/>
        </w:tabs>
        <w:spacing w:before="96"/>
        <w:ind w:left="150" w:right="0" w:firstLine="0"/>
        <w:jc w:val="left"/>
        <w:rPr>
          <w:rFonts w:ascii="Verdana" w:hAnsi="Verdana"/>
          <w:sz w:val="14"/>
        </w:rPr>
      </w:pPr>
      <w:r>
        <w:rPr/>
        <w:br w:type="column"/>
      </w:r>
      <w:r>
        <w:rPr>
          <w:rFonts w:ascii="Verdana" w:hAnsi="Verdana"/>
          <w:color w:val="FFFFFF"/>
          <w:position w:val="1"/>
          <w:sz w:val="14"/>
        </w:rPr>
        <w:t>Titus </w:t>
      </w:r>
      <w:r>
        <w:rPr>
          <w:rFonts w:ascii="Verdana" w:hAnsi="Verdana"/>
          <w:color w:val="FFFFFF"/>
          <w:spacing w:val="-3"/>
          <w:position w:val="1"/>
          <w:sz w:val="14"/>
        </w:rPr>
        <w:t>Dalager,</w:t>
      </w:r>
      <w:r>
        <w:rPr>
          <w:rFonts w:ascii="Verdana" w:hAnsi="Verdana"/>
          <w:color w:val="FFFFFF"/>
          <w:spacing w:val="-1"/>
          <w:position w:val="1"/>
          <w:sz w:val="14"/>
        </w:rPr>
        <w:t> </w:t>
      </w:r>
      <w:r>
        <w:rPr>
          <w:rFonts w:ascii="Verdana" w:hAnsi="Verdana"/>
          <w:color w:val="FFFFFF"/>
          <w:position w:val="1"/>
          <w:sz w:val="14"/>
        </w:rPr>
        <w:t>Arealmyndighed,</w:t>
      </w:r>
      <w:r>
        <w:rPr>
          <w:rFonts w:ascii="Verdana" w:hAnsi="Verdana"/>
          <w:color w:val="FFFFFF"/>
          <w:spacing w:val="-1"/>
          <w:position w:val="1"/>
          <w:sz w:val="14"/>
        </w:rPr>
        <w:t> </w:t>
      </w:r>
      <w:r>
        <w:rPr>
          <w:rFonts w:ascii="Verdana" w:hAnsi="Verdana"/>
          <w:color w:val="FFFFFF"/>
          <w:position w:val="1"/>
          <w:sz w:val="14"/>
        </w:rPr>
        <w:t>Sermersooq</w:t>
        <w:tab/>
      </w:r>
      <w:r>
        <w:rPr>
          <w:rFonts w:ascii="Verdana" w:hAnsi="Verdana"/>
          <w:color w:val="FFFFFF"/>
          <w:sz w:val="14"/>
        </w:rPr>
        <w:t>Mikkel Nyrup, Museumsinspektør,</w:t>
      </w:r>
      <w:r>
        <w:rPr>
          <w:rFonts w:ascii="Verdana" w:hAnsi="Verdana"/>
          <w:color w:val="FFFFFF"/>
          <w:spacing w:val="-20"/>
          <w:sz w:val="14"/>
        </w:rPr>
        <w:t> </w:t>
      </w:r>
      <w:r>
        <w:rPr>
          <w:rFonts w:ascii="Verdana" w:hAnsi="Verdana"/>
          <w:color w:val="FFFFFF"/>
          <w:sz w:val="14"/>
        </w:rPr>
        <w:t>Nuuk</w:t>
      </w:r>
    </w:p>
    <w:p>
      <w:pPr>
        <w:pStyle w:val="BodyText"/>
        <w:spacing w:before="2"/>
        <w:rPr>
          <w:rFonts w:ascii="Verdana"/>
          <w:sz w:val="12"/>
        </w:rPr>
      </w:pPr>
      <w:r>
        <w:rPr/>
        <w:br w:type="column"/>
      </w:r>
      <w:r>
        <w:rPr>
          <w:rFonts w:ascii="Verdana"/>
          <w:sz w:val="12"/>
        </w:rPr>
      </w:r>
    </w:p>
    <w:p>
      <w:pPr>
        <w:spacing w:before="1"/>
        <w:ind w:left="150" w:right="0" w:firstLine="0"/>
        <w:jc w:val="left"/>
        <w:rPr>
          <w:rFonts w:ascii="Verdana"/>
          <w:sz w:val="14"/>
        </w:rPr>
      </w:pPr>
      <w:r>
        <w:rPr/>
        <w:pict>
          <v:shapetype id="_x0000_t202" o:spt="202" coordsize="21600,21600" path="m,l,21600r21600,l21600,xe">
            <v:stroke joinstyle="miter"/>
            <v:path gradientshapeok="t" o:connecttype="rect"/>
          </v:shapetype>
          <v:shape style="position:absolute;margin-left:575.433228pt;margin-top:-3.492399pt;width:140.9pt;height:8.550pt;mso-position-horizontal-relative:page;mso-position-vertical-relative:paragraph;z-index:-155944" type="#_x0000_t202" filled="false" stroked="false">
            <v:textbox inset="0,0,0,0">
              <w:txbxContent>
                <w:p>
                  <w:pPr>
                    <w:spacing w:before="0"/>
                    <w:ind w:left="0" w:right="0" w:firstLine="0"/>
                    <w:jc w:val="left"/>
                    <w:rPr>
                      <w:rFonts w:ascii="Verdana"/>
                      <w:sz w:val="14"/>
                    </w:rPr>
                  </w:pPr>
                  <w:r>
                    <w:rPr>
                      <w:rFonts w:ascii="Verdana"/>
                      <w:color w:val="FFFFFF"/>
                      <w:sz w:val="14"/>
                    </w:rPr>
                    <w:t>Peter Nobreus, SAR-Pilot</w:t>
                  </w:r>
                  <w:r>
                    <w:rPr>
                      <w:rFonts w:ascii="Verdana"/>
                      <w:color w:val="FFFFFF"/>
                      <w:spacing w:val="-28"/>
                      <w:sz w:val="14"/>
                    </w:rPr>
                    <w:t> </w:t>
                  </w:r>
                  <w:r>
                    <w:rPr>
                      <w:rFonts w:ascii="Verdana"/>
                      <w:color w:val="FFFFFF"/>
                      <w:sz w:val="14"/>
                    </w:rPr>
                    <w:t>Kangerlussuaq</w:t>
                  </w:r>
                </w:p>
              </w:txbxContent>
            </v:textbox>
            <w10:wrap type="none"/>
          </v:shape>
        </w:pict>
      </w:r>
      <w:r>
        <w:rPr>
          <w:rFonts w:ascii="Verdana"/>
          <w:color w:val="FFFFFF"/>
          <w:sz w:val="14"/>
        </w:rPr>
        <w:t>Peter Nobreus, SAR-Pilot, Kaptajn, Air Greenland</w:t>
      </w:r>
    </w:p>
    <w:p>
      <w:pPr>
        <w:spacing w:before="100"/>
        <w:ind w:left="150" w:right="0" w:firstLine="0"/>
        <w:jc w:val="left"/>
        <w:rPr>
          <w:rFonts w:ascii="Verdana" w:hAnsi="Verdana"/>
          <w:sz w:val="14"/>
        </w:rPr>
      </w:pPr>
      <w:r>
        <w:rPr/>
        <w:br w:type="column"/>
      </w:r>
      <w:r>
        <w:rPr>
          <w:rFonts w:ascii="Verdana" w:hAnsi="Verdana"/>
          <w:color w:val="FFFFFF"/>
          <w:sz w:val="14"/>
        </w:rPr>
        <w:t>Aviaja Lennert, Lærer og fåreholder, Sydgrønland</w:t>
      </w:r>
    </w:p>
    <w:p>
      <w:pPr>
        <w:spacing w:before="106"/>
        <w:ind w:left="150" w:right="0" w:firstLine="0"/>
        <w:jc w:val="left"/>
        <w:rPr>
          <w:rFonts w:ascii="Verdana" w:hAnsi="Verdana"/>
          <w:sz w:val="14"/>
        </w:rPr>
      </w:pPr>
      <w:r>
        <w:rPr/>
        <w:br w:type="column"/>
      </w:r>
      <w:r>
        <w:rPr>
          <w:rFonts w:ascii="Verdana" w:hAnsi="Verdana"/>
          <w:color w:val="FFFFFF"/>
          <w:sz w:val="14"/>
        </w:rPr>
        <w:t>Kilaasi Frederiksen, fåreholder, Sydgrønland</w:t>
      </w:r>
    </w:p>
    <w:p>
      <w:pPr>
        <w:spacing w:after="0"/>
        <w:jc w:val="left"/>
        <w:rPr>
          <w:rFonts w:ascii="Verdana" w:hAnsi="Verdana"/>
          <w:sz w:val="14"/>
        </w:rPr>
        <w:sectPr>
          <w:type w:val="continuous"/>
          <w:pgSz w:w="26420" w:h="15090" w:orient="landscape"/>
          <w:pgMar w:top="1420" w:bottom="280" w:left="20" w:right="200"/>
          <w:cols w:num="5" w:equalWidth="0">
            <w:col w:w="2891" w:space="887"/>
            <w:col w:w="6739" w:space="807"/>
            <w:col w:w="3636" w:space="143"/>
            <w:col w:w="3674" w:space="3886"/>
            <w:col w:w="3537"/>
          </w:cols>
        </w:sect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sz w:val="23"/>
        </w:rPr>
      </w:pPr>
    </w:p>
    <w:p>
      <w:pPr>
        <w:spacing w:after="0"/>
        <w:rPr>
          <w:rFonts w:ascii="Verdana"/>
          <w:sz w:val="23"/>
        </w:rPr>
        <w:sectPr>
          <w:type w:val="continuous"/>
          <w:pgSz w:w="26420" w:h="15090" w:orient="landscape"/>
          <w:pgMar w:top="1420" w:bottom="280" w:left="20" w:right="200"/>
        </w:sectPr>
      </w:pPr>
    </w:p>
    <w:p>
      <w:pPr>
        <w:tabs>
          <w:tab w:pos="3905" w:val="left" w:leader="none"/>
        </w:tabs>
        <w:spacing w:before="100"/>
        <w:ind w:left="150" w:right="0" w:firstLine="0"/>
        <w:jc w:val="left"/>
        <w:rPr>
          <w:rFonts w:ascii="Verdana"/>
          <w:sz w:val="14"/>
        </w:rPr>
      </w:pPr>
      <w:r>
        <w:rPr>
          <w:rFonts w:ascii="Verdana"/>
          <w:color w:val="FFFFFF"/>
          <w:sz w:val="14"/>
        </w:rPr>
        <w:t>Birger Kristoffersen,</w:t>
      </w:r>
      <w:r>
        <w:rPr>
          <w:rFonts w:ascii="Verdana"/>
          <w:color w:val="FFFFFF"/>
          <w:spacing w:val="-2"/>
          <w:sz w:val="14"/>
        </w:rPr>
        <w:t> </w:t>
      </w:r>
      <w:r>
        <w:rPr>
          <w:rFonts w:ascii="Verdana"/>
          <w:color w:val="FFFFFF"/>
          <w:sz w:val="14"/>
        </w:rPr>
        <w:t>Planchef</w:t>
      </w:r>
      <w:r>
        <w:rPr>
          <w:rFonts w:ascii="Verdana"/>
          <w:color w:val="FFFFFF"/>
          <w:spacing w:val="-1"/>
          <w:sz w:val="14"/>
        </w:rPr>
        <w:t> </w:t>
      </w:r>
      <w:r>
        <w:rPr>
          <w:rFonts w:ascii="Verdana"/>
          <w:color w:val="FFFFFF"/>
          <w:sz w:val="14"/>
        </w:rPr>
        <w:t>Kujalleq</w:t>
        <w:tab/>
      </w:r>
      <w:r>
        <w:rPr>
          <w:rFonts w:ascii="Verdana"/>
          <w:color w:val="FFFFFF"/>
          <w:position w:val="-2"/>
          <w:sz w:val="14"/>
        </w:rPr>
        <w:t>Tim Nicolaisen, </w:t>
      </w:r>
      <w:r>
        <w:rPr>
          <w:rFonts w:ascii="Verdana"/>
          <w:color w:val="FFFFFF"/>
          <w:spacing w:val="-3"/>
          <w:position w:val="-2"/>
          <w:sz w:val="14"/>
        </w:rPr>
        <w:t>Grenlandcopter,</w:t>
      </w:r>
      <w:r>
        <w:rPr>
          <w:rFonts w:ascii="Verdana"/>
          <w:color w:val="FFFFFF"/>
          <w:spacing w:val="2"/>
          <w:position w:val="-2"/>
          <w:sz w:val="14"/>
        </w:rPr>
        <w:t> </w:t>
      </w:r>
      <w:r>
        <w:rPr>
          <w:rFonts w:ascii="Verdana"/>
          <w:color w:val="FFFFFF"/>
          <w:spacing w:val="-3"/>
          <w:position w:val="-2"/>
          <w:sz w:val="14"/>
        </w:rPr>
        <w:t>Tasilaq</w:t>
      </w:r>
    </w:p>
    <w:p>
      <w:pPr>
        <w:spacing w:before="114"/>
        <w:ind w:left="150" w:right="0" w:firstLine="0"/>
        <w:jc w:val="left"/>
        <w:rPr>
          <w:rFonts w:ascii="Verdana"/>
          <w:sz w:val="14"/>
        </w:rPr>
      </w:pPr>
      <w:r>
        <w:rPr/>
        <w:br w:type="column"/>
      </w:r>
      <w:r>
        <w:rPr>
          <w:rFonts w:ascii="Verdana"/>
          <w:color w:val="FFFFFF"/>
          <w:sz w:val="14"/>
        </w:rPr>
        <w:t>Bjarne Petersen, Beredskabschef Qaasuitsup</w:t>
      </w:r>
    </w:p>
    <w:p>
      <w:pPr>
        <w:tabs>
          <w:tab w:pos="3905" w:val="left" w:leader="none"/>
          <w:tab w:pos="7704" w:val="left" w:leader="none"/>
        </w:tabs>
        <w:spacing w:before="118"/>
        <w:ind w:left="150" w:right="0" w:firstLine="0"/>
        <w:jc w:val="left"/>
        <w:rPr>
          <w:rFonts w:ascii="Verdana" w:hAnsi="Verdana"/>
          <w:sz w:val="14"/>
        </w:rPr>
      </w:pPr>
      <w:r>
        <w:rPr/>
        <w:br w:type="column"/>
      </w:r>
      <w:r>
        <w:rPr>
          <w:rFonts w:ascii="Verdana" w:hAnsi="Verdana"/>
          <w:color w:val="FFFFFF"/>
          <w:position w:val="1"/>
          <w:sz w:val="14"/>
        </w:rPr>
        <w:t>Henning Bohse,</w:t>
      </w:r>
      <w:r>
        <w:rPr>
          <w:rFonts w:ascii="Verdana" w:hAnsi="Verdana"/>
          <w:color w:val="FFFFFF"/>
          <w:spacing w:val="-8"/>
          <w:position w:val="1"/>
          <w:sz w:val="14"/>
        </w:rPr>
        <w:t> </w:t>
      </w:r>
      <w:r>
        <w:rPr>
          <w:rFonts w:ascii="Verdana" w:hAnsi="Verdana"/>
          <w:color w:val="FFFFFF"/>
          <w:position w:val="1"/>
          <w:sz w:val="14"/>
        </w:rPr>
        <w:t>Geolog,</w:t>
      </w:r>
      <w:r>
        <w:rPr>
          <w:rFonts w:ascii="Verdana" w:hAnsi="Verdana"/>
          <w:color w:val="FFFFFF"/>
          <w:spacing w:val="-4"/>
          <w:position w:val="1"/>
          <w:sz w:val="14"/>
        </w:rPr>
        <w:t> </w:t>
      </w:r>
      <w:r>
        <w:rPr>
          <w:rFonts w:ascii="Verdana" w:hAnsi="Verdana"/>
          <w:color w:val="FFFFFF"/>
          <w:position w:val="1"/>
          <w:sz w:val="14"/>
        </w:rPr>
        <w:t>Kujalleq</w:t>
        <w:tab/>
      </w:r>
      <w:r>
        <w:rPr>
          <w:rFonts w:ascii="Verdana" w:hAnsi="Verdana"/>
          <w:color w:val="FFFFFF"/>
          <w:spacing w:val="-3"/>
          <w:sz w:val="14"/>
        </w:rPr>
        <w:t>Yew </w:t>
      </w:r>
      <w:r>
        <w:rPr>
          <w:rFonts w:ascii="Verdana" w:hAnsi="Verdana"/>
          <w:color w:val="FFFFFF"/>
          <w:sz w:val="14"/>
        </w:rPr>
        <w:t>Lin </w:t>
      </w:r>
      <w:r>
        <w:rPr>
          <w:rFonts w:ascii="Verdana" w:hAnsi="Verdana"/>
          <w:color w:val="FFFFFF"/>
          <w:spacing w:val="-8"/>
          <w:sz w:val="14"/>
        </w:rPr>
        <w:t>Tey, </w:t>
      </w:r>
      <w:r>
        <w:rPr>
          <w:rFonts w:ascii="Verdana" w:hAnsi="Verdana"/>
          <w:color w:val="FFFFFF"/>
          <w:sz w:val="14"/>
        </w:rPr>
        <w:t>Arctic Wonderland</w:t>
      </w:r>
      <w:r>
        <w:rPr>
          <w:rFonts w:ascii="Verdana" w:hAnsi="Verdana"/>
          <w:color w:val="FFFFFF"/>
          <w:spacing w:val="13"/>
          <w:sz w:val="14"/>
        </w:rPr>
        <w:t> </w:t>
      </w:r>
      <w:r>
        <w:rPr>
          <w:rFonts w:ascii="Verdana" w:hAnsi="Verdana"/>
          <w:color w:val="FFFFFF"/>
          <w:spacing w:val="-3"/>
          <w:sz w:val="14"/>
        </w:rPr>
        <w:t>Tours,</w:t>
      </w:r>
      <w:r>
        <w:rPr>
          <w:rFonts w:ascii="Verdana" w:hAnsi="Verdana"/>
          <w:color w:val="FFFFFF"/>
          <w:spacing w:val="1"/>
          <w:sz w:val="14"/>
        </w:rPr>
        <w:t> </w:t>
      </w:r>
      <w:r>
        <w:rPr>
          <w:rFonts w:ascii="Verdana" w:hAnsi="Verdana"/>
          <w:color w:val="FFFFFF"/>
          <w:spacing w:val="-3"/>
          <w:sz w:val="14"/>
        </w:rPr>
        <w:t>Tasiilaq</w:t>
        <w:tab/>
      </w:r>
      <w:r>
        <w:rPr>
          <w:rFonts w:ascii="Verdana" w:hAnsi="Verdana"/>
          <w:color w:val="FFFFFF"/>
          <w:position w:val="1"/>
          <w:sz w:val="14"/>
        </w:rPr>
        <w:t>Jan Adolfsen, Geolog,</w:t>
      </w:r>
      <w:r>
        <w:rPr>
          <w:rFonts w:ascii="Verdana" w:hAnsi="Verdana"/>
          <w:color w:val="FFFFFF"/>
          <w:spacing w:val="-18"/>
          <w:position w:val="1"/>
          <w:sz w:val="14"/>
        </w:rPr>
        <w:t> </w:t>
      </w:r>
      <w:r>
        <w:rPr>
          <w:rFonts w:ascii="Verdana" w:hAnsi="Verdana"/>
          <w:color w:val="FFFFFF"/>
          <w:position w:val="1"/>
          <w:sz w:val="14"/>
        </w:rPr>
        <w:t>Råstofdepartementet</w:t>
      </w:r>
    </w:p>
    <w:p>
      <w:pPr>
        <w:spacing w:before="114"/>
        <w:ind w:left="150" w:right="0" w:firstLine="0"/>
        <w:jc w:val="left"/>
        <w:rPr>
          <w:rFonts w:ascii="Verdana" w:hAnsi="Verdana"/>
          <w:sz w:val="14"/>
        </w:rPr>
      </w:pPr>
      <w:r>
        <w:rPr/>
        <w:br w:type="column"/>
      </w:r>
      <w:r>
        <w:rPr>
          <w:rFonts w:ascii="Verdana" w:hAnsi="Verdana"/>
          <w:color w:val="FFFFFF"/>
          <w:sz w:val="14"/>
        </w:rPr>
        <w:t>Peter L. Jølbæk, Dep. Natur, Miljø og Energi</w:t>
      </w:r>
    </w:p>
    <w:p>
      <w:pPr>
        <w:spacing w:after="0"/>
        <w:jc w:val="left"/>
        <w:rPr>
          <w:rFonts w:ascii="Verdana" w:hAnsi="Verdana"/>
          <w:sz w:val="14"/>
        </w:rPr>
        <w:sectPr>
          <w:type w:val="continuous"/>
          <w:pgSz w:w="26420" w:h="15090" w:orient="landscape"/>
          <w:pgMar w:top="1420" w:bottom="280" w:left="20" w:right="200"/>
          <w:cols w:num="4" w:equalWidth="0">
            <w:col w:w="6701" w:space="854"/>
            <w:col w:w="3346" w:space="424"/>
            <w:col w:w="10805" w:space="533"/>
            <w:col w:w="3537"/>
          </w:cols>
        </w:sect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spacing w:before="2"/>
        <w:rPr>
          <w:rFonts w:ascii="Verdana"/>
          <w:sz w:val="18"/>
        </w:rPr>
      </w:pPr>
    </w:p>
    <w:p>
      <w:pPr>
        <w:spacing w:after="0"/>
        <w:rPr>
          <w:rFonts w:ascii="Verdana"/>
          <w:sz w:val="18"/>
        </w:rPr>
        <w:sectPr>
          <w:type w:val="continuous"/>
          <w:pgSz w:w="26420" w:h="15090" w:orient="landscape"/>
          <w:pgMar w:top="1420" w:bottom="280" w:left="20" w:right="200"/>
        </w:sectPr>
      </w:pPr>
    </w:p>
    <w:p>
      <w:pPr>
        <w:tabs>
          <w:tab w:pos="3905" w:val="left" w:leader="none"/>
          <w:tab w:pos="7704" w:val="left" w:leader="none"/>
        </w:tabs>
        <w:spacing w:before="119"/>
        <w:ind w:left="150" w:right="0" w:firstLine="0"/>
        <w:jc w:val="left"/>
        <w:rPr>
          <w:rFonts w:ascii="Verdana" w:hAnsi="Verdana"/>
          <w:sz w:val="14"/>
        </w:rPr>
      </w:pPr>
      <w:r>
        <w:rPr/>
        <w:pict>
          <v:group style="position:absolute;margin-left:0pt;margin-top:0pt;width:1320.95pt;height:754.05pt;mso-position-horizontal-relative:page;mso-position-vertical-relative:page;z-index:-155920" coordorigin="0,0" coordsize="26419,15081">
            <v:shape style="position:absolute;left:22633;top:7553;width:3786;height:2546" type="#_x0000_t75" stroked="false">
              <v:imagedata r:id="rId21" o:title=""/>
            </v:shape>
            <v:shape style="position:absolute;left:18883;top:10005;width:3774;height:2612" type="#_x0000_t75" stroked="false">
              <v:imagedata r:id="rId22" o:title=""/>
            </v:shape>
            <v:shape style="position:absolute;left:11327;top:0;width:11350;height:2520" type="#_x0000_t75" stroked="false">
              <v:imagedata r:id="rId23" o:title=""/>
            </v:shape>
            <v:shape style="position:absolute;left:18897;top:2519;width:3780;height:2520" type="#_x0000_t75" stroked="false">
              <v:imagedata r:id="rId24" o:title=""/>
            </v:shape>
            <v:shape style="position:absolute;left:15118;top:7;width:3800;height:2520" type="#_x0000_t75" stroked="false">
              <v:imagedata r:id="rId25" o:title=""/>
            </v:shape>
            <v:shape style="position:absolute;left:15117;top:5029;width:3801;height:2534" type="#_x0000_t75" stroked="false">
              <v:imagedata r:id="rId26" o:title=""/>
            </v:shape>
            <v:shape style="position:absolute;left:11333;top:7559;width:3786;height:5040" type="#_x0000_t75" stroked="false">
              <v:imagedata r:id="rId27" o:title=""/>
            </v:shape>
            <v:shape style="position:absolute;left:11338;top:12597;width:11312;height:2484" type="#_x0000_t75" stroked="false">
              <v:imagedata r:id="rId28" o:title=""/>
            </v:shape>
            <v:shape style="position:absolute;left:0;top:0;width:11344;height:2520" type="#_x0000_t75" stroked="false">
              <v:imagedata r:id="rId29" o:title=""/>
            </v:shape>
            <v:shape style="position:absolute;left:0;top:2519;width:11339;height:2520" type="#_x0000_t75" stroked="false">
              <v:imagedata r:id="rId30" o:title=""/>
            </v:shape>
            <v:shape style="position:absolute;left:0;top:5039;width:11339;height:2520" type="#_x0000_t75" stroked="false">
              <v:imagedata r:id="rId31" o:title=""/>
            </v:shape>
            <v:shape style="position:absolute;left:3779;top:7559;width:3780;height:2520" type="#_x0000_t75" stroked="false">
              <v:imagedata r:id="rId32" o:title=""/>
            </v:shape>
            <v:shape style="position:absolute;left:7559;top:7559;width:3780;height:2541" type="#_x0000_t75" stroked="false">
              <v:imagedata r:id="rId33" o:title=""/>
            </v:shape>
            <v:shape style="position:absolute;left:0;top:7559;width:3780;height:2520" type="#_x0000_t75" stroked="false">
              <v:imagedata r:id="rId34" o:title=""/>
            </v:shape>
            <v:shape style="position:absolute;left:0;top:12594;width:3780;height:2486" type="#_x0000_t75" stroked="false">
              <v:imagedata r:id="rId35" o:title=""/>
            </v:shape>
            <v:shape style="position:absolute;left:0;top:10078;width:11339;height:2520" type="#_x0000_t75" stroked="false">
              <v:imagedata r:id="rId36" o:title=""/>
            </v:shape>
            <v:shape style="position:absolute;left:3779;top:12598;width:11339;height:2482" type="#_x0000_t75" stroked="false">
              <v:imagedata r:id="rId37" o:title=""/>
            </v:shape>
            <v:shape style="position:absolute;left:7559;top:2519;width:3785;height:5040" type="#_x0000_t75" stroked="false">
              <v:imagedata r:id="rId38" o:title=""/>
            </v:shape>
            <v:shape style="position:absolute;left:7559;top:12598;width:3780;height:2482" type="#_x0000_t75" stroked="false">
              <v:imagedata r:id="rId39" o:title=""/>
            </v:shape>
            <v:shape style="position:absolute;left:15114;top:7559;width:3804;height:2541" type="#_x0000_t75" stroked="false">
              <v:imagedata r:id="rId40" o:title=""/>
            </v:shape>
            <v:shape style="position:absolute;left:11327;top:2519;width:3896;height:2522" type="#_x0000_t75" stroked="false">
              <v:imagedata r:id="rId41" o:title=""/>
            </v:shape>
            <v:shape style="position:absolute;left:0;top:2519;width:3780;height:10079" type="#_x0000_t75" stroked="false">
              <v:imagedata r:id="rId42" o:title=""/>
            </v:shape>
            <v:shape style="position:absolute;left:18897;top:5015;width:7522;height:2562" type="#_x0000_t75" stroked="false">
              <v:imagedata r:id="rId43" o:title=""/>
            </v:shape>
            <v:shape style="position:absolute;left:15117;top:2522;width:3801;height:2521" type="#_x0000_t75" stroked="false">
              <v:imagedata r:id="rId44" o:title=""/>
            </v:shape>
            <v:shape style="position:absolute;left:22644;top:0;width:3775;height:5036" type="#_x0000_t75" stroked="false">
              <v:imagedata r:id="rId45" o:title=""/>
            </v:shape>
            <v:shape style="position:absolute;left:11333;top:5033;width:3791;height:5046" type="#_x0000_t75" stroked="false">
              <v:imagedata r:id="rId46" o:title=""/>
            </v:shape>
            <v:shape style="position:absolute;left:15118;top:10078;width:3780;height:2520" type="#_x0000_t75" stroked="false">
              <v:imagedata r:id="rId47" o:title=""/>
            </v:shape>
            <v:shape style="position:absolute;left:18883;top:7559;width:3766;height:2533" type="#_x0000_t75" stroked="false">
              <v:imagedata r:id="rId48" o:title=""/>
            </v:shape>
            <v:shape style="position:absolute;left:22648;top:10091;width:3770;height:4989" type="#_x0000_t75" stroked="false">
              <v:imagedata r:id="rId49" o:title=""/>
            </v:shape>
            <w10:wrap type="none"/>
          </v:group>
        </w:pict>
      </w:r>
      <w:r>
        <w:rPr>
          <w:rFonts w:ascii="Verdana" w:hAnsi="Verdana"/>
          <w:color w:val="FFFFFF"/>
          <w:position w:val="1"/>
          <w:sz w:val="14"/>
        </w:rPr>
        <w:t>Jacob Schytz, </w:t>
      </w:r>
      <w:r>
        <w:rPr>
          <w:rFonts w:ascii="Verdana" w:hAnsi="Verdana"/>
          <w:color w:val="FFFFFF"/>
          <w:spacing w:val="-3"/>
          <w:position w:val="1"/>
          <w:sz w:val="14"/>
        </w:rPr>
        <w:t>Koordinator,</w:t>
      </w:r>
      <w:r>
        <w:rPr>
          <w:rFonts w:ascii="Verdana" w:hAnsi="Verdana"/>
          <w:color w:val="FFFFFF"/>
          <w:spacing w:val="4"/>
          <w:position w:val="1"/>
          <w:sz w:val="14"/>
        </w:rPr>
        <w:t> </w:t>
      </w:r>
      <w:r>
        <w:rPr>
          <w:rFonts w:ascii="Verdana" w:hAnsi="Verdana"/>
          <w:color w:val="FFFFFF"/>
          <w:position w:val="1"/>
          <w:sz w:val="14"/>
        </w:rPr>
        <w:t>WOG</w:t>
      </w:r>
      <w:r>
        <w:rPr>
          <w:rFonts w:ascii="Verdana" w:hAnsi="Verdana"/>
          <w:color w:val="FFFFFF"/>
          <w:spacing w:val="2"/>
          <w:position w:val="1"/>
          <w:sz w:val="14"/>
        </w:rPr>
        <w:t> </w:t>
      </w:r>
      <w:r>
        <w:rPr>
          <w:rFonts w:ascii="Verdana" w:hAnsi="Verdana"/>
          <w:color w:val="FFFFFF"/>
          <w:position w:val="1"/>
          <w:sz w:val="14"/>
        </w:rPr>
        <w:t>Ilulissat</w:t>
        <w:tab/>
      </w:r>
      <w:r>
        <w:rPr>
          <w:rFonts w:ascii="Verdana" w:hAnsi="Verdana"/>
          <w:color w:val="FFFFFF"/>
          <w:sz w:val="14"/>
        </w:rPr>
        <w:t>Poul Erik Pedersen, </w:t>
      </w:r>
      <w:r>
        <w:rPr>
          <w:rFonts w:ascii="Verdana" w:hAnsi="Verdana"/>
          <w:color w:val="FFFFFF"/>
          <w:spacing w:val="-6"/>
          <w:sz w:val="14"/>
        </w:rPr>
        <w:t>dir. </w:t>
      </w:r>
      <w:r>
        <w:rPr>
          <w:rFonts w:ascii="Verdana" w:hAnsi="Verdana"/>
          <w:color w:val="FFFFFF"/>
          <w:sz w:val="14"/>
        </w:rPr>
        <w:t>PEP</w:t>
      </w:r>
      <w:r>
        <w:rPr>
          <w:rFonts w:ascii="Verdana" w:hAnsi="Verdana"/>
          <w:color w:val="FFFFFF"/>
          <w:spacing w:val="-7"/>
          <w:sz w:val="14"/>
        </w:rPr>
        <w:t> </w:t>
      </w:r>
      <w:r>
        <w:rPr>
          <w:rFonts w:ascii="Verdana" w:hAnsi="Verdana"/>
          <w:color w:val="FFFFFF"/>
          <w:sz w:val="14"/>
        </w:rPr>
        <w:t>Consult,</w:t>
      </w:r>
      <w:r>
        <w:rPr>
          <w:rFonts w:ascii="Verdana" w:hAnsi="Verdana"/>
          <w:color w:val="FFFFFF"/>
          <w:spacing w:val="-3"/>
          <w:sz w:val="14"/>
        </w:rPr>
        <w:t> </w:t>
      </w:r>
      <w:r>
        <w:rPr>
          <w:rFonts w:ascii="Verdana" w:hAnsi="Verdana"/>
          <w:color w:val="FFFFFF"/>
          <w:sz w:val="14"/>
        </w:rPr>
        <w:t>Sydgrønland</w:t>
        <w:tab/>
      </w:r>
      <w:r>
        <w:rPr>
          <w:rFonts w:ascii="Verdana" w:hAnsi="Verdana"/>
          <w:color w:val="FFFFFF"/>
          <w:position w:val="1"/>
          <w:sz w:val="14"/>
        </w:rPr>
        <w:t>Aqqalu Jerimiassen, turismekonsulent</w:t>
      </w:r>
      <w:r>
        <w:rPr>
          <w:rFonts w:ascii="Verdana" w:hAnsi="Verdana"/>
          <w:color w:val="FFFFFF"/>
          <w:spacing w:val="-9"/>
          <w:position w:val="1"/>
          <w:sz w:val="14"/>
        </w:rPr>
        <w:t> </w:t>
      </w:r>
      <w:r>
        <w:rPr>
          <w:rFonts w:ascii="Verdana" w:hAnsi="Verdana"/>
          <w:color w:val="FFFFFF"/>
          <w:position w:val="1"/>
          <w:sz w:val="14"/>
        </w:rPr>
        <w:t>Qaasuitsup</w:t>
      </w:r>
    </w:p>
    <w:p>
      <w:pPr>
        <w:tabs>
          <w:tab w:pos="3905" w:val="left" w:leader="none"/>
          <w:tab w:pos="7704" w:val="left" w:leader="none"/>
        </w:tabs>
        <w:spacing w:before="105"/>
        <w:ind w:left="150" w:right="0" w:firstLine="0"/>
        <w:jc w:val="left"/>
        <w:rPr>
          <w:rFonts w:ascii="Verdana" w:hAnsi="Verdana"/>
          <w:sz w:val="14"/>
        </w:rPr>
      </w:pPr>
      <w:r>
        <w:rPr/>
        <w:br w:type="column"/>
      </w:r>
      <w:r>
        <w:rPr>
          <w:rFonts w:ascii="Verdana" w:hAnsi="Verdana"/>
          <w:color w:val="FFFFFF"/>
          <w:position w:val="1"/>
          <w:sz w:val="14"/>
        </w:rPr>
        <w:t>Flemming Nielsen, Lærer og</w:t>
      </w:r>
      <w:r>
        <w:rPr>
          <w:rFonts w:ascii="Verdana" w:hAnsi="Verdana"/>
          <w:color w:val="FFFFFF"/>
          <w:spacing w:val="-2"/>
          <w:position w:val="1"/>
          <w:sz w:val="14"/>
        </w:rPr>
        <w:t> </w:t>
      </w:r>
      <w:r>
        <w:rPr>
          <w:rFonts w:ascii="Verdana" w:hAnsi="Verdana"/>
          <w:color w:val="FFFFFF"/>
          <w:spacing w:val="-4"/>
          <w:position w:val="1"/>
          <w:sz w:val="14"/>
        </w:rPr>
        <w:t>O-løber,</w:t>
      </w:r>
      <w:r>
        <w:rPr>
          <w:rFonts w:ascii="Verdana" w:hAnsi="Verdana"/>
          <w:color w:val="FFFFFF"/>
          <w:position w:val="1"/>
          <w:sz w:val="14"/>
        </w:rPr>
        <w:t> Ilulissat</w:t>
        <w:tab/>
      </w:r>
      <w:r>
        <w:rPr>
          <w:rFonts w:ascii="Verdana" w:hAnsi="Verdana"/>
          <w:color w:val="FFFFFF"/>
          <w:sz w:val="14"/>
        </w:rPr>
        <w:t>Peter Erbs,</w:t>
      </w:r>
      <w:r>
        <w:rPr>
          <w:rFonts w:ascii="Verdana" w:hAnsi="Verdana"/>
          <w:color w:val="FFFFFF"/>
          <w:spacing w:val="-13"/>
          <w:sz w:val="14"/>
        </w:rPr>
        <w:t> </w:t>
      </w:r>
      <w:r>
        <w:rPr>
          <w:rFonts w:ascii="Verdana" w:hAnsi="Verdana"/>
          <w:color w:val="FFFFFF"/>
          <w:sz w:val="14"/>
        </w:rPr>
        <w:t>Arealsagsbehandler,</w:t>
      </w:r>
      <w:r>
        <w:rPr>
          <w:rFonts w:ascii="Verdana" w:hAnsi="Verdana"/>
          <w:color w:val="FFFFFF"/>
          <w:spacing w:val="-6"/>
          <w:sz w:val="14"/>
        </w:rPr>
        <w:t> </w:t>
      </w:r>
      <w:r>
        <w:rPr>
          <w:rFonts w:ascii="Verdana" w:hAnsi="Verdana"/>
          <w:color w:val="FFFFFF"/>
          <w:sz w:val="14"/>
        </w:rPr>
        <w:t>Sermersooq</w:t>
        <w:tab/>
        <w:t>Erik Larsen, Maskinmester Nukissiorfiit</w:t>
      </w:r>
      <w:r>
        <w:rPr>
          <w:rFonts w:ascii="Verdana" w:hAnsi="Verdana"/>
          <w:color w:val="FFFFFF"/>
          <w:spacing w:val="-8"/>
          <w:sz w:val="14"/>
        </w:rPr>
        <w:t> </w:t>
      </w:r>
      <w:r>
        <w:rPr>
          <w:rFonts w:ascii="Verdana" w:hAnsi="Verdana"/>
          <w:color w:val="FFFFFF"/>
          <w:spacing w:val="-3"/>
          <w:sz w:val="14"/>
        </w:rPr>
        <w:t>Tasiilaq</w:t>
      </w:r>
    </w:p>
    <w:p>
      <w:pPr>
        <w:spacing w:before="115"/>
        <w:ind w:left="150" w:right="0" w:firstLine="0"/>
        <w:jc w:val="left"/>
        <w:rPr>
          <w:rFonts w:ascii="Verdana" w:hAnsi="Verdana"/>
          <w:sz w:val="14"/>
        </w:rPr>
      </w:pPr>
      <w:r>
        <w:rPr/>
        <w:br w:type="column"/>
      </w:r>
      <w:r>
        <w:rPr>
          <w:rFonts w:ascii="Verdana" w:hAnsi="Verdana"/>
          <w:color w:val="FFFFFF"/>
          <w:sz w:val="14"/>
        </w:rPr>
        <w:t>Peter Lindberg, geoturismeoperatør, Kujalleq</w:t>
      </w:r>
    </w:p>
    <w:p>
      <w:pPr>
        <w:spacing w:after="0"/>
        <w:jc w:val="left"/>
        <w:rPr>
          <w:rFonts w:ascii="Verdana" w:hAnsi="Verdana"/>
          <w:sz w:val="14"/>
        </w:rPr>
        <w:sectPr>
          <w:type w:val="continuous"/>
          <w:pgSz w:w="26420" w:h="15090" w:orient="landscape"/>
          <w:pgMar w:top="1420" w:bottom="280" w:left="20" w:right="200"/>
          <w:cols w:num="3" w:equalWidth="0">
            <w:col w:w="11247" w:space="77"/>
            <w:col w:w="11044" w:space="295"/>
            <w:col w:w="3537"/>
          </w:cols>
        </w:sect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spacing w:line="249" w:lineRule="auto" w:before="139"/>
        <w:ind w:left="4087" w:right="499" w:firstLine="1147"/>
        <w:jc w:val="left"/>
        <w:rPr>
          <w:rFonts w:ascii="Arial" w:hAnsi="Arial"/>
          <w:sz w:val="14"/>
        </w:rPr>
      </w:pPr>
      <w:r>
        <w:rPr>
          <w:rFonts w:ascii="Arial" w:hAnsi="Arial"/>
          <w:sz w:val="14"/>
        </w:rPr>
        <w:t>Projektnavn: Pilotprojekt Topografisk kortlægning af Grønland Pilotprojektkortlægning: Fire områder: Tasiilaq (16363 km2), Zackenberg (3816 km2), Sydgrønland</w:t>
      </w:r>
    </w:p>
    <w:p>
      <w:pPr>
        <w:spacing w:before="1"/>
        <w:ind w:left="3650" w:right="337" w:firstLine="0"/>
        <w:jc w:val="center"/>
        <w:rPr>
          <w:rFonts w:ascii="Arial"/>
          <w:sz w:val="14"/>
        </w:rPr>
      </w:pPr>
      <w:r>
        <w:rPr>
          <w:rFonts w:ascii="Arial"/>
          <w:sz w:val="14"/>
        </w:rPr>
        <w:t>(17303 km2) og Diskobugten (44813 km2)</w:t>
      </w:r>
    </w:p>
    <w:p>
      <w:pPr>
        <w:spacing w:before="7"/>
        <w:ind w:left="3647" w:right="372" w:firstLine="0"/>
        <w:jc w:val="center"/>
        <w:rPr>
          <w:rFonts w:ascii="Arial" w:hAnsi="Arial"/>
          <w:sz w:val="14"/>
        </w:rPr>
      </w:pPr>
      <w:r>
        <w:rPr>
          <w:rFonts w:ascii="Arial" w:hAnsi="Arial"/>
          <w:sz w:val="14"/>
        </w:rPr>
        <w:t>Projektperiode: Januar 2015 – december 2017</w:t>
      </w:r>
    </w:p>
    <w:p>
      <w:pPr>
        <w:pStyle w:val="BodyText"/>
        <w:rPr>
          <w:rFonts w:ascii="Arial"/>
          <w:sz w:val="16"/>
        </w:rPr>
      </w:pPr>
    </w:p>
    <w:p>
      <w:pPr>
        <w:pStyle w:val="BodyText"/>
        <w:spacing w:before="10"/>
        <w:rPr>
          <w:rFonts w:ascii="Arial"/>
          <w:sz w:val="13"/>
        </w:rPr>
      </w:pPr>
    </w:p>
    <w:p>
      <w:pPr>
        <w:spacing w:before="0"/>
        <w:ind w:left="3647" w:right="372" w:firstLine="0"/>
        <w:jc w:val="center"/>
        <w:rPr>
          <w:rFonts w:ascii="Arial"/>
          <w:sz w:val="14"/>
        </w:rPr>
      </w:pPr>
      <w:r>
        <w:rPr>
          <w:rFonts w:ascii="Arial"/>
          <w:sz w:val="14"/>
        </w:rPr>
        <w:t>Projektdeltagere:</w:t>
      </w:r>
    </w:p>
    <w:p>
      <w:pPr>
        <w:spacing w:before="7"/>
        <w:ind w:left="3648" w:right="372" w:firstLine="0"/>
        <w:jc w:val="center"/>
        <w:rPr>
          <w:rFonts w:ascii="Arial" w:hAnsi="Arial"/>
          <w:sz w:val="14"/>
        </w:rPr>
      </w:pPr>
      <w:r>
        <w:rPr>
          <w:rFonts w:ascii="Arial" w:hAnsi="Arial"/>
          <w:sz w:val="14"/>
        </w:rPr>
        <w:t>Fra Styrelsen for Dataforsyning og Effektivisering(Danmark): Dorthe Rejkjær, Jesper Koch, Lola Bahl.</w:t>
      </w:r>
    </w:p>
    <w:p>
      <w:pPr>
        <w:spacing w:line="249" w:lineRule="auto" w:before="7"/>
        <w:ind w:left="3650" w:right="372" w:firstLine="0"/>
        <w:jc w:val="center"/>
        <w:rPr>
          <w:rFonts w:ascii="Arial" w:hAnsi="Arial"/>
          <w:sz w:val="14"/>
        </w:rPr>
      </w:pPr>
      <w:r>
        <w:rPr>
          <w:rFonts w:ascii="Arial" w:hAnsi="Arial"/>
          <w:sz w:val="14"/>
        </w:rPr>
        <w:t>Fra Departementet for Finanser og Skatter, Afdeling for Landsplanlægning(Grønland): Thomas Gaarde Madsen, Fie Vincentz, Helle Nørregaard Andersen</w:t>
      </w:r>
    </w:p>
    <w:p>
      <w:pPr>
        <w:spacing w:before="1"/>
        <w:ind w:left="3284" w:right="8" w:firstLine="0"/>
        <w:jc w:val="center"/>
        <w:rPr>
          <w:rFonts w:ascii="Arial" w:hAnsi="Arial"/>
          <w:sz w:val="14"/>
        </w:rPr>
      </w:pPr>
      <w:r>
        <w:rPr>
          <w:rFonts w:ascii="Arial" w:hAnsi="Arial"/>
          <w:sz w:val="14"/>
        </w:rPr>
        <w:t>Fra Antropologerne ApS (ansvarlig for effektmålingen): Rikke Ulk, Maria Maarbjerg, Marie Bollerup Kjærgaard, Sofie Naylor.</w:t>
      </w:r>
    </w:p>
    <w:p>
      <w:pPr>
        <w:pStyle w:val="BodyText"/>
        <w:rPr>
          <w:rFonts w:ascii="Arial"/>
          <w:sz w:val="16"/>
        </w:rPr>
      </w:pPr>
    </w:p>
    <w:p>
      <w:pPr>
        <w:pStyle w:val="BodyText"/>
        <w:spacing w:before="9"/>
        <w:rPr>
          <w:rFonts w:ascii="Arial"/>
          <w:sz w:val="13"/>
        </w:rPr>
      </w:pPr>
    </w:p>
    <w:p>
      <w:pPr>
        <w:spacing w:before="1"/>
        <w:ind w:left="3647" w:right="372" w:firstLine="0"/>
        <w:jc w:val="center"/>
        <w:rPr>
          <w:rFonts w:ascii="Arial" w:hAnsi="Arial"/>
          <w:i/>
          <w:sz w:val="14"/>
        </w:rPr>
      </w:pPr>
      <w:r>
        <w:rPr>
          <w:rFonts w:ascii="Arial" w:hAnsi="Arial"/>
          <w:sz w:val="14"/>
        </w:rPr>
        <w:t>Projektfinansiering: Støttet af </w:t>
      </w:r>
      <w:r>
        <w:rPr>
          <w:rFonts w:ascii="Arial" w:hAnsi="Arial"/>
          <w:i/>
          <w:sz w:val="14"/>
        </w:rPr>
        <w:t>A.P. Møller og Hustru Chastine Mc-Kinney Møllers Fond til almene Formaal</w:t>
      </w:r>
    </w:p>
    <w:p>
      <w:pPr>
        <w:spacing w:before="7"/>
        <w:ind w:left="3647" w:right="372" w:firstLine="0"/>
        <w:jc w:val="center"/>
        <w:rPr>
          <w:rFonts w:ascii="Arial" w:hAnsi="Arial"/>
          <w:sz w:val="14"/>
        </w:rPr>
      </w:pPr>
      <w:r>
        <w:rPr>
          <w:rFonts w:ascii="Arial" w:hAnsi="Arial"/>
          <w:sz w:val="14"/>
        </w:rPr>
        <w:t>Foto: Helle Nørregaard Andersen</w:t>
      </w:r>
    </w:p>
    <w:p>
      <w:pPr>
        <w:spacing w:before="7"/>
        <w:ind w:left="3647" w:right="372" w:firstLine="0"/>
        <w:jc w:val="center"/>
        <w:rPr>
          <w:rFonts w:ascii="Arial" w:hAnsi="Arial"/>
          <w:sz w:val="14"/>
        </w:rPr>
      </w:pPr>
      <w:r>
        <w:rPr>
          <w:rFonts w:ascii="Arial" w:hAnsi="Arial"/>
          <w:sz w:val="14"/>
        </w:rPr>
        <w:t>Layout og grafisk opsætning: Thomas Gaarde Madsen</w:t>
      </w:r>
    </w:p>
    <w:p>
      <w:pPr>
        <w:spacing w:before="7"/>
        <w:ind w:left="3647" w:right="372" w:firstLine="0"/>
        <w:jc w:val="center"/>
        <w:rPr>
          <w:rFonts w:ascii="Arial" w:hAnsi="Arial"/>
          <w:sz w:val="14"/>
        </w:rPr>
      </w:pPr>
      <w:r>
        <w:rPr>
          <w:rFonts w:ascii="Arial" w:hAnsi="Arial"/>
          <w:sz w:val="14"/>
        </w:rPr>
        <w:t>© SDFE og Departementet for Finanser og Skatter 2017</w:t>
      </w:r>
    </w:p>
    <w:p>
      <w:pPr>
        <w:pStyle w:val="BodyText"/>
        <w:rPr>
          <w:rFonts w:ascii="Arial"/>
          <w:sz w:val="16"/>
        </w:rPr>
      </w:pPr>
    </w:p>
    <w:p>
      <w:pPr>
        <w:pStyle w:val="BodyText"/>
        <w:spacing w:before="9"/>
        <w:rPr>
          <w:rFonts w:ascii="Arial"/>
          <w:sz w:val="13"/>
        </w:rPr>
      </w:pPr>
    </w:p>
    <w:p>
      <w:pPr>
        <w:spacing w:line="249" w:lineRule="auto" w:before="0"/>
        <w:ind w:left="5945" w:right="2651" w:firstLine="560"/>
        <w:jc w:val="left"/>
        <w:rPr>
          <w:rFonts w:ascii="Arial" w:hAnsi="Arial"/>
          <w:sz w:val="14"/>
        </w:rPr>
      </w:pPr>
      <w:r>
        <w:rPr>
          <w:rFonts w:ascii="Arial" w:hAnsi="Arial"/>
          <w:sz w:val="14"/>
        </w:rPr>
        <w:t>Grønlands Selvstyre Departementet for Finanser og Skatter</w:t>
      </w:r>
    </w:p>
    <w:p>
      <w:pPr>
        <w:spacing w:before="1"/>
        <w:ind w:left="6581" w:right="0" w:firstLine="0"/>
        <w:jc w:val="left"/>
        <w:rPr>
          <w:rFonts w:ascii="Arial"/>
          <w:sz w:val="14"/>
        </w:rPr>
      </w:pPr>
      <w:r>
        <w:rPr>
          <w:rFonts w:ascii="Arial"/>
          <w:sz w:val="14"/>
        </w:rPr>
        <w:t>Tel +299 34 50 00</w:t>
      </w:r>
    </w:p>
    <w:p>
      <w:pPr>
        <w:spacing w:line="249" w:lineRule="auto" w:before="7"/>
        <w:ind w:left="6412" w:right="3134" w:hanging="1"/>
        <w:jc w:val="center"/>
        <w:rPr>
          <w:rFonts w:ascii="Arial"/>
          <w:sz w:val="14"/>
        </w:rPr>
      </w:pPr>
      <w:r>
        <w:rPr>
          <w:rFonts w:ascii="Arial"/>
          <w:sz w:val="14"/>
        </w:rPr>
        <w:t>E-mail: </w:t>
      </w:r>
      <w:hyperlink r:id="rId50">
        <w:r>
          <w:rPr>
            <w:rFonts w:ascii="Arial"/>
            <w:sz w:val="14"/>
          </w:rPr>
          <w:t>oed@nanoq.gl</w:t>
        </w:r>
      </w:hyperlink>
      <w:r>
        <w:rPr>
          <w:rFonts w:ascii="Arial"/>
          <w:sz w:val="14"/>
        </w:rPr>
        <w:t> </w:t>
      </w:r>
      <w:hyperlink r:id="rId51">
        <w:r>
          <w:rPr>
            <w:rFonts w:ascii="Arial"/>
            <w:spacing w:val="-1"/>
            <w:sz w:val="14"/>
          </w:rPr>
          <w:t>www.naalakkersuisut.gl</w:t>
        </w:r>
      </w:hyperlink>
    </w:p>
    <w:p>
      <w:pPr>
        <w:pStyle w:val="BodyText"/>
        <w:rPr>
          <w:rFonts w:ascii="Arial"/>
        </w:rPr>
      </w:pPr>
      <w:r>
        <w:rPr/>
        <w:br w:type="column"/>
      </w:r>
      <w:r>
        <w:rPr>
          <w:rFonts w:ascii="Arial"/>
        </w:rPr>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10"/>
        <w:rPr>
          <w:rFonts w:ascii="Arial"/>
          <w:sz w:val="19"/>
        </w:rPr>
      </w:pPr>
      <w:r>
        <w:rPr/>
        <w:drawing>
          <wp:anchor distT="0" distB="0" distL="0" distR="0" allowOverlap="1" layoutInCell="1" locked="0" behindDoc="0" simplePos="0" relativeHeight="3">
            <wp:simplePos x="0" y="0"/>
            <wp:positionH relativeFrom="page">
              <wp:posOffset>11823791</wp:posOffset>
            </wp:positionH>
            <wp:positionV relativeFrom="paragraph">
              <wp:posOffset>170122</wp:posOffset>
            </wp:positionV>
            <wp:extent cx="1523999" cy="1143000"/>
            <wp:effectExtent l="0" t="0" r="0" b="0"/>
            <wp:wrapTopAndBottom/>
            <wp:docPr id="1" name="image46.jpeg" descr=""/>
            <wp:cNvGraphicFramePr>
              <a:graphicFrameLocks noChangeAspect="1"/>
            </wp:cNvGraphicFramePr>
            <a:graphic>
              <a:graphicData uri="http://schemas.openxmlformats.org/drawingml/2006/picture">
                <pic:pic>
                  <pic:nvPicPr>
                    <pic:cNvPr id="2" name="image46.jpeg"/>
                    <pic:cNvPicPr/>
                  </pic:nvPicPr>
                  <pic:blipFill>
                    <a:blip r:embed="rId52" cstate="print"/>
                    <a:stretch>
                      <a:fillRect/>
                    </a:stretch>
                  </pic:blipFill>
                  <pic:spPr>
                    <a:xfrm>
                      <a:off x="0" y="0"/>
                      <a:ext cx="1523999" cy="1143000"/>
                    </a:xfrm>
                    <a:prstGeom prst="rect">
                      <a:avLst/>
                    </a:prstGeom>
                  </pic:spPr>
                </pic:pic>
              </a:graphicData>
            </a:graphic>
          </wp:anchor>
        </w:drawing>
      </w: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spacing w:before="7"/>
        <w:rPr>
          <w:rFonts w:ascii="Arial"/>
          <w:sz w:val="23"/>
        </w:rPr>
      </w:pPr>
    </w:p>
    <w:p>
      <w:pPr>
        <w:pStyle w:val="BodyText"/>
        <w:ind w:left="3285" w:right="2181"/>
        <w:jc w:val="center"/>
        <w:rPr>
          <w:rFonts w:ascii="Verdana" w:hAnsi="Verdana"/>
        </w:rPr>
      </w:pPr>
      <w:r>
        <w:rPr>
          <w:rFonts w:ascii="Verdana" w:hAnsi="Verdana"/>
        </w:rPr>
        <w:t>EFFEKTMÅLING AF PILOTPROJEKT NY TOPOGRAFISK KORTLÆGNING AF GRØNLAND</w:t>
      </w:r>
    </w:p>
    <w:p>
      <w:pPr>
        <w:pStyle w:val="BodyText"/>
        <w:spacing w:before="5"/>
        <w:rPr>
          <w:rFonts w:ascii="Verdana"/>
          <w:sz w:val="29"/>
        </w:rPr>
      </w:pPr>
    </w:p>
    <w:p>
      <w:pPr>
        <w:spacing w:before="0"/>
        <w:ind w:left="3285" w:right="2097" w:firstLine="0"/>
        <w:jc w:val="center"/>
        <w:rPr>
          <w:rFonts w:ascii="Verdana" w:hAnsi="Verdana"/>
          <w:i/>
          <w:sz w:val="18"/>
        </w:rPr>
      </w:pPr>
      <w:r>
        <w:rPr>
          <w:rFonts w:ascii="Verdana" w:hAnsi="Verdana"/>
          <w:sz w:val="18"/>
        </w:rPr>
        <w:t>Støttet af: </w:t>
      </w:r>
      <w:r>
        <w:rPr>
          <w:rFonts w:ascii="Verdana" w:hAnsi="Verdana"/>
          <w:i/>
          <w:sz w:val="18"/>
        </w:rPr>
        <w:t>A.P. Møller og Hustru Chastine Mc-Kinney Møllers Fond til almene Formaal</w:t>
      </w:r>
    </w:p>
    <w:p>
      <w:pPr>
        <w:spacing w:after="0"/>
        <w:jc w:val="center"/>
        <w:rPr>
          <w:rFonts w:ascii="Verdana" w:hAnsi="Verdana"/>
          <w:sz w:val="18"/>
        </w:rPr>
        <w:sectPr>
          <w:pgSz w:w="26420" w:h="15090" w:orient="landscape"/>
          <w:pgMar w:top="1420" w:bottom="280" w:left="20" w:right="200"/>
          <w:cols w:num="2" w:equalWidth="0">
            <w:col w:w="11005" w:space="1199"/>
            <w:col w:w="13996"/>
          </w:cols>
        </w:sectPr>
      </w:pPr>
    </w:p>
    <w:p>
      <w:pPr>
        <w:spacing w:before="85"/>
        <w:ind w:left="2941" w:right="0" w:firstLine="0"/>
        <w:jc w:val="left"/>
        <w:rPr>
          <w:rFonts w:ascii="Verdana"/>
          <w:b/>
          <w:sz w:val="40"/>
        </w:rPr>
      </w:pPr>
      <w:r>
        <w:rPr>
          <w:rFonts w:ascii="Verdana"/>
          <w:b/>
          <w:color w:val="FFFFFF"/>
          <w:sz w:val="40"/>
        </w:rPr>
        <w:t>Indholdsfortegnelse</w:t>
      </w: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spacing w:before="11"/>
        <w:rPr>
          <w:rFonts w:ascii="Verdana"/>
          <w:b/>
          <w:sz w:val="19"/>
        </w:rPr>
      </w:pPr>
    </w:p>
    <w:p>
      <w:pPr>
        <w:spacing w:after="0"/>
        <w:rPr>
          <w:rFonts w:ascii="Verdana"/>
          <w:sz w:val="19"/>
        </w:rPr>
        <w:sectPr>
          <w:pgSz w:w="26420" w:h="15090" w:orient="landscape"/>
          <w:pgMar w:top="900" w:bottom="280" w:left="20" w:right="200"/>
        </w:sectPr>
      </w:pPr>
    </w:p>
    <w:p>
      <w:pPr>
        <w:pStyle w:val="ListParagraph"/>
        <w:numPr>
          <w:ilvl w:val="0"/>
          <w:numId w:val="1"/>
        </w:numPr>
        <w:tabs>
          <w:tab w:pos="3225" w:val="left" w:leader="none"/>
          <w:tab w:pos="10141" w:val="left" w:leader="none"/>
        </w:tabs>
        <w:spacing w:line="240" w:lineRule="auto" w:before="101" w:after="0"/>
        <w:ind w:left="3224" w:right="0" w:hanging="283"/>
        <w:jc w:val="left"/>
        <w:rPr>
          <w:rFonts w:ascii="Verdana"/>
          <w:b/>
          <w:sz w:val="20"/>
        </w:rPr>
      </w:pPr>
      <w:r>
        <w:rPr/>
        <w:pict>
          <v:group style="position:absolute;margin-left:0pt;margin-top:0pt;width:1320.95pt;height:754.05pt;mso-position-horizontal-relative:page;mso-position-vertical-relative:page;z-index:-155872" coordorigin="0,0" coordsize="26419,15081">
            <v:shape style="position:absolute;left:0;top:0;width:26419;height:15081" type="#_x0000_t75" stroked="false">
              <v:imagedata r:id="rId53" o:title=""/>
            </v:shape>
            <v:shape style="position:absolute;left:2607;top:3855;width:21260;height:10149" coordorigin="2608,3855" coordsize="21260,10149" path="m11452,4205l11447,4003,11408,3899,11304,3861,11102,3855,2958,3855,2755,3861,2652,3899,2613,4003,2608,4205,2608,13653,2613,13856,2652,13959,2755,13998,2958,14003,11102,14003,11304,13998,11408,13959,11447,13856,11452,13653,11452,4205m23868,4205l23862,4003,23824,3899,23720,3861,23518,3855,15373,3855,15171,3861,15067,3899,15029,4003,15024,4205,15024,13653,15029,13856,15067,13959,15171,13998,15373,14003,23518,14003,23720,13998,23824,13959,23862,13856,23868,13653,23868,4205e" filled="true" fillcolor="#000000" stroked="false">
              <v:path arrowok="t"/>
              <v:fill opacity="18350f" type="solid"/>
            </v:shape>
            <w10:wrap type="none"/>
          </v:group>
        </w:pict>
      </w:r>
      <w:r>
        <w:rPr>
          <w:rFonts w:ascii="Verdana"/>
          <w:b/>
          <w:color w:val="FFFFFF"/>
          <w:sz w:val="20"/>
        </w:rPr>
        <w:t>Indledning:</w:t>
      </w:r>
      <w:r>
        <w:rPr>
          <w:rFonts w:ascii="Verdana"/>
          <w:b/>
          <w:color w:val="FFFFFF"/>
          <w:spacing w:val="-4"/>
          <w:sz w:val="20"/>
        </w:rPr>
        <w:t> </w:t>
      </w:r>
      <w:r>
        <w:rPr>
          <w:rFonts w:ascii="Verdana"/>
          <w:b/>
          <w:color w:val="FFFFFF"/>
          <w:sz w:val="20"/>
        </w:rPr>
        <w:t>Om</w:t>
      </w:r>
      <w:r>
        <w:rPr>
          <w:rFonts w:ascii="Verdana"/>
          <w:b/>
          <w:color w:val="FFFFFF"/>
          <w:spacing w:val="-4"/>
          <w:sz w:val="20"/>
        </w:rPr>
        <w:t> </w:t>
      </w:r>
      <w:r>
        <w:rPr>
          <w:rFonts w:ascii="Verdana"/>
          <w:b/>
          <w:color w:val="FFFFFF"/>
          <w:sz w:val="20"/>
        </w:rPr>
        <w:t>pilotprojektet</w:t>
        <w:tab/>
        <w:t>side</w:t>
      </w:r>
      <w:r>
        <w:rPr>
          <w:rFonts w:ascii="Verdana"/>
          <w:b/>
          <w:color w:val="FFFFFF"/>
          <w:spacing w:val="-4"/>
          <w:sz w:val="20"/>
        </w:rPr>
        <w:t> </w:t>
      </w:r>
      <w:r>
        <w:rPr>
          <w:rFonts w:ascii="Verdana"/>
          <w:b/>
          <w:color w:val="FFFFFF"/>
          <w:sz w:val="20"/>
        </w:rPr>
        <w:t>08</w:t>
      </w:r>
    </w:p>
    <w:p>
      <w:pPr>
        <w:pStyle w:val="ListParagraph"/>
        <w:numPr>
          <w:ilvl w:val="1"/>
          <w:numId w:val="1"/>
        </w:numPr>
        <w:tabs>
          <w:tab w:pos="3340" w:val="left" w:leader="none"/>
          <w:tab w:pos="10212" w:val="left" w:leader="none"/>
        </w:tabs>
        <w:spacing w:line="240" w:lineRule="auto" w:before="37" w:after="0"/>
        <w:ind w:left="3339" w:right="0" w:hanging="398"/>
        <w:jc w:val="left"/>
        <w:rPr>
          <w:rFonts w:ascii="Verdana"/>
          <w:sz w:val="20"/>
        </w:rPr>
      </w:pPr>
      <w:r>
        <w:rPr>
          <w:rFonts w:ascii="Verdana"/>
          <w:color w:val="FFFFFF"/>
          <w:sz w:val="20"/>
        </w:rPr>
        <w:t>Introduktion</w:t>
      </w:r>
      <w:r>
        <w:rPr>
          <w:rFonts w:ascii="Verdana"/>
          <w:color w:val="FFFFFF"/>
          <w:spacing w:val="-1"/>
          <w:sz w:val="20"/>
        </w:rPr>
        <w:t> </w:t>
      </w:r>
      <w:r>
        <w:rPr>
          <w:rFonts w:ascii="Verdana"/>
          <w:color w:val="FFFFFF"/>
          <w:sz w:val="20"/>
        </w:rPr>
        <w:t>til</w:t>
      </w:r>
      <w:r>
        <w:rPr>
          <w:rFonts w:ascii="Verdana"/>
          <w:color w:val="FFFFFF"/>
          <w:spacing w:val="-1"/>
          <w:sz w:val="20"/>
        </w:rPr>
        <w:t> </w:t>
      </w:r>
      <w:r>
        <w:rPr>
          <w:rFonts w:ascii="Verdana"/>
          <w:color w:val="FFFFFF"/>
          <w:sz w:val="20"/>
        </w:rPr>
        <w:t>pilotprojektet</w:t>
        <w:tab/>
        <w:t>side 08</w:t>
      </w:r>
    </w:p>
    <w:p>
      <w:pPr>
        <w:pStyle w:val="ListParagraph"/>
        <w:numPr>
          <w:ilvl w:val="1"/>
          <w:numId w:val="1"/>
        </w:numPr>
        <w:tabs>
          <w:tab w:pos="3340" w:val="left" w:leader="none"/>
          <w:tab w:pos="10212" w:val="left" w:leader="none"/>
        </w:tabs>
        <w:spacing w:line="240" w:lineRule="auto" w:before="37" w:after="0"/>
        <w:ind w:left="3339" w:right="0" w:hanging="398"/>
        <w:jc w:val="left"/>
        <w:rPr>
          <w:rFonts w:ascii="Verdana"/>
          <w:sz w:val="20"/>
        </w:rPr>
      </w:pPr>
      <w:r>
        <w:rPr>
          <w:rFonts w:ascii="Verdana"/>
          <w:color w:val="FFFFFF"/>
          <w:sz w:val="20"/>
        </w:rPr>
        <w:t>Introduktion til de 5 prototyper udviklet</w:t>
      </w:r>
      <w:r>
        <w:rPr>
          <w:rFonts w:ascii="Verdana"/>
          <w:color w:val="FFFFFF"/>
          <w:spacing w:val="-4"/>
          <w:sz w:val="20"/>
        </w:rPr>
        <w:t> </w:t>
      </w:r>
      <w:r>
        <w:rPr>
          <w:rFonts w:ascii="Verdana"/>
          <w:color w:val="FFFFFF"/>
          <w:sz w:val="20"/>
        </w:rPr>
        <w:t>i</w:t>
      </w:r>
      <w:r>
        <w:rPr>
          <w:rFonts w:ascii="Verdana"/>
          <w:color w:val="FFFFFF"/>
          <w:spacing w:val="-1"/>
          <w:sz w:val="20"/>
        </w:rPr>
        <w:t> </w:t>
      </w:r>
      <w:r>
        <w:rPr>
          <w:rFonts w:ascii="Verdana"/>
          <w:color w:val="FFFFFF"/>
          <w:sz w:val="20"/>
        </w:rPr>
        <w:t>pilotprojektet</w:t>
        <w:tab/>
        <w:t>side 09</w:t>
      </w:r>
    </w:p>
    <w:p>
      <w:pPr>
        <w:pStyle w:val="ListParagraph"/>
        <w:numPr>
          <w:ilvl w:val="1"/>
          <w:numId w:val="1"/>
        </w:numPr>
        <w:tabs>
          <w:tab w:pos="3340" w:val="left" w:leader="none"/>
          <w:tab w:pos="10212" w:val="left" w:leader="none"/>
        </w:tabs>
        <w:spacing w:line="240" w:lineRule="auto" w:before="37" w:after="0"/>
        <w:ind w:left="3339" w:right="0" w:hanging="398"/>
        <w:jc w:val="left"/>
        <w:rPr>
          <w:rFonts w:ascii="Verdana"/>
          <w:sz w:val="20"/>
        </w:rPr>
      </w:pPr>
      <w:r>
        <w:rPr>
          <w:rFonts w:ascii="Verdana"/>
          <w:color w:val="FFFFFF"/>
          <w:sz w:val="20"/>
        </w:rPr>
        <w:t>Det</w:t>
      </w:r>
      <w:r>
        <w:rPr>
          <w:rFonts w:ascii="Verdana"/>
          <w:color w:val="FFFFFF"/>
          <w:spacing w:val="-1"/>
          <w:sz w:val="20"/>
        </w:rPr>
        <w:t> </w:t>
      </w:r>
      <w:r>
        <w:rPr>
          <w:rFonts w:ascii="Verdana"/>
          <w:color w:val="FFFFFF"/>
          <w:sz w:val="20"/>
        </w:rPr>
        <w:t>gode</w:t>
      </w:r>
      <w:r>
        <w:rPr>
          <w:rFonts w:ascii="Verdana"/>
          <w:color w:val="FFFFFF"/>
          <w:spacing w:val="-1"/>
          <w:sz w:val="20"/>
        </w:rPr>
        <w:t> </w:t>
      </w:r>
      <w:r>
        <w:rPr>
          <w:rFonts w:ascii="Verdana"/>
          <w:color w:val="FFFFFF"/>
          <w:sz w:val="20"/>
        </w:rPr>
        <w:t>beslutningsgrundlag</w:t>
        <w:tab/>
        <w:t>side 09</w:t>
      </w:r>
    </w:p>
    <w:p>
      <w:pPr>
        <w:pStyle w:val="ListParagraph"/>
        <w:numPr>
          <w:ilvl w:val="1"/>
          <w:numId w:val="1"/>
        </w:numPr>
        <w:tabs>
          <w:tab w:pos="3411" w:val="left" w:leader="none"/>
          <w:tab w:pos="10212" w:val="left" w:leader="none"/>
        </w:tabs>
        <w:spacing w:line="240" w:lineRule="auto" w:before="37" w:after="0"/>
        <w:ind w:left="3410" w:right="0" w:hanging="469"/>
        <w:jc w:val="left"/>
        <w:rPr>
          <w:rFonts w:ascii="Verdana" w:hAnsi="Verdana"/>
          <w:sz w:val="20"/>
        </w:rPr>
      </w:pPr>
      <w:r>
        <w:rPr>
          <w:rFonts w:ascii="Verdana" w:hAnsi="Verdana"/>
          <w:color w:val="FFFFFF"/>
          <w:sz w:val="20"/>
        </w:rPr>
        <w:t>En brugerdreven,</w:t>
      </w:r>
      <w:r>
        <w:rPr>
          <w:rFonts w:ascii="Verdana" w:hAnsi="Verdana"/>
          <w:color w:val="FFFFFF"/>
          <w:spacing w:val="-5"/>
          <w:sz w:val="20"/>
        </w:rPr>
        <w:t> </w:t>
      </w:r>
      <w:r>
        <w:rPr>
          <w:rFonts w:ascii="Verdana" w:hAnsi="Verdana"/>
          <w:color w:val="FFFFFF"/>
          <w:sz w:val="20"/>
        </w:rPr>
        <w:t>afprøvende</w:t>
      </w:r>
      <w:r>
        <w:rPr>
          <w:rFonts w:ascii="Verdana" w:hAnsi="Verdana"/>
          <w:color w:val="FFFFFF"/>
          <w:spacing w:val="-2"/>
          <w:sz w:val="20"/>
        </w:rPr>
        <w:t> </w:t>
      </w:r>
      <w:r>
        <w:rPr>
          <w:rFonts w:ascii="Verdana" w:hAnsi="Verdana"/>
          <w:color w:val="FFFFFF"/>
          <w:sz w:val="20"/>
        </w:rPr>
        <w:t>tilgang</w:t>
        <w:tab/>
        <w:t>side 10</w:t>
      </w:r>
    </w:p>
    <w:p>
      <w:pPr>
        <w:pStyle w:val="ListParagraph"/>
        <w:numPr>
          <w:ilvl w:val="1"/>
          <w:numId w:val="1"/>
        </w:numPr>
        <w:tabs>
          <w:tab w:pos="3340" w:val="left" w:leader="none"/>
          <w:tab w:pos="10212" w:val="left" w:leader="none"/>
        </w:tabs>
        <w:spacing w:line="240" w:lineRule="auto" w:before="37" w:after="0"/>
        <w:ind w:left="3339" w:right="0" w:hanging="398"/>
        <w:jc w:val="left"/>
        <w:rPr>
          <w:rFonts w:ascii="Verdana"/>
          <w:sz w:val="20"/>
        </w:rPr>
      </w:pPr>
      <w:r>
        <w:rPr>
          <w:rFonts w:ascii="Verdana"/>
          <w:color w:val="FFFFFF"/>
          <w:sz w:val="20"/>
        </w:rPr>
        <w:t>Konklusion</w:t>
        <w:tab/>
        <w:t>side 11</w:t>
      </w:r>
    </w:p>
    <w:p>
      <w:pPr>
        <w:pStyle w:val="BodyText"/>
        <w:spacing w:before="1"/>
        <w:rPr>
          <w:rFonts w:ascii="Verdana"/>
          <w:sz w:val="26"/>
        </w:rPr>
      </w:pPr>
    </w:p>
    <w:p>
      <w:pPr>
        <w:pStyle w:val="ListParagraph"/>
        <w:numPr>
          <w:ilvl w:val="0"/>
          <w:numId w:val="1"/>
        </w:numPr>
        <w:tabs>
          <w:tab w:pos="3225" w:val="left" w:leader="none"/>
          <w:tab w:pos="10142" w:val="left" w:leader="none"/>
        </w:tabs>
        <w:spacing w:line="240" w:lineRule="auto" w:before="0" w:after="0"/>
        <w:ind w:left="3224" w:right="0" w:hanging="283"/>
        <w:jc w:val="left"/>
        <w:rPr>
          <w:rFonts w:ascii="Verdana"/>
          <w:b/>
          <w:sz w:val="20"/>
        </w:rPr>
      </w:pPr>
      <w:r>
        <w:rPr>
          <w:rFonts w:ascii="Verdana"/>
          <w:b/>
          <w:color w:val="FFFFFF"/>
          <w:sz w:val="20"/>
        </w:rPr>
        <w:t>Metode</w:t>
      </w:r>
      <w:r>
        <w:rPr>
          <w:rFonts w:ascii="Verdana"/>
          <w:b/>
          <w:color w:val="FFFFFF"/>
          <w:spacing w:val="-3"/>
          <w:sz w:val="20"/>
        </w:rPr>
        <w:t> </w:t>
      </w:r>
      <w:r>
        <w:rPr>
          <w:rFonts w:ascii="Verdana"/>
          <w:b/>
          <w:color w:val="FFFFFF"/>
          <w:sz w:val="20"/>
        </w:rPr>
        <w:t>og</w:t>
      </w:r>
      <w:r>
        <w:rPr>
          <w:rFonts w:ascii="Verdana"/>
          <w:b/>
          <w:color w:val="FFFFFF"/>
          <w:spacing w:val="-1"/>
          <w:sz w:val="20"/>
        </w:rPr>
        <w:t> </w:t>
      </w:r>
      <w:r>
        <w:rPr>
          <w:rFonts w:ascii="Verdana"/>
          <w:b/>
          <w:color w:val="FFFFFF"/>
          <w:sz w:val="20"/>
        </w:rPr>
        <w:t>proces</w:t>
        <w:tab/>
        <w:t>side</w:t>
      </w:r>
      <w:r>
        <w:rPr>
          <w:rFonts w:ascii="Verdana"/>
          <w:b/>
          <w:color w:val="FFFFFF"/>
          <w:spacing w:val="-4"/>
          <w:sz w:val="20"/>
        </w:rPr>
        <w:t> </w:t>
      </w:r>
      <w:r>
        <w:rPr>
          <w:rFonts w:ascii="Verdana"/>
          <w:b/>
          <w:color w:val="FFFFFF"/>
          <w:sz w:val="20"/>
        </w:rPr>
        <w:t>14</w:t>
      </w:r>
    </w:p>
    <w:p>
      <w:pPr>
        <w:pStyle w:val="ListParagraph"/>
        <w:numPr>
          <w:ilvl w:val="1"/>
          <w:numId w:val="1"/>
        </w:numPr>
        <w:tabs>
          <w:tab w:pos="3340" w:val="left" w:leader="none"/>
          <w:tab w:pos="10212" w:val="left" w:leader="none"/>
        </w:tabs>
        <w:spacing w:line="240" w:lineRule="auto" w:before="37" w:after="0"/>
        <w:ind w:left="3339" w:right="0" w:hanging="398"/>
        <w:jc w:val="left"/>
        <w:rPr>
          <w:rFonts w:ascii="Verdana" w:hAnsi="Verdana"/>
          <w:sz w:val="20"/>
        </w:rPr>
      </w:pPr>
      <w:r>
        <w:rPr>
          <w:rFonts w:ascii="Verdana" w:hAnsi="Verdana"/>
          <w:color w:val="FFFFFF"/>
          <w:sz w:val="20"/>
        </w:rPr>
        <w:t>Effektmåling i forlængelse af projekt Geodata</w:t>
      </w:r>
      <w:r>
        <w:rPr>
          <w:rFonts w:ascii="Verdana" w:hAnsi="Verdana"/>
          <w:color w:val="FFFFFF"/>
          <w:spacing w:val="-24"/>
          <w:sz w:val="20"/>
        </w:rPr>
        <w:t> </w:t>
      </w:r>
      <w:r>
        <w:rPr>
          <w:rFonts w:ascii="Verdana" w:hAnsi="Verdana"/>
          <w:color w:val="FFFFFF"/>
          <w:sz w:val="20"/>
        </w:rPr>
        <w:t>i</w:t>
      </w:r>
      <w:r>
        <w:rPr>
          <w:rFonts w:ascii="Verdana" w:hAnsi="Verdana"/>
          <w:color w:val="FFFFFF"/>
          <w:spacing w:val="-5"/>
          <w:sz w:val="20"/>
        </w:rPr>
        <w:t> </w:t>
      </w:r>
      <w:r>
        <w:rPr>
          <w:rFonts w:ascii="Verdana" w:hAnsi="Verdana"/>
          <w:color w:val="FFFFFF"/>
          <w:sz w:val="20"/>
        </w:rPr>
        <w:t>Grønland</w:t>
        <w:tab/>
        <w:t>side 14</w:t>
      </w:r>
    </w:p>
    <w:p>
      <w:pPr>
        <w:pStyle w:val="ListParagraph"/>
        <w:numPr>
          <w:ilvl w:val="1"/>
          <w:numId w:val="1"/>
        </w:numPr>
        <w:tabs>
          <w:tab w:pos="3340" w:val="left" w:leader="none"/>
          <w:tab w:pos="10212" w:val="left" w:leader="none"/>
        </w:tabs>
        <w:spacing w:line="240" w:lineRule="auto" w:before="37" w:after="0"/>
        <w:ind w:left="3339" w:right="0" w:hanging="398"/>
        <w:jc w:val="left"/>
        <w:rPr>
          <w:rFonts w:ascii="Verdana" w:hAnsi="Verdana"/>
          <w:sz w:val="20"/>
        </w:rPr>
      </w:pPr>
      <w:r>
        <w:rPr>
          <w:rFonts w:ascii="Verdana" w:hAnsi="Verdana"/>
          <w:color w:val="FFFFFF"/>
          <w:sz w:val="20"/>
        </w:rPr>
        <w:t>Definition</w:t>
      </w:r>
      <w:r>
        <w:rPr>
          <w:rFonts w:ascii="Verdana" w:hAnsi="Verdana"/>
          <w:color w:val="FFFFFF"/>
          <w:spacing w:val="-1"/>
          <w:sz w:val="20"/>
        </w:rPr>
        <w:t> </w:t>
      </w:r>
      <w:r>
        <w:rPr>
          <w:rFonts w:ascii="Verdana" w:hAnsi="Verdana"/>
          <w:color w:val="FFFFFF"/>
          <w:sz w:val="20"/>
        </w:rPr>
        <w:t>af effektmåling</w:t>
        <w:tab/>
        <w:t>side 14</w:t>
      </w:r>
    </w:p>
    <w:p>
      <w:pPr>
        <w:pStyle w:val="ListParagraph"/>
        <w:numPr>
          <w:ilvl w:val="1"/>
          <w:numId w:val="1"/>
        </w:numPr>
        <w:tabs>
          <w:tab w:pos="3340" w:val="left" w:leader="none"/>
          <w:tab w:pos="10212" w:val="left" w:leader="none"/>
        </w:tabs>
        <w:spacing w:line="240" w:lineRule="auto" w:before="37" w:after="0"/>
        <w:ind w:left="3339" w:right="0" w:hanging="398"/>
        <w:jc w:val="left"/>
        <w:rPr>
          <w:rFonts w:ascii="Verdana" w:hAnsi="Verdana"/>
          <w:sz w:val="20"/>
        </w:rPr>
      </w:pPr>
      <w:r>
        <w:rPr>
          <w:rFonts w:ascii="Verdana" w:hAnsi="Verdana"/>
          <w:color w:val="FFFFFF"/>
          <w:sz w:val="20"/>
        </w:rPr>
        <w:t>Effektmålingens</w:t>
      </w:r>
      <w:r>
        <w:rPr>
          <w:rFonts w:ascii="Verdana" w:hAnsi="Verdana"/>
          <w:color w:val="FFFFFF"/>
          <w:spacing w:val="-8"/>
          <w:sz w:val="20"/>
        </w:rPr>
        <w:t> </w:t>
      </w:r>
      <w:r>
        <w:rPr>
          <w:rFonts w:ascii="Verdana" w:hAnsi="Verdana"/>
          <w:color w:val="FFFFFF"/>
          <w:sz w:val="20"/>
        </w:rPr>
        <w:t>målingsparametre</w:t>
        <w:tab/>
        <w:t>side 16</w:t>
      </w:r>
    </w:p>
    <w:p>
      <w:pPr>
        <w:pStyle w:val="ListParagraph"/>
        <w:numPr>
          <w:ilvl w:val="1"/>
          <w:numId w:val="1"/>
        </w:numPr>
        <w:tabs>
          <w:tab w:pos="3340" w:val="left" w:leader="none"/>
          <w:tab w:pos="10212" w:val="left" w:leader="none"/>
        </w:tabs>
        <w:spacing w:line="240" w:lineRule="auto" w:before="37" w:after="0"/>
        <w:ind w:left="3339" w:right="0" w:hanging="398"/>
        <w:jc w:val="left"/>
        <w:rPr>
          <w:rFonts w:ascii="Verdana" w:hAnsi="Verdana"/>
          <w:sz w:val="20"/>
        </w:rPr>
      </w:pPr>
      <w:r>
        <w:rPr>
          <w:rFonts w:ascii="Verdana" w:hAnsi="Verdana"/>
          <w:color w:val="FFFFFF"/>
          <w:sz w:val="20"/>
        </w:rPr>
        <w:t>Før- og eftermåling</w:t>
      </w:r>
      <w:r>
        <w:rPr>
          <w:rFonts w:ascii="Verdana" w:hAnsi="Verdana"/>
          <w:color w:val="FFFFFF"/>
          <w:spacing w:val="-6"/>
          <w:sz w:val="20"/>
        </w:rPr>
        <w:t> </w:t>
      </w:r>
      <w:r>
        <w:rPr>
          <w:rFonts w:ascii="Verdana" w:hAnsi="Verdana"/>
          <w:color w:val="FFFFFF"/>
          <w:sz w:val="20"/>
        </w:rPr>
        <w:t>er</w:t>
      </w:r>
      <w:r>
        <w:rPr>
          <w:rFonts w:ascii="Verdana" w:hAnsi="Verdana"/>
          <w:color w:val="FFFFFF"/>
          <w:spacing w:val="-2"/>
          <w:sz w:val="20"/>
        </w:rPr>
        <w:t> </w:t>
      </w:r>
      <w:r>
        <w:rPr>
          <w:rFonts w:ascii="Verdana" w:hAnsi="Verdana"/>
          <w:color w:val="FFFFFF"/>
          <w:sz w:val="20"/>
        </w:rPr>
        <w:t>dynamiske</w:t>
        <w:tab/>
        <w:t>side 17</w:t>
      </w:r>
    </w:p>
    <w:p>
      <w:pPr>
        <w:pStyle w:val="ListParagraph"/>
        <w:numPr>
          <w:ilvl w:val="1"/>
          <w:numId w:val="1"/>
        </w:numPr>
        <w:tabs>
          <w:tab w:pos="3340" w:val="left" w:leader="none"/>
          <w:tab w:pos="10212" w:val="left" w:leader="none"/>
        </w:tabs>
        <w:spacing w:line="240" w:lineRule="auto" w:before="36" w:after="0"/>
        <w:ind w:left="3339" w:right="0" w:hanging="398"/>
        <w:jc w:val="left"/>
        <w:rPr>
          <w:rFonts w:ascii="Verdana" w:hAnsi="Verdana"/>
          <w:sz w:val="20"/>
        </w:rPr>
      </w:pPr>
      <w:r>
        <w:rPr>
          <w:rFonts w:ascii="Verdana" w:hAnsi="Verdana"/>
          <w:color w:val="FFFFFF"/>
          <w:sz w:val="20"/>
        </w:rPr>
        <w:t>Metodebrug i</w:t>
      </w:r>
      <w:r>
        <w:rPr>
          <w:rFonts w:ascii="Verdana" w:hAnsi="Verdana"/>
          <w:color w:val="FFFFFF"/>
          <w:spacing w:val="-1"/>
          <w:sz w:val="20"/>
        </w:rPr>
        <w:t> </w:t>
      </w:r>
      <w:r>
        <w:rPr>
          <w:rFonts w:ascii="Verdana" w:hAnsi="Verdana"/>
          <w:color w:val="FFFFFF"/>
          <w:sz w:val="20"/>
        </w:rPr>
        <w:t>førmålingen</w:t>
        <w:tab/>
        <w:t>side 17</w:t>
      </w:r>
    </w:p>
    <w:p>
      <w:pPr>
        <w:pStyle w:val="ListParagraph"/>
        <w:numPr>
          <w:ilvl w:val="1"/>
          <w:numId w:val="1"/>
        </w:numPr>
        <w:tabs>
          <w:tab w:pos="3340" w:val="left" w:leader="none"/>
          <w:tab w:pos="10212" w:val="left" w:leader="none"/>
        </w:tabs>
        <w:spacing w:line="240" w:lineRule="auto" w:before="37" w:after="0"/>
        <w:ind w:left="3339" w:right="0" w:hanging="398"/>
        <w:jc w:val="left"/>
        <w:rPr>
          <w:rFonts w:ascii="Verdana" w:hAnsi="Verdana"/>
          <w:sz w:val="20"/>
        </w:rPr>
      </w:pPr>
      <w:r>
        <w:rPr>
          <w:rFonts w:ascii="Verdana" w:hAnsi="Verdana"/>
          <w:color w:val="FFFFFF"/>
          <w:sz w:val="20"/>
        </w:rPr>
        <w:t>Oversigt over dataindsamling</w:t>
      </w:r>
      <w:r>
        <w:rPr>
          <w:rFonts w:ascii="Verdana" w:hAnsi="Verdana"/>
          <w:color w:val="FFFFFF"/>
          <w:spacing w:val="-12"/>
          <w:sz w:val="20"/>
        </w:rPr>
        <w:t> </w:t>
      </w:r>
      <w:r>
        <w:rPr>
          <w:rFonts w:ascii="Verdana" w:hAnsi="Verdana"/>
          <w:color w:val="FFFFFF"/>
          <w:sz w:val="20"/>
        </w:rPr>
        <w:t>i</w:t>
      </w:r>
      <w:r>
        <w:rPr>
          <w:rFonts w:ascii="Verdana" w:hAnsi="Verdana"/>
          <w:color w:val="FFFFFF"/>
          <w:spacing w:val="-4"/>
          <w:sz w:val="20"/>
        </w:rPr>
        <w:t> </w:t>
      </w:r>
      <w:r>
        <w:rPr>
          <w:rFonts w:ascii="Verdana" w:hAnsi="Verdana"/>
          <w:color w:val="FFFFFF"/>
          <w:sz w:val="20"/>
        </w:rPr>
        <w:t>førmåling</w:t>
        <w:tab/>
        <w:t>side 18</w:t>
      </w:r>
    </w:p>
    <w:p>
      <w:pPr>
        <w:pStyle w:val="ListParagraph"/>
        <w:numPr>
          <w:ilvl w:val="1"/>
          <w:numId w:val="1"/>
        </w:numPr>
        <w:tabs>
          <w:tab w:pos="3340" w:val="left" w:leader="none"/>
          <w:tab w:pos="10212" w:val="left" w:leader="none"/>
        </w:tabs>
        <w:spacing w:line="240" w:lineRule="auto" w:before="37" w:after="0"/>
        <w:ind w:left="3339" w:right="0" w:hanging="398"/>
        <w:jc w:val="left"/>
        <w:rPr>
          <w:rFonts w:ascii="Verdana" w:hAnsi="Verdana"/>
          <w:sz w:val="20"/>
        </w:rPr>
      </w:pPr>
      <w:r>
        <w:rPr>
          <w:rFonts w:ascii="Verdana" w:hAnsi="Verdana"/>
          <w:color w:val="FFFFFF"/>
          <w:sz w:val="20"/>
        </w:rPr>
        <w:t>Oversigt over dataindsamling</w:t>
      </w:r>
      <w:r>
        <w:rPr>
          <w:rFonts w:ascii="Verdana" w:hAnsi="Verdana"/>
          <w:color w:val="FFFFFF"/>
          <w:spacing w:val="-12"/>
          <w:sz w:val="20"/>
        </w:rPr>
        <w:t> </w:t>
      </w:r>
      <w:r>
        <w:rPr>
          <w:rFonts w:ascii="Verdana" w:hAnsi="Verdana"/>
          <w:color w:val="FFFFFF"/>
          <w:sz w:val="20"/>
        </w:rPr>
        <w:t>i</w:t>
      </w:r>
      <w:r>
        <w:rPr>
          <w:rFonts w:ascii="Verdana" w:hAnsi="Verdana"/>
          <w:color w:val="FFFFFF"/>
          <w:spacing w:val="-4"/>
          <w:sz w:val="20"/>
        </w:rPr>
        <w:t> </w:t>
      </w:r>
      <w:r>
        <w:rPr>
          <w:rFonts w:ascii="Verdana" w:hAnsi="Verdana"/>
          <w:color w:val="FFFFFF"/>
          <w:sz w:val="20"/>
        </w:rPr>
        <w:t>eftermålingen</w:t>
        <w:tab/>
        <w:t>side 19</w:t>
      </w:r>
    </w:p>
    <w:p>
      <w:pPr>
        <w:pStyle w:val="ListParagraph"/>
        <w:numPr>
          <w:ilvl w:val="1"/>
          <w:numId w:val="1"/>
        </w:numPr>
        <w:tabs>
          <w:tab w:pos="3340" w:val="left" w:leader="none"/>
          <w:tab w:pos="10212" w:val="left" w:leader="none"/>
        </w:tabs>
        <w:spacing w:line="240" w:lineRule="auto" w:before="37" w:after="0"/>
        <w:ind w:left="3339" w:right="0" w:hanging="398"/>
        <w:jc w:val="left"/>
        <w:rPr>
          <w:rFonts w:ascii="Verdana" w:hAnsi="Verdana"/>
          <w:sz w:val="20"/>
        </w:rPr>
      </w:pPr>
      <w:r>
        <w:rPr>
          <w:rFonts w:ascii="Verdana" w:hAnsi="Verdana"/>
          <w:color w:val="FFFFFF"/>
          <w:sz w:val="20"/>
        </w:rPr>
        <w:t>Metodebrug i</w:t>
      </w:r>
      <w:r>
        <w:rPr>
          <w:rFonts w:ascii="Verdana" w:hAnsi="Verdana"/>
          <w:color w:val="FFFFFF"/>
          <w:spacing w:val="-1"/>
          <w:sz w:val="20"/>
        </w:rPr>
        <w:t> </w:t>
      </w:r>
      <w:r>
        <w:rPr>
          <w:rFonts w:ascii="Verdana" w:hAnsi="Verdana"/>
          <w:color w:val="FFFFFF"/>
          <w:sz w:val="20"/>
        </w:rPr>
        <w:t>eftermålingen</w:t>
        <w:tab/>
        <w:t>side 20</w:t>
      </w:r>
    </w:p>
    <w:p>
      <w:pPr>
        <w:pStyle w:val="ListParagraph"/>
        <w:numPr>
          <w:ilvl w:val="1"/>
          <w:numId w:val="1"/>
        </w:numPr>
        <w:tabs>
          <w:tab w:pos="3340" w:val="left" w:leader="none"/>
          <w:tab w:pos="10212" w:val="left" w:leader="none"/>
        </w:tabs>
        <w:spacing w:line="240" w:lineRule="auto" w:before="37" w:after="0"/>
        <w:ind w:left="3339" w:right="0" w:hanging="398"/>
        <w:jc w:val="left"/>
        <w:rPr>
          <w:rFonts w:ascii="Verdana"/>
          <w:sz w:val="20"/>
        </w:rPr>
      </w:pPr>
      <w:r>
        <w:rPr>
          <w:rFonts w:ascii="Verdana"/>
          <w:color w:val="FFFFFF"/>
          <w:sz w:val="20"/>
        </w:rPr>
        <w:t>Opsamling</w:t>
        <w:tab/>
        <w:t>side 21</w:t>
      </w:r>
    </w:p>
    <w:p>
      <w:pPr>
        <w:pStyle w:val="BodyText"/>
        <w:spacing w:before="1"/>
        <w:rPr>
          <w:rFonts w:ascii="Verdana"/>
          <w:sz w:val="26"/>
        </w:rPr>
      </w:pPr>
    </w:p>
    <w:p>
      <w:pPr>
        <w:pStyle w:val="ListParagraph"/>
        <w:numPr>
          <w:ilvl w:val="0"/>
          <w:numId w:val="1"/>
        </w:numPr>
        <w:tabs>
          <w:tab w:pos="3225" w:val="left" w:leader="none"/>
          <w:tab w:pos="10141" w:val="left" w:leader="none"/>
        </w:tabs>
        <w:spacing w:line="240" w:lineRule="auto" w:before="0" w:after="0"/>
        <w:ind w:left="3224" w:right="0" w:hanging="283"/>
        <w:jc w:val="left"/>
        <w:rPr>
          <w:rFonts w:ascii="Verdana" w:hAnsi="Verdana"/>
          <w:b/>
          <w:sz w:val="20"/>
        </w:rPr>
      </w:pPr>
      <w:r>
        <w:rPr>
          <w:rFonts w:ascii="Verdana" w:hAnsi="Verdana"/>
          <w:b/>
          <w:color w:val="FFFFFF"/>
          <w:sz w:val="20"/>
        </w:rPr>
        <w:t>Samfundsmæssig nytteværdi af</w:t>
      </w:r>
      <w:r>
        <w:rPr>
          <w:rFonts w:ascii="Verdana" w:hAnsi="Verdana"/>
          <w:b/>
          <w:color w:val="FFFFFF"/>
          <w:spacing w:val="-15"/>
          <w:sz w:val="20"/>
        </w:rPr>
        <w:t> </w:t>
      </w:r>
      <w:r>
        <w:rPr>
          <w:rFonts w:ascii="Verdana" w:hAnsi="Verdana"/>
          <w:b/>
          <w:color w:val="FFFFFF"/>
          <w:sz w:val="20"/>
        </w:rPr>
        <w:t>nye</w:t>
      </w:r>
      <w:r>
        <w:rPr>
          <w:rFonts w:ascii="Verdana" w:hAnsi="Verdana"/>
          <w:b/>
          <w:color w:val="FFFFFF"/>
          <w:spacing w:val="-5"/>
          <w:sz w:val="20"/>
        </w:rPr>
        <w:t> </w:t>
      </w:r>
      <w:r>
        <w:rPr>
          <w:rFonts w:ascii="Verdana" w:hAnsi="Verdana"/>
          <w:b/>
          <w:color w:val="FFFFFF"/>
          <w:sz w:val="20"/>
        </w:rPr>
        <w:t>kort</w:t>
        <w:tab/>
        <w:t>side</w:t>
      </w:r>
      <w:r>
        <w:rPr>
          <w:rFonts w:ascii="Verdana" w:hAnsi="Verdana"/>
          <w:b/>
          <w:color w:val="FFFFFF"/>
          <w:spacing w:val="-3"/>
          <w:sz w:val="20"/>
        </w:rPr>
        <w:t> </w:t>
      </w:r>
      <w:r>
        <w:rPr>
          <w:rFonts w:ascii="Verdana" w:hAnsi="Verdana"/>
          <w:b/>
          <w:color w:val="FFFFFF"/>
          <w:sz w:val="20"/>
        </w:rPr>
        <w:t>22</w:t>
      </w:r>
    </w:p>
    <w:p>
      <w:pPr>
        <w:pStyle w:val="ListParagraph"/>
        <w:numPr>
          <w:ilvl w:val="1"/>
          <w:numId w:val="1"/>
        </w:numPr>
        <w:tabs>
          <w:tab w:pos="3340" w:val="left" w:leader="none"/>
          <w:tab w:pos="10212" w:val="left" w:leader="none"/>
        </w:tabs>
        <w:spacing w:line="240" w:lineRule="auto" w:before="37" w:after="0"/>
        <w:ind w:left="3339" w:right="0" w:hanging="398"/>
        <w:jc w:val="left"/>
        <w:rPr>
          <w:rFonts w:ascii="Verdana" w:hAnsi="Verdana"/>
          <w:sz w:val="20"/>
        </w:rPr>
      </w:pPr>
      <w:r>
        <w:rPr>
          <w:rFonts w:ascii="Verdana" w:hAnsi="Verdana"/>
          <w:color w:val="FFFFFF"/>
          <w:sz w:val="20"/>
        </w:rPr>
        <w:t>Den antagede værdi af de ny kort og</w:t>
      </w:r>
      <w:r>
        <w:rPr>
          <w:rFonts w:ascii="Verdana" w:hAnsi="Verdana"/>
          <w:color w:val="FFFFFF"/>
          <w:spacing w:val="-25"/>
          <w:sz w:val="20"/>
        </w:rPr>
        <w:t> </w:t>
      </w:r>
      <w:r>
        <w:rPr>
          <w:rFonts w:ascii="Verdana" w:hAnsi="Verdana"/>
          <w:color w:val="FFFFFF"/>
          <w:sz w:val="20"/>
        </w:rPr>
        <w:t>geodata</w:t>
      </w:r>
      <w:r>
        <w:rPr>
          <w:rFonts w:ascii="Verdana" w:hAnsi="Verdana"/>
          <w:color w:val="FFFFFF"/>
          <w:spacing w:val="-3"/>
          <w:sz w:val="20"/>
        </w:rPr>
        <w:t> </w:t>
      </w:r>
      <w:r>
        <w:rPr>
          <w:rFonts w:ascii="Verdana" w:hAnsi="Verdana"/>
          <w:color w:val="FFFFFF"/>
          <w:sz w:val="20"/>
        </w:rPr>
        <w:t>(førmålingen)</w:t>
        <w:tab/>
        <w:t>side 22</w:t>
      </w:r>
    </w:p>
    <w:p>
      <w:pPr>
        <w:pStyle w:val="ListParagraph"/>
        <w:numPr>
          <w:ilvl w:val="1"/>
          <w:numId w:val="1"/>
        </w:numPr>
        <w:tabs>
          <w:tab w:pos="3340" w:val="left" w:leader="none"/>
          <w:tab w:pos="10212" w:val="left" w:leader="none"/>
        </w:tabs>
        <w:spacing w:line="240" w:lineRule="auto" w:before="37" w:after="0"/>
        <w:ind w:left="3339" w:right="0" w:hanging="398"/>
        <w:jc w:val="left"/>
        <w:rPr>
          <w:rFonts w:ascii="Verdana" w:hAnsi="Verdana"/>
          <w:sz w:val="20"/>
        </w:rPr>
      </w:pPr>
      <w:r>
        <w:rPr>
          <w:rFonts w:ascii="Verdana" w:hAnsi="Verdana"/>
          <w:color w:val="FFFFFF"/>
          <w:sz w:val="20"/>
        </w:rPr>
        <w:t>Den erfarede værdi af de nye kort og</w:t>
      </w:r>
      <w:r>
        <w:rPr>
          <w:rFonts w:ascii="Verdana" w:hAnsi="Verdana"/>
          <w:color w:val="FFFFFF"/>
          <w:spacing w:val="-27"/>
          <w:sz w:val="20"/>
        </w:rPr>
        <w:t> </w:t>
      </w:r>
      <w:r>
        <w:rPr>
          <w:rFonts w:ascii="Verdana" w:hAnsi="Verdana"/>
          <w:color w:val="FFFFFF"/>
          <w:sz w:val="20"/>
        </w:rPr>
        <w:t>geodata</w:t>
      </w:r>
      <w:r>
        <w:rPr>
          <w:rFonts w:ascii="Verdana" w:hAnsi="Verdana"/>
          <w:color w:val="FFFFFF"/>
          <w:spacing w:val="-3"/>
          <w:sz w:val="20"/>
        </w:rPr>
        <w:t> </w:t>
      </w:r>
      <w:r>
        <w:rPr>
          <w:rFonts w:ascii="Verdana" w:hAnsi="Verdana"/>
          <w:color w:val="FFFFFF"/>
          <w:sz w:val="20"/>
        </w:rPr>
        <w:t>(eftermåling)</w:t>
        <w:tab/>
        <w:t>side 25</w:t>
      </w:r>
    </w:p>
    <w:p>
      <w:pPr>
        <w:pStyle w:val="ListParagraph"/>
        <w:numPr>
          <w:ilvl w:val="1"/>
          <w:numId w:val="1"/>
        </w:numPr>
        <w:tabs>
          <w:tab w:pos="3340" w:val="left" w:leader="none"/>
          <w:tab w:pos="10212" w:val="left" w:leader="none"/>
        </w:tabs>
        <w:spacing w:line="240" w:lineRule="auto" w:before="37" w:after="0"/>
        <w:ind w:left="3339" w:right="0" w:hanging="398"/>
        <w:jc w:val="left"/>
        <w:rPr>
          <w:rFonts w:ascii="Verdana" w:hAnsi="Verdana"/>
          <w:sz w:val="20"/>
        </w:rPr>
      </w:pPr>
      <w:r>
        <w:rPr>
          <w:rFonts w:ascii="Verdana" w:hAnsi="Verdana"/>
          <w:color w:val="FFFFFF"/>
          <w:sz w:val="20"/>
        </w:rPr>
        <w:t>De 9</w:t>
      </w:r>
      <w:r>
        <w:rPr>
          <w:rFonts w:ascii="Verdana" w:hAnsi="Verdana"/>
          <w:color w:val="FFFFFF"/>
          <w:spacing w:val="-2"/>
          <w:sz w:val="20"/>
        </w:rPr>
        <w:t> </w:t>
      </w:r>
      <w:r>
        <w:rPr>
          <w:rFonts w:ascii="Verdana" w:hAnsi="Verdana"/>
          <w:color w:val="FFFFFF"/>
          <w:sz w:val="20"/>
        </w:rPr>
        <w:t>tematiske fokusområder</w:t>
        <w:tab/>
        <w:t>side 26</w:t>
      </w:r>
    </w:p>
    <w:p>
      <w:pPr>
        <w:pStyle w:val="ListParagraph"/>
        <w:numPr>
          <w:ilvl w:val="1"/>
          <w:numId w:val="1"/>
        </w:numPr>
        <w:tabs>
          <w:tab w:pos="3340" w:val="left" w:leader="none"/>
          <w:tab w:pos="10212" w:val="left" w:leader="none"/>
        </w:tabs>
        <w:spacing w:line="240" w:lineRule="auto" w:before="37" w:after="0"/>
        <w:ind w:left="3339" w:right="0" w:hanging="398"/>
        <w:jc w:val="left"/>
        <w:rPr>
          <w:rFonts w:ascii="Verdana" w:hAnsi="Verdana"/>
          <w:sz w:val="20"/>
        </w:rPr>
      </w:pPr>
      <w:r>
        <w:rPr>
          <w:rFonts w:ascii="Verdana" w:hAnsi="Verdana"/>
          <w:color w:val="FFFFFF"/>
          <w:sz w:val="20"/>
        </w:rPr>
        <w:t>De</w:t>
      </w:r>
      <w:r>
        <w:rPr>
          <w:rFonts w:ascii="Verdana" w:hAnsi="Verdana"/>
          <w:color w:val="FFFFFF"/>
          <w:spacing w:val="-1"/>
          <w:sz w:val="20"/>
        </w:rPr>
        <w:t> </w:t>
      </w:r>
      <w:r>
        <w:rPr>
          <w:rFonts w:ascii="Verdana" w:hAnsi="Verdana"/>
          <w:color w:val="FFFFFF"/>
          <w:sz w:val="20"/>
        </w:rPr>
        <w:t>fire pilotområder</w:t>
        <w:tab/>
        <w:t>side 28</w:t>
      </w:r>
    </w:p>
    <w:p>
      <w:pPr>
        <w:pStyle w:val="BodyText"/>
        <w:spacing w:before="1"/>
        <w:rPr>
          <w:rFonts w:ascii="Verdana"/>
          <w:sz w:val="26"/>
        </w:rPr>
      </w:pPr>
    </w:p>
    <w:p>
      <w:pPr>
        <w:pStyle w:val="ListParagraph"/>
        <w:numPr>
          <w:ilvl w:val="0"/>
          <w:numId w:val="1"/>
        </w:numPr>
        <w:tabs>
          <w:tab w:pos="3225" w:val="left" w:leader="none"/>
          <w:tab w:pos="10141" w:val="left" w:leader="none"/>
        </w:tabs>
        <w:spacing w:line="240" w:lineRule="auto" w:before="0" w:after="0"/>
        <w:ind w:left="3224" w:right="0" w:hanging="283"/>
        <w:jc w:val="left"/>
        <w:rPr>
          <w:rFonts w:ascii="Verdana" w:hAnsi="Verdana"/>
          <w:b/>
          <w:sz w:val="20"/>
        </w:rPr>
      </w:pPr>
      <w:r>
        <w:rPr>
          <w:rFonts w:ascii="Verdana" w:hAnsi="Verdana"/>
          <w:b/>
          <w:color w:val="FFFFFF"/>
          <w:sz w:val="20"/>
        </w:rPr>
        <w:t>Kortlægningens effekter i ni</w:t>
      </w:r>
      <w:r>
        <w:rPr>
          <w:rFonts w:ascii="Verdana" w:hAnsi="Verdana"/>
          <w:b/>
          <w:color w:val="FFFFFF"/>
          <w:spacing w:val="-13"/>
          <w:sz w:val="20"/>
        </w:rPr>
        <w:t> </w:t>
      </w:r>
      <w:r>
        <w:rPr>
          <w:rFonts w:ascii="Verdana" w:hAnsi="Verdana"/>
          <w:b/>
          <w:color w:val="FFFFFF"/>
          <w:sz w:val="20"/>
        </w:rPr>
        <w:t>tematiske</w:t>
      </w:r>
      <w:r>
        <w:rPr>
          <w:rFonts w:ascii="Verdana" w:hAnsi="Verdana"/>
          <w:b/>
          <w:color w:val="FFFFFF"/>
          <w:spacing w:val="-2"/>
          <w:sz w:val="20"/>
        </w:rPr>
        <w:t> </w:t>
      </w:r>
      <w:r>
        <w:rPr>
          <w:rFonts w:ascii="Verdana" w:hAnsi="Verdana"/>
          <w:b/>
          <w:color w:val="FFFFFF"/>
          <w:sz w:val="20"/>
        </w:rPr>
        <w:t>fokusområder</w:t>
        <w:tab/>
        <w:t>side</w:t>
      </w:r>
      <w:r>
        <w:rPr>
          <w:rFonts w:ascii="Verdana" w:hAnsi="Verdana"/>
          <w:b/>
          <w:color w:val="FFFFFF"/>
          <w:spacing w:val="-4"/>
          <w:sz w:val="20"/>
        </w:rPr>
        <w:t> </w:t>
      </w:r>
      <w:r>
        <w:rPr>
          <w:rFonts w:ascii="Verdana" w:hAnsi="Verdana"/>
          <w:b/>
          <w:color w:val="FFFFFF"/>
          <w:sz w:val="20"/>
        </w:rPr>
        <w:t>30</w:t>
      </w:r>
    </w:p>
    <w:p>
      <w:pPr>
        <w:pStyle w:val="ListParagraph"/>
        <w:numPr>
          <w:ilvl w:val="1"/>
          <w:numId w:val="1"/>
        </w:numPr>
        <w:tabs>
          <w:tab w:pos="3340" w:val="left" w:leader="none"/>
          <w:tab w:pos="10212" w:val="left" w:leader="none"/>
        </w:tabs>
        <w:spacing w:line="240" w:lineRule="auto" w:before="37" w:after="0"/>
        <w:ind w:left="3339" w:right="0" w:hanging="398"/>
        <w:jc w:val="left"/>
        <w:rPr>
          <w:rFonts w:ascii="Verdana"/>
          <w:sz w:val="20"/>
        </w:rPr>
      </w:pPr>
      <w:r>
        <w:rPr>
          <w:rFonts w:ascii="Verdana"/>
          <w:color w:val="FFFFFF"/>
          <w:spacing w:val="-3"/>
          <w:sz w:val="20"/>
        </w:rPr>
        <w:t>Turisme</w:t>
        <w:tab/>
      </w:r>
      <w:r>
        <w:rPr>
          <w:rFonts w:ascii="Verdana"/>
          <w:color w:val="FFFFFF"/>
          <w:sz w:val="20"/>
        </w:rPr>
        <w:t>side 30</w:t>
      </w:r>
    </w:p>
    <w:p>
      <w:pPr>
        <w:pStyle w:val="ListParagraph"/>
        <w:numPr>
          <w:ilvl w:val="1"/>
          <w:numId w:val="1"/>
        </w:numPr>
        <w:tabs>
          <w:tab w:pos="3340" w:val="left" w:leader="none"/>
          <w:tab w:pos="10213" w:val="left" w:leader="none"/>
        </w:tabs>
        <w:spacing w:line="240" w:lineRule="auto" w:before="37" w:after="0"/>
        <w:ind w:left="3339" w:right="0" w:hanging="398"/>
        <w:jc w:val="left"/>
        <w:rPr>
          <w:rFonts w:ascii="Verdana"/>
          <w:sz w:val="20"/>
        </w:rPr>
      </w:pPr>
      <w:r>
        <w:rPr>
          <w:rFonts w:ascii="Verdana"/>
          <w:color w:val="FFFFFF"/>
          <w:sz w:val="20"/>
        </w:rPr>
        <w:t>Kultur</w:t>
      </w:r>
      <w:r>
        <w:rPr>
          <w:rFonts w:ascii="Verdana"/>
          <w:color w:val="FFFFFF"/>
          <w:spacing w:val="-2"/>
          <w:sz w:val="20"/>
        </w:rPr>
        <w:t> </w:t>
      </w:r>
      <w:r>
        <w:rPr>
          <w:rFonts w:ascii="Verdana"/>
          <w:color w:val="FFFFFF"/>
          <w:sz w:val="20"/>
        </w:rPr>
        <w:t>&amp;</w:t>
      </w:r>
      <w:r>
        <w:rPr>
          <w:rFonts w:ascii="Verdana"/>
          <w:color w:val="FFFFFF"/>
          <w:spacing w:val="-1"/>
          <w:sz w:val="20"/>
        </w:rPr>
        <w:t> </w:t>
      </w:r>
      <w:r>
        <w:rPr>
          <w:rFonts w:ascii="Verdana"/>
          <w:color w:val="FFFFFF"/>
          <w:sz w:val="20"/>
        </w:rPr>
        <w:t>fritid</w:t>
        <w:tab/>
        <w:t>side 37</w:t>
      </w:r>
    </w:p>
    <w:p>
      <w:pPr>
        <w:pStyle w:val="ListParagraph"/>
        <w:numPr>
          <w:ilvl w:val="1"/>
          <w:numId w:val="1"/>
        </w:numPr>
        <w:tabs>
          <w:tab w:pos="3340" w:val="left" w:leader="none"/>
          <w:tab w:pos="10212" w:val="left" w:leader="none"/>
        </w:tabs>
        <w:spacing w:line="240" w:lineRule="auto" w:before="37" w:after="0"/>
        <w:ind w:left="3339" w:right="0" w:hanging="398"/>
        <w:jc w:val="left"/>
        <w:rPr>
          <w:rFonts w:ascii="Verdana"/>
          <w:sz w:val="20"/>
        </w:rPr>
      </w:pPr>
      <w:r>
        <w:rPr>
          <w:rFonts w:ascii="Verdana"/>
          <w:color w:val="FFFFFF"/>
          <w:sz w:val="20"/>
        </w:rPr>
        <w:t>Kulturarv</w:t>
        <w:tab/>
        <w:t>side 42</w:t>
      </w:r>
    </w:p>
    <w:p>
      <w:pPr>
        <w:pStyle w:val="ListParagraph"/>
        <w:numPr>
          <w:ilvl w:val="1"/>
          <w:numId w:val="1"/>
        </w:numPr>
        <w:tabs>
          <w:tab w:pos="3340" w:val="left" w:leader="none"/>
          <w:tab w:pos="10212" w:val="left" w:leader="none"/>
        </w:tabs>
        <w:spacing w:line="240" w:lineRule="auto" w:before="37" w:after="0"/>
        <w:ind w:left="3339" w:right="0" w:hanging="398"/>
        <w:jc w:val="left"/>
        <w:rPr>
          <w:rFonts w:ascii="Verdana"/>
          <w:sz w:val="20"/>
        </w:rPr>
      </w:pPr>
      <w:r>
        <w:rPr>
          <w:rFonts w:ascii="Verdana"/>
          <w:color w:val="FFFFFF"/>
          <w:sz w:val="20"/>
        </w:rPr>
        <w:t>Erhverv</w:t>
        <w:tab/>
        <w:t>side 46</w:t>
      </w:r>
    </w:p>
    <w:p>
      <w:pPr>
        <w:pStyle w:val="ListParagraph"/>
        <w:numPr>
          <w:ilvl w:val="1"/>
          <w:numId w:val="1"/>
        </w:numPr>
        <w:tabs>
          <w:tab w:pos="3340" w:val="left" w:leader="none"/>
          <w:tab w:pos="10211" w:val="left" w:leader="none"/>
        </w:tabs>
        <w:spacing w:line="240" w:lineRule="auto" w:before="36" w:after="0"/>
        <w:ind w:left="3339" w:right="0" w:hanging="398"/>
        <w:jc w:val="left"/>
        <w:rPr>
          <w:rFonts w:ascii="Verdana" w:hAnsi="Verdana"/>
          <w:sz w:val="20"/>
        </w:rPr>
      </w:pPr>
      <w:r>
        <w:rPr>
          <w:rFonts w:ascii="Verdana" w:hAnsi="Verdana"/>
          <w:color w:val="FFFFFF"/>
          <w:sz w:val="20"/>
        </w:rPr>
        <w:t>Råstoffer</w:t>
        <w:tab/>
        <w:t>side 51</w:t>
      </w:r>
    </w:p>
    <w:p>
      <w:pPr>
        <w:pStyle w:val="ListParagraph"/>
        <w:numPr>
          <w:ilvl w:val="1"/>
          <w:numId w:val="1"/>
        </w:numPr>
        <w:tabs>
          <w:tab w:pos="3340" w:val="left" w:leader="none"/>
          <w:tab w:pos="10212" w:val="left" w:leader="none"/>
        </w:tabs>
        <w:spacing w:line="240" w:lineRule="auto" w:before="37" w:after="0"/>
        <w:ind w:left="3339" w:right="0" w:hanging="398"/>
        <w:jc w:val="left"/>
        <w:rPr>
          <w:rFonts w:ascii="Verdana"/>
          <w:sz w:val="20"/>
        </w:rPr>
      </w:pPr>
      <w:r>
        <w:rPr>
          <w:rFonts w:ascii="Verdana"/>
          <w:color w:val="FFFFFF"/>
          <w:sz w:val="20"/>
        </w:rPr>
        <w:t>Beredskab</w:t>
        <w:tab/>
        <w:t>side 57</w:t>
      </w:r>
    </w:p>
    <w:p>
      <w:pPr>
        <w:pStyle w:val="ListParagraph"/>
        <w:numPr>
          <w:ilvl w:val="1"/>
          <w:numId w:val="1"/>
        </w:numPr>
        <w:tabs>
          <w:tab w:pos="3340" w:val="left" w:leader="none"/>
          <w:tab w:pos="10212" w:val="left" w:leader="none"/>
        </w:tabs>
        <w:spacing w:line="240" w:lineRule="auto" w:before="37" w:after="0"/>
        <w:ind w:left="3339" w:right="0" w:hanging="398"/>
        <w:jc w:val="left"/>
        <w:rPr>
          <w:rFonts w:ascii="Verdana" w:hAnsi="Verdana"/>
          <w:sz w:val="20"/>
        </w:rPr>
      </w:pPr>
      <w:r>
        <w:rPr>
          <w:rFonts w:ascii="Verdana" w:hAnsi="Verdana"/>
          <w:color w:val="FFFFFF"/>
          <w:sz w:val="20"/>
        </w:rPr>
        <w:t>Suverænitetshævdelse</w:t>
        <w:tab/>
        <w:t>side 63</w:t>
      </w:r>
    </w:p>
    <w:p>
      <w:pPr>
        <w:pStyle w:val="ListParagraph"/>
        <w:numPr>
          <w:ilvl w:val="1"/>
          <w:numId w:val="1"/>
        </w:numPr>
        <w:tabs>
          <w:tab w:pos="3340" w:val="left" w:leader="none"/>
          <w:tab w:pos="10212" w:val="left" w:leader="none"/>
        </w:tabs>
        <w:spacing w:line="240" w:lineRule="auto" w:before="37" w:after="0"/>
        <w:ind w:left="3339" w:right="0" w:hanging="398"/>
        <w:jc w:val="left"/>
        <w:rPr>
          <w:rFonts w:ascii="Verdana"/>
          <w:sz w:val="20"/>
        </w:rPr>
      </w:pPr>
      <w:r>
        <w:rPr>
          <w:rFonts w:ascii="Verdana"/>
          <w:color w:val="FFFFFF"/>
          <w:sz w:val="20"/>
        </w:rPr>
        <w:t>Forsyning</w:t>
      </w:r>
      <w:r>
        <w:rPr>
          <w:rFonts w:ascii="Verdana"/>
          <w:color w:val="FFFFFF"/>
          <w:spacing w:val="-4"/>
          <w:sz w:val="20"/>
        </w:rPr>
        <w:t> </w:t>
      </w:r>
      <w:r>
        <w:rPr>
          <w:rFonts w:ascii="Verdana"/>
          <w:color w:val="FFFFFF"/>
          <w:sz w:val="20"/>
        </w:rPr>
        <w:t>og</w:t>
      </w:r>
      <w:r>
        <w:rPr>
          <w:rFonts w:ascii="Verdana"/>
          <w:color w:val="FFFFFF"/>
          <w:spacing w:val="-3"/>
          <w:sz w:val="20"/>
        </w:rPr>
        <w:t> </w:t>
      </w:r>
      <w:r>
        <w:rPr>
          <w:rFonts w:ascii="Verdana"/>
          <w:color w:val="FFFFFF"/>
          <w:sz w:val="20"/>
        </w:rPr>
        <w:t>infrastruktur</w:t>
        <w:tab/>
        <w:t>side 67</w:t>
      </w:r>
    </w:p>
    <w:p>
      <w:pPr>
        <w:pStyle w:val="ListParagraph"/>
        <w:numPr>
          <w:ilvl w:val="1"/>
          <w:numId w:val="1"/>
        </w:numPr>
        <w:tabs>
          <w:tab w:pos="3340" w:val="left" w:leader="none"/>
          <w:tab w:pos="10212" w:val="left" w:leader="none"/>
        </w:tabs>
        <w:spacing w:line="240" w:lineRule="auto" w:before="37" w:after="0"/>
        <w:ind w:left="3339" w:right="0" w:hanging="398"/>
        <w:jc w:val="left"/>
        <w:rPr>
          <w:rFonts w:ascii="Verdana"/>
          <w:sz w:val="20"/>
        </w:rPr>
      </w:pPr>
      <w:r>
        <w:rPr>
          <w:rFonts w:ascii="Verdana"/>
          <w:color w:val="FFFFFF"/>
          <w:sz w:val="20"/>
        </w:rPr>
        <w:t>Forskning</w:t>
        <w:tab/>
        <w:t>side 72</w:t>
      </w:r>
    </w:p>
    <w:p>
      <w:pPr>
        <w:pStyle w:val="ListParagraph"/>
        <w:numPr>
          <w:ilvl w:val="1"/>
          <w:numId w:val="1"/>
        </w:numPr>
        <w:tabs>
          <w:tab w:pos="3467" w:val="left" w:leader="none"/>
          <w:tab w:pos="10212" w:val="left" w:leader="none"/>
        </w:tabs>
        <w:spacing w:line="240" w:lineRule="auto" w:before="37" w:after="0"/>
        <w:ind w:left="3466" w:right="0" w:hanging="525"/>
        <w:jc w:val="left"/>
        <w:rPr>
          <w:rFonts w:ascii="Verdana" w:hAnsi="Verdana"/>
          <w:sz w:val="20"/>
        </w:rPr>
      </w:pPr>
      <w:r>
        <w:rPr>
          <w:rFonts w:ascii="Verdana" w:hAnsi="Verdana"/>
          <w:color w:val="FFFFFF"/>
          <w:sz w:val="20"/>
        </w:rPr>
        <w:t>Opsamling på før- og eftermålingen i de</w:t>
      </w:r>
      <w:r>
        <w:rPr>
          <w:rFonts w:ascii="Verdana" w:hAnsi="Verdana"/>
          <w:color w:val="FFFFFF"/>
          <w:spacing w:val="-11"/>
          <w:sz w:val="20"/>
        </w:rPr>
        <w:t> </w:t>
      </w:r>
      <w:r>
        <w:rPr>
          <w:rFonts w:ascii="Verdana" w:hAnsi="Verdana"/>
          <w:color w:val="FFFFFF"/>
          <w:sz w:val="20"/>
        </w:rPr>
        <w:t>ni</w:t>
      </w:r>
      <w:r>
        <w:rPr>
          <w:rFonts w:ascii="Verdana" w:hAnsi="Verdana"/>
          <w:color w:val="FFFFFF"/>
          <w:spacing w:val="-1"/>
          <w:sz w:val="20"/>
        </w:rPr>
        <w:t> </w:t>
      </w:r>
      <w:r>
        <w:rPr>
          <w:rFonts w:ascii="Verdana" w:hAnsi="Verdana"/>
          <w:color w:val="FFFFFF"/>
          <w:sz w:val="20"/>
        </w:rPr>
        <w:t>fokusområder</w:t>
        <w:tab/>
        <w:t>side 77</w:t>
      </w:r>
    </w:p>
    <w:p>
      <w:pPr>
        <w:pStyle w:val="ListParagraph"/>
        <w:numPr>
          <w:ilvl w:val="0"/>
          <w:numId w:val="1"/>
        </w:numPr>
        <w:tabs>
          <w:tab w:pos="3225" w:val="left" w:leader="none"/>
          <w:tab w:pos="10174" w:val="left" w:leader="none"/>
        </w:tabs>
        <w:spacing w:line="240" w:lineRule="auto" w:before="101" w:after="0"/>
        <w:ind w:left="3224" w:right="0" w:hanging="283"/>
        <w:jc w:val="both"/>
        <w:rPr>
          <w:rFonts w:ascii="Verdana" w:hAnsi="Verdana"/>
          <w:b/>
          <w:sz w:val="20"/>
        </w:rPr>
      </w:pPr>
      <w:r>
        <w:rPr>
          <w:rFonts w:ascii="Verdana" w:hAnsi="Verdana"/>
          <w:b/>
          <w:color w:val="FFFFFF"/>
          <w:spacing w:val="-1"/>
          <w:sz w:val="20"/>
        </w:rPr>
        <w:br w:type="column"/>
      </w:r>
      <w:r>
        <w:rPr>
          <w:rFonts w:ascii="Verdana" w:hAnsi="Verdana"/>
          <w:b/>
          <w:color w:val="FFFFFF"/>
          <w:sz w:val="20"/>
        </w:rPr>
        <w:t>Førmåling og eftermåling af</w:t>
      </w:r>
      <w:r>
        <w:rPr>
          <w:rFonts w:ascii="Verdana" w:hAnsi="Verdana"/>
          <w:b/>
          <w:color w:val="FFFFFF"/>
          <w:spacing w:val="-20"/>
          <w:sz w:val="20"/>
        </w:rPr>
        <w:t> </w:t>
      </w:r>
      <w:r>
        <w:rPr>
          <w:rFonts w:ascii="Verdana" w:hAnsi="Verdana"/>
          <w:b/>
          <w:color w:val="FFFFFF"/>
          <w:sz w:val="20"/>
        </w:rPr>
        <w:t>15</w:t>
      </w:r>
      <w:r>
        <w:rPr>
          <w:rFonts w:ascii="Verdana" w:hAnsi="Verdana"/>
          <w:b/>
          <w:color w:val="FFFFFF"/>
          <w:spacing w:val="-5"/>
          <w:sz w:val="20"/>
        </w:rPr>
        <w:t> </w:t>
      </w:r>
      <w:r>
        <w:rPr>
          <w:rFonts w:ascii="Verdana" w:hAnsi="Verdana"/>
          <w:b/>
          <w:color w:val="FFFFFF"/>
          <w:sz w:val="20"/>
        </w:rPr>
        <w:t>succeskriterier</w:t>
        <w:tab/>
        <w:t>side</w:t>
      </w:r>
      <w:r>
        <w:rPr>
          <w:rFonts w:ascii="Verdana" w:hAnsi="Verdana"/>
          <w:b/>
          <w:color w:val="FFFFFF"/>
          <w:spacing w:val="-1"/>
          <w:sz w:val="20"/>
        </w:rPr>
        <w:t> </w:t>
      </w:r>
      <w:r>
        <w:rPr>
          <w:rFonts w:ascii="Verdana" w:hAnsi="Verdana"/>
          <w:b/>
          <w:color w:val="FFFFFF"/>
          <w:sz w:val="20"/>
        </w:rPr>
        <w:t>80</w:t>
      </w:r>
    </w:p>
    <w:p>
      <w:pPr>
        <w:pStyle w:val="ListParagraph"/>
        <w:numPr>
          <w:ilvl w:val="1"/>
          <w:numId w:val="1"/>
        </w:numPr>
        <w:tabs>
          <w:tab w:pos="3340" w:val="left" w:leader="none"/>
          <w:tab w:pos="10212" w:val="left" w:leader="none"/>
        </w:tabs>
        <w:spacing w:line="240" w:lineRule="auto" w:before="37" w:after="0"/>
        <w:ind w:left="3339" w:right="0" w:hanging="398"/>
        <w:jc w:val="both"/>
        <w:rPr>
          <w:rFonts w:ascii="Verdana" w:hAnsi="Verdana"/>
          <w:sz w:val="20"/>
        </w:rPr>
      </w:pPr>
      <w:r>
        <w:rPr>
          <w:rFonts w:ascii="Verdana" w:hAnsi="Verdana"/>
          <w:color w:val="FFFFFF"/>
          <w:sz w:val="20"/>
        </w:rPr>
        <w:t>Præcision</w:t>
        <w:tab/>
        <w:t>side 80</w:t>
      </w:r>
    </w:p>
    <w:p>
      <w:pPr>
        <w:pStyle w:val="ListParagraph"/>
        <w:numPr>
          <w:ilvl w:val="1"/>
          <w:numId w:val="1"/>
        </w:numPr>
        <w:tabs>
          <w:tab w:pos="3340" w:val="left" w:leader="none"/>
          <w:tab w:pos="10212" w:val="left" w:leader="none"/>
        </w:tabs>
        <w:spacing w:line="240" w:lineRule="auto" w:before="37" w:after="0"/>
        <w:ind w:left="3339" w:right="0" w:hanging="398"/>
        <w:jc w:val="both"/>
        <w:rPr>
          <w:rFonts w:ascii="Verdana"/>
          <w:sz w:val="20"/>
        </w:rPr>
      </w:pPr>
      <w:r>
        <w:rPr>
          <w:rFonts w:ascii="Verdana"/>
          <w:color w:val="FFFFFF"/>
          <w:sz w:val="20"/>
        </w:rPr>
        <w:t>Informationsniveau</w:t>
        <w:tab/>
        <w:t>side 81</w:t>
      </w:r>
    </w:p>
    <w:p>
      <w:pPr>
        <w:pStyle w:val="ListParagraph"/>
        <w:numPr>
          <w:ilvl w:val="1"/>
          <w:numId w:val="1"/>
        </w:numPr>
        <w:tabs>
          <w:tab w:pos="3340" w:val="left" w:leader="none"/>
          <w:tab w:pos="10212" w:val="left" w:leader="none"/>
        </w:tabs>
        <w:spacing w:line="240" w:lineRule="auto" w:before="36" w:after="0"/>
        <w:ind w:left="3339" w:right="0" w:hanging="398"/>
        <w:jc w:val="both"/>
        <w:rPr>
          <w:rFonts w:ascii="Verdana"/>
          <w:sz w:val="20"/>
        </w:rPr>
      </w:pPr>
      <w:r>
        <w:rPr>
          <w:rFonts w:ascii="Verdana"/>
          <w:color w:val="FFFFFF"/>
          <w:sz w:val="20"/>
        </w:rPr>
        <w:t>Konfliktforebyggelse</w:t>
        <w:tab/>
        <w:t>side 83</w:t>
      </w:r>
    </w:p>
    <w:p>
      <w:pPr>
        <w:pStyle w:val="ListParagraph"/>
        <w:numPr>
          <w:ilvl w:val="1"/>
          <w:numId w:val="1"/>
        </w:numPr>
        <w:tabs>
          <w:tab w:pos="3340" w:val="left" w:leader="none"/>
          <w:tab w:pos="10213" w:val="left" w:leader="none"/>
        </w:tabs>
        <w:spacing w:line="240" w:lineRule="auto" w:before="37" w:after="0"/>
        <w:ind w:left="3339" w:right="0" w:hanging="398"/>
        <w:jc w:val="both"/>
        <w:rPr>
          <w:rFonts w:ascii="Verdana"/>
          <w:sz w:val="20"/>
        </w:rPr>
      </w:pPr>
      <w:r>
        <w:rPr>
          <w:rFonts w:ascii="Verdana"/>
          <w:color w:val="FFFFFF"/>
          <w:sz w:val="20"/>
        </w:rPr>
        <w:t>Demokratisering</w:t>
        <w:tab/>
        <w:t>side 83</w:t>
      </w:r>
    </w:p>
    <w:p>
      <w:pPr>
        <w:pStyle w:val="ListParagraph"/>
        <w:numPr>
          <w:ilvl w:val="1"/>
          <w:numId w:val="1"/>
        </w:numPr>
        <w:tabs>
          <w:tab w:pos="3340" w:val="left" w:leader="none"/>
          <w:tab w:pos="10212" w:val="left" w:leader="none"/>
        </w:tabs>
        <w:spacing w:line="240" w:lineRule="auto" w:before="37" w:after="0"/>
        <w:ind w:left="3339" w:right="0" w:hanging="398"/>
        <w:jc w:val="both"/>
        <w:rPr>
          <w:rFonts w:ascii="Verdana" w:hAnsi="Verdana"/>
          <w:sz w:val="20"/>
        </w:rPr>
      </w:pPr>
      <w:r>
        <w:rPr>
          <w:rFonts w:ascii="Verdana" w:hAnsi="Verdana"/>
          <w:color w:val="FFFFFF"/>
          <w:spacing w:val="-3"/>
          <w:sz w:val="20"/>
        </w:rPr>
        <w:t>Troværdighed</w:t>
        <w:tab/>
      </w:r>
      <w:r>
        <w:rPr>
          <w:rFonts w:ascii="Verdana" w:hAnsi="Verdana"/>
          <w:color w:val="FFFFFF"/>
          <w:sz w:val="20"/>
        </w:rPr>
        <w:t>side 84</w:t>
      </w:r>
    </w:p>
    <w:p>
      <w:pPr>
        <w:pStyle w:val="ListParagraph"/>
        <w:numPr>
          <w:ilvl w:val="1"/>
          <w:numId w:val="1"/>
        </w:numPr>
        <w:tabs>
          <w:tab w:pos="3340" w:val="left" w:leader="none"/>
          <w:tab w:pos="10212" w:val="left" w:leader="none"/>
        </w:tabs>
        <w:spacing w:line="240" w:lineRule="auto" w:before="37" w:after="0"/>
        <w:ind w:left="3339" w:right="0" w:hanging="398"/>
        <w:jc w:val="both"/>
        <w:rPr>
          <w:rFonts w:ascii="Verdana"/>
          <w:sz w:val="20"/>
        </w:rPr>
      </w:pPr>
      <w:r>
        <w:rPr>
          <w:rFonts w:ascii="Verdana"/>
          <w:color w:val="FFFFFF"/>
          <w:sz w:val="20"/>
        </w:rPr>
        <w:t>Godt udgangspunkt</w:t>
      </w:r>
      <w:r>
        <w:rPr>
          <w:rFonts w:ascii="Verdana"/>
          <w:color w:val="FFFFFF"/>
          <w:spacing w:val="-4"/>
          <w:sz w:val="20"/>
        </w:rPr>
        <w:t> </w:t>
      </w:r>
      <w:r>
        <w:rPr>
          <w:rFonts w:ascii="Verdana"/>
          <w:color w:val="FFFFFF"/>
          <w:sz w:val="20"/>
        </w:rPr>
        <w:t>for</w:t>
      </w:r>
      <w:r>
        <w:rPr>
          <w:rFonts w:ascii="Verdana"/>
          <w:color w:val="FFFFFF"/>
          <w:spacing w:val="-1"/>
          <w:sz w:val="20"/>
        </w:rPr>
        <w:t> </w:t>
      </w:r>
      <w:r>
        <w:rPr>
          <w:rFonts w:ascii="Verdana"/>
          <w:color w:val="FFFFFF"/>
          <w:sz w:val="20"/>
        </w:rPr>
        <w:t>koordinering</w:t>
        <w:tab/>
        <w:t>side 85</w:t>
      </w:r>
    </w:p>
    <w:p>
      <w:pPr>
        <w:pStyle w:val="ListParagraph"/>
        <w:numPr>
          <w:ilvl w:val="1"/>
          <w:numId w:val="1"/>
        </w:numPr>
        <w:tabs>
          <w:tab w:pos="3340" w:val="left" w:leader="none"/>
          <w:tab w:pos="10214" w:val="left" w:leader="none"/>
        </w:tabs>
        <w:spacing w:line="240" w:lineRule="auto" w:before="37" w:after="0"/>
        <w:ind w:left="3339" w:right="0" w:hanging="398"/>
        <w:jc w:val="both"/>
        <w:rPr>
          <w:rFonts w:ascii="Verdana"/>
          <w:sz w:val="20"/>
        </w:rPr>
      </w:pPr>
      <w:r>
        <w:rPr>
          <w:rFonts w:ascii="Verdana"/>
          <w:color w:val="FFFFFF"/>
          <w:sz w:val="20"/>
        </w:rPr>
        <w:t>Velegnede</w:t>
      </w:r>
      <w:r>
        <w:rPr>
          <w:rFonts w:ascii="Verdana"/>
          <w:color w:val="FFFFFF"/>
          <w:spacing w:val="-5"/>
          <w:sz w:val="20"/>
        </w:rPr>
        <w:t> </w:t>
      </w:r>
      <w:r>
        <w:rPr>
          <w:rFonts w:ascii="Verdana"/>
          <w:color w:val="FFFFFF"/>
          <w:sz w:val="20"/>
        </w:rPr>
        <w:t>til</w:t>
      </w:r>
      <w:r>
        <w:rPr>
          <w:rFonts w:ascii="Verdana"/>
          <w:color w:val="FFFFFF"/>
          <w:spacing w:val="-3"/>
          <w:sz w:val="20"/>
        </w:rPr>
        <w:t> </w:t>
      </w:r>
      <w:r>
        <w:rPr>
          <w:rFonts w:ascii="Verdana"/>
          <w:color w:val="FFFFFF"/>
          <w:sz w:val="20"/>
        </w:rPr>
        <w:t>formidling</w:t>
        <w:tab/>
        <w:t>side 86</w:t>
      </w:r>
    </w:p>
    <w:p>
      <w:pPr>
        <w:pStyle w:val="ListParagraph"/>
        <w:numPr>
          <w:ilvl w:val="1"/>
          <w:numId w:val="1"/>
        </w:numPr>
        <w:tabs>
          <w:tab w:pos="3340" w:val="left" w:leader="none"/>
          <w:tab w:pos="10212" w:val="left" w:leader="none"/>
        </w:tabs>
        <w:spacing w:line="240" w:lineRule="auto" w:before="37" w:after="0"/>
        <w:ind w:left="3339" w:right="0" w:hanging="398"/>
        <w:jc w:val="both"/>
        <w:rPr>
          <w:rFonts w:ascii="Verdana" w:hAnsi="Verdana"/>
          <w:sz w:val="20"/>
        </w:rPr>
      </w:pPr>
      <w:r>
        <w:rPr>
          <w:rFonts w:ascii="Verdana" w:hAnsi="Verdana"/>
          <w:color w:val="FFFFFF"/>
          <w:sz w:val="20"/>
        </w:rPr>
        <w:t>Tilgængelighed</w:t>
        <w:tab/>
        <w:t>side 86</w:t>
      </w:r>
    </w:p>
    <w:p>
      <w:pPr>
        <w:pStyle w:val="ListParagraph"/>
        <w:numPr>
          <w:ilvl w:val="1"/>
          <w:numId w:val="1"/>
        </w:numPr>
        <w:tabs>
          <w:tab w:pos="3340" w:val="left" w:leader="none"/>
          <w:tab w:pos="10213" w:val="left" w:leader="none"/>
        </w:tabs>
        <w:spacing w:line="240" w:lineRule="auto" w:before="37" w:after="0"/>
        <w:ind w:left="3339" w:right="0" w:hanging="398"/>
        <w:jc w:val="both"/>
        <w:rPr>
          <w:rFonts w:ascii="Verdana"/>
          <w:sz w:val="20"/>
        </w:rPr>
      </w:pPr>
      <w:r>
        <w:rPr>
          <w:rFonts w:ascii="Verdana"/>
          <w:color w:val="FFFFFF"/>
          <w:sz w:val="20"/>
        </w:rPr>
        <w:t>Brugervenlighed</w:t>
        <w:tab/>
        <w:t>side 87</w:t>
      </w:r>
    </w:p>
    <w:p>
      <w:pPr>
        <w:pStyle w:val="ListParagraph"/>
        <w:numPr>
          <w:ilvl w:val="1"/>
          <w:numId w:val="1"/>
        </w:numPr>
        <w:tabs>
          <w:tab w:pos="3467" w:val="left" w:leader="none"/>
          <w:tab w:pos="10211" w:val="left" w:leader="none"/>
        </w:tabs>
        <w:spacing w:line="240" w:lineRule="auto" w:before="37" w:after="0"/>
        <w:ind w:left="3466" w:right="0" w:hanging="525"/>
        <w:jc w:val="both"/>
        <w:rPr>
          <w:rFonts w:ascii="Verdana"/>
          <w:sz w:val="20"/>
        </w:rPr>
      </w:pPr>
      <w:r>
        <w:rPr>
          <w:rFonts w:ascii="Verdana"/>
          <w:color w:val="FFFFFF"/>
          <w:sz w:val="20"/>
        </w:rPr>
        <w:t>Effektivitet</w:t>
        <w:tab/>
        <w:t>side 88</w:t>
      </w:r>
    </w:p>
    <w:p>
      <w:pPr>
        <w:pStyle w:val="ListParagraph"/>
        <w:numPr>
          <w:ilvl w:val="1"/>
          <w:numId w:val="1"/>
        </w:numPr>
        <w:tabs>
          <w:tab w:pos="3467" w:val="left" w:leader="none"/>
          <w:tab w:pos="10212" w:val="left" w:leader="none"/>
        </w:tabs>
        <w:spacing w:line="240" w:lineRule="auto" w:before="37" w:after="0"/>
        <w:ind w:left="3466" w:right="0" w:hanging="525"/>
        <w:jc w:val="both"/>
        <w:rPr>
          <w:rFonts w:ascii="Verdana"/>
          <w:sz w:val="20"/>
        </w:rPr>
      </w:pPr>
      <w:r>
        <w:rPr>
          <w:rFonts w:ascii="Verdana"/>
          <w:color w:val="FFFFFF"/>
          <w:sz w:val="20"/>
        </w:rPr>
        <w:t>Kvalitet i afledte services</w:t>
      </w:r>
      <w:r>
        <w:rPr>
          <w:rFonts w:ascii="Verdana"/>
          <w:color w:val="FFFFFF"/>
          <w:spacing w:val="-9"/>
          <w:sz w:val="20"/>
        </w:rPr>
        <w:t> </w:t>
      </w:r>
      <w:r>
        <w:rPr>
          <w:rFonts w:ascii="Verdana"/>
          <w:color w:val="FFFFFF"/>
          <w:sz w:val="20"/>
        </w:rPr>
        <w:t>og</w:t>
      </w:r>
      <w:r>
        <w:rPr>
          <w:rFonts w:ascii="Verdana"/>
          <w:color w:val="FFFFFF"/>
          <w:spacing w:val="-2"/>
          <w:sz w:val="20"/>
        </w:rPr>
        <w:t> </w:t>
      </w:r>
      <w:r>
        <w:rPr>
          <w:rFonts w:ascii="Verdana"/>
          <w:color w:val="FFFFFF"/>
          <w:sz w:val="20"/>
        </w:rPr>
        <w:t>produkter</w:t>
        <w:tab/>
        <w:t>side 89</w:t>
      </w:r>
    </w:p>
    <w:p>
      <w:pPr>
        <w:pStyle w:val="ListParagraph"/>
        <w:numPr>
          <w:ilvl w:val="1"/>
          <w:numId w:val="1"/>
        </w:numPr>
        <w:tabs>
          <w:tab w:pos="3467" w:val="left" w:leader="none"/>
          <w:tab w:pos="10212" w:val="left" w:leader="none"/>
        </w:tabs>
        <w:spacing w:line="240" w:lineRule="auto" w:before="37" w:after="0"/>
        <w:ind w:left="3466" w:right="0" w:hanging="525"/>
        <w:jc w:val="both"/>
        <w:rPr>
          <w:rFonts w:ascii="Verdana" w:hAnsi="Verdana"/>
          <w:sz w:val="20"/>
        </w:rPr>
      </w:pPr>
      <w:r>
        <w:rPr>
          <w:rFonts w:ascii="Verdana" w:hAnsi="Verdana"/>
          <w:color w:val="FFFFFF"/>
          <w:sz w:val="20"/>
        </w:rPr>
        <w:t>Godt grundlag</w:t>
      </w:r>
      <w:r>
        <w:rPr>
          <w:rFonts w:ascii="Verdana" w:hAnsi="Verdana"/>
          <w:color w:val="FFFFFF"/>
          <w:spacing w:val="-6"/>
          <w:sz w:val="20"/>
        </w:rPr>
        <w:t> </w:t>
      </w:r>
      <w:r>
        <w:rPr>
          <w:rFonts w:ascii="Verdana" w:hAnsi="Verdana"/>
          <w:color w:val="FFFFFF"/>
          <w:sz w:val="20"/>
        </w:rPr>
        <w:t>for</w:t>
      </w:r>
      <w:r>
        <w:rPr>
          <w:rFonts w:ascii="Verdana" w:hAnsi="Verdana"/>
          <w:color w:val="FFFFFF"/>
          <w:spacing w:val="-2"/>
          <w:sz w:val="20"/>
        </w:rPr>
        <w:t> </w:t>
      </w:r>
      <w:r>
        <w:rPr>
          <w:rFonts w:ascii="Verdana" w:hAnsi="Verdana"/>
          <w:color w:val="FFFFFF"/>
          <w:sz w:val="20"/>
        </w:rPr>
        <w:t>planlægning</w:t>
        <w:tab/>
        <w:t>side 89</w:t>
      </w:r>
    </w:p>
    <w:p>
      <w:pPr>
        <w:pStyle w:val="ListParagraph"/>
        <w:numPr>
          <w:ilvl w:val="1"/>
          <w:numId w:val="1"/>
        </w:numPr>
        <w:tabs>
          <w:tab w:pos="3467" w:val="left" w:leader="none"/>
          <w:tab w:pos="10213" w:val="left" w:leader="none"/>
        </w:tabs>
        <w:spacing w:line="240" w:lineRule="auto" w:before="37" w:after="0"/>
        <w:ind w:left="3466" w:right="0" w:hanging="525"/>
        <w:jc w:val="both"/>
        <w:rPr>
          <w:rFonts w:ascii="Verdana"/>
          <w:sz w:val="20"/>
        </w:rPr>
      </w:pPr>
      <w:r>
        <w:rPr>
          <w:rFonts w:ascii="Verdana"/>
          <w:color w:val="FFFFFF"/>
          <w:sz w:val="20"/>
        </w:rPr>
        <w:t>Detaljeringsgrad</w:t>
        <w:tab/>
        <w:t>side 90</w:t>
      </w:r>
    </w:p>
    <w:p>
      <w:pPr>
        <w:pStyle w:val="ListParagraph"/>
        <w:numPr>
          <w:ilvl w:val="1"/>
          <w:numId w:val="1"/>
        </w:numPr>
        <w:tabs>
          <w:tab w:pos="3467" w:val="left" w:leader="none"/>
          <w:tab w:pos="10213" w:val="left" w:leader="none"/>
        </w:tabs>
        <w:spacing w:line="240" w:lineRule="auto" w:before="37" w:after="0"/>
        <w:ind w:left="3466" w:right="0" w:hanging="525"/>
        <w:jc w:val="both"/>
        <w:rPr>
          <w:rFonts w:ascii="Verdana"/>
          <w:sz w:val="20"/>
        </w:rPr>
      </w:pPr>
      <w:r>
        <w:rPr>
          <w:rFonts w:ascii="Verdana"/>
          <w:color w:val="FFFFFF"/>
          <w:sz w:val="20"/>
        </w:rPr>
        <w:t>Samspil med teknologi</w:t>
        <w:tab/>
        <w:t>side 91</w:t>
      </w:r>
    </w:p>
    <w:p>
      <w:pPr>
        <w:pStyle w:val="ListParagraph"/>
        <w:numPr>
          <w:ilvl w:val="1"/>
          <w:numId w:val="1"/>
        </w:numPr>
        <w:tabs>
          <w:tab w:pos="3467" w:val="left" w:leader="none"/>
          <w:tab w:pos="10212" w:val="left" w:leader="none"/>
        </w:tabs>
        <w:spacing w:line="240" w:lineRule="auto" w:before="37" w:after="0"/>
        <w:ind w:left="3466" w:right="0" w:hanging="525"/>
        <w:jc w:val="both"/>
        <w:rPr>
          <w:rFonts w:ascii="Verdana"/>
          <w:sz w:val="20"/>
        </w:rPr>
      </w:pPr>
      <w:r>
        <w:rPr>
          <w:rFonts w:ascii="Verdana"/>
          <w:color w:val="FFFFFF"/>
          <w:sz w:val="20"/>
        </w:rPr>
        <w:t>Udvalg</w:t>
        <w:tab/>
        <w:t>side 91</w:t>
      </w:r>
    </w:p>
    <w:p>
      <w:pPr>
        <w:pStyle w:val="ListParagraph"/>
        <w:numPr>
          <w:ilvl w:val="1"/>
          <w:numId w:val="1"/>
        </w:numPr>
        <w:tabs>
          <w:tab w:pos="3467" w:val="left" w:leader="none"/>
          <w:tab w:pos="10212" w:val="left" w:leader="none"/>
        </w:tabs>
        <w:spacing w:line="240" w:lineRule="auto" w:before="37" w:after="0"/>
        <w:ind w:left="3466" w:right="0" w:hanging="525"/>
        <w:jc w:val="both"/>
        <w:rPr>
          <w:rFonts w:ascii="Verdana"/>
          <w:sz w:val="20"/>
        </w:rPr>
      </w:pPr>
      <w:r>
        <w:rPr>
          <w:rFonts w:ascii="Verdana"/>
          <w:color w:val="FFFFFF"/>
          <w:sz w:val="20"/>
        </w:rPr>
        <w:t>Opsamling</w:t>
        <w:tab/>
        <w:t>side 92</w:t>
      </w:r>
    </w:p>
    <w:p>
      <w:pPr>
        <w:pStyle w:val="ListParagraph"/>
        <w:numPr>
          <w:ilvl w:val="1"/>
          <w:numId w:val="1"/>
        </w:numPr>
        <w:tabs>
          <w:tab w:pos="3467" w:val="left" w:leader="none"/>
          <w:tab w:pos="10212" w:val="left" w:leader="none"/>
        </w:tabs>
        <w:spacing w:line="240" w:lineRule="auto" w:before="37" w:after="0"/>
        <w:ind w:left="3466" w:right="0" w:hanging="525"/>
        <w:jc w:val="both"/>
        <w:rPr>
          <w:rFonts w:ascii="Verdana" w:hAnsi="Verdana"/>
          <w:sz w:val="20"/>
        </w:rPr>
      </w:pPr>
      <w:r>
        <w:rPr>
          <w:rFonts w:ascii="Verdana" w:hAnsi="Verdana"/>
          <w:color w:val="FFFFFF"/>
          <w:sz w:val="20"/>
        </w:rPr>
        <w:t>Oversigt over resultat for både før-</w:t>
      </w:r>
      <w:r>
        <w:rPr>
          <w:rFonts w:ascii="Verdana" w:hAnsi="Verdana"/>
          <w:color w:val="FFFFFF"/>
          <w:spacing w:val="-10"/>
          <w:sz w:val="20"/>
        </w:rPr>
        <w:t> </w:t>
      </w:r>
      <w:r>
        <w:rPr>
          <w:rFonts w:ascii="Verdana" w:hAnsi="Verdana"/>
          <w:color w:val="FFFFFF"/>
          <w:sz w:val="20"/>
        </w:rPr>
        <w:t>og</w:t>
      </w:r>
      <w:r>
        <w:rPr>
          <w:rFonts w:ascii="Verdana" w:hAnsi="Verdana"/>
          <w:color w:val="FFFFFF"/>
          <w:spacing w:val="-2"/>
          <w:sz w:val="20"/>
        </w:rPr>
        <w:t> </w:t>
      </w:r>
      <w:r>
        <w:rPr>
          <w:rFonts w:ascii="Verdana" w:hAnsi="Verdana"/>
          <w:color w:val="FFFFFF"/>
          <w:sz w:val="20"/>
        </w:rPr>
        <w:t>eftermålingen</w:t>
        <w:tab/>
        <w:t>side 93</w:t>
      </w:r>
    </w:p>
    <w:p>
      <w:pPr>
        <w:pStyle w:val="BodyText"/>
        <w:rPr>
          <w:rFonts w:ascii="Verdana"/>
          <w:sz w:val="26"/>
        </w:rPr>
      </w:pPr>
    </w:p>
    <w:p>
      <w:pPr>
        <w:pStyle w:val="ListParagraph"/>
        <w:numPr>
          <w:ilvl w:val="0"/>
          <w:numId w:val="1"/>
        </w:numPr>
        <w:tabs>
          <w:tab w:pos="3225" w:val="left" w:leader="none"/>
          <w:tab w:pos="10105" w:val="left" w:leader="none"/>
        </w:tabs>
        <w:spacing w:line="240" w:lineRule="auto" w:before="0" w:after="0"/>
        <w:ind w:left="3224" w:right="0" w:hanging="283"/>
        <w:jc w:val="both"/>
        <w:rPr>
          <w:rFonts w:ascii="Verdana"/>
          <w:b/>
          <w:sz w:val="20"/>
        </w:rPr>
      </w:pPr>
      <w:r>
        <w:rPr>
          <w:rFonts w:ascii="Verdana"/>
          <w:b/>
          <w:color w:val="FFFFFF"/>
          <w:sz w:val="20"/>
        </w:rPr>
        <w:t>Bilag</w:t>
        <w:tab/>
        <w:t>side</w:t>
      </w:r>
      <w:r>
        <w:rPr>
          <w:rFonts w:ascii="Verdana"/>
          <w:b/>
          <w:color w:val="FFFFFF"/>
          <w:spacing w:val="-4"/>
          <w:sz w:val="20"/>
        </w:rPr>
        <w:t> </w:t>
      </w:r>
      <w:r>
        <w:rPr>
          <w:rFonts w:ascii="Verdana"/>
          <w:b/>
          <w:color w:val="FFFFFF"/>
          <w:sz w:val="20"/>
        </w:rPr>
        <w:t>96</w:t>
      </w:r>
    </w:p>
    <w:p>
      <w:pPr>
        <w:pStyle w:val="BodyText"/>
        <w:tabs>
          <w:tab w:pos="10196" w:val="left" w:leader="none"/>
        </w:tabs>
        <w:spacing w:before="37"/>
        <w:ind w:left="2941"/>
        <w:jc w:val="both"/>
        <w:rPr>
          <w:rFonts w:ascii="Verdana"/>
        </w:rPr>
      </w:pPr>
      <w:r>
        <w:rPr>
          <w:rFonts w:ascii="Verdana"/>
          <w:color w:val="FFFFFF"/>
        </w:rPr>
        <w:t>Bilag 1: Links</w:t>
      </w:r>
      <w:r>
        <w:rPr>
          <w:rFonts w:ascii="Verdana"/>
          <w:color w:val="FFFFFF"/>
          <w:spacing w:val="-5"/>
        </w:rPr>
        <w:t> </w:t>
      </w:r>
      <w:r>
        <w:rPr>
          <w:rFonts w:ascii="Verdana"/>
          <w:color w:val="FFFFFF"/>
        </w:rPr>
        <w:t>og</w:t>
      </w:r>
      <w:r>
        <w:rPr>
          <w:rFonts w:ascii="Verdana"/>
          <w:color w:val="FFFFFF"/>
          <w:spacing w:val="-2"/>
        </w:rPr>
        <w:t> </w:t>
      </w:r>
      <w:r>
        <w:rPr>
          <w:rFonts w:ascii="Verdana"/>
          <w:color w:val="FFFFFF"/>
        </w:rPr>
        <w:t>litteratur</w:t>
        <w:tab/>
        <w:t>side 96</w:t>
      </w:r>
    </w:p>
    <w:p>
      <w:pPr>
        <w:pStyle w:val="BodyText"/>
        <w:tabs>
          <w:tab w:pos="10212" w:val="left" w:leader="none"/>
        </w:tabs>
        <w:spacing w:line="276" w:lineRule="auto" w:before="37"/>
        <w:ind w:left="2941" w:right="2802"/>
        <w:jc w:val="both"/>
        <w:rPr>
          <w:rFonts w:ascii="Verdana" w:hAnsi="Verdana"/>
        </w:rPr>
      </w:pPr>
      <w:r>
        <w:rPr>
          <w:rFonts w:ascii="Verdana" w:hAnsi="Verdana"/>
          <w:color w:val="FFFFFF"/>
        </w:rPr>
        <w:t>Bilag 2: Deltagerliste fra kick-off workshop,</w:t>
      </w:r>
      <w:r>
        <w:rPr>
          <w:rFonts w:ascii="Verdana" w:hAnsi="Verdana"/>
          <w:color w:val="FFFFFF"/>
          <w:spacing w:val="-20"/>
        </w:rPr>
        <w:t> </w:t>
      </w:r>
      <w:r>
        <w:rPr>
          <w:rFonts w:ascii="Verdana" w:hAnsi="Verdana"/>
          <w:color w:val="FFFFFF"/>
        </w:rPr>
        <w:t>maj</w:t>
      </w:r>
      <w:r>
        <w:rPr>
          <w:rFonts w:ascii="Verdana" w:hAnsi="Verdana"/>
          <w:color w:val="FFFFFF"/>
          <w:spacing w:val="-3"/>
        </w:rPr>
        <w:t> </w:t>
      </w:r>
      <w:r>
        <w:rPr>
          <w:rFonts w:ascii="Verdana" w:hAnsi="Verdana"/>
          <w:color w:val="FFFFFF"/>
        </w:rPr>
        <w:t>2016</w:t>
        <w:tab/>
        <w:t>side </w:t>
      </w:r>
      <w:r>
        <w:rPr>
          <w:rFonts w:ascii="Verdana" w:hAnsi="Verdana"/>
          <w:color w:val="FFFFFF"/>
          <w:spacing w:val="-9"/>
        </w:rPr>
        <w:t>96 </w:t>
      </w:r>
      <w:r>
        <w:rPr>
          <w:rFonts w:ascii="Verdana" w:hAnsi="Verdana"/>
          <w:color w:val="FFFFFF"/>
        </w:rPr>
        <w:t>Bilag 3: Liste over alle medvirkende aktører i</w:t>
      </w:r>
      <w:r>
        <w:rPr>
          <w:rFonts w:ascii="Verdana" w:hAnsi="Verdana"/>
          <w:color w:val="FFFFFF"/>
          <w:spacing w:val="-3"/>
        </w:rPr>
        <w:t> </w:t>
      </w:r>
      <w:r>
        <w:rPr>
          <w:rFonts w:ascii="Verdana" w:hAnsi="Verdana"/>
          <w:color w:val="FFFFFF"/>
        </w:rPr>
        <w:t>førmålingen,</w:t>
      </w:r>
    </w:p>
    <w:p>
      <w:pPr>
        <w:pStyle w:val="BodyText"/>
        <w:tabs>
          <w:tab w:pos="10211" w:val="left" w:leader="none"/>
        </w:tabs>
        <w:spacing w:before="1"/>
        <w:ind w:left="2941"/>
        <w:rPr>
          <w:rFonts w:ascii="Verdana"/>
        </w:rPr>
      </w:pPr>
      <w:r>
        <w:rPr>
          <w:rFonts w:ascii="Verdana"/>
          <w:color w:val="FFFFFF"/>
        </w:rPr>
        <w:t>sommer</w:t>
      </w:r>
      <w:r>
        <w:rPr>
          <w:rFonts w:ascii="Verdana"/>
          <w:color w:val="FFFFFF"/>
          <w:spacing w:val="-1"/>
        </w:rPr>
        <w:t> </w:t>
      </w:r>
      <w:r>
        <w:rPr>
          <w:rFonts w:ascii="Verdana"/>
          <w:color w:val="FFFFFF"/>
        </w:rPr>
        <w:t>2016</w:t>
        <w:tab/>
        <w:t>side 96</w:t>
      </w:r>
    </w:p>
    <w:p>
      <w:pPr>
        <w:pStyle w:val="BodyText"/>
        <w:tabs>
          <w:tab w:pos="10212" w:val="left" w:leader="none"/>
        </w:tabs>
        <w:spacing w:before="37"/>
        <w:ind w:left="2941"/>
        <w:rPr>
          <w:rFonts w:ascii="Verdana" w:hAnsi="Verdana"/>
        </w:rPr>
      </w:pPr>
      <w:r>
        <w:rPr>
          <w:rFonts w:ascii="Verdana" w:hAnsi="Verdana"/>
          <w:color w:val="FFFFFF"/>
        </w:rPr>
        <w:t>Bilag 4: Spørgeguide brugt</w:t>
      </w:r>
      <w:r>
        <w:rPr>
          <w:rFonts w:ascii="Verdana" w:hAnsi="Verdana"/>
          <w:color w:val="FFFFFF"/>
          <w:spacing w:val="-3"/>
        </w:rPr>
        <w:t> </w:t>
      </w:r>
      <w:r>
        <w:rPr>
          <w:rFonts w:ascii="Verdana" w:hAnsi="Verdana"/>
          <w:color w:val="FFFFFF"/>
        </w:rPr>
        <w:t>i</w:t>
      </w:r>
      <w:r>
        <w:rPr>
          <w:rFonts w:ascii="Verdana" w:hAnsi="Verdana"/>
          <w:color w:val="FFFFFF"/>
          <w:spacing w:val="-1"/>
        </w:rPr>
        <w:t> </w:t>
      </w:r>
      <w:r>
        <w:rPr>
          <w:rFonts w:ascii="Verdana" w:hAnsi="Verdana"/>
          <w:color w:val="FFFFFF"/>
        </w:rPr>
        <w:t>førmålingen</w:t>
        <w:tab/>
        <w:t>side 97</w:t>
      </w:r>
    </w:p>
    <w:p>
      <w:pPr>
        <w:pStyle w:val="BodyText"/>
        <w:tabs>
          <w:tab w:pos="10125" w:val="left" w:leader="none"/>
          <w:tab w:pos="10212" w:val="left" w:leader="none"/>
        </w:tabs>
        <w:spacing w:line="276" w:lineRule="auto" w:before="37"/>
        <w:ind w:left="2941" w:right="2761"/>
        <w:jc w:val="both"/>
        <w:rPr>
          <w:rFonts w:ascii="Verdana" w:hAnsi="Verdana"/>
        </w:rPr>
      </w:pPr>
      <w:r>
        <w:rPr>
          <w:rFonts w:ascii="Verdana" w:hAnsi="Verdana"/>
          <w:color w:val="FFFFFF"/>
        </w:rPr>
        <w:t>Bilag 5: Oversigt over de</w:t>
      </w:r>
      <w:r>
        <w:rPr>
          <w:rFonts w:ascii="Verdana" w:hAnsi="Verdana"/>
          <w:color w:val="FFFFFF"/>
          <w:spacing w:val="-7"/>
        </w:rPr>
        <w:t> </w:t>
      </w:r>
      <w:r>
        <w:rPr>
          <w:rFonts w:ascii="Verdana" w:hAnsi="Verdana"/>
          <w:color w:val="FFFFFF"/>
        </w:rPr>
        <w:t>fem</w:t>
      </w:r>
      <w:r>
        <w:rPr>
          <w:rFonts w:ascii="Verdana" w:hAnsi="Verdana"/>
          <w:color w:val="FFFFFF"/>
          <w:spacing w:val="-1"/>
        </w:rPr>
        <w:t> </w:t>
      </w:r>
      <w:r>
        <w:rPr>
          <w:rFonts w:ascii="Verdana" w:hAnsi="Verdana"/>
          <w:color w:val="FFFFFF"/>
        </w:rPr>
        <w:t>prototyper</w:t>
        <w:tab/>
        <w:tab/>
        <w:t>side 97 Bilag 6: Deltagerliste til præsentationsworkshops i eftermålingen  side 103 Bilag 7: Deltagerliste interviews</w:t>
      </w:r>
      <w:r>
        <w:rPr>
          <w:rFonts w:ascii="Verdana" w:hAnsi="Verdana"/>
          <w:color w:val="FFFFFF"/>
          <w:spacing w:val="-7"/>
        </w:rPr>
        <w:t> </w:t>
      </w:r>
      <w:r>
        <w:rPr>
          <w:rFonts w:ascii="Verdana" w:hAnsi="Verdana"/>
          <w:color w:val="FFFFFF"/>
        </w:rPr>
        <w:t>i</w:t>
      </w:r>
      <w:r>
        <w:rPr>
          <w:rFonts w:ascii="Verdana" w:hAnsi="Verdana"/>
          <w:color w:val="FFFFFF"/>
          <w:spacing w:val="-2"/>
        </w:rPr>
        <w:t> </w:t>
      </w:r>
      <w:r>
        <w:rPr>
          <w:rFonts w:ascii="Verdana" w:hAnsi="Verdana"/>
          <w:color w:val="FFFFFF"/>
        </w:rPr>
        <w:t>eftermålingen</w:t>
        <w:tab/>
        <w:t>side</w:t>
      </w:r>
      <w:r>
        <w:rPr>
          <w:rFonts w:ascii="Verdana" w:hAnsi="Verdana"/>
          <w:color w:val="FFFFFF"/>
          <w:spacing w:val="2"/>
        </w:rPr>
        <w:t> </w:t>
      </w:r>
      <w:r>
        <w:rPr>
          <w:rFonts w:ascii="Verdana" w:hAnsi="Verdana"/>
          <w:color w:val="FFFFFF"/>
          <w:spacing w:val="-6"/>
        </w:rPr>
        <w:t>104</w:t>
      </w:r>
    </w:p>
    <w:p>
      <w:pPr>
        <w:pStyle w:val="BodyText"/>
        <w:tabs>
          <w:tab w:pos="10125" w:val="left" w:leader="none"/>
        </w:tabs>
        <w:spacing w:before="2"/>
        <w:ind w:left="2941"/>
        <w:jc w:val="both"/>
        <w:rPr>
          <w:rFonts w:ascii="Verdana" w:hAnsi="Verdana"/>
        </w:rPr>
      </w:pPr>
      <w:r>
        <w:rPr>
          <w:rFonts w:ascii="Verdana" w:hAnsi="Verdana"/>
          <w:color w:val="FFFFFF"/>
        </w:rPr>
        <w:t>Bilag 8: Spørgeguide interview</w:t>
      </w:r>
      <w:r>
        <w:rPr>
          <w:rFonts w:ascii="Verdana" w:hAnsi="Verdana"/>
          <w:color w:val="FFFFFF"/>
          <w:spacing w:val="-6"/>
        </w:rPr>
        <w:t> </w:t>
      </w:r>
      <w:r>
        <w:rPr>
          <w:rFonts w:ascii="Verdana" w:hAnsi="Verdana"/>
          <w:color w:val="FFFFFF"/>
        </w:rPr>
        <w:t>i</w:t>
      </w:r>
      <w:r>
        <w:rPr>
          <w:rFonts w:ascii="Verdana" w:hAnsi="Verdana"/>
          <w:color w:val="FFFFFF"/>
          <w:spacing w:val="-2"/>
        </w:rPr>
        <w:t> </w:t>
      </w:r>
      <w:r>
        <w:rPr>
          <w:rFonts w:ascii="Verdana" w:hAnsi="Verdana"/>
          <w:color w:val="FFFFFF"/>
        </w:rPr>
        <w:t>eftermålingen</w:t>
        <w:tab/>
        <w:t>side 104</w:t>
      </w:r>
    </w:p>
    <w:p>
      <w:pPr>
        <w:spacing w:after="0"/>
        <w:jc w:val="both"/>
        <w:rPr>
          <w:rFonts w:ascii="Verdana" w:hAnsi="Verdana"/>
        </w:rPr>
        <w:sectPr>
          <w:type w:val="continuous"/>
          <w:pgSz w:w="26420" w:h="15090" w:orient="landscape"/>
          <w:pgMar w:top="1420" w:bottom="280" w:left="20" w:right="200"/>
          <w:cols w:num="2" w:equalWidth="0">
            <w:col w:w="10995" w:space="1459"/>
            <w:col w:w="13746"/>
          </w:cols>
        </w:sectPr>
      </w:pPr>
    </w:p>
    <w:p>
      <w:pPr>
        <w:pStyle w:val="Heading1"/>
      </w:pPr>
      <w:r>
        <w:rPr/>
        <w:t>1. Indledning -</w:t>
      </w:r>
    </w:p>
    <w:p>
      <w:pPr>
        <w:spacing w:line="678" w:lineRule="exact" w:before="0"/>
        <w:ind w:left="887" w:right="0" w:firstLine="0"/>
        <w:jc w:val="left"/>
        <w:rPr>
          <w:b/>
          <w:sz w:val="56"/>
        </w:rPr>
      </w:pPr>
      <w:r>
        <w:rPr>
          <w:b/>
          <w:sz w:val="56"/>
        </w:rPr>
        <w:t>om pilotprojektet</w:t>
      </w:r>
    </w:p>
    <w:p>
      <w:pPr>
        <w:pStyle w:val="BodyText"/>
        <w:spacing w:line="235" w:lineRule="auto" w:before="43"/>
        <w:ind w:left="887" w:right="13979"/>
      </w:pPr>
      <w:r>
        <w:rPr/>
        <w:br w:type="column"/>
      </w:r>
      <w:r>
        <w:rPr/>
        <w:t>sammenhængende digital infrastruktur understøtte både vækst i den</w:t>
      </w:r>
      <w:r>
        <w:rPr>
          <w:spacing w:val="-10"/>
        </w:rPr>
        <w:t> </w:t>
      </w:r>
      <w:r>
        <w:rPr/>
        <w:t>private</w:t>
      </w:r>
      <w:r>
        <w:rPr>
          <w:spacing w:val="-9"/>
        </w:rPr>
        <w:t> </w:t>
      </w:r>
      <w:r>
        <w:rPr/>
        <w:t>sektor</w:t>
      </w:r>
      <w:r>
        <w:rPr>
          <w:spacing w:val="-10"/>
        </w:rPr>
        <w:t> </w:t>
      </w:r>
      <w:r>
        <w:rPr/>
        <w:t>samt</w:t>
      </w:r>
      <w:r>
        <w:rPr>
          <w:spacing w:val="-8"/>
        </w:rPr>
        <w:t> </w:t>
      </w:r>
      <w:r>
        <w:rPr/>
        <w:t>effektivisering</w:t>
      </w:r>
      <w:r>
        <w:rPr>
          <w:spacing w:val="-10"/>
        </w:rPr>
        <w:t> </w:t>
      </w:r>
      <w:r>
        <w:rPr/>
        <w:t>af</w:t>
      </w:r>
      <w:r>
        <w:rPr>
          <w:spacing w:val="-10"/>
        </w:rPr>
        <w:t> </w:t>
      </w:r>
      <w:r>
        <w:rPr/>
        <w:t>den</w:t>
      </w:r>
      <w:r>
        <w:rPr>
          <w:spacing w:val="-9"/>
        </w:rPr>
        <w:t> </w:t>
      </w:r>
      <w:r>
        <w:rPr/>
        <w:t>offentlige</w:t>
      </w:r>
      <w:r>
        <w:rPr>
          <w:spacing w:val="-9"/>
        </w:rPr>
        <w:t> </w:t>
      </w:r>
      <w:r>
        <w:rPr/>
        <w:t>forvaltning. En</w:t>
      </w:r>
      <w:r>
        <w:rPr>
          <w:spacing w:val="-6"/>
        </w:rPr>
        <w:t> </w:t>
      </w:r>
      <w:r>
        <w:rPr/>
        <w:t>analyse</w:t>
      </w:r>
      <w:r>
        <w:rPr>
          <w:spacing w:val="-6"/>
        </w:rPr>
        <w:t> </w:t>
      </w:r>
      <w:r>
        <w:rPr/>
        <w:t>foretaget</w:t>
      </w:r>
      <w:r>
        <w:rPr>
          <w:spacing w:val="-5"/>
        </w:rPr>
        <w:t> </w:t>
      </w:r>
      <w:r>
        <w:rPr/>
        <w:t>i</w:t>
      </w:r>
      <w:r>
        <w:rPr>
          <w:spacing w:val="-5"/>
        </w:rPr>
        <w:t> </w:t>
      </w:r>
      <w:r>
        <w:rPr/>
        <w:t>Danmark</w:t>
      </w:r>
      <w:r>
        <w:rPr>
          <w:spacing w:val="-6"/>
        </w:rPr>
        <w:t> </w:t>
      </w:r>
      <w:r>
        <w:rPr/>
        <w:t>peger</w:t>
      </w:r>
      <w:r>
        <w:rPr>
          <w:spacing w:val="-5"/>
        </w:rPr>
        <w:t> </w:t>
      </w:r>
      <w:r>
        <w:rPr/>
        <w:t>på,</w:t>
      </w:r>
      <w:r>
        <w:rPr>
          <w:spacing w:val="-6"/>
        </w:rPr>
        <w:t> </w:t>
      </w:r>
      <w:r>
        <w:rPr/>
        <w:t>at</w:t>
      </w:r>
      <w:r>
        <w:rPr>
          <w:spacing w:val="-5"/>
        </w:rPr>
        <w:t> </w:t>
      </w:r>
      <w:r>
        <w:rPr/>
        <w:t>de</w:t>
      </w:r>
      <w:r>
        <w:rPr>
          <w:spacing w:val="-5"/>
        </w:rPr>
        <w:t> </w:t>
      </w:r>
      <w:r>
        <w:rPr/>
        <w:t>frie</w:t>
      </w:r>
      <w:r>
        <w:rPr>
          <w:spacing w:val="-6"/>
        </w:rPr>
        <w:t> </w:t>
      </w:r>
      <w:r>
        <w:rPr/>
        <w:t>danske</w:t>
      </w:r>
      <w:r>
        <w:rPr>
          <w:spacing w:val="-5"/>
        </w:rPr>
        <w:t> </w:t>
      </w:r>
      <w:r>
        <w:rPr/>
        <w:t>geodata har stor betydning og værdi for samfundet (SDFE 2017). </w:t>
      </w:r>
      <w:r>
        <w:rPr>
          <w:spacing w:val="-3"/>
        </w:rPr>
        <w:t>Værdien </w:t>
      </w:r>
      <w:r>
        <w:rPr/>
        <w:t>af de frie, geodata er opgjort til 3,6 mia. </w:t>
      </w:r>
      <w:r>
        <w:rPr>
          <w:spacing w:val="-6"/>
        </w:rPr>
        <w:t>kr., </w:t>
      </w:r>
      <w:r>
        <w:rPr/>
        <w:t>og brugen af data er da også steget markant de seneste </w:t>
      </w:r>
      <w:r>
        <w:rPr>
          <w:spacing w:val="-7"/>
        </w:rPr>
        <w:t>år. </w:t>
      </w:r>
      <w:r>
        <w:rPr/>
        <w:t>Mængden af data, der hentes, er firdoblet, mens brugerne af data er blevet 75 gange flere siden 2013.</w:t>
      </w:r>
    </w:p>
    <w:p>
      <w:pPr>
        <w:spacing w:after="0" w:line="235" w:lineRule="auto"/>
        <w:sectPr>
          <w:footerReference w:type="default" r:id="rId54"/>
          <w:pgSz w:w="26420" w:h="15090" w:orient="landscape"/>
          <w:pgMar w:footer="540" w:header="0" w:top="940" w:bottom="720" w:left="20" w:right="200"/>
          <w:cols w:num="2" w:equalWidth="0">
            <w:col w:w="5028" w:space="839"/>
            <w:col w:w="20333"/>
          </w:cols>
        </w:sectPr>
      </w:pPr>
    </w:p>
    <w:p>
      <w:pPr>
        <w:pStyle w:val="BodyText"/>
        <w:rPr>
          <w:sz w:val="15"/>
        </w:rPr>
      </w:pPr>
    </w:p>
    <w:p>
      <w:pPr>
        <w:spacing w:after="0"/>
        <w:rPr>
          <w:sz w:val="15"/>
        </w:rPr>
        <w:sectPr>
          <w:type w:val="continuous"/>
          <w:pgSz w:w="26420" w:h="15090" w:orient="landscape"/>
          <w:pgMar w:top="1420" w:bottom="280" w:left="20" w:right="200"/>
        </w:sectPr>
      </w:pPr>
    </w:p>
    <w:p>
      <w:pPr>
        <w:pStyle w:val="BodyText"/>
      </w:pPr>
    </w:p>
    <w:p>
      <w:pPr>
        <w:pStyle w:val="BodyText"/>
        <w:spacing w:before="10"/>
        <w:rPr>
          <w:sz w:val="21"/>
        </w:rPr>
      </w:pPr>
    </w:p>
    <w:p>
      <w:pPr>
        <w:pStyle w:val="BodyText"/>
        <w:spacing w:line="235" w:lineRule="auto"/>
        <w:ind w:left="887" w:right="57"/>
      </w:pPr>
      <w:r>
        <w:rPr/>
        <w:t>I</w:t>
      </w:r>
      <w:r>
        <w:rPr>
          <w:spacing w:val="-4"/>
        </w:rPr>
        <w:t> </w:t>
      </w:r>
      <w:r>
        <w:rPr/>
        <w:t>takt</w:t>
      </w:r>
      <w:r>
        <w:rPr>
          <w:spacing w:val="-4"/>
        </w:rPr>
        <w:t> </w:t>
      </w:r>
      <w:r>
        <w:rPr/>
        <w:t>med</w:t>
      </w:r>
      <w:r>
        <w:rPr>
          <w:spacing w:val="-4"/>
        </w:rPr>
        <w:t> </w:t>
      </w:r>
      <w:r>
        <w:rPr/>
        <w:t>den</w:t>
      </w:r>
      <w:r>
        <w:rPr>
          <w:spacing w:val="-5"/>
        </w:rPr>
        <w:t> </w:t>
      </w:r>
      <w:r>
        <w:rPr/>
        <w:t>stigende</w:t>
      </w:r>
      <w:r>
        <w:rPr>
          <w:spacing w:val="-4"/>
        </w:rPr>
        <w:t> </w:t>
      </w:r>
      <w:r>
        <w:rPr/>
        <w:t>digitalisering</w:t>
      </w:r>
      <w:r>
        <w:rPr>
          <w:spacing w:val="-4"/>
        </w:rPr>
        <w:t> </w:t>
      </w:r>
      <w:r>
        <w:rPr/>
        <w:t>af</w:t>
      </w:r>
      <w:r>
        <w:rPr>
          <w:spacing w:val="-5"/>
        </w:rPr>
        <w:t> </w:t>
      </w:r>
      <w:r>
        <w:rPr/>
        <w:t>samfundet</w:t>
      </w:r>
      <w:r>
        <w:rPr>
          <w:spacing w:val="-4"/>
        </w:rPr>
        <w:t> </w:t>
      </w:r>
      <w:r>
        <w:rPr/>
        <w:t>opstår</w:t>
      </w:r>
      <w:r>
        <w:rPr>
          <w:spacing w:val="-5"/>
        </w:rPr>
        <w:t> </w:t>
      </w:r>
      <w:r>
        <w:rPr/>
        <w:t>også</w:t>
      </w:r>
      <w:r>
        <w:rPr>
          <w:spacing w:val="-4"/>
        </w:rPr>
        <w:t> </w:t>
      </w:r>
      <w:r>
        <w:rPr>
          <w:spacing w:val="-3"/>
        </w:rPr>
        <w:t>nye </w:t>
      </w:r>
      <w:r>
        <w:rPr/>
        <w:t>måder</w:t>
      </w:r>
      <w:r>
        <w:rPr>
          <w:spacing w:val="-6"/>
        </w:rPr>
        <w:t> </w:t>
      </w:r>
      <w:r>
        <w:rPr/>
        <w:t>at</w:t>
      </w:r>
      <w:r>
        <w:rPr>
          <w:spacing w:val="-5"/>
        </w:rPr>
        <w:t> </w:t>
      </w:r>
      <w:r>
        <w:rPr/>
        <w:t>håndtere</w:t>
      </w:r>
      <w:r>
        <w:rPr>
          <w:spacing w:val="-6"/>
        </w:rPr>
        <w:t> </w:t>
      </w:r>
      <w:r>
        <w:rPr/>
        <w:t>og</w:t>
      </w:r>
      <w:r>
        <w:rPr>
          <w:spacing w:val="-6"/>
        </w:rPr>
        <w:t> </w:t>
      </w:r>
      <w:r>
        <w:rPr/>
        <w:t>dele</w:t>
      </w:r>
      <w:r>
        <w:rPr>
          <w:spacing w:val="-7"/>
        </w:rPr>
        <w:t> </w:t>
      </w:r>
      <w:r>
        <w:rPr/>
        <w:t>geografisk</w:t>
      </w:r>
      <w:r>
        <w:rPr>
          <w:spacing w:val="-6"/>
        </w:rPr>
        <w:t> </w:t>
      </w:r>
      <w:r>
        <w:rPr/>
        <w:t>information</w:t>
      </w:r>
      <w:r>
        <w:rPr>
          <w:spacing w:val="-6"/>
        </w:rPr>
        <w:t> </w:t>
      </w:r>
      <w:r>
        <w:rPr/>
        <w:t>på.</w:t>
      </w:r>
      <w:r>
        <w:rPr>
          <w:spacing w:val="-7"/>
        </w:rPr>
        <w:t> </w:t>
      </w:r>
      <w:r>
        <w:rPr/>
        <w:t>Derfor</w:t>
      </w:r>
      <w:r>
        <w:rPr>
          <w:spacing w:val="-6"/>
        </w:rPr>
        <w:t> </w:t>
      </w:r>
      <w:r>
        <w:rPr/>
        <w:t>er</w:t>
      </w:r>
      <w:r>
        <w:rPr>
          <w:spacing w:val="-5"/>
        </w:rPr>
        <w:t> </w:t>
      </w:r>
      <w:r>
        <w:rPr/>
        <w:t>der i Grønland, såvel som internationalt, et øget fokus på at </w:t>
      </w:r>
      <w:r>
        <w:rPr>
          <w:spacing w:val="-3"/>
        </w:rPr>
        <w:t>forstå </w:t>
      </w:r>
      <w:r>
        <w:rPr/>
        <w:t>og udvikle brugen af geodata. I Grønland giver den udstrakte geografi og lange afstande mellem bostederne nogle særlige </w:t>
      </w:r>
      <w:r>
        <w:rPr>
          <w:spacing w:val="-3"/>
        </w:rPr>
        <w:t>udfordringer. </w:t>
      </w:r>
      <w:r>
        <w:rPr/>
        <w:t>Her spiller gode </w:t>
      </w:r>
      <w:r>
        <w:rPr>
          <w:spacing w:val="-3"/>
        </w:rPr>
        <w:t>kort </w:t>
      </w:r>
      <w:r>
        <w:rPr/>
        <w:t>og geodata en helt central</w:t>
      </w:r>
      <w:r>
        <w:rPr>
          <w:spacing w:val="-14"/>
        </w:rPr>
        <w:t> </w:t>
      </w:r>
      <w:r>
        <w:rPr/>
        <w:t>rolle.</w:t>
      </w:r>
    </w:p>
    <w:p>
      <w:pPr>
        <w:pStyle w:val="BodyText"/>
        <w:spacing w:before="1"/>
      </w:pPr>
    </w:p>
    <w:p>
      <w:pPr>
        <w:pStyle w:val="BodyText"/>
        <w:spacing w:line="235" w:lineRule="auto"/>
        <w:ind w:left="887" w:right="-4"/>
      </w:pPr>
      <w:r>
        <w:rPr/>
        <w:t>Grønlands isfrie areal er ti gange så stort som Danmark, og der er en spredt befolkning på godt 56.000 indbyggere. Grønland har brug for et moderne, vedligeholdt, digitalt, topografisk kortgrundlag, der kan understøtte stort set alle aspekter af samfundets aktiviteter og landets fortsatte udvikling. Det være sig aktiviteter til glæde for de </w:t>
      </w:r>
      <w:r>
        <w:rPr>
          <w:spacing w:val="-3"/>
        </w:rPr>
        <w:t>mennesker, </w:t>
      </w:r>
      <w:r>
        <w:rPr/>
        <w:t>som bor og lever i Grønland, for de </w:t>
      </w:r>
      <w:r>
        <w:rPr>
          <w:spacing w:val="-3"/>
        </w:rPr>
        <w:t>virksomheder, </w:t>
      </w:r>
      <w:r>
        <w:rPr/>
        <w:t>der producerer</w:t>
      </w:r>
      <w:r>
        <w:rPr>
          <w:spacing w:val="-7"/>
        </w:rPr>
        <w:t> </w:t>
      </w:r>
      <w:r>
        <w:rPr/>
        <w:t>og</w:t>
      </w:r>
      <w:r>
        <w:rPr>
          <w:spacing w:val="-8"/>
        </w:rPr>
        <w:t> </w:t>
      </w:r>
      <w:r>
        <w:rPr/>
        <w:t>driver</w:t>
      </w:r>
      <w:r>
        <w:rPr>
          <w:spacing w:val="-7"/>
        </w:rPr>
        <w:t> </w:t>
      </w:r>
      <w:r>
        <w:rPr/>
        <w:t>forretning,</w:t>
      </w:r>
      <w:r>
        <w:rPr>
          <w:spacing w:val="-7"/>
        </w:rPr>
        <w:t> </w:t>
      </w:r>
      <w:r>
        <w:rPr/>
        <w:t>samt</w:t>
      </w:r>
      <w:r>
        <w:rPr>
          <w:spacing w:val="-7"/>
        </w:rPr>
        <w:t> </w:t>
      </w:r>
      <w:r>
        <w:rPr/>
        <w:t>for</w:t>
      </w:r>
      <w:r>
        <w:rPr>
          <w:spacing w:val="-8"/>
        </w:rPr>
        <w:t> </w:t>
      </w:r>
      <w:r>
        <w:rPr/>
        <w:t>den</w:t>
      </w:r>
      <w:r>
        <w:rPr>
          <w:spacing w:val="-7"/>
        </w:rPr>
        <w:t> </w:t>
      </w:r>
      <w:r>
        <w:rPr/>
        <w:t>offentlige</w:t>
      </w:r>
      <w:r>
        <w:rPr>
          <w:spacing w:val="-7"/>
        </w:rPr>
        <w:t> </w:t>
      </w:r>
      <w:r>
        <w:rPr/>
        <w:t>forvaltning</w:t>
      </w:r>
      <w:r>
        <w:rPr>
          <w:spacing w:val="-8"/>
        </w:rPr>
        <w:t> </w:t>
      </w:r>
      <w:r>
        <w:rPr/>
        <w:t>i Grønland og</w:t>
      </w:r>
      <w:r>
        <w:rPr>
          <w:spacing w:val="-3"/>
        </w:rPr>
        <w:t> </w:t>
      </w:r>
      <w:r>
        <w:rPr/>
        <w:t>Danmark.</w:t>
      </w:r>
    </w:p>
    <w:p>
      <w:pPr>
        <w:pStyle w:val="BodyText"/>
        <w:spacing w:before="1"/>
      </w:pPr>
    </w:p>
    <w:p>
      <w:pPr>
        <w:pStyle w:val="BodyText"/>
        <w:spacing w:line="235" w:lineRule="auto" w:before="1"/>
        <w:ind w:left="887" w:right="-4"/>
      </w:pPr>
      <w:r>
        <w:rPr/>
        <w:t>Kortgrundlaget bør ligeledes afspejle de konsekvenser, klimaforan- dringer har skabt: fx isens afsmeltning og havspejlsstigninger. Det skaber nye risici, som skal håndteres, men også nye muligheder for udvikling.</w:t>
      </w:r>
    </w:p>
    <w:p>
      <w:pPr>
        <w:pStyle w:val="BodyText"/>
        <w:spacing w:before="10"/>
        <w:rPr>
          <w:sz w:val="19"/>
        </w:rPr>
      </w:pPr>
    </w:p>
    <w:p>
      <w:pPr>
        <w:pStyle w:val="BodyText"/>
        <w:spacing w:line="235" w:lineRule="auto" w:before="1"/>
        <w:ind w:left="887" w:right="-4"/>
      </w:pPr>
      <w:r>
        <w:rPr/>
        <w:t>I det følgende vil vi derfor introducere et pilotprojekt, som har haft til formål at undersøge effekten af fem nye prototypekort i fire udvalgte pilotområder.</w:t>
      </w:r>
    </w:p>
    <w:p>
      <w:pPr>
        <w:pStyle w:val="BodyText"/>
      </w:pPr>
    </w:p>
    <w:p>
      <w:pPr>
        <w:pStyle w:val="BodyText"/>
        <w:spacing w:before="7"/>
        <w:rPr>
          <w:sz w:val="21"/>
        </w:rPr>
      </w:pPr>
    </w:p>
    <w:p>
      <w:pPr>
        <w:pStyle w:val="Heading3"/>
        <w:numPr>
          <w:ilvl w:val="1"/>
          <w:numId w:val="2"/>
        </w:numPr>
        <w:tabs>
          <w:tab w:pos="1370" w:val="left" w:leader="none"/>
        </w:tabs>
        <w:spacing w:line="240" w:lineRule="auto" w:before="0" w:after="0"/>
        <w:ind w:left="1369" w:right="0" w:hanging="482"/>
        <w:jc w:val="left"/>
      </w:pPr>
      <w:r>
        <w:rPr/>
        <w:t>Introduktion til</w:t>
      </w:r>
      <w:r>
        <w:rPr>
          <w:spacing w:val="-6"/>
        </w:rPr>
        <w:t> </w:t>
      </w:r>
      <w:r>
        <w:rPr/>
        <w:t>pilotprojektet</w:t>
      </w:r>
    </w:p>
    <w:p>
      <w:pPr>
        <w:pStyle w:val="BodyText"/>
        <w:spacing w:line="235" w:lineRule="auto" w:before="208"/>
        <w:ind w:left="887" w:right="86"/>
      </w:pPr>
      <w:r>
        <w:rPr/>
        <w:t>Energi-, Forsynings-, og Klimaministeriet v/Styrelsen for Datafor- syning og Effektivisering (SDFE) gennemfører et pilotprojekt, hvis overordnede formål er afprøvning af nye teknikker, produktions- miljøer og samarbejdsformer til udvikling af en moderne digital infrastruktur som platform for distribution af geodata og kort over udvalgte dele af Grønland.</w:t>
      </w:r>
    </w:p>
    <w:p>
      <w:pPr>
        <w:pStyle w:val="BodyText"/>
      </w:pPr>
    </w:p>
    <w:p>
      <w:pPr>
        <w:pStyle w:val="BodyText"/>
        <w:spacing w:line="235" w:lineRule="auto"/>
        <w:ind w:left="887" w:right="143"/>
      </w:pPr>
      <w:r>
        <w:rPr/>
        <w:t>A.P. Møller Fonden har finansieret pilotprojektet med 15. mio. kr. Der er i pilotprojektet opbygget et tæt samarbejde mellem Grøn- lands Selvstyre samt øvrige primære interessenter i Grønland og Danmark. Projektet er gennemført over tre år 2015-2017.</w:t>
      </w:r>
    </w:p>
    <w:p>
      <w:pPr>
        <w:pStyle w:val="BodyText"/>
        <w:spacing w:before="11"/>
        <w:rPr>
          <w:sz w:val="19"/>
        </w:rPr>
      </w:pPr>
    </w:p>
    <w:p>
      <w:pPr>
        <w:pStyle w:val="BodyText"/>
        <w:spacing w:line="235" w:lineRule="auto"/>
        <w:ind w:left="887" w:right="57"/>
      </w:pPr>
      <w:r>
        <w:rPr/>
        <w:t>De nye geodata og kort vil indgå som offentlige grunddata i Grøn- land og bidrage til digitalisering og udvikling af det grønlandske samfund. Som vist i Danmark, vil en etablering af frie geodata i en</w:t>
      </w:r>
    </w:p>
    <w:p>
      <w:pPr>
        <w:pStyle w:val="BodyText"/>
        <w:spacing w:line="235" w:lineRule="auto" w:before="63"/>
        <w:ind w:left="332" w:right="6"/>
      </w:pPr>
      <w:r>
        <w:rPr/>
        <w:br w:type="column"/>
      </w:r>
      <w:r>
        <w:rPr/>
        <w:t>En væsentlig forudsætning for bedre brug af geodata er udbedring af de mangler, der i dag karakteriserer grundkortene over Grønland. Særligt de nuværende kort (før pilotprojektet) er i lille målestoksfor- hold (ca. 1:250.000) og er unøjagtige både med hensyn til højder, afstande og positioner. Man kan f.eks. ikke bruge kortene i forbin- delse med satellitnavigation (GPS).</w:t>
      </w:r>
    </w:p>
    <w:p>
      <w:pPr>
        <w:pStyle w:val="BodyText"/>
      </w:pPr>
    </w:p>
    <w:p>
      <w:pPr>
        <w:pStyle w:val="BodyText"/>
        <w:spacing w:line="235" w:lineRule="auto"/>
        <w:ind w:left="332" w:right="184"/>
        <w:jc w:val="both"/>
      </w:pPr>
      <w:r>
        <w:rPr/>
        <w:t>For</w:t>
      </w:r>
      <w:r>
        <w:rPr>
          <w:spacing w:val="-7"/>
        </w:rPr>
        <w:t> </w:t>
      </w:r>
      <w:r>
        <w:rPr/>
        <w:t>at</w:t>
      </w:r>
      <w:r>
        <w:rPr>
          <w:spacing w:val="-5"/>
        </w:rPr>
        <w:t> </w:t>
      </w:r>
      <w:r>
        <w:rPr/>
        <w:t>understøtte</w:t>
      </w:r>
      <w:r>
        <w:rPr>
          <w:spacing w:val="-5"/>
        </w:rPr>
        <w:t> </w:t>
      </w:r>
      <w:r>
        <w:rPr/>
        <w:t>behovet</w:t>
      </w:r>
      <w:r>
        <w:rPr>
          <w:spacing w:val="-6"/>
        </w:rPr>
        <w:t> </w:t>
      </w:r>
      <w:r>
        <w:rPr/>
        <w:t>for</w:t>
      </w:r>
      <w:r>
        <w:rPr>
          <w:spacing w:val="-6"/>
        </w:rPr>
        <w:t> </w:t>
      </w:r>
      <w:r>
        <w:rPr/>
        <w:t>adgang</w:t>
      </w:r>
      <w:r>
        <w:rPr>
          <w:spacing w:val="-6"/>
        </w:rPr>
        <w:t> </w:t>
      </w:r>
      <w:r>
        <w:rPr/>
        <w:t>til</w:t>
      </w:r>
      <w:r>
        <w:rPr>
          <w:spacing w:val="-7"/>
        </w:rPr>
        <w:t> </w:t>
      </w:r>
      <w:r>
        <w:rPr/>
        <w:t>præcise</w:t>
      </w:r>
      <w:r>
        <w:rPr>
          <w:spacing w:val="-5"/>
        </w:rPr>
        <w:t> </w:t>
      </w:r>
      <w:r>
        <w:rPr/>
        <w:t>og</w:t>
      </w:r>
      <w:r>
        <w:rPr>
          <w:spacing w:val="-6"/>
        </w:rPr>
        <w:t> </w:t>
      </w:r>
      <w:r>
        <w:rPr/>
        <w:t>moderne</w:t>
      </w:r>
      <w:r>
        <w:rPr>
          <w:spacing w:val="-6"/>
        </w:rPr>
        <w:t> </w:t>
      </w:r>
      <w:r>
        <w:rPr>
          <w:spacing w:val="-3"/>
        </w:rPr>
        <w:t>kort </w:t>
      </w:r>
      <w:r>
        <w:rPr/>
        <w:t>og</w:t>
      </w:r>
      <w:r>
        <w:rPr>
          <w:spacing w:val="-8"/>
        </w:rPr>
        <w:t> </w:t>
      </w:r>
      <w:r>
        <w:rPr/>
        <w:t>geodata,</w:t>
      </w:r>
      <w:r>
        <w:rPr>
          <w:spacing w:val="-8"/>
        </w:rPr>
        <w:t> </w:t>
      </w:r>
      <w:r>
        <w:rPr/>
        <w:t>igangsatte</w:t>
      </w:r>
      <w:r>
        <w:rPr>
          <w:spacing w:val="-6"/>
        </w:rPr>
        <w:t> </w:t>
      </w:r>
      <w:r>
        <w:rPr/>
        <w:t>SDFE</w:t>
      </w:r>
      <w:r>
        <w:rPr>
          <w:spacing w:val="-8"/>
        </w:rPr>
        <w:t> </w:t>
      </w:r>
      <w:r>
        <w:rPr/>
        <w:t>i</w:t>
      </w:r>
      <w:r>
        <w:rPr>
          <w:spacing w:val="-8"/>
        </w:rPr>
        <w:t> </w:t>
      </w:r>
      <w:r>
        <w:rPr/>
        <w:t>2015</w:t>
      </w:r>
      <w:r>
        <w:rPr>
          <w:spacing w:val="-6"/>
        </w:rPr>
        <w:t> </w:t>
      </w:r>
      <w:r>
        <w:rPr/>
        <w:t>dette</w:t>
      </w:r>
      <w:r>
        <w:rPr>
          <w:spacing w:val="-7"/>
        </w:rPr>
        <w:t> </w:t>
      </w:r>
      <w:r>
        <w:rPr/>
        <w:t>pilotprojekt</w:t>
      </w:r>
      <w:r>
        <w:rPr>
          <w:spacing w:val="-7"/>
        </w:rPr>
        <w:t> </w:t>
      </w:r>
      <w:r>
        <w:rPr/>
        <w:t>i</w:t>
      </w:r>
      <w:r>
        <w:rPr>
          <w:spacing w:val="-7"/>
        </w:rPr>
        <w:t> </w:t>
      </w:r>
      <w:r>
        <w:rPr/>
        <w:t>samarbejde med Grønlands Selvstyre med det formål</w:t>
      </w:r>
      <w:r>
        <w:rPr>
          <w:spacing w:val="-7"/>
        </w:rPr>
        <w:t> </w:t>
      </w:r>
      <w:r>
        <w:rPr/>
        <w:t>at:</w:t>
      </w:r>
    </w:p>
    <w:p>
      <w:pPr>
        <w:pStyle w:val="BodyText"/>
        <w:spacing w:before="11"/>
        <w:rPr>
          <w:sz w:val="19"/>
        </w:rPr>
      </w:pPr>
    </w:p>
    <w:p>
      <w:pPr>
        <w:pStyle w:val="ListParagraph"/>
        <w:numPr>
          <w:ilvl w:val="0"/>
          <w:numId w:val="3"/>
        </w:numPr>
        <w:tabs>
          <w:tab w:pos="477" w:val="left" w:leader="none"/>
        </w:tabs>
        <w:spacing w:line="235" w:lineRule="auto" w:before="0" w:after="0"/>
        <w:ind w:left="332" w:right="129" w:firstLine="0"/>
        <w:jc w:val="left"/>
        <w:rPr>
          <w:sz w:val="20"/>
        </w:rPr>
      </w:pPr>
      <w:r>
        <w:rPr>
          <w:sz w:val="20"/>
        </w:rPr>
        <w:t>Udvikle</w:t>
      </w:r>
      <w:r>
        <w:rPr>
          <w:spacing w:val="-10"/>
          <w:sz w:val="20"/>
        </w:rPr>
        <w:t> </w:t>
      </w:r>
      <w:r>
        <w:rPr>
          <w:sz w:val="20"/>
        </w:rPr>
        <w:t>en</w:t>
      </w:r>
      <w:r>
        <w:rPr>
          <w:spacing w:val="-9"/>
          <w:sz w:val="20"/>
        </w:rPr>
        <w:t> </w:t>
      </w:r>
      <w:r>
        <w:rPr>
          <w:sz w:val="20"/>
        </w:rPr>
        <w:t>effektiv</w:t>
      </w:r>
      <w:r>
        <w:rPr>
          <w:spacing w:val="-11"/>
          <w:sz w:val="20"/>
        </w:rPr>
        <w:t> </w:t>
      </w:r>
      <w:r>
        <w:rPr>
          <w:sz w:val="20"/>
        </w:rPr>
        <w:t>geodatainfrastruktur</w:t>
      </w:r>
      <w:r>
        <w:rPr>
          <w:spacing w:val="-9"/>
          <w:sz w:val="20"/>
        </w:rPr>
        <w:t> </w:t>
      </w:r>
      <w:r>
        <w:rPr>
          <w:sz w:val="20"/>
        </w:rPr>
        <w:t>og</w:t>
      </w:r>
      <w:r>
        <w:rPr>
          <w:spacing w:val="-11"/>
          <w:sz w:val="20"/>
        </w:rPr>
        <w:t> </w:t>
      </w:r>
      <w:r>
        <w:rPr>
          <w:sz w:val="20"/>
        </w:rPr>
        <w:t>platform</w:t>
      </w:r>
      <w:r>
        <w:rPr>
          <w:spacing w:val="-10"/>
          <w:sz w:val="20"/>
        </w:rPr>
        <w:t> </w:t>
      </w:r>
      <w:r>
        <w:rPr>
          <w:sz w:val="20"/>
        </w:rPr>
        <w:t>for</w:t>
      </w:r>
      <w:r>
        <w:rPr>
          <w:spacing w:val="-10"/>
          <w:sz w:val="20"/>
        </w:rPr>
        <w:t> </w:t>
      </w:r>
      <w:r>
        <w:rPr>
          <w:sz w:val="20"/>
        </w:rPr>
        <w:t>produkti- on af Grønlandske topografiske </w:t>
      </w:r>
      <w:r>
        <w:rPr>
          <w:spacing w:val="-3"/>
          <w:sz w:val="20"/>
        </w:rPr>
        <w:t>kort </w:t>
      </w:r>
      <w:r>
        <w:rPr>
          <w:sz w:val="20"/>
        </w:rPr>
        <w:t>og geodata i</w:t>
      </w:r>
      <w:r>
        <w:rPr>
          <w:spacing w:val="-19"/>
          <w:sz w:val="20"/>
        </w:rPr>
        <w:t> </w:t>
      </w:r>
      <w:r>
        <w:rPr>
          <w:sz w:val="20"/>
        </w:rPr>
        <w:t>1:50.000</w:t>
      </w:r>
    </w:p>
    <w:p>
      <w:pPr>
        <w:pStyle w:val="ListParagraph"/>
        <w:numPr>
          <w:ilvl w:val="0"/>
          <w:numId w:val="3"/>
        </w:numPr>
        <w:tabs>
          <w:tab w:pos="477" w:val="left" w:leader="none"/>
        </w:tabs>
        <w:spacing w:line="235" w:lineRule="auto" w:before="1" w:after="0"/>
        <w:ind w:left="332" w:right="45" w:firstLine="0"/>
        <w:jc w:val="left"/>
        <w:rPr>
          <w:sz w:val="20"/>
        </w:rPr>
      </w:pPr>
      <w:r>
        <w:rPr>
          <w:sz w:val="20"/>
        </w:rPr>
        <w:t>Udvikle processer i en helhed, der omfatter hele værdikæden fra behovsafdækning, etablering af referencegrundlag, dataindsamling, dataproduktion,</w:t>
      </w:r>
      <w:r>
        <w:rPr>
          <w:spacing w:val="-7"/>
          <w:sz w:val="20"/>
        </w:rPr>
        <w:t> </w:t>
      </w:r>
      <w:r>
        <w:rPr>
          <w:sz w:val="20"/>
        </w:rPr>
        <w:t>datalagring,</w:t>
      </w:r>
      <w:r>
        <w:rPr>
          <w:spacing w:val="-6"/>
          <w:sz w:val="20"/>
        </w:rPr>
        <w:t> </w:t>
      </w:r>
      <w:r>
        <w:rPr>
          <w:sz w:val="20"/>
        </w:rPr>
        <w:t>visualisering</w:t>
      </w:r>
      <w:r>
        <w:rPr>
          <w:spacing w:val="-6"/>
          <w:sz w:val="20"/>
        </w:rPr>
        <w:t> </w:t>
      </w:r>
      <w:r>
        <w:rPr>
          <w:sz w:val="20"/>
        </w:rPr>
        <w:t>og</w:t>
      </w:r>
      <w:r>
        <w:rPr>
          <w:spacing w:val="-7"/>
          <w:sz w:val="20"/>
        </w:rPr>
        <w:t> </w:t>
      </w:r>
      <w:r>
        <w:rPr>
          <w:sz w:val="20"/>
        </w:rPr>
        <w:t>endelig</w:t>
      </w:r>
      <w:r>
        <w:rPr>
          <w:spacing w:val="-6"/>
          <w:sz w:val="20"/>
        </w:rPr>
        <w:t> </w:t>
      </w:r>
      <w:r>
        <w:rPr>
          <w:sz w:val="20"/>
        </w:rPr>
        <w:t>digital</w:t>
      </w:r>
      <w:r>
        <w:rPr>
          <w:spacing w:val="-6"/>
          <w:sz w:val="20"/>
        </w:rPr>
        <w:t> </w:t>
      </w:r>
      <w:r>
        <w:rPr>
          <w:sz w:val="20"/>
        </w:rPr>
        <w:t>distribu- tion til</w:t>
      </w:r>
      <w:r>
        <w:rPr>
          <w:spacing w:val="-3"/>
          <w:sz w:val="20"/>
        </w:rPr>
        <w:t> </w:t>
      </w:r>
      <w:r>
        <w:rPr>
          <w:sz w:val="20"/>
        </w:rPr>
        <w:t>brugerne</w:t>
      </w:r>
    </w:p>
    <w:p>
      <w:pPr>
        <w:pStyle w:val="ListParagraph"/>
        <w:numPr>
          <w:ilvl w:val="0"/>
          <w:numId w:val="3"/>
        </w:numPr>
        <w:tabs>
          <w:tab w:pos="477" w:val="left" w:leader="none"/>
        </w:tabs>
        <w:spacing w:line="235" w:lineRule="auto" w:before="3" w:after="0"/>
        <w:ind w:left="332" w:right="221" w:firstLine="0"/>
        <w:jc w:val="left"/>
        <w:rPr>
          <w:sz w:val="20"/>
        </w:rPr>
      </w:pPr>
      <w:r>
        <w:rPr>
          <w:sz w:val="20"/>
        </w:rPr>
        <w:t>Udvikle</w:t>
      </w:r>
      <w:r>
        <w:rPr>
          <w:spacing w:val="-6"/>
          <w:sz w:val="20"/>
        </w:rPr>
        <w:t> </w:t>
      </w:r>
      <w:r>
        <w:rPr>
          <w:sz w:val="20"/>
        </w:rPr>
        <w:t>og</w:t>
      </w:r>
      <w:r>
        <w:rPr>
          <w:spacing w:val="-6"/>
          <w:sz w:val="20"/>
        </w:rPr>
        <w:t> </w:t>
      </w:r>
      <w:r>
        <w:rPr>
          <w:sz w:val="20"/>
        </w:rPr>
        <w:t>etablere</w:t>
      </w:r>
      <w:r>
        <w:rPr>
          <w:spacing w:val="-5"/>
          <w:sz w:val="20"/>
        </w:rPr>
        <w:t> </w:t>
      </w:r>
      <w:r>
        <w:rPr>
          <w:spacing w:val="-3"/>
          <w:sz w:val="20"/>
        </w:rPr>
        <w:t>nye</w:t>
      </w:r>
      <w:r>
        <w:rPr>
          <w:spacing w:val="-5"/>
          <w:sz w:val="20"/>
        </w:rPr>
        <w:t> </w:t>
      </w:r>
      <w:r>
        <w:rPr>
          <w:sz w:val="20"/>
        </w:rPr>
        <w:t>samarbejdsflader</w:t>
      </w:r>
      <w:r>
        <w:rPr>
          <w:spacing w:val="-6"/>
          <w:sz w:val="20"/>
        </w:rPr>
        <w:t> </w:t>
      </w:r>
      <w:r>
        <w:rPr>
          <w:sz w:val="20"/>
        </w:rPr>
        <w:t>til</w:t>
      </w:r>
      <w:r>
        <w:rPr>
          <w:spacing w:val="-6"/>
          <w:sz w:val="20"/>
        </w:rPr>
        <w:t> </w:t>
      </w:r>
      <w:r>
        <w:rPr>
          <w:sz w:val="20"/>
        </w:rPr>
        <w:t>primære</w:t>
      </w:r>
      <w:r>
        <w:rPr>
          <w:spacing w:val="-6"/>
          <w:sz w:val="20"/>
        </w:rPr>
        <w:t> </w:t>
      </w:r>
      <w:r>
        <w:rPr>
          <w:sz w:val="20"/>
        </w:rPr>
        <w:t>brugere</w:t>
      </w:r>
      <w:r>
        <w:rPr>
          <w:spacing w:val="-5"/>
          <w:sz w:val="20"/>
        </w:rPr>
        <w:t> </w:t>
      </w:r>
      <w:r>
        <w:rPr>
          <w:sz w:val="20"/>
        </w:rPr>
        <w:t>af Grønlandske topografiske </w:t>
      </w:r>
      <w:r>
        <w:rPr>
          <w:spacing w:val="-3"/>
          <w:sz w:val="20"/>
        </w:rPr>
        <w:t>kort </w:t>
      </w:r>
      <w:r>
        <w:rPr>
          <w:sz w:val="20"/>
        </w:rPr>
        <w:t>og</w:t>
      </w:r>
      <w:r>
        <w:rPr>
          <w:spacing w:val="-3"/>
          <w:sz w:val="20"/>
        </w:rPr>
        <w:t> </w:t>
      </w:r>
      <w:r>
        <w:rPr>
          <w:sz w:val="20"/>
        </w:rPr>
        <w:t>geodata</w:t>
      </w:r>
    </w:p>
    <w:p>
      <w:pPr>
        <w:pStyle w:val="ListParagraph"/>
        <w:numPr>
          <w:ilvl w:val="0"/>
          <w:numId w:val="3"/>
        </w:numPr>
        <w:tabs>
          <w:tab w:pos="477" w:val="left" w:leader="none"/>
        </w:tabs>
        <w:spacing w:line="235" w:lineRule="auto" w:before="2" w:after="0"/>
        <w:ind w:left="332" w:right="54" w:firstLine="0"/>
        <w:jc w:val="left"/>
        <w:rPr>
          <w:sz w:val="20"/>
        </w:rPr>
      </w:pPr>
      <w:r>
        <w:rPr>
          <w:sz w:val="20"/>
        </w:rPr>
        <w:t>Pilotprojektets</w:t>
      </w:r>
      <w:r>
        <w:rPr>
          <w:spacing w:val="-8"/>
          <w:sz w:val="20"/>
        </w:rPr>
        <w:t> </w:t>
      </w:r>
      <w:r>
        <w:rPr>
          <w:sz w:val="20"/>
        </w:rPr>
        <w:t>forsøg</w:t>
      </w:r>
      <w:r>
        <w:rPr>
          <w:spacing w:val="-9"/>
          <w:sz w:val="20"/>
        </w:rPr>
        <w:t> </w:t>
      </w:r>
      <w:r>
        <w:rPr>
          <w:sz w:val="20"/>
        </w:rPr>
        <w:t>og</w:t>
      </w:r>
      <w:r>
        <w:rPr>
          <w:spacing w:val="-9"/>
          <w:sz w:val="20"/>
        </w:rPr>
        <w:t> </w:t>
      </w:r>
      <w:r>
        <w:rPr>
          <w:sz w:val="20"/>
        </w:rPr>
        <w:t>resultater</w:t>
      </w:r>
      <w:r>
        <w:rPr>
          <w:spacing w:val="-7"/>
          <w:sz w:val="20"/>
        </w:rPr>
        <w:t> </w:t>
      </w:r>
      <w:r>
        <w:rPr>
          <w:sz w:val="20"/>
        </w:rPr>
        <w:t>skal</w:t>
      </w:r>
      <w:r>
        <w:rPr>
          <w:spacing w:val="-9"/>
          <w:sz w:val="20"/>
        </w:rPr>
        <w:t> </w:t>
      </w:r>
      <w:r>
        <w:rPr>
          <w:sz w:val="20"/>
        </w:rPr>
        <w:t>udgøre</w:t>
      </w:r>
      <w:r>
        <w:rPr>
          <w:spacing w:val="-8"/>
          <w:sz w:val="20"/>
        </w:rPr>
        <w:t> </w:t>
      </w:r>
      <w:r>
        <w:rPr>
          <w:sz w:val="20"/>
        </w:rPr>
        <w:t>grundlaget</w:t>
      </w:r>
      <w:r>
        <w:rPr>
          <w:spacing w:val="-8"/>
          <w:sz w:val="20"/>
        </w:rPr>
        <w:t> </w:t>
      </w:r>
      <w:r>
        <w:rPr>
          <w:sz w:val="20"/>
        </w:rPr>
        <w:t>for</w:t>
      </w:r>
      <w:r>
        <w:rPr>
          <w:spacing w:val="-8"/>
          <w:sz w:val="20"/>
        </w:rPr>
        <w:t> </w:t>
      </w:r>
      <w:r>
        <w:rPr>
          <w:sz w:val="20"/>
        </w:rPr>
        <w:t>vur- dering om, at etablere et nyt topografisk kortgrundlag for de øvrige isfrie dele af Grønland har en ønsket</w:t>
      </w:r>
      <w:r>
        <w:rPr>
          <w:spacing w:val="-12"/>
          <w:sz w:val="20"/>
        </w:rPr>
        <w:t> </w:t>
      </w:r>
      <w:r>
        <w:rPr>
          <w:sz w:val="20"/>
        </w:rPr>
        <w:t>effekt</w:t>
      </w:r>
    </w:p>
    <w:p>
      <w:pPr>
        <w:pStyle w:val="BodyText"/>
        <w:spacing w:before="10"/>
        <w:rPr>
          <w:sz w:val="19"/>
        </w:rPr>
      </w:pPr>
    </w:p>
    <w:p>
      <w:pPr>
        <w:pStyle w:val="BodyText"/>
        <w:spacing w:line="235" w:lineRule="auto"/>
        <w:ind w:left="332" w:right="15"/>
      </w:pPr>
      <w:r>
        <w:rPr/>
        <w:t>Projektet kortlægger fire områder af Grønland valgt ud fra deres ge- ografiske særpræg og de særlige aktiviteter, der kendetegner dem.</w:t>
      </w:r>
    </w:p>
    <w:p>
      <w:pPr>
        <w:pStyle w:val="BodyText"/>
        <w:spacing w:before="6"/>
        <w:rPr>
          <w:sz w:val="19"/>
        </w:rPr>
      </w:pPr>
    </w:p>
    <w:p>
      <w:pPr>
        <w:pStyle w:val="BodyText"/>
        <w:ind w:left="332"/>
      </w:pPr>
      <w:r>
        <w:rPr/>
        <w:t>Pilotprojektet vil:</w:t>
      </w:r>
    </w:p>
    <w:p>
      <w:pPr>
        <w:pStyle w:val="BodyText"/>
        <w:spacing w:before="7"/>
        <w:rPr>
          <w:sz w:val="19"/>
        </w:rPr>
      </w:pPr>
    </w:p>
    <w:p>
      <w:pPr>
        <w:pStyle w:val="ListParagraph"/>
        <w:numPr>
          <w:ilvl w:val="0"/>
          <w:numId w:val="3"/>
        </w:numPr>
        <w:tabs>
          <w:tab w:pos="477" w:val="left" w:leader="none"/>
        </w:tabs>
        <w:spacing w:line="235" w:lineRule="auto" w:before="0" w:after="0"/>
        <w:ind w:left="332" w:right="215" w:firstLine="0"/>
        <w:jc w:val="left"/>
        <w:rPr>
          <w:sz w:val="20"/>
        </w:rPr>
      </w:pPr>
      <w:r>
        <w:rPr>
          <w:sz w:val="20"/>
        </w:rPr>
        <w:t>Udvikle</w:t>
      </w:r>
      <w:r>
        <w:rPr>
          <w:spacing w:val="-9"/>
          <w:sz w:val="20"/>
        </w:rPr>
        <w:t> </w:t>
      </w:r>
      <w:r>
        <w:rPr>
          <w:sz w:val="20"/>
        </w:rPr>
        <w:t>og</w:t>
      </w:r>
      <w:r>
        <w:rPr>
          <w:spacing w:val="-9"/>
          <w:sz w:val="20"/>
        </w:rPr>
        <w:t> </w:t>
      </w:r>
      <w:r>
        <w:rPr>
          <w:sz w:val="20"/>
        </w:rPr>
        <w:t>dokumentere</w:t>
      </w:r>
      <w:r>
        <w:rPr>
          <w:spacing w:val="-8"/>
          <w:sz w:val="20"/>
        </w:rPr>
        <w:t> </w:t>
      </w:r>
      <w:r>
        <w:rPr>
          <w:sz w:val="20"/>
        </w:rPr>
        <w:t>den</w:t>
      </w:r>
      <w:r>
        <w:rPr>
          <w:spacing w:val="-9"/>
          <w:sz w:val="20"/>
        </w:rPr>
        <w:t> </w:t>
      </w:r>
      <w:r>
        <w:rPr>
          <w:sz w:val="20"/>
        </w:rPr>
        <w:t>samlede</w:t>
      </w:r>
      <w:r>
        <w:rPr>
          <w:spacing w:val="-9"/>
          <w:sz w:val="20"/>
        </w:rPr>
        <w:t> </w:t>
      </w:r>
      <w:r>
        <w:rPr>
          <w:sz w:val="20"/>
        </w:rPr>
        <w:t>informationsarkitektur</w:t>
      </w:r>
      <w:r>
        <w:rPr>
          <w:spacing w:val="-8"/>
          <w:sz w:val="20"/>
        </w:rPr>
        <w:t> </w:t>
      </w:r>
      <w:r>
        <w:rPr>
          <w:sz w:val="20"/>
        </w:rPr>
        <w:t>og proces for produktion af et digitalt kortværk over</w:t>
      </w:r>
      <w:r>
        <w:rPr>
          <w:spacing w:val="-29"/>
          <w:sz w:val="20"/>
        </w:rPr>
        <w:t> </w:t>
      </w:r>
      <w:r>
        <w:rPr>
          <w:sz w:val="20"/>
        </w:rPr>
        <w:t>Grønland</w:t>
      </w:r>
    </w:p>
    <w:p>
      <w:pPr>
        <w:pStyle w:val="ListParagraph"/>
        <w:numPr>
          <w:ilvl w:val="0"/>
          <w:numId w:val="3"/>
        </w:numPr>
        <w:tabs>
          <w:tab w:pos="477" w:val="left" w:leader="none"/>
        </w:tabs>
        <w:spacing w:line="235" w:lineRule="auto" w:before="2" w:after="0"/>
        <w:ind w:left="332" w:right="59" w:firstLine="0"/>
        <w:jc w:val="left"/>
        <w:rPr>
          <w:sz w:val="20"/>
        </w:rPr>
      </w:pPr>
      <w:r>
        <w:rPr>
          <w:spacing w:val="-3"/>
          <w:sz w:val="20"/>
        </w:rPr>
        <w:t>Afdække</w:t>
      </w:r>
      <w:r>
        <w:rPr>
          <w:spacing w:val="-6"/>
          <w:sz w:val="20"/>
        </w:rPr>
        <w:t> </w:t>
      </w:r>
      <w:r>
        <w:rPr>
          <w:sz w:val="20"/>
        </w:rPr>
        <w:t>behov</w:t>
      </w:r>
      <w:r>
        <w:rPr>
          <w:spacing w:val="-6"/>
          <w:sz w:val="20"/>
        </w:rPr>
        <w:t> </w:t>
      </w:r>
      <w:r>
        <w:rPr>
          <w:sz w:val="20"/>
        </w:rPr>
        <w:t>hos</w:t>
      </w:r>
      <w:r>
        <w:rPr>
          <w:spacing w:val="-6"/>
          <w:sz w:val="20"/>
        </w:rPr>
        <w:t> </w:t>
      </w:r>
      <w:r>
        <w:rPr>
          <w:sz w:val="20"/>
        </w:rPr>
        <w:t>interessenter</w:t>
      </w:r>
      <w:r>
        <w:rPr>
          <w:spacing w:val="-6"/>
          <w:sz w:val="20"/>
        </w:rPr>
        <w:t> </w:t>
      </w:r>
      <w:r>
        <w:rPr>
          <w:sz w:val="20"/>
        </w:rPr>
        <w:t>og</w:t>
      </w:r>
      <w:r>
        <w:rPr>
          <w:spacing w:val="-6"/>
          <w:sz w:val="20"/>
        </w:rPr>
        <w:t> </w:t>
      </w:r>
      <w:r>
        <w:rPr>
          <w:sz w:val="20"/>
        </w:rPr>
        <w:t>brugere</w:t>
      </w:r>
      <w:r>
        <w:rPr>
          <w:spacing w:val="-6"/>
          <w:sz w:val="20"/>
        </w:rPr>
        <w:t> </w:t>
      </w:r>
      <w:r>
        <w:rPr>
          <w:sz w:val="20"/>
        </w:rPr>
        <w:t>af</w:t>
      </w:r>
      <w:r>
        <w:rPr>
          <w:spacing w:val="-6"/>
          <w:sz w:val="20"/>
        </w:rPr>
        <w:t> </w:t>
      </w:r>
      <w:r>
        <w:rPr>
          <w:sz w:val="20"/>
        </w:rPr>
        <w:t>grønlandske</w:t>
      </w:r>
      <w:r>
        <w:rPr>
          <w:spacing w:val="-6"/>
          <w:sz w:val="20"/>
        </w:rPr>
        <w:t> </w:t>
      </w:r>
      <w:r>
        <w:rPr>
          <w:sz w:val="20"/>
        </w:rPr>
        <w:t>topo- </w:t>
      </w:r>
      <w:r>
        <w:rPr>
          <w:spacing w:val="-3"/>
          <w:sz w:val="20"/>
        </w:rPr>
        <w:t>grafiske kort </w:t>
      </w:r>
      <w:r>
        <w:rPr>
          <w:sz w:val="20"/>
        </w:rPr>
        <w:t>i Grønland og</w:t>
      </w:r>
      <w:r>
        <w:rPr>
          <w:spacing w:val="1"/>
          <w:sz w:val="20"/>
        </w:rPr>
        <w:t> </w:t>
      </w:r>
      <w:r>
        <w:rPr>
          <w:sz w:val="20"/>
        </w:rPr>
        <w:t>Danmark</w:t>
      </w:r>
    </w:p>
    <w:p>
      <w:pPr>
        <w:pStyle w:val="ListParagraph"/>
        <w:numPr>
          <w:ilvl w:val="0"/>
          <w:numId w:val="3"/>
        </w:numPr>
        <w:tabs>
          <w:tab w:pos="477" w:val="left" w:leader="none"/>
        </w:tabs>
        <w:spacing w:line="235" w:lineRule="auto" w:before="1" w:after="0"/>
        <w:ind w:left="332" w:right="38" w:firstLine="0"/>
        <w:jc w:val="left"/>
        <w:rPr>
          <w:sz w:val="20"/>
        </w:rPr>
      </w:pPr>
      <w:r>
        <w:rPr>
          <w:sz w:val="20"/>
        </w:rPr>
        <w:t>Udvikle</w:t>
      </w:r>
      <w:r>
        <w:rPr>
          <w:spacing w:val="-4"/>
          <w:sz w:val="20"/>
        </w:rPr>
        <w:t> </w:t>
      </w:r>
      <w:r>
        <w:rPr>
          <w:sz w:val="20"/>
        </w:rPr>
        <w:t>en</w:t>
      </w:r>
      <w:r>
        <w:rPr>
          <w:spacing w:val="-4"/>
          <w:sz w:val="20"/>
        </w:rPr>
        <w:t> </w:t>
      </w:r>
      <w:r>
        <w:rPr>
          <w:sz w:val="20"/>
        </w:rPr>
        <w:t>model</w:t>
      </w:r>
      <w:r>
        <w:rPr>
          <w:spacing w:val="-3"/>
          <w:sz w:val="20"/>
        </w:rPr>
        <w:t> </w:t>
      </w:r>
      <w:r>
        <w:rPr>
          <w:sz w:val="20"/>
        </w:rPr>
        <w:t>/</w:t>
      </w:r>
      <w:r>
        <w:rPr>
          <w:spacing w:val="-5"/>
          <w:sz w:val="20"/>
        </w:rPr>
        <w:t> </w:t>
      </w:r>
      <w:r>
        <w:rPr>
          <w:sz w:val="20"/>
        </w:rPr>
        <w:t>metode</w:t>
      </w:r>
      <w:r>
        <w:rPr>
          <w:spacing w:val="-4"/>
          <w:sz w:val="20"/>
        </w:rPr>
        <w:t> </w:t>
      </w:r>
      <w:r>
        <w:rPr>
          <w:sz w:val="20"/>
        </w:rPr>
        <w:t>som</w:t>
      </w:r>
      <w:r>
        <w:rPr>
          <w:spacing w:val="-4"/>
          <w:sz w:val="20"/>
        </w:rPr>
        <w:t> </w:t>
      </w:r>
      <w:r>
        <w:rPr>
          <w:sz w:val="20"/>
        </w:rPr>
        <w:t>skal</w:t>
      </w:r>
      <w:r>
        <w:rPr>
          <w:spacing w:val="-5"/>
          <w:sz w:val="20"/>
        </w:rPr>
        <w:t> </w:t>
      </w:r>
      <w:r>
        <w:rPr>
          <w:sz w:val="20"/>
        </w:rPr>
        <w:t>anvendes</w:t>
      </w:r>
      <w:r>
        <w:rPr>
          <w:spacing w:val="-3"/>
          <w:sz w:val="20"/>
        </w:rPr>
        <w:t> </w:t>
      </w:r>
      <w:r>
        <w:rPr>
          <w:sz w:val="20"/>
        </w:rPr>
        <w:t>ved</w:t>
      </w:r>
      <w:r>
        <w:rPr>
          <w:spacing w:val="-4"/>
          <w:sz w:val="20"/>
        </w:rPr>
        <w:t> </w:t>
      </w:r>
      <w:r>
        <w:rPr>
          <w:sz w:val="20"/>
        </w:rPr>
        <w:t>gennemførelse af en</w:t>
      </w:r>
      <w:r>
        <w:rPr>
          <w:spacing w:val="-2"/>
          <w:sz w:val="20"/>
        </w:rPr>
        <w:t> </w:t>
      </w:r>
      <w:r>
        <w:rPr>
          <w:sz w:val="20"/>
        </w:rPr>
        <w:t>effektmåling.</w:t>
      </w:r>
    </w:p>
    <w:p>
      <w:pPr>
        <w:pStyle w:val="BodyText"/>
        <w:spacing w:before="6"/>
        <w:rPr>
          <w:sz w:val="19"/>
        </w:rPr>
      </w:pPr>
    </w:p>
    <w:p>
      <w:pPr>
        <w:pStyle w:val="BodyText"/>
        <w:ind w:left="332"/>
      </w:pPr>
      <w:r>
        <w:rPr/>
        <w:t>Gennemførelsen af ovenstående vil konkret resultere i:</w:t>
      </w:r>
    </w:p>
    <w:p>
      <w:pPr>
        <w:pStyle w:val="BodyText"/>
        <w:spacing w:before="4"/>
        <w:rPr>
          <w:sz w:val="19"/>
        </w:rPr>
      </w:pPr>
    </w:p>
    <w:p>
      <w:pPr>
        <w:pStyle w:val="ListParagraph"/>
        <w:numPr>
          <w:ilvl w:val="0"/>
          <w:numId w:val="4"/>
        </w:numPr>
        <w:tabs>
          <w:tab w:pos="530" w:val="left" w:leader="none"/>
        </w:tabs>
        <w:spacing w:line="242" w:lineRule="exact" w:before="0" w:after="0"/>
        <w:ind w:left="529" w:right="0" w:hanging="197"/>
        <w:jc w:val="left"/>
        <w:rPr>
          <w:sz w:val="20"/>
        </w:rPr>
      </w:pPr>
      <w:r>
        <w:rPr>
          <w:sz w:val="20"/>
        </w:rPr>
        <w:t>Vektordatasæt, der gengiver udvalgte objekter i</w:t>
      </w:r>
      <w:r>
        <w:rPr>
          <w:spacing w:val="-16"/>
          <w:sz w:val="20"/>
        </w:rPr>
        <w:t> </w:t>
      </w:r>
      <w:r>
        <w:rPr>
          <w:sz w:val="20"/>
        </w:rPr>
        <w:t>terræn</w:t>
      </w:r>
    </w:p>
    <w:p>
      <w:pPr>
        <w:pStyle w:val="ListParagraph"/>
        <w:numPr>
          <w:ilvl w:val="0"/>
          <w:numId w:val="4"/>
        </w:numPr>
        <w:tabs>
          <w:tab w:pos="530" w:val="left" w:leader="none"/>
        </w:tabs>
        <w:spacing w:line="235" w:lineRule="auto" w:before="2" w:after="0"/>
        <w:ind w:left="332" w:right="149" w:firstLine="0"/>
        <w:jc w:val="left"/>
        <w:rPr>
          <w:sz w:val="20"/>
        </w:rPr>
      </w:pPr>
      <w:r>
        <w:rPr>
          <w:sz w:val="20"/>
        </w:rPr>
        <w:t>Digitale</w:t>
      </w:r>
      <w:r>
        <w:rPr>
          <w:spacing w:val="-6"/>
          <w:sz w:val="20"/>
        </w:rPr>
        <w:t> </w:t>
      </w:r>
      <w:r>
        <w:rPr>
          <w:sz w:val="20"/>
        </w:rPr>
        <w:t>topografiske</w:t>
      </w:r>
      <w:r>
        <w:rPr>
          <w:spacing w:val="-5"/>
          <w:sz w:val="20"/>
        </w:rPr>
        <w:t> </w:t>
      </w:r>
      <w:r>
        <w:rPr>
          <w:spacing w:val="-3"/>
          <w:sz w:val="20"/>
        </w:rPr>
        <w:t>kort</w:t>
      </w:r>
      <w:r>
        <w:rPr>
          <w:spacing w:val="-5"/>
          <w:sz w:val="20"/>
        </w:rPr>
        <w:t> </w:t>
      </w:r>
      <w:r>
        <w:rPr>
          <w:sz w:val="20"/>
        </w:rPr>
        <w:t>i</w:t>
      </w:r>
      <w:r>
        <w:rPr>
          <w:spacing w:val="-6"/>
          <w:sz w:val="20"/>
        </w:rPr>
        <w:t> </w:t>
      </w:r>
      <w:r>
        <w:rPr>
          <w:sz w:val="20"/>
        </w:rPr>
        <w:t>målestok</w:t>
      </w:r>
      <w:r>
        <w:rPr>
          <w:spacing w:val="-6"/>
          <w:sz w:val="20"/>
        </w:rPr>
        <w:t> </w:t>
      </w:r>
      <w:r>
        <w:rPr>
          <w:sz w:val="20"/>
        </w:rPr>
        <w:t>1:50.000</w:t>
      </w:r>
      <w:r>
        <w:rPr>
          <w:spacing w:val="-4"/>
          <w:sz w:val="20"/>
        </w:rPr>
        <w:t> </w:t>
      </w:r>
      <w:r>
        <w:rPr>
          <w:sz w:val="20"/>
        </w:rPr>
        <w:t>og</w:t>
      </w:r>
      <w:r>
        <w:rPr>
          <w:spacing w:val="-6"/>
          <w:sz w:val="20"/>
        </w:rPr>
        <w:t> </w:t>
      </w:r>
      <w:r>
        <w:rPr>
          <w:sz w:val="20"/>
        </w:rPr>
        <w:t>1:100.000</w:t>
      </w:r>
      <w:r>
        <w:rPr>
          <w:spacing w:val="-5"/>
          <w:sz w:val="20"/>
        </w:rPr>
        <w:t> </w:t>
      </w:r>
      <w:r>
        <w:rPr>
          <w:sz w:val="20"/>
        </w:rPr>
        <w:t>samt et enkelt område i</w:t>
      </w:r>
      <w:r>
        <w:rPr>
          <w:spacing w:val="-3"/>
          <w:sz w:val="20"/>
        </w:rPr>
        <w:t> </w:t>
      </w:r>
      <w:r>
        <w:rPr>
          <w:sz w:val="20"/>
        </w:rPr>
        <w:t>1:25.000</w:t>
      </w:r>
    </w:p>
    <w:p>
      <w:pPr>
        <w:pStyle w:val="ListParagraph"/>
        <w:numPr>
          <w:ilvl w:val="0"/>
          <w:numId w:val="4"/>
        </w:numPr>
        <w:tabs>
          <w:tab w:pos="530" w:val="left" w:leader="none"/>
        </w:tabs>
        <w:spacing w:line="235" w:lineRule="auto" w:before="1" w:after="0"/>
        <w:ind w:left="332" w:right="371" w:firstLine="0"/>
        <w:jc w:val="left"/>
        <w:rPr>
          <w:sz w:val="20"/>
        </w:rPr>
      </w:pPr>
      <w:r>
        <w:rPr>
          <w:sz w:val="20"/>
        </w:rPr>
        <w:t>En</w:t>
      </w:r>
      <w:r>
        <w:rPr>
          <w:spacing w:val="-7"/>
          <w:sz w:val="20"/>
        </w:rPr>
        <w:t> </w:t>
      </w:r>
      <w:r>
        <w:rPr>
          <w:sz w:val="20"/>
        </w:rPr>
        <w:t>højdemodel,</w:t>
      </w:r>
      <w:r>
        <w:rPr>
          <w:spacing w:val="-6"/>
          <w:sz w:val="20"/>
        </w:rPr>
        <w:t> </w:t>
      </w:r>
      <w:r>
        <w:rPr>
          <w:sz w:val="20"/>
        </w:rPr>
        <w:t>der</w:t>
      </w:r>
      <w:r>
        <w:rPr>
          <w:spacing w:val="-7"/>
          <w:sz w:val="20"/>
        </w:rPr>
        <w:t> </w:t>
      </w:r>
      <w:r>
        <w:rPr>
          <w:sz w:val="20"/>
        </w:rPr>
        <w:t>beskriver</w:t>
      </w:r>
      <w:r>
        <w:rPr>
          <w:spacing w:val="-5"/>
          <w:sz w:val="20"/>
        </w:rPr>
        <w:t> </w:t>
      </w:r>
      <w:r>
        <w:rPr>
          <w:sz w:val="20"/>
        </w:rPr>
        <w:t>terrænets</w:t>
      </w:r>
      <w:r>
        <w:rPr>
          <w:spacing w:val="-6"/>
          <w:sz w:val="20"/>
        </w:rPr>
        <w:t> </w:t>
      </w:r>
      <w:r>
        <w:rPr>
          <w:sz w:val="20"/>
        </w:rPr>
        <w:t>variation</w:t>
      </w:r>
      <w:r>
        <w:rPr>
          <w:spacing w:val="-6"/>
          <w:sz w:val="20"/>
        </w:rPr>
        <w:t> </w:t>
      </w:r>
      <w:r>
        <w:rPr>
          <w:sz w:val="20"/>
        </w:rPr>
        <w:t>i</w:t>
      </w:r>
      <w:r>
        <w:rPr>
          <w:spacing w:val="-7"/>
          <w:sz w:val="20"/>
        </w:rPr>
        <w:t> </w:t>
      </w:r>
      <w:r>
        <w:rPr>
          <w:sz w:val="20"/>
        </w:rPr>
        <w:t>højden,</w:t>
      </w:r>
      <w:r>
        <w:rPr>
          <w:spacing w:val="-6"/>
          <w:sz w:val="20"/>
        </w:rPr>
        <w:t> </w:t>
      </w:r>
      <w:r>
        <w:rPr>
          <w:sz w:val="20"/>
        </w:rPr>
        <w:t>og dermed udgør en 3-dimensional digital model af landskabet. 4.Luftfotos af terræn og heraf afledte</w:t>
      </w:r>
      <w:r>
        <w:rPr>
          <w:spacing w:val="-14"/>
          <w:sz w:val="20"/>
        </w:rPr>
        <w:t> </w:t>
      </w:r>
      <w:r>
        <w:rPr>
          <w:sz w:val="20"/>
        </w:rPr>
        <w:t>ortofotos.</w:t>
      </w:r>
    </w:p>
    <w:p>
      <w:pPr>
        <w:pStyle w:val="BodyText"/>
        <w:spacing w:before="10"/>
        <w:rPr>
          <w:sz w:val="19"/>
        </w:rPr>
      </w:pPr>
    </w:p>
    <w:p>
      <w:pPr>
        <w:pStyle w:val="BodyText"/>
        <w:spacing w:line="235" w:lineRule="auto" w:before="1"/>
        <w:ind w:left="332" w:right="-9"/>
      </w:pPr>
      <w:r>
        <w:rPr/>
        <w:t>Adgangen til de nye topografiske kort vil ske via NunaGIS og Kortfor- syningen.</w:t>
      </w:r>
    </w:p>
    <w:p>
      <w:pPr>
        <w:pStyle w:val="BodyText"/>
        <w:rPr>
          <w:sz w:val="32"/>
        </w:rPr>
      </w:pPr>
      <w:r>
        <w:rPr/>
        <w:br w:type="column"/>
      </w:r>
      <w:r>
        <w:rPr>
          <w:sz w:val="32"/>
        </w:rPr>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Heading3"/>
        <w:numPr>
          <w:ilvl w:val="1"/>
          <w:numId w:val="2"/>
        </w:numPr>
        <w:tabs>
          <w:tab w:pos="1370" w:val="left" w:leader="none"/>
        </w:tabs>
        <w:spacing w:line="235" w:lineRule="auto" w:before="204" w:after="0"/>
        <w:ind w:left="887" w:right="355" w:firstLine="0"/>
        <w:jc w:val="left"/>
      </w:pPr>
      <w:r>
        <w:rPr/>
        <w:drawing>
          <wp:anchor distT="0" distB="0" distL="0" distR="0" allowOverlap="1" layoutInCell="1" locked="0" behindDoc="0" simplePos="0" relativeHeight="1144">
            <wp:simplePos x="0" y="0"/>
            <wp:positionH relativeFrom="page">
              <wp:posOffset>8964003</wp:posOffset>
            </wp:positionH>
            <wp:positionV relativeFrom="paragraph">
              <wp:posOffset>-4284822</wp:posOffset>
            </wp:positionV>
            <wp:extent cx="7235996" cy="4238637"/>
            <wp:effectExtent l="0" t="0" r="0" b="0"/>
            <wp:wrapNone/>
            <wp:docPr id="3" name="image48.jpeg" descr=""/>
            <wp:cNvGraphicFramePr>
              <a:graphicFrameLocks noChangeAspect="1"/>
            </wp:cNvGraphicFramePr>
            <a:graphic>
              <a:graphicData uri="http://schemas.openxmlformats.org/drawingml/2006/picture">
                <pic:pic>
                  <pic:nvPicPr>
                    <pic:cNvPr id="4" name="image48.jpeg"/>
                    <pic:cNvPicPr/>
                  </pic:nvPicPr>
                  <pic:blipFill>
                    <a:blip r:embed="rId55" cstate="print"/>
                    <a:stretch>
                      <a:fillRect/>
                    </a:stretch>
                  </pic:blipFill>
                  <pic:spPr>
                    <a:xfrm>
                      <a:off x="0" y="0"/>
                      <a:ext cx="7235996" cy="4238637"/>
                    </a:xfrm>
                    <a:prstGeom prst="rect">
                      <a:avLst/>
                    </a:prstGeom>
                  </pic:spPr>
                </pic:pic>
              </a:graphicData>
            </a:graphic>
          </wp:anchor>
        </w:drawing>
      </w:r>
      <w:r>
        <w:rPr/>
        <w:t>Introduktion til de 5 prototyper</w:t>
      </w:r>
      <w:r>
        <w:rPr>
          <w:spacing w:val="-31"/>
        </w:rPr>
        <w:t> </w:t>
      </w:r>
      <w:r>
        <w:rPr/>
        <w:t>ud- viklet i</w:t>
      </w:r>
      <w:r>
        <w:rPr>
          <w:spacing w:val="-2"/>
        </w:rPr>
        <w:t> </w:t>
      </w:r>
      <w:r>
        <w:rPr/>
        <w:t>pilotprojektet</w:t>
      </w:r>
    </w:p>
    <w:p>
      <w:pPr>
        <w:spacing w:line="242" w:lineRule="auto" w:before="211"/>
        <w:ind w:left="887" w:right="-1" w:firstLine="0"/>
        <w:jc w:val="left"/>
        <w:rPr>
          <w:sz w:val="19"/>
        </w:rPr>
      </w:pPr>
      <w:r>
        <w:rPr>
          <w:w w:val="105"/>
          <w:sz w:val="19"/>
        </w:rPr>
        <w:t>Alle</w:t>
      </w:r>
      <w:r>
        <w:rPr>
          <w:spacing w:val="-11"/>
          <w:w w:val="105"/>
          <w:sz w:val="19"/>
        </w:rPr>
        <w:t> </w:t>
      </w:r>
      <w:r>
        <w:rPr>
          <w:spacing w:val="-3"/>
          <w:w w:val="105"/>
          <w:sz w:val="19"/>
        </w:rPr>
        <w:t>nye</w:t>
      </w:r>
      <w:r>
        <w:rPr>
          <w:spacing w:val="-11"/>
          <w:w w:val="105"/>
          <w:sz w:val="19"/>
        </w:rPr>
        <w:t> </w:t>
      </w:r>
      <w:r>
        <w:rPr>
          <w:w w:val="105"/>
          <w:sz w:val="19"/>
        </w:rPr>
        <w:t>geodata</w:t>
      </w:r>
      <w:r>
        <w:rPr>
          <w:spacing w:val="-11"/>
          <w:w w:val="105"/>
          <w:sz w:val="19"/>
        </w:rPr>
        <w:t> </w:t>
      </w:r>
      <w:r>
        <w:rPr>
          <w:w w:val="105"/>
          <w:sz w:val="19"/>
        </w:rPr>
        <w:t>for</w:t>
      </w:r>
      <w:r>
        <w:rPr>
          <w:spacing w:val="-11"/>
          <w:w w:val="105"/>
          <w:sz w:val="19"/>
        </w:rPr>
        <w:t> </w:t>
      </w:r>
      <w:r>
        <w:rPr>
          <w:w w:val="105"/>
          <w:sz w:val="19"/>
        </w:rPr>
        <w:t>pilotområderne</w:t>
      </w:r>
      <w:r>
        <w:rPr>
          <w:spacing w:val="-11"/>
          <w:w w:val="105"/>
          <w:sz w:val="19"/>
        </w:rPr>
        <w:t> </w:t>
      </w:r>
      <w:r>
        <w:rPr>
          <w:w w:val="105"/>
          <w:sz w:val="19"/>
        </w:rPr>
        <w:t>er</w:t>
      </w:r>
      <w:r>
        <w:rPr>
          <w:spacing w:val="-11"/>
          <w:w w:val="105"/>
          <w:sz w:val="19"/>
        </w:rPr>
        <w:t> </w:t>
      </w:r>
      <w:r>
        <w:rPr>
          <w:w w:val="105"/>
          <w:sz w:val="19"/>
        </w:rPr>
        <w:t>frit</w:t>
      </w:r>
      <w:r>
        <w:rPr>
          <w:spacing w:val="-11"/>
          <w:w w:val="105"/>
          <w:sz w:val="19"/>
        </w:rPr>
        <w:t> </w:t>
      </w:r>
      <w:r>
        <w:rPr>
          <w:w w:val="105"/>
          <w:sz w:val="19"/>
        </w:rPr>
        <w:t>til</w:t>
      </w:r>
      <w:r>
        <w:rPr>
          <w:spacing w:val="-11"/>
          <w:w w:val="105"/>
          <w:sz w:val="19"/>
        </w:rPr>
        <w:t> </w:t>
      </w:r>
      <w:r>
        <w:rPr>
          <w:w w:val="105"/>
          <w:sz w:val="19"/>
        </w:rPr>
        <w:t>rådighed</w:t>
      </w:r>
      <w:r>
        <w:rPr>
          <w:spacing w:val="-11"/>
          <w:w w:val="105"/>
          <w:sz w:val="19"/>
        </w:rPr>
        <w:t> </w:t>
      </w:r>
      <w:r>
        <w:rPr>
          <w:w w:val="105"/>
          <w:sz w:val="19"/>
        </w:rPr>
        <w:t>og</w:t>
      </w:r>
      <w:r>
        <w:rPr>
          <w:spacing w:val="-11"/>
          <w:w w:val="105"/>
          <w:sz w:val="19"/>
        </w:rPr>
        <w:t> </w:t>
      </w:r>
      <w:r>
        <w:rPr>
          <w:w w:val="105"/>
          <w:sz w:val="19"/>
        </w:rPr>
        <w:t>kan</w:t>
      </w:r>
      <w:r>
        <w:rPr>
          <w:spacing w:val="-11"/>
          <w:w w:val="105"/>
          <w:sz w:val="19"/>
        </w:rPr>
        <w:t> </w:t>
      </w:r>
      <w:r>
        <w:rPr>
          <w:w w:val="105"/>
          <w:sz w:val="19"/>
        </w:rPr>
        <w:t>down- loades</w:t>
      </w:r>
      <w:r>
        <w:rPr>
          <w:spacing w:val="-17"/>
          <w:w w:val="105"/>
          <w:sz w:val="19"/>
        </w:rPr>
        <w:t> </w:t>
      </w:r>
      <w:r>
        <w:rPr>
          <w:w w:val="105"/>
          <w:sz w:val="19"/>
        </w:rPr>
        <w:t>til</w:t>
      </w:r>
      <w:r>
        <w:rPr>
          <w:spacing w:val="-16"/>
          <w:w w:val="105"/>
          <w:sz w:val="19"/>
        </w:rPr>
        <w:t> </w:t>
      </w:r>
      <w:r>
        <w:rPr>
          <w:w w:val="105"/>
          <w:sz w:val="19"/>
        </w:rPr>
        <w:t>brug</w:t>
      </w:r>
      <w:r>
        <w:rPr>
          <w:spacing w:val="-16"/>
          <w:w w:val="105"/>
          <w:sz w:val="19"/>
        </w:rPr>
        <w:t> </w:t>
      </w:r>
      <w:r>
        <w:rPr>
          <w:w w:val="105"/>
          <w:sz w:val="19"/>
        </w:rPr>
        <w:t>i</w:t>
      </w:r>
      <w:r>
        <w:rPr>
          <w:spacing w:val="-16"/>
          <w:w w:val="105"/>
          <w:sz w:val="19"/>
        </w:rPr>
        <w:t> </w:t>
      </w:r>
      <w:r>
        <w:rPr>
          <w:w w:val="105"/>
          <w:sz w:val="19"/>
        </w:rPr>
        <w:t>GIS.</w:t>
      </w:r>
      <w:r>
        <w:rPr>
          <w:spacing w:val="-16"/>
          <w:w w:val="105"/>
          <w:sz w:val="19"/>
        </w:rPr>
        <w:t> </w:t>
      </w:r>
      <w:r>
        <w:rPr>
          <w:w w:val="105"/>
          <w:sz w:val="19"/>
        </w:rPr>
        <w:t>Datasamlingerne</w:t>
      </w:r>
      <w:r>
        <w:rPr>
          <w:spacing w:val="-16"/>
          <w:w w:val="105"/>
          <w:sz w:val="19"/>
        </w:rPr>
        <w:t> </w:t>
      </w:r>
      <w:r>
        <w:rPr>
          <w:w w:val="105"/>
          <w:sz w:val="19"/>
        </w:rPr>
        <w:t>er</w:t>
      </w:r>
      <w:r>
        <w:rPr>
          <w:spacing w:val="-16"/>
          <w:w w:val="105"/>
          <w:sz w:val="19"/>
        </w:rPr>
        <w:t> </w:t>
      </w:r>
      <w:r>
        <w:rPr>
          <w:w w:val="105"/>
          <w:sz w:val="19"/>
        </w:rPr>
        <w:t>vektordata,</w:t>
      </w:r>
      <w:r>
        <w:rPr>
          <w:spacing w:val="-16"/>
          <w:w w:val="105"/>
          <w:sz w:val="19"/>
        </w:rPr>
        <w:t> </w:t>
      </w:r>
      <w:r>
        <w:rPr>
          <w:w w:val="105"/>
          <w:sz w:val="19"/>
        </w:rPr>
        <w:t>ortofotos,</w:t>
      </w:r>
      <w:r>
        <w:rPr>
          <w:spacing w:val="-16"/>
          <w:w w:val="105"/>
          <w:sz w:val="19"/>
        </w:rPr>
        <w:t> </w:t>
      </w:r>
      <w:r>
        <w:rPr>
          <w:w w:val="105"/>
          <w:sz w:val="19"/>
        </w:rPr>
        <w:t>højde- model samt stednavne. Grønlands Sprogsekretariat har ansvaret </w:t>
      </w:r>
      <w:r>
        <w:rPr>
          <w:spacing w:val="-3"/>
          <w:w w:val="105"/>
          <w:sz w:val="19"/>
        </w:rPr>
        <w:t>for </w:t>
      </w:r>
      <w:r>
        <w:rPr>
          <w:w w:val="105"/>
          <w:sz w:val="19"/>
        </w:rPr>
        <w:t>stednavne</w:t>
      </w:r>
      <w:r>
        <w:rPr>
          <w:spacing w:val="-6"/>
          <w:w w:val="105"/>
          <w:sz w:val="19"/>
        </w:rPr>
        <w:t> </w:t>
      </w:r>
      <w:r>
        <w:rPr>
          <w:w w:val="105"/>
          <w:sz w:val="19"/>
        </w:rPr>
        <w:t>i</w:t>
      </w:r>
      <w:r>
        <w:rPr>
          <w:spacing w:val="-6"/>
          <w:w w:val="105"/>
          <w:sz w:val="19"/>
        </w:rPr>
        <w:t> </w:t>
      </w:r>
      <w:r>
        <w:rPr>
          <w:w w:val="105"/>
          <w:sz w:val="19"/>
        </w:rPr>
        <w:t>Grønland</w:t>
      </w:r>
      <w:r>
        <w:rPr>
          <w:spacing w:val="-6"/>
          <w:w w:val="105"/>
          <w:sz w:val="19"/>
        </w:rPr>
        <w:t> </w:t>
      </w:r>
      <w:r>
        <w:rPr>
          <w:w w:val="105"/>
          <w:sz w:val="19"/>
        </w:rPr>
        <w:t>og</w:t>
      </w:r>
      <w:r>
        <w:rPr>
          <w:spacing w:val="-6"/>
          <w:w w:val="105"/>
          <w:sz w:val="19"/>
        </w:rPr>
        <w:t> </w:t>
      </w:r>
      <w:r>
        <w:rPr>
          <w:w w:val="105"/>
          <w:sz w:val="19"/>
        </w:rPr>
        <w:t>har</w:t>
      </w:r>
      <w:r>
        <w:rPr>
          <w:spacing w:val="-6"/>
          <w:w w:val="105"/>
          <w:sz w:val="19"/>
        </w:rPr>
        <w:t> </w:t>
      </w:r>
      <w:r>
        <w:rPr>
          <w:w w:val="105"/>
          <w:sz w:val="19"/>
        </w:rPr>
        <w:t>leveret</w:t>
      </w:r>
      <w:r>
        <w:rPr>
          <w:spacing w:val="-6"/>
          <w:w w:val="105"/>
          <w:sz w:val="19"/>
        </w:rPr>
        <w:t> </w:t>
      </w:r>
      <w:r>
        <w:rPr>
          <w:w w:val="105"/>
          <w:sz w:val="19"/>
        </w:rPr>
        <w:t>disse</w:t>
      </w:r>
      <w:r>
        <w:rPr>
          <w:spacing w:val="-6"/>
          <w:w w:val="105"/>
          <w:sz w:val="19"/>
        </w:rPr>
        <w:t> </w:t>
      </w:r>
      <w:r>
        <w:rPr>
          <w:w w:val="105"/>
          <w:sz w:val="19"/>
        </w:rPr>
        <w:t>til</w:t>
      </w:r>
      <w:r>
        <w:rPr>
          <w:spacing w:val="-6"/>
          <w:w w:val="105"/>
          <w:sz w:val="19"/>
        </w:rPr>
        <w:t> </w:t>
      </w:r>
      <w:r>
        <w:rPr>
          <w:w w:val="105"/>
          <w:sz w:val="19"/>
        </w:rPr>
        <w:t>pilotprojektet.</w:t>
      </w:r>
    </w:p>
    <w:p>
      <w:pPr>
        <w:pStyle w:val="BodyText"/>
        <w:spacing w:before="7"/>
        <w:rPr>
          <w:sz w:val="19"/>
        </w:rPr>
      </w:pPr>
    </w:p>
    <w:p>
      <w:pPr>
        <w:spacing w:line="242" w:lineRule="auto" w:before="0"/>
        <w:ind w:left="887" w:right="-1" w:firstLine="0"/>
        <w:jc w:val="left"/>
        <w:rPr>
          <w:sz w:val="19"/>
        </w:rPr>
      </w:pPr>
      <w:r>
        <w:rPr>
          <w:w w:val="105"/>
          <w:sz w:val="19"/>
        </w:rPr>
        <w:t>Protyperne</w:t>
      </w:r>
      <w:r>
        <w:rPr>
          <w:spacing w:val="-11"/>
          <w:w w:val="105"/>
          <w:sz w:val="19"/>
        </w:rPr>
        <w:t> </w:t>
      </w:r>
      <w:r>
        <w:rPr>
          <w:w w:val="105"/>
          <w:sz w:val="19"/>
        </w:rPr>
        <w:t>for</w:t>
      </w:r>
      <w:r>
        <w:rPr>
          <w:spacing w:val="-11"/>
          <w:w w:val="105"/>
          <w:sz w:val="19"/>
        </w:rPr>
        <w:t> </w:t>
      </w:r>
      <w:r>
        <w:rPr>
          <w:w w:val="105"/>
          <w:sz w:val="19"/>
        </w:rPr>
        <w:t>de</w:t>
      </w:r>
      <w:r>
        <w:rPr>
          <w:spacing w:val="-11"/>
          <w:w w:val="105"/>
          <w:sz w:val="19"/>
        </w:rPr>
        <w:t> </w:t>
      </w:r>
      <w:r>
        <w:rPr>
          <w:spacing w:val="-3"/>
          <w:w w:val="105"/>
          <w:sz w:val="19"/>
        </w:rPr>
        <w:t>nye</w:t>
      </w:r>
      <w:r>
        <w:rPr>
          <w:spacing w:val="-11"/>
          <w:w w:val="105"/>
          <w:sz w:val="19"/>
        </w:rPr>
        <w:t> </w:t>
      </w:r>
      <w:r>
        <w:rPr>
          <w:spacing w:val="-3"/>
          <w:w w:val="105"/>
          <w:sz w:val="19"/>
        </w:rPr>
        <w:t>kort</w:t>
      </w:r>
      <w:r>
        <w:rPr>
          <w:spacing w:val="-11"/>
          <w:w w:val="105"/>
          <w:sz w:val="19"/>
        </w:rPr>
        <w:t> </w:t>
      </w:r>
      <w:r>
        <w:rPr>
          <w:w w:val="105"/>
          <w:sz w:val="19"/>
        </w:rPr>
        <w:t>og</w:t>
      </w:r>
      <w:r>
        <w:rPr>
          <w:spacing w:val="-11"/>
          <w:w w:val="105"/>
          <w:sz w:val="19"/>
        </w:rPr>
        <w:t> </w:t>
      </w:r>
      <w:r>
        <w:rPr>
          <w:w w:val="105"/>
          <w:sz w:val="19"/>
        </w:rPr>
        <w:t>geodata</w:t>
      </w:r>
      <w:r>
        <w:rPr>
          <w:spacing w:val="-11"/>
          <w:w w:val="105"/>
          <w:sz w:val="19"/>
        </w:rPr>
        <w:t> </w:t>
      </w:r>
      <w:r>
        <w:rPr>
          <w:w w:val="105"/>
          <w:sz w:val="19"/>
        </w:rPr>
        <w:t>er</w:t>
      </w:r>
      <w:r>
        <w:rPr>
          <w:spacing w:val="-11"/>
          <w:w w:val="105"/>
          <w:sz w:val="19"/>
        </w:rPr>
        <w:t> </w:t>
      </w:r>
      <w:r>
        <w:rPr>
          <w:w w:val="105"/>
          <w:sz w:val="19"/>
        </w:rPr>
        <w:t>udviklet</w:t>
      </w:r>
      <w:r>
        <w:rPr>
          <w:spacing w:val="-11"/>
          <w:w w:val="105"/>
          <w:sz w:val="19"/>
        </w:rPr>
        <w:t> </w:t>
      </w:r>
      <w:r>
        <w:rPr>
          <w:w w:val="105"/>
          <w:sz w:val="19"/>
        </w:rPr>
        <w:t>i</w:t>
      </w:r>
      <w:r>
        <w:rPr>
          <w:spacing w:val="-11"/>
          <w:w w:val="105"/>
          <w:sz w:val="19"/>
        </w:rPr>
        <w:t> </w:t>
      </w:r>
      <w:r>
        <w:rPr>
          <w:w w:val="105"/>
          <w:sz w:val="19"/>
        </w:rPr>
        <w:t>samråd</w:t>
      </w:r>
      <w:r>
        <w:rPr>
          <w:spacing w:val="-11"/>
          <w:w w:val="105"/>
          <w:sz w:val="19"/>
        </w:rPr>
        <w:t> </w:t>
      </w:r>
      <w:r>
        <w:rPr>
          <w:w w:val="105"/>
          <w:sz w:val="19"/>
        </w:rPr>
        <w:t>med</w:t>
      </w:r>
      <w:r>
        <w:rPr>
          <w:spacing w:val="-11"/>
          <w:w w:val="105"/>
          <w:sz w:val="19"/>
        </w:rPr>
        <w:t> </w:t>
      </w:r>
      <w:r>
        <w:rPr>
          <w:w w:val="105"/>
          <w:sz w:val="19"/>
        </w:rPr>
        <w:t>bru- gerne</w:t>
      </w:r>
      <w:r>
        <w:rPr>
          <w:spacing w:val="-12"/>
          <w:w w:val="105"/>
          <w:sz w:val="19"/>
        </w:rPr>
        <w:t> </w:t>
      </w:r>
      <w:r>
        <w:rPr>
          <w:w w:val="105"/>
          <w:sz w:val="19"/>
        </w:rPr>
        <w:t>i</w:t>
      </w:r>
      <w:r>
        <w:rPr>
          <w:spacing w:val="-12"/>
          <w:w w:val="105"/>
          <w:sz w:val="19"/>
        </w:rPr>
        <w:t> </w:t>
      </w:r>
      <w:r>
        <w:rPr>
          <w:w w:val="105"/>
          <w:sz w:val="19"/>
        </w:rPr>
        <w:t>en</w:t>
      </w:r>
      <w:r>
        <w:rPr>
          <w:spacing w:val="-12"/>
          <w:w w:val="105"/>
          <w:sz w:val="19"/>
        </w:rPr>
        <w:t> </w:t>
      </w:r>
      <w:r>
        <w:rPr>
          <w:w w:val="105"/>
          <w:sz w:val="19"/>
        </w:rPr>
        <w:t>designproces,</w:t>
      </w:r>
      <w:r>
        <w:rPr>
          <w:spacing w:val="-12"/>
          <w:w w:val="105"/>
          <w:sz w:val="19"/>
        </w:rPr>
        <w:t> </w:t>
      </w:r>
      <w:r>
        <w:rPr>
          <w:w w:val="105"/>
          <w:sz w:val="19"/>
        </w:rPr>
        <w:t>hvor</w:t>
      </w:r>
      <w:r>
        <w:rPr>
          <w:spacing w:val="-11"/>
          <w:w w:val="105"/>
          <w:sz w:val="19"/>
        </w:rPr>
        <w:t> </w:t>
      </w:r>
      <w:r>
        <w:rPr>
          <w:w w:val="105"/>
          <w:sz w:val="19"/>
        </w:rPr>
        <w:t>relevante</w:t>
      </w:r>
      <w:r>
        <w:rPr>
          <w:spacing w:val="-12"/>
          <w:w w:val="105"/>
          <w:sz w:val="19"/>
        </w:rPr>
        <w:t> </w:t>
      </w:r>
      <w:r>
        <w:rPr>
          <w:w w:val="105"/>
          <w:sz w:val="19"/>
        </w:rPr>
        <w:t>input</w:t>
      </w:r>
      <w:r>
        <w:rPr>
          <w:spacing w:val="-12"/>
          <w:w w:val="105"/>
          <w:sz w:val="19"/>
        </w:rPr>
        <w:t> </w:t>
      </w:r>
      <w:r>
        <w:rPr>
          <w:w w:val="105"/>
          <w:sz w:val="19"/>
        </w:rPr>
        <w:t>om</w:t>
      </w:r>
      <w:r>
        <w:rPr>
          <w:spacing w:val="-12"/>
          <w:w w:val="105"/>
          <w:sz w:val="19"/>
        </w:rPr>
        <w:t> </w:t>
      </w:r>
      <w:r>
        <w:rPr>
          <w:w w:val="105"/>
          <w:sz w:val="19"/>
        </w:rPr>
        <w:t>brug</w:t>
      </w:r>
      <w:r>
        <w:rPr>
          <w:spacing w:val="-11"/>
          <w:w w:val="105"/>
          <w:sz w:val="19"/>
        </w:rPr>
        <w:t> </w:t>
      </w:r>
      <w:r>
        <w:rPr>
          <w:w w:val="105"/>
          <w:sz w:val="19"/>
        </w:rPr>
        <w:t>og</w:t>
      </w:r>
      <w:r>
        <w:rPr>
          <w:spacing w:val="-12"/>
          <w:w w:val="105"/>
          <w:sz w:val="19"/>
        </w:rPr>
        <w:t> </w:t>
      </w:r>
      <w:r>
        <w:rPr>
          <w:w w:val="105"/>
          <w:sz w:val="19"/>
        </w:rPr>
        <w:t>behov</w:t>
      </w:r>
      <w:r>
        <w:rPr>
          <w:spacing w:val="-12"/>
          <w:w w:val="105"/>
          <w:sz w:val="19"/>
        </w:rPr>
        <w:t> </w:t>
      </w:r>
      <w:r>
        <w:rPr>
          <w:w w:val="105"/>
          <w:sz w:val="19"/>
        </w:rPr>
        <w:t>fra førmåling,</w:t>
      </w:r>
      <w:r>
        <w:rPr>
          <w:spacing w:val="-16"/>
          <w:w w:val="105"/>
          <w:sz w:val="19"/>
        </w:rPr>
        <w:t> </w:t>
      </w:r>
      <w:r>
        <w:rPr>
          <w:w w:val="105"/>
          <w:sz w:val="19"/>
        </w:rPr>
        <w:t>interviews</w:t>
      </w:r>
      <w:r>
        <w:rPr>
          <w:spacing w:val="-15"/>
          <w:w w:val="105"/>
          <w:sz w:val="19"/>
        </w:rPr>
        <w:t> </w:t>
      </w:r>
      <w:r>
        <w:rPr>
          <w:w w:val="105"/>
          <w:sz w:val="19"/>
        </w:rPr>
        <w:t>og</w:t>
      </w:r>
      <w:r>
        <w:rPr>
          <w:spacing w:val="-15"/>
          <w:w w:val="105"/>
          <w:sz w:val="19"/>
        </w:rPr>
        <w:t> </w:t>
      </w:r>
      <w:r>
        <w:rPr>
          <w:w w:val="105"/>
          <w:sz w:val="19"/>
        </w:rPr>
        <w:t>workshops</w:t>
      </w:r>
      <w:r>
        <w:rPr>
          <w:spacing w:val="-15"/>
          <w:w w:val="105"/>
          <w:sz w:val="19"/>
        </w:rPr>
        <w:t> </w:t>
      </w:r>
      <w:r>
        <w:rPr>
          <w:w w:val="105"/>
          <w:sz w:val="19"/>
        </w:rPr>
        <w:t>indgik.</w:t>
      </w:r>
      <w:r>
        <w:rPr>
          <w:spacing w:val="-15"/>
          <w:w w:val="105"/>
          <w:sz w:val="19"/>
        </w:rPr>
        <w:t> </w:t>
      </w:r>
      <w:r>
        <w:rPr>
          <w:w w:val="105"/>
          <w:sz w:val="19"/>
        </w:rPr>
        <w:t>Bearbejdningen</w:t>
      </w:r>
      <w:r>
        <w:rPr>
          <w:spacing w:val="-15"/>
          <w:w w:val="105"/>
          <w:sz w:val="19"/>
        </w:rPr>
        <w:t> </w:t>
      </w:r>
      <w:r>
        <w:rPr>
          <w:w w:val="105"/>
          <w:sz w:val="19"/>
        </w:rPr>
        <w:t>af</w:t>
      </w:r>
      <w:r>
        <w:rPr>
          <w:spacing w:val="-15"/>
          <w:w w:val="105"/>
          <w:sz w:val="19"/>
        </w:rPr>
        <w:t> </w:t>
      </w:r>
      <w:r>
        <w:rPr>
          <w:w w:val="105"/>
          <w:sz w:val="19"/>
        </w:rPr>
        <w:t>disse indtryk blev gjort i SDFE i projektarbejde, hvor flere kompetencer blev</w:t>
      </w:r>
      <w:r>
        <w:rPr>
          <w:spacing w:val="-19"/>
          <w:w w:val="105"/>
          <w:sz w:val="19"/>
        </w:rPr>
        <w:t> </w:t>
      </w:r>
      <w:r>
        <w:rPr>
          <w:w w:val="105"/>
          <w:sz w:val="19"/>
        </w:rPr>
        <w:t>sammenbragt.</w:t>
      </w:r>
      <w:r>
        <w:rPr>
          <w:spacing w:val="-19"/>
          <w:w w:val="105"/>
          <w:sz w:val="19"/>
        </w:rPr>
        <w:t> </w:t>
      </w:r>
      <w:r>
        <w:rPr>
          <w:w w:val="105"/>
          <w:sz w:val="19"/>
        </w:rPr>
        <w:t>Projektgruppen</w:t>
      </w:r>
      <w:r>
        <w:rPr>
          <w:spacing w:val="-19"/>
          <w:w w:val="105"/>
          <w:sz w:val="19"/>
        </w:rPr>
        <w:t> </w:t>
      </w:r>
      <w:r>
        <w:rPr>
          <w:w w:val="105"/>
          <w:sz w:val="19"/>
        </w:rPr>
        <w:t>kategoriserede</w:t>
      </w:r>
      <w:r>
        <w:rPr>
          <w:spacing w:val="-19"/>
          <w:w w:val="105"/>
          <w:sz w:val="19"/>
        </w:rPr>
        <w:t> </w:t>
      </w:r>
      <w:r>
        <w:rPr>
          <w:w w:val="105"/>
          <w:sz w:val="19"/>
        </w:rPr>
        <w:t>indtryk</w:t>
      </w:r>
      <w:r>
        <w:rPr>
          <w:spacing w:val="-19"/>
          <w:w w:val="105"/>
          <w:sz w:val="19"/>
        </w:rPr>
        <w:t> </w:t>
      </w:r>
      <w:r>
        <w:rPr>
          <w:w w:val="105"/>
          <w:sz w:val="19"/>
        </w:rPr>
        <w:t>og</w:t>
      </w:r>
      <w:r>
        <w:rPr>
          <w:spacing w:val="-19"/>
          <w:w w:val="105"/>
          <w:sz w:val="19"/>
        </w:rPr>
        <w:t> </w:t>
      </w:r>
      <w:r>
        <w:rPr>
          <w:w w:val="105"/>
          <w:sz w:val="19"/>
        </w:rPr>
        <w:t>fandt mønstre</w:t>
      </w:r>
      <w:r>
        <w:rPr>
          <w:spacing w:val="-12"/>
          <w:w w:val="105"/>
          <w:sz w:val="19"/>
        </w:rPr>
        <w:t> </w:t>
      </w:r>
      <w:r>
        <w:rPr>
          <w:w w:val="105"/>
          <w:sz w:val="19"/>
        </w:rPr>
        <w:t>i</w:t>
      </w:r>
      <w:r>
        <w:rPr>
          <w:spacing w:val="-11"/>
          <w:w w:val="105"/>
          <w:sz w:val="19"/>
        </w:rPr>
        <w:t> </w:t>
      </w:r>
      <w:r>
        <w:rPr>
          <w:w w:val="105"/>
          <w:sz w:val="19"/>
        </w:rPr>
        <w:t>alle</w:t>
      </w:r>
      <w:r>
        <w:rPr>
          <w:spacing w:val="-12"/>
          <w:w w:val="105"/>
          <w:sz w:val="19"/>
        </w:rPr>
        <w:t> </w:t>
      </w:r>
      <w:r>
        <w:rPr>
          <w:w w:val="105"/>
          <w:sz w:val="19"/>
        </w:rPr>
        <w:t>de</w:t>
      </w:r>
      <w:r>
        <w:rPr>
          <w:spacing w:val="-11"/>
          <w:w w:val="105"/>
          <w:sz w:val="19"/>
        </w:rPr>
        <w:t> </w:t>
      </w:r>
      <w:r>
        <w:rPr>
          <w:spacing w:val="-3"/>
          <w:w w:val="105"/>
          <w:sz w:val="19"/>
        </w:rPr>
        <w:t>forskellige</w:t>
      </w:r>
      <w:r>
        <w:rPr>
          <w:spacing w:val="-12"/>
          <w:w w:val="105"/>
          <w:sz w:val="19"/>
        </w:rPr>
        <w:t> </w:t>
      </w:r>
      <w:r>
        <w:rPr>
          <w:w w:val="105"/>
          <w:sz w:val="19"/>
        </w:rPr>
        <w:t>input.</w:t>
      </w:r>
      <w:r>
        <w:rPr>
          <w:spacing w:val="-11"/>
          <w:w w:val="105"/>
          <w:sz w:val="19"/>
        </w:rPr>
        <w:t> </w:t>
      </w:r>
      <w:r>
        <w:rPr>
          <w:w w:val="105"/>
          <w:sz w:val="19"/>
        </w:rPr>
        <w:t>Herved</w:t>
      </w:r>
      <w:r>
        <w:rPr>
          <w:spacing w:val="-12"/>
          <w:w w:val="105"/>
          <w:sz w:val="19"/>
        </w:rPr>
        <w:t> </w:t>
      </w:r>
      <w:r>
        <w:rPr>
          <w:w w:val="105"/>
          <w:sz w:val="19"/>
        </w:rPr>
        <w:t>fremkom</w:t>
      </w:r>
      <w:r>
        <w:rPr>
          <w:spacing w:val="-11"/>
          <w:w w:val="105"/>
          <w:sz w:val="19"/>
        </w:rPr>
        <w:t> </w:t>
      </w:r>
      <w:r>
        <w:rPr>
          <w:w w:val="105"/>
          <w:sz w:val="19"/>
        </w:rPr>
        <w:t>mere</w:t>
      </w:r>
      <w:r>
        <w:rPr>
          <w:spacing w:val="-11"/>
          <w:w w:val="105"/>
          <w:sz w:val="19"/>
        </w:rPr>
        <w:t> </w:t>
      </w:r>
      <w:r>
        <w:rPr>
          <w:w w:val="105"/>
          <w:sz w:val="19"/>
        </w:rPr>
        <w:t>generiske </w:t>
      </w:r>
      <w:r>
        <w:rPr>
          <w:spacing w:val="-3"/>
          <w:w w:val="105"/>
          <w:sz w:val="19"/>
        </w:rPr>
        <w:t>brugsperspektiver,</w:t>
      </w:r>
      <w:r>
        <w:rPr>
          <w:spacing w:val="-6"/>
          <w:w w:val="105"/>
          <w:sz w:val="19"/>
        </w:rPr>
        <w:t> </w:t>
      </w:r>
      <w:r>
        <w:rPr>
          <w:w w:val="105"/>
          <w:sz w:val="19"/>
        </w:rPr>
        <w:t>som</w:t>
      </w:r>
      <w:r>
        <w:rPr>
          <w:spacing w:val="-6"/>
          <w:w w:val="105"/>
          <w:sz w:val="19"/>
        </w:rPr>
        <w:t> </w:t>
      </w:r>
      <w:r>
        <w:rPr>
          <w:w w:val="105"/>
          <w:sz w:val="19"/>
        </w:rPr>
        <w:t>er</w:t>
      </w:r>
      <w:r>
        <w:rPr>
          <w:spacing w:val="-6"/>
          <w:w w:val="105"/>
          <w:sz w:val="19"/>
        </w:rPr>
        <w:t> </w:t>
      </w:r>
      <w:r>
        <w:rPr>
          <w:w w:val="105"/>
          <w:sz w:val="19"/>
        </w:rPr>
        <w:t>udtrykt</w:t>
      </w:r>
      <w:r>
        <w:rPr>
          <w:spacing w:val="-6"/>
          <w:w w:val="105"/>
          <w:sz w:val="19"/>
        </w:rPr>
        <w:t> </w:t>
      </w:r>
      <w:r>
        <w:rPr>
          <w:w w:val="105"/>
          <w:sz w:val="19"/>
        </w:rPr>
        <w:t>ved</w:t>
      </w:r>
      <w:r>
        <w:rPr>
          <w:spacing w:val="-6"/>
          <w:w w:val="105"/>
          <w:sz w:val="19"/>
        </w:rPr>
        <w:t> </w:t>
      </w:r>
      <w:r>
        <w:rPr>
          <w:w w:val="105"/>
          <w:sz w:val="19"/>
        </w:rPr>
        <w:t>valget</w:t>
      </w:r>
      <w:r>
        <w:rPr>
          <w:spacing w:val="-6"/>
          <w:w w:val="105"/>
          <w:sz w:val="19"/>
        </w:rPr>
        <w:t> </w:t>
      </w:r>
      <w:r>
        <w:rPr>
          <w:w w:val="105"/>
          <w:sz w:val="19"/>
        </w:rPr>
        <w:t>af</w:t>
      </w:r>
      <w:r>
        <w:rPr>
          <w:spacing w:val="-6"/>
          <w:w w:val="105"/>
          <w:sz w:val="19"/>
        </w:rPr>
        <w:t> </w:t>
      </w:r>
      <w:r>
        <w:rPr>
          <w:w w:val="105"/>
          <w:sz w:val="19"/>
        </w:rPr>
        <w:t>de</w:t>
      </w:r>
      <w:r>
        <w:rPr>
          <w:spacing w:val="-6"/>
          <w:w w:val="105"/>
          <w:sz w:val="19"/>
        </w:rPr>
        <w:t> </w:t>
      </w:r>
      <w:r>
        <w:rPr>
          <w:w w:val="105"/>
          <w:sz w:val="19"/>
        </w:rPr>
        <w:t>5</w:t>
      </w:r>
      <w:r>
        <w:rPr>
          <w:spacing w:val="-6"/>
          <w:w w:val="105"/>
          <w:sz w:val="19"/>
        </w:rPr>
        <w:t> </w:t>
      </w:r>
      <w:r>
        <w:rPr>
          <w:spacing w:val="-3"/>
          <w:w w:val="105"/>
          <w:sz w:val="19"/>
        </w:rPr>
        <w:t>prototyper.</w:t>
      </w:r>
    </w:p>
    <w:p>
      <w:pPr>
        <w:pStyle w:val="BodyText"/>
        <w:spacing w:before="10"/>
        <w:rPr>
          <w:sz w:val="19"/>
        </w:rPr>
      </w:pPr>
    </w:p>
    <w:p>
      <w:pPr>
        <w:spacing w:line="242" w:lineRule="auto" w:before="0"/>
        <w:ind w:left="887" w:right="331" w:firstLine="0"/>
        <w:jc w:val="both"/>
        <w:rPr>
          <w:sz w:val="19"/>
        </w:rPr>
      </w:pPr>
      <w:r>
        <w:rPr>
          <w:w w:val="105"/>
          <w:sz w:val="19"/>
        </w:rPr>
        <w:t>Prototyper</w:t>
      </w:r>
      <w:r>
        <w:rPr>
          <w:spacing w:val="-13"/>
          <w:w w:val="105"/>
          <w:sz w:val="19"/>
        </w:rPr>
        <w:t> </w:t>
      </w:r>
      <w:r>
        <w:rPr>
          <w:w w:val="105"/>
          <w:sz w:val="19"/>
        </w:rPr>
        <w:t>blev</w:t>
      </w:r>
      <w:r>
        <w:rPr>
          <w:spacing w:val="-13"/>
          <w:w w:val="105"/>
          <w:sz w:val="19"/>
        </w:rPr>
        <w:t> </w:t>
      </w:r>
      <w:r>
        <w:rPr>
          <w:w w:val="105"/>
          <w:sz w:val="19"/>
        </w:rPr>
        <w:t>herefter</w:t>
      </w:r>
      <w:r>
        <w:rPr>
          <w:spacing w:val="-13"/>
          <w:w w:val="105"/>
          <w:sz w:val="19"/>
        </w:rPr>
        <w:t> </w:t>
      </w:r>
      <w:r>
        <w:rPr>
          <w:w w:val="105"/>
          <w:sz w:val="19"/>
        </w:rPr>
        <w:t>sat</w:t>
      </w:r>
      <w:r>
        <w:rPr>
          <w:spacing w:val="-13"/>
          <w:w w:val="105"/>
          <w:sz w:val="19"/>
        </w:rPr>
        <w:t> </w:t>
      </w:r>
      <w:r>
        <w:rPr>
          <w:w w:val="105"/>
          <w:sz w:val="19"/>
        </w:rPr>
        <w:t>op</w:t>
      </w:r>
      <w:r>
        <w:rPr>
          <w:spacing w:val="-13"/>
          <w:w w:val="105"/>
          <w:sz w:val="19"/>
        </w:rPr>
        <w:t> </w:t>
      </w:r>
      <w:r>
        <w:rPr>
          <w:w w:val="105"/>
          <w:sz w:val="19"/>
        </w:rPr>
        <w:t>i</w:t>
      </w:r>
      <w:r>
        <w:rPr>
          <w:spacing w:val="-13"/>
          <w:w w:val="105"/>
          <w:sz w:val="19"/>
        </w:rPr>
        <w:t> </w:t>
      </w:r>
      <w:r>
        <w:rPr>
          <w:w w:val="105"/>
          <w:sz w:val="19"/>
        </w:rPr>
        <w:t>den</w:t>
      </w:r>
      <w:r>
        <w:rPr>
          <w:spacing w:val="-13"/>
          <w:w w:val="105"/>
          <w:sz w:val="19"/>
        </w:rPr>
        <w:t> </w:t>
      </w:r>
      <w:r>
        <w:rPr>
          <w:w w:val="105"/>
          <w:sz w:val="19"/>
        </w:rPr>
        <w:t>digitale</w:t>
      </w:r>
      <w:r>
        <w:rPr>
          <w:spacing w:val="-13"/>
          <w:w w:val="105"/>
          <w:sz w:val="19"/>
        </w:rPr>
        <w:t> </w:t>
      </w:r>
      <w:r>
        <w:rPr>
          <w:spacing w:val="-3"/>
          <w:w w:val="105"/>
          <w:sz w:val="19"/>
        </w:rPr>
        <w:t>infrastruktur,</w:t>
      </w:r>
      <w:r>
        <w:rPr>
          <w:spacing w:val="-13"/>
          <w:w w:val="105"/>
          <w:sz w:val="19"/>
        </w:rPr>
        <w:t> </w:t>
      </w:r>
      <w:r>
        <w:rPr>
          <w:w w:val="105"/>
          <w:sz w:val="19"/>
        </w:rPr>
        <w:t>blandt andet</w:t>
      </w:r>
      <w:r>
        <w:rPr>
          <w:spacing w:val="-21"/>
          <w:w w:val="105"/>
          <w:sz w:val="19"/>
        </w:rPr>
        <w:t> </w:t>
      </w:r>
      <w:r>
        <w:rPr>
          <w:w w:val="105"/>
          <w:sz w:val="19"/>
        </w:rPr>
        <w:t>som</w:t>
      </w:r>
      <w:r>
        <w:rPr>
          <w:spacing w:val="-20"/>
          <w:w w:val="105"/>
          <w:sz w:val="19"/>
        </w:rPr>
        <w:t> </w:t>
      </w:r>
      <w:r>
        <w:rPr>
          <w:w w:val="105"/>
          <w:sz w:val="19"/>
        </w:rPr>
        <w:t>web-tjenester</w:t>
      </w:r>
      <w:r>
        <w:rPr>
          <w:spacing w:val="-20"/>
          <w:w w:val="105"/>
          <w:sz w:val="19"/>
        </w:rPr>
        <w:t> </w:t>
      </w:r>
      <w:r>
        <w:rPr>
          <w:w w:val="105"/>
          <w:sz w:val="19"/>
        </w:rPr>
        <w:t>og</w:t>
      </w:r>
      <w:r>
        <w:rPr>
          <w:spacing w:val="-21"/>
          <w:w w:val="105"/>
          <w:sz w:val="19"/>
        </w:rPr>
        <w:t> </w:t>
      </w:r>
      <w:r>
        <w:rPr>
          <w:w w:val="105"/>
          <w:sz w:val="19"/>
        </w:rPr>
        <w:t>testet</w:t>
      </w:r>
      <w:r>
        <w:rPr>
          <w:spacing w:val="-20"/>
          <w:w w:val="105"/>
          <w:sz w:val="19"/>
        </w:rPr>
        <w:t> </w:t>
      </w:r>
      <w:r>
        <w:rPr>
          <w:w w:val="105"/>
          <w:sz w:val="19"/>
        </w:rPr>
        <w:t>blandt</w:t>
      </w:r>
      <w:r>
        <w:rPr>
          <w:spacing w:val="-20"/>
          <w:w w:val="105"/>
          <w:sz w:val="19"/>
        </w:rPr>
        <w:t> </w:t>
      </w:r>
      <w:r>
        <w:rPr>
          <w:w w:val="105"/>
          <w:sz w:val="19"/>
        </w:rPr>
        <w:t>udvalgte</w:t>
      </w:r>
      <w:r>
        <w:rPr>
          <w:spacing w:val="-20"/>
          <w:w w:val="105"/>
          <w:sz w:val="19"/>
        </w:rPr>
        <w:t> </w:t>
      </w:r>
      <w:r>
        <w:rPr>
          <w:w w:val="105"/>
          <w:sz w:val="19"/>
        </w:rPr>
        <w:t>professionelle brugere på en workshop i</w:t>
      </w:r>
      <w:r>
        <w:rPr>
          <w:spacing w:val="-11"/>
          <w:w w:val="105"/>
          <w:sz w:val="19"/>
        </w:rPr>
        <w:t> </w:t>
      </w:r>
      <w:r>
        <w:rPr>
          <w:w w:val="105"/>
          <w:sz w:val="19"/>
        </w:rPr>
        <w:t>Nuuk.</w:t>
      </w:r>
    </w:p>
    <w:p>
      <w:pPr>
        <w:pStyle w:val="BodyText"/>
        <w:spacing w:before="6"/>
        <w:rPr>
          <w:sz w:val="19"/>
        </w:rPr>
      </w:pPr>
    </w:p>
    <w:p>
      <w:pPr>
        <w:spacing w:line="242" w:lineRule="auto" w:before="0"/>
        <w:ind w:left="887" w:right="90" w:firstLine="0"/>
        <w:jc w:val="left"/>
        <w:rPr>
          <w:sz w:val="19"/>
        </w:rPr>
      </w:pPr>
      <w:r>
        <w:rPr>
          <w:spacing w:val="-3"/>
          <w:w w:val="105"/>
          <w:sz w:val="19"/>
        </w:rPr>
        <w:t>På </w:t>
      </w:r>
      <w:r>
        <w:rPr>
          <w:w w:val="105"/>
          <w:sz w:val="19"/>
        </w:rPr>
        <w:t>baggrund af datasamlingerne er der designet en åben Databoks (en</w:t>
      </w:r>
      <w:r>
        <w:rPr>
          <w:spacing w:val="-17"/>
          <w:w w:val="105"/>
          <w:sz w:val="19"/>
        </w:rPr>
        <w:t> </w:t>
      </w:r>
      <w:r>
        <w:rPr>
          <w:w w:val="105"/>
          <w:sz w:val="19"/>
        </w:rPr>
        <w:t>portal,</w:t>
      </w:r>
      <w:r>
        <w:rPr>
          <w:spacing w:val="-16"/>
          <w:w w:val="105"/>
          <w:sz w:val="19"/>
        </w:rPr>
        <w:t> </w:t>
      </w:r>
      <w:r>
        <w:rPr>
          <w:w w:val="105"/>
          <w:sz w:val="19"/>
        </w:rPr>
        <w:t>hvorfra</w:t>
      </w:r>
      <w:r>
        <w:rPr>
          <w:spacing w:val="-16"/>
          <w:w w:val="105"/>
          <w:sz w:val="19"/>
        </w:rPr>
        <w:t> </w:t>
      </w:r>
      <w:r>
        <w:rPr>
          <w:w w:val="105"/>
          <w:sz w:val="19"/>
        </w:rPr>
        <w:t>de</w:t>
      </w:r>
      <w:r>
        <w:rPr>
          <w:spacing w:val="-17"/>
          <w:w w:val="105"/>
          <w:sz w:val="19"/>
        </w:rPr>
        <w:t> </w:t>
      </w:r>
      <w:r>
        <w:rPr>
          <w:w w:val="105"/>
          <w:sz w:val="19"/>
        </w:rPr>
        <w:t>grundlæggende</w:t>
      </w:r>
      <w:r>
        <w:rPr>
          <w:spacing w:val="-16"/>
          <w:w w:val="105"/>
          <w:sz w:val="19"/>
        </w:rPr>
        <w:t> </w:t>
      </w:r>
      <w:r>
        <w:rPr>
          <w:w w:val="105"/>
          <w:sz w:val="19"/>
        </w:rPr>
        <w:t>ubearbejdede</w:t>
      </w:r>
      <w:r>
        <w:rPr>
          <w:spacing w:val="-16"/>
          <w:w w:val="105"/>
          <w:sz w:val="19"/>
        </w:rPr>
        <w:t> </w:t>
      </w:r>
      <w:r>
        <w:rPr>
          <w:w w:val="105"/>
          <w:sz w:val="19"/>
        </w:rPr>
        <w:t>data</w:t>
      </w:r>
      <w:r>
        <w:rPr>
          <w:spacing w:val="-16"/>
          <w:w w:val="105"/>
          <w:sz w:val="19"/>
        </w:rPr>
        <w:t> </w:t>
      </w:r>
      <w:r>
        <w:rPr>
          <w:w w:val="105"/>
          <w:sz w:val="19"/>
        </w:rPr>
        <w:t>kan</w:t>
      </w:r>
      <w:r>
        <w:rPr>
          <w:spacing w:val="-17"/>
          <w:w w:val="105"/>
          <w:sz w:val="19"/>
        </w:rPr>
        <w:t> </w:t>
      </w:r>
      <w:r>
        <w:rPr>
          <w:w w:val="105"/>
          <w:sz w:val="19"/>
        </w:rPr>
        <w:t>down- loades),</w:t>
      </w:r>
      <w:r>
        <w:rPr>
          <w:spacing w:val="-18"/>
          <w:w w:val="105"/>
          <w:sz w:val="19"/>
        </w:rPr>
        <w:t> </w:t>
      </w:r>
      <w:r>
        <w:rPr>
          <w:w w:val="105"/>
          <w:sz w:val="19"/>
        </w:rPr>
        <w:t>tre</w:t>
      </w:r>
      <w:r>
        <w:rPr>
          <w:spacing w:val="-18"/>
          <w:w w:val="105"/>
          <w:sz w:val="19"/>
        </w:rPr>
        <w:t> </w:t>
      </w:r>
      <w:r>
        <w:rPr>
          <w:w w:val="105"/>
          <w:sz w:val="19"/>
        </w:rPr>
        <w:t>kartografiske</w:t>
      </w:r>
      <w:r>
        <w:rPr>
          <w:spacing w:val="-18"/>
          <w:w w:val="105"/>
          <w:sz w:val="19"/>
        </w:rPr>
        <w:t> </w:t>
      </w:r>
      <w:r>
        <w:rPr>
          <w:w w:val="105"/>
          <w:sz w:val="19"/>
        </w:rPr>
        <w:t>digitale</w:t>
      </w:r>
      <w:r>
        <w:rPr>
          <w:spacing w:val="-17"/>
          <w:w w:val="105"/>
          <w:sz w:val="19"/>
        </w:rPr>
        <w:t> </w:t>
      </w:r>
      <w:r>
        <w:rPr>
          <w:w w:val="105"/>
          <w:sz w:val="19"/>
        </w:rPr>
        <w:t>kortprodukter</w:t>
      </w:r>
      <w:r>
        <w:rPr>
          <w:spacing w:val="-18"/>
          <w:w w:val="105"/>
          <w:sz w:val="19"/>
        </w:rPr>
        <w:t> </w:t>
      </w:r>
      <w:r>
        <w:rPr>
          <w:w w:val="105"/>
          <w:sz w:val="19"/>
        </w:rPr>
        <w:t>samt</w:t>
      </w:r>
      <w:r>
        <w:rPr>
          <w:spacing w:val="-18"/>
          <w:w w:val="105"/>
          <w:sz w:val="19"/>
        </w:rPr>
        <w:t> </w:t>
      </w:r>
      <w:r>
        <w:rPr>
          <w:w w:val="105"/>
          <w:sz w:val="19"/>
        </w:rPr>
        <w:t>en</w:t>
      </w:r>
      <w:r>
        <w:rPr>
          <w:spacing w:val="-17"/>
          <w:w w:val="105"/>
          <w:sz w:val="19"/>
        </w:rPr>
        <w:t> </w:t>
      </w:r>
      <w:r>
        <w:rPr>
          <w:w w:val="105"/>
          <w:sz w:val="19"/>
        </w:rPr>
        <w:t>demo</w:t>
      </w:r>
      <w:r>
        <w:rPr>
          <w:spacing w:val="-18"/>
          <w:w w:val="105"/>
          <w:sz w:val="19"/>
        </w:rPr>
        <w:t> </w:t>
      </w:r>
      <w:r>
        <w:rPr>
          <w:w w:val="105"/>
          <w:sz w:val="19"/>
        </w:rPr>
        <w:t>på</w:t>
      </w:r>
      <w:r>
        <w:rPr>
          <w:spacing w:val="-18"/>
          <w:w w:val="105"/>
          <w:sz w:val="19"/>
        </w:rPr>
        <w:t> </w:t>
      </w:r>
      <w:r>
        <w:rPr>
          <w:w w:val="105"/>
          <w:sz w:val="19"/>
        </w:rPr>
        <w:t>en 3D-tjeneste.</w:t>
      </w:r>
    </w:p>
    <w:p>
      <w:pPr>
        <w:spacing w:before="4"/>
        <w:ind w:left="931" w:right="0" w:firstLine="0"/>
        <w:jc w:val="left"/>
        <w:rPr>
          <w:sz w:val="19"/>
        </w:rPr>
      </w:pPr>
      <w:r>
        <w:rPr>
          <w:w w:val="105"/>
          <w:sz w:val="19"/>
        </w:rPr>
        <w:t>Det er disse prototyper, der udgør grundlaget for eftermålingen af</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2"/>
        </w:rPr>
      </w:pPr>
    </w:p>
    <w:p>
      <w:pPr>
        <w:spacing w:line="242" w:lineRule="auto" w:before="0"/>
        <w:ind w:left="307" w:right="907" w:hanging="1"/>
        <w:jc w:val="both"/>
        <w:rPr>
          <w:sz w:val="19"/>
        </w:rPr>
      </w:pPr>
      <w:r>
        <w:rPr>
          <w:w w:val="105"/>
          <w:sz w:val="19"/>
        </w:rPr>
        <w:t>burgernes</w:t>
      </w:r>
      <w:r>
        <w:rPr>
          <w:spacing w:val="-12"/>
          <w:w w:val="105"/>
          <w:sz w:val="19"/>
        </w:rPr>
        <w:t> </w:t>
      </w:r>
      <w:r>
        <w:rPr>
          <w:w w:val="105"/>
          <w:sz w:val="19"/>
        </w:rPr>
        <w:t>samlede</w:t>
      </w:r>
      <w:r>
        <w:rPr>
          <w:spacing w:val="-12"/>
          <w:w w:val="105"/>
          <w:sz w:val="19"/>
        </w:rPr>
        <w:t> </w:t>
      </w:r>
      <w:r>
        <w:rPr>
          <w:w w:val="105"/>
          <w:sz w:val="19"/>
        </w:rPr>
        <w:t>vurdering</w:t>
      </w:r>
      <w:r>
        <w:rPr>
          <w:spacing w:val="-11"/>
          <w:w w:val="105"/>
          <w:sz w:val="19"/>
        </w:rPr>
        <w:t> </w:t>
      </w:r>
      <w:r>
        <w:rPr>
          <w:w w:val="105"/>
          <w:sz w:val="19"/>
        </w:rPr>
        <w:t>af</w:t>
      </w:r>
      <w:r>
        <w:rPr>
          <w:spacing w:val="-12"/>
          <w:w w:val="105"/>
          <w:sz w:val="19"/>
        </w:rPr>
        <w:t> </w:t>
      </w:r>
      <w:r>
        <w:rPr>
          <w:spacing w:val="-4"/>
          <w:w w:val="105"/>
          <w:sz w:val="19"/>
        </w:rPr>
        <w:t>“de</w:t>
      </w:r>
      <w:r>
        <w:rPr>
          <w:spacing w:val="-12"/>
          <w:w w:val="105"/>
          <w:sz w:val="19"/>
        </w:rPr>
        <w:t> </w:t>
      </w:r>
      <w:r>
        <w:rPr>
          <w:spacing w:val="-3"/>
          <w:w w:val="105"/>
          <w:sz w:val="19"/>
        </w:rPr>
        <w:t>nye</w:t>
      </w:r>
      <w:r>
        <w:rPr>
          <w:spacing w:val="-11"/>
          <w:w w:val="105"/>
          <w:sz w:val="19"/>
        </w:rPr>
        <w:t> </w:t>
      </w:r>
      <w:r>
        <w:rPr>
          <w:spacing w:val="-3"/>
          <w:w w:val="105"/>
          <w:sz w:val="19"/>
        </w:rPr>
        <w:t>kort</w:t>
      </w:r>
      <w:r>
        <w:rPr>
          <w:spacing w:val="-12"/>
          <w:w w:val="105"/>
          <w:sz w:val="19"/>
        </w:rPr>
        <w:t> </w:t>
      </w:r>
      <w:r>
        <w:rPr>
          <w:w w:val="105"/>
          <w:sz w:val="19"/>
        </w:rPr>
        <w:t>og</w:t>
      </w:r>
      <w:r>
        <w:rPr>
          <w:spacing w:val="-12"/>
          <w:w w:val="105"/>
          <w:sz w:val="19"/>
        </w:rPr>
        <w:t> </w:t>
      </w:r>
      <w:r>
        <w:rPr>
          <w:spacing w:val="-3"/>
          <w:w w:val="105"/>
          <w:sz w:val="19"/>
        </w:rPr>
        <w:t>geodata”.</w:t>
      </w:r>
      <w:r>
        <w:rPr>
          <w:spacing w:val="-11"/>
          <w:w w:val="105"/>
          <w:sz w:val="19"/>
        </w:rPr>
        <w:t> </w:t>
      </w:r>
      <w:r>
        <w:rPr>
          <w:w w:val="105"/>
          <w:sz w:val="19"/>
        </w:rPr>
        <w:t>Prototy- perne</w:t>
      </w:r>
      <w:r>
        <w:rPr>
          <w:spacing w:val="-16"/>
          <w:w w:val="105"/>
          <w:sz w:val="19"/>
        </w:rPr>
        <w:t> </w:t>
      </w:r>
      <w:r>
        <w:rPr>
          <w:w w:val="105"/>
          <w:sz w:val="19"/>
        </w:rPr>
        <w:t>beskrives</w:t>
      </w:r>
      <w:r>
        <w:rPr>
          <w:spacing w:val="-16"/>
          <w:w w:val="105"/>
          <w:sz w:val="19"/>
        </w:rPr>
        <w:t> </w:t>
      </w:r>
      <w:r>
        <w:rPr>
          <w:spacing w:val="-3"/>
          <w:w w:val="105"/>
          <w:sz w:val="19"/>
        </w:rPr>
        <w:t>kort</w:t>
      </w:r>
      <w:r>
        <w:rPr>
          <w:spacing w:val="-15"/>
          <w:w w:val="105"/>
          <w:sz w:val="19"/>
        </w:rPr>
        <w:t> </w:t>
      </w:r>
      <w:r>
        <w:rPr>
          <w:spacing w:val="-6"/>
          <w:w w:val="105"/>
          <w:sz w:val="19"/>
        </w:rPr>
        <w:t>her.</w:t>
      </w:r>
      <w:r>
        <w:rPr>
          <w:spacing w:val="-16"/>
          <w:w w:val="105"/>
          <w:sz w:val="19"/>
        </w:rPr>
        <w:t> </w:t>
      </w:r>
      <w:r>
        <w:rPr>
          <w:w w:val="105"/>
          <w:sz w:val="19"/>
        </w:rPr>
        <w:t>For</w:t>
      </w:r>
      <w:r>
        <w:rPr>
          <w:spacing w:val="-15"/>
          <w:w w:val="105"/>
          <w:sz w:val="19"/>
        </w:rPr>
        <w:t> </w:t>
      </w:r>
      <w:r>
        <w:rPr>
          <w:w w:val="105"/>
          <w:sz w:val="19"/>
        </w:rPr>
        <w:t>yderligere</w:t>
      </w:r>
      <w:r>
        <w:rPr>
          <w:spacing w:val="-16"/>
          <w:w w:val="105"/>
          <w:sz w:val="19"/>
        </w:rPr>
        <w:t> </w:t>
      </w:r>
      <w:r>
        <w:rPr>
          <w:spacing w:val="-3"/>
          <w:w w:val="105"/>
          <w:sz w:val="19"/>
        </w:rPr>
        <w:t>detaljer,</w:t>
      </w:r>
      <w:r>
        <w:rPr>
          <w:spacing w:val="-16"/>
          <w:w w:val="105"/>
          <w:sz w:val="19"/>
        </w:rPr>
        <w:t> </w:t>
      </w:r>
      <w:r>
        <w:rPr>
          <w:w w:val="105"/>
          <w:sz w:val="19"/>
        </w:rPr>
        <w:t>se</w:t>
      </w:r>
      <w:r>
        <w:rPr>
          <w:spacing w:val="-15"/>
          <w:w w:val="105"/>
          <w:sz w:val="19"/>
        </w:rPr>
        <w:t> </w:t>
      </w:r>
      <w:r>
        <w:rPr>
          <w:w w:val="105"/>
          <w:sz w:val="19"/>
        </w:rPr>
        <w:t>effektmålingens bilag</w:t>
      </w:r>
      <w:r>
        <w:rPr>
          <w:spacing w:val="-2"/>
          <w:w w:val="105"/>
          <w:sz w:val="19"/>
        </w:rPr>
        <w:t> </w:t>
      </w:r>
      <w:r>
        <w:rPr>
          <w:w w:val="105"/>
          <w:sz w:val="19"/>
        </w:rPr>
        <w:t>6.</w:t>
      </w:r>
    </w:p>
    <w:p>
      <w:pPr>
        <w:pStyle w:val="BodyText"/>
        <w:spacing w:before="6"/>
        <w:rPr>
          <w:sz w:val="19"/>
        </w:rPr>
      </w:pPr>
    </w:p>
    <w:p>
      <w:pPr>
        <w:spacing w:before="0"/>
        <w:ind w:left="307" w:right="0" w:firstLine="0"/>
        <w:jc w:val="left"/>
        <w:rPr>
          <w:b/>
          <w:sz w:val="19"/>
        </w:rPr>
      </w:pPr>
      <w:r>
        <w:rPr>
          <w:b/>
          <w:w w:val="105"/>
          <w:sz w:val="19"/>
        </w:rPr>
        <w:t>Prototype 1</w:t>
      </w:r>
    </w:p>
    <w:p>
      <w:pPr>
        <w:spacing w:line="242" w:lineRule="auto" w:before="3"/>
        <w:ind w:left="307" w:right="864" w:firstLine="0"/>
        <w:jc w:val="left"/>
        <w:rPr>
          <w:sz w:val="19"/>
        </w:rPr>
      </w:pPr>
      <w:r>
        <w:rPr>
          <w:w w:val="105"/>
          <w:sz w:val="19"/>
        </w:rPr>
        <w:t>#DataBoks. Fra DataBoks kan de grundlæggende ubearbejdede data</w:t>
      </w:r>
      <w:r>
        <w:rPr>
          <w:spacing w:val="-13"/>
          <w:w w:val="105"/>
          <w:sz w:val="19"/>
        </w:rPr>
        <w:t> </w:t>
      </w:r>
      <w:r>
        <w:rPr>
          <w:w w:val="105"/>
          <w:sz w:val="19"/>
        </w:rPr>
        <w:t>downloades.</w:t>
      </w:r>
      <w:r>
        <w:rPr>
          <w:spacing w:val="-12"/>
          <w:w w:val="105"/>
          <w:sz w:val="19"/>
        </w:rPr>
        <w:t> </w:t>
      </w:r>
      <w:r>
        <w:rPr>
          <w:w w:val="105"/>
          <w:sz w:val="19"/>
        </w:rPr>
        <w:t>Data</w:t>
      </w:r>
      <w:r>
        <w:rPr>
          <w:spacing w:val="-13"/>
          <w:w w:val="105"/>
          <w:sz w:val="19"/>
        </w:rPr>
        <w:t> </w:t>
      </w:r>
      <w:r>
        <w:rPr>
          <w:w w:val="105"/>
          <w:sz w:val="19"/>
        </w:rPr>
        <w:t>er</w:t>
      </w:r>
      <w:r>
        <w:rPr>
          <w:spacing w:val="-12"/>
          <w:w w:val="105"/>
          <w:sz w:val="19"/>
        </w:rPr>
        <w:t> </w:t>
      </w:r>
      <w:r>
        <w:rPr>
          <w:spacing w:val="-3"/>
          <w:w w:val="105"/>
          <w:sz w:val="19"/>
        </w:rPr>
        <w:t>ikke</w:t>
      </w:r>
      <w:r>
        <w:rPr>
          <w:spacing w:val="-13"/>
          <w:w w:val="105"/>
          <w:sz w:val="19"/>
        </w:rPr>
        <w:t> </w:t>
      </w:r>
      <w:r>
        <w:rPr>
          <w:w w:val="105"/>
          <w:sz w:val="19"/>
        </w:rPr>
        <w:t>visualiseret,</w:t>
      </w:r>
      <w:r>
        <w:rPr>
          <w:spacing w:val="-12"/>
          <w:w w:val="105"/>
          <w:sz w:val="19"/>
        </w:rPr>
        <w:t> </w:t>
      </w:r>
      <w:r>
        <w:rPr>
          <w:w w:val="105"/>
          <w:sz w:val="19"/>
        </w:rPr>
        <w:t>men</w:t>
      </w:r>
      <w:r>
        <w:rPr>
          <w:spacing w:val="-12"/>
          <w:w w:val="105"/>
          <w:sz w:val="19"/>
        </w:rPr>
        <w:t> </w:t>
      </w:r>
      <w:r>
        <w:rPr>
          <w:w w:val="105"/>
          <w:sz w:val="19"/>
        </w:rPr>
        <w:t>er</w:t>
      </w:r>
      <w:r>
        <w:rPr>
          <w:spacing w:val="-13"/>
          <w:w w:val="105"/>
          <w:sz w:val="19"/>
        </w:rPr>
        <w:t> </w:t>
      </w:r>
      <w:r>
        <w:rPr>
          <w:w w:val="105"/>
          <w:sz w:val="19"/>
        </w:rPr>
        <w:t>beregnet</w:t>
      </w:r>
      <w:r>
        <w:rPr>
          <w:spacing w:val="-12"/>
          <w:w w:val="105"/>
          <w:sz w:val="19"/>
        </w:rPr>
        <w:t> </w:t>
      </w:r>
      <w:r>
        <w:rPr>
          <w:w w:val="105"/>
          <w:sz w:val="19"/>
        </w:rPr>
        <w:t>til,</w:t>
      </w:r>
      <w:r>
        <w:rPr>
          <w:spacing w:val="-13"/>
          <w:w w:val="105"/>
          <w:sz w:val="19"/>
        </w:rPr>
        <w:t> </w:t>
      </w:r>
      <w:r>
        <w:rPr>
          <w:w w:val="105"/>
          <w:sz w:val="19"/>
        </w:rPr>
        <w:t>at</w:t>
      </w:r>
    </w:p>
    <w:p>
      <w:pPr>
        <w:spacing w:line="242" w:lineRule="auto" w:before="2"/>
        <w:ind w:left="307" w:right="816" w:firstLine="0"/>
        <w:jc w:val="both"/>
        <w:rPr>
          <w:sz w:val="19"/>
        </w:rPr>
      </w:pPr>
      <w:r>
        <w:rPr>
          <w:w w:val="105"/>
          <w:sz w:val="19"/>
        </w:rPr>
        <w:t>avancerede</w:t>
      </w:r>
      <w:r>
        <w:rPr>
          <w:spacing w:val="-19"/>
          <w:w w:val="105"/>
          <w:sz w:val="19"/>
        </w:rPr>
        <w:t> </w:t>
      </w:r>
      <w:r>
        <w:rPr>
          <w:w w:val="105"/>
          <w:sz w:val="19"/>
        </w:rPr>
        <w:t>slutbrugere</w:t>
      </w:r>
      <w:r>
        <w:rPr>
          <w:spacing w:val="-19"/>
          <w:w w:val="105"/>
          <w:sz w:val="19"/>
        </w:rPr>
        <w:t> </w:t>
      </w:r>
      <w:r>
        <w:rPr>
          <w:w w:val="105"/>
          <w:sz w:val="19"/>
        </w:rPr>
        <w:t>selv</w:t>
      </w:r>
      <w:r>
        <w:rPr>
          <w:spacing w:val="-19"/>
          <w:w w:val="105"/>
          <w:sz w:val="19"/>
        </w:rPr>
        <w:t> </w:t>
      </w:r>
      <w:r>
        <w:rPr>
          <w:w w:val="105"/>
          <w:sz w:val="19"/>
        </w:rPr>
        <w:t>kan</w:t>
      </w:r>
      <w:r>
        <w:rPr>
          <w:spacing w:val="-18"/>
          <w:w w:val="105"/>
          <w:sz w:val="19"/>
        </w:rPr>
        <w:t> </w:t>
      </w:r>
      <w:r>
        <w:rPr>
          <w:w w:val="105"/>
          <w:sz w:val="19"/>
        </w:rPr>
        <w:t>visualisere,</w:t>
      </w:r>
      <w:r>
        <w:rPr>
          <w:spacing w:val="-19"/>
          <w:w w:val="105"/>
          <w:sz w:val="19"/>
        </w:rPr>
        <w:t> </w:t>
      </w:r>
      <w:r>
        <w:rPr>
          <w:w w:val="105"/>
          <w:sz w:val="19"/>
        </w:rPr>
        <w:t>bearbejde,</w:t>
      </w:r>
      <w:r>
        <w:rPr>
          <w:spacing w:val="-19"/>
          <w:w w:val="105"/>
          <w:sz w:val="19"/>
        </w:rPr>
        <w:t> </w:t>
      </w:r>
      <w:r>
        <w:rPr>
          <w:w w:val="105"/>
          <w:sz w:val="19"/>
        </w:rPr>
        <w:t>og</w:t>
      </w:r>
      <w:r>
        <w:rPr>
          <w:spacing w:val="-18"/>
          <w:w w:val="105"/>
          <w:sz w:val="19"/>
        </w:rPr>
        <w:t> </w:t>
      </w:r>
      <w:r>
        <w:rPr>
          <w:w w:val="105"/>
          <w:sz w:val="19"/>
        </w:rPr>
        <w:t>sammen- sætte</w:t>
      </w:r>
      <w:r>
        <w:rPr>
          <w:spacing w:val="-15"/>
          <w:w w:val="105"/>
          <w:sz w:val="19"/>
        </w:rPr>
        <w:t> </w:t>
      </w:r>
      <w:r>
        <w:rPr>
          <w:w w:val="105"/>
          <w:sz w:val="19"/>
        </w:rPr>
        <w:t>data</w:t>
      </w:r>
      <w:r>
        <w:rPr>
          <w:spacing w:val="-15"/>
          <w:w w:val="105"/>
          <w:sz w:val="19"/>
        </w:rPr>
        <w:t> </w:t>
      </w:r>
      <w:r>
        <w:rPr>
          <w:w w:val="105"/>
          <w:sz w:val="19"/>
        </w:rPr>
        <w:t>til</w:t>
      </w:r>
      <w:r>
        <w:rPr>
          <w:spacing w:val="-15"/>
          <w:w w:val="105"/>
          <w:sz w:val="19"/>
        </w:rPr>
        <w:t> </w:t>
      </w:r>
      <w:r>
        <w:rPr>
          <w:w w:val="105"/>
          <w:sz w:val="19"/>
        </w:rPr>
        <w:t>den</w:t>
      </w:r>
      <w:r>
        <w:rPr>
          <w:spacing w:val="-15"/>
          <w:w w:val="105"/>
          <w:sz w:val="19"/>
        </w:rPr>
        <w:t> </w:t>
      </w:r>
      <w:r>
        <w:rPr>
          <w:w w:val="105"/>
          <w:sz w:val="19"/>
        </w:rPr>
        <w:t>form,</w:t>
      </w:r>
      <w:r>
        <w:rPr>
          <w:spacing w:val="-14"/>
          <w:w w:val="105"/>
          <w:sz w:val="19"/>
        </w:rPr>
        <w:t> </w:t>
      </w:r>
      <w:r>
        <w:rPr>
          <w:w w:val="105"/>
          <w:sz w:val="19"/>
        </w:rPr>
        <w:t>de</w:t>
      </w:r>
      <w:r>
        <w:rPr>
          <w:spacing w:val="-15"/>
          <w:w w:val="105"/>
          <w:sz w:val="19"/>
        </w:rPr>
        <w:t> </w:t>
      </w:r>
      <w:r>
        <w:rPr>
          <w:w w:val="105"/>
          <w:sz w:val="19"/>
        </w:rPr>
        <w:t>måtte</w:t>
      </w:r>
      <w:r>
        <w:rPr>
          <w:spacing w:val="-15"/>
          <w:w w:val="105"/>
          <w:sz w:val="19"/>
        </w:rPr>
        <w:t> </w:t>
      </w:r>
      <w:r>
        <w:rPr>
          <w:w w:val="105"/>
          <w:sz w:val="19"/>
        </w:rPr>
        <w:t>ønske.</w:t>
      </w:r>
      <w:r>
        <w:rPr>
          <w:spacing w:val="-15"/>
          <w:w w:val="105"/>
          <w:sz w:val="19"/>
        </w:rPr>
        <w:t> </w:t>
      </w:r>
      <w:r>
        <w:rPr>
          <w:w w:val="105"/>
          <w:sz w:val="19"/>
        </w:rPr>
        <w:t>I</w:t>
      </w:r>
      <w:r>
        <w:rPr>
          <w:spacing w:val="-14"/>
          <w:w w:val="105"/>
          <w:sz w:val="19"/>
        </w:rPr>
        <w:t> </w:t>
      </w:r>
      <w:r>
        <w:rPr>
          <w:w w:val="105"/>
          <w:sz w:val="19"/>
        </w:rPr>
        <w:t>DataBoks</w:t>
      </w:r>
      <w:r>
        <w:rPr>
          <w:spacing w:val="-15"/>
          <w:w w:val="105"/>
          <w:sz w:val="19"/>
        </w:rPr>
        <w:t> </w:t>
      </w:r>
      <w:r>
        <w:rPr>
          <w:w w:val="105"/>
          <w:sz w:val="19"/>
        </w:rPr>
        <w:t>findes</w:t>
      </w:r>
      <w:r>
        <w:rPr>
          <w:spacing w:val="-15"/>
          <w:w w:val="105"/>
          <w:sz w:val="19"/>
        </w:rPr>
        <w:t> </w:t>
      </w:r>
      <w:r>
        <w:rPr>
          <w:w w:val="105"/>
          <w:sz w:val="19"/>
        </w:rPr>
        <w:t>Ortofoto, Højdemodel,</w:t>
      </w:r>
      <w:r>
        <w:rPr>
          <w:spacing w:val="-14"/>
          <w:w w:val="105"/>
          <w:sz w:val="19"/>
        </w:rPr>
        <w:t> </w:t>
      </w:r>
      <w:r>
        <w:rPr>
          <w:w w:val="105"/>
          <w:sz w:val="19"/>
        </w:rPr>
        <w:t>vektordata</w:t>
      </w:r>
      <w:r>
        <w:rPr>
          <w:spacing w:val="-14"/>
          <w:w w:val="105"/>
          <w:sz w:val="19"/>
        </w:rPr>
        <w:t> </w:t>
      </w:r>
      <w:r>
        <w:rPr>
          <w:w w:val="105"/>
          <w:sz w:val="19"/>
        </w:rPr>
        <w:t>og</w:t>
      </w:r>
      <w:r>
        <w:rPr>
          <w:spacing w:val="-13"/>
          <w:w w:val="105"/>
          <w:sz w:val="19"/>
        </w:rPr>
        <w:t> </w:t>
      </w:r>
      <w:r>
        <w:rPr>
          <w:w w:val="105"/>
          <w:sz w:val="19"/>
        </w:rPr>
        <w:t>stednavne</w:t>
      </w:r>
      <w:r>
        <w:rPr>
          <w:spacing w:val="-14"/>
          <w:w w:val="105"/>
          <w:sz w:val="19"/>
        </w:rPr>
        <w:t> </w:t>
      </w:r>
      <w:r>
        <w:rPr>
          <w:w w:val="105"/>
          <w:sz w:val="19"/>
        </w:rPr>
        <w:t>og</w:t>
      </w:r>
      <w:r>
        <w:rPr>
          <w:spacing w:val="-13"/>
          <w:w w:val="105"/>
          <w:sz w:val="19"/>
        </w:rPr>
        <w:t> </w:t>
      </w:r>
      <w:r>
        <w:rPr>
          <w:w w:val="105"/>
          <w:sz w:val="19"/>
        </w:rPr>
        <w:t>disse</w:t>
      </w:r>
      <w:r>
        <w:rPr>
          <w:spacing w:val="-14"/>
          <w:w w:val="105"/>
          <w:sz w:val="19"/>
        </w:rPr>
        <w:t> </w:t>
      </w:r>
      <w:r>
        <w:rPr>
          <w:w w:val="105"/>
          <w:sz w:val="19"/>
        </w:rPr>
        <w:t>er</w:t>
      </w:r>
      <w:r>
        <w:rPr>
          <w:spacing w:val="-13"/>
          <w:w w:val="105"/>
          <w:sz w:val="19"/>
        </w:rPr>
        <w:t> </w:t>
      </w:r>
      <w:r>
        <w:rPr>
          <w:w w:val="105"/>
          <w:sz w:val="19"/>
        </w:rPr>
        <w:t>frie</w:t>
      </w:r>
      <w:r>
        <w:rPr>
          <w:spacing w:val="-14"/>
          <w:w w:val="105"/>
          <w:sz w:val="19"/>
        </w:rPr>
        <w:t> </w:t>
      </w:r>
      <w:r>
        <w:rPr>
          <w:w w:val="105"/>
          <w:sz w:val="19"/>
        </w:rPr>
        <w:t>data,</w:t>
      </w:r>
      <w:r>
        <w:rPr>
          <w:spacing w:val="-14"/>
          <w:w w:val="105"/>
          <w:sz w:val="19"/>
        </w:rPr>
        <w:t> </w:t>
      </w:r>
      <w:r>
        <w:rPr>
          <w:w w:val="105"/>
          <w:sz w:val="19"/>
        </w:rPr>
        <w:t>som</w:t>
      </w:r>
      <w:r>
        <w:rPr>
          <w:spacing w:val="-13"/>
          <w:w w:val="105"/>
          <w:sz w:val="19"/>
        </w:rPr>
        <w:t> </w:t>
      </w:r>
      <w:r>
        <w:rPr>
          <w:w w:val="105"/>
          <w:sz w:val="19"/>
        </w:rPr>
        <w:t>kan anvendes af alle inden for EU og</w:t>
      </w:r>
      <w:r>
        <w:rPr>
          <w:spacing w:val="-20"/>
          <w:w w:val="105"/>
          <w:sz w:val="19"/>
        </w:rPr>
        <w:t> </w:t>
      </w:r>
      <w:r>
        <w:rPr>
          <w:w w:val="105"/>
          <w:sz w:val="19"/>
        </w:rPr>
        <w:t>Grønland.</w:t>
      </w:r>
    </w:p>
    <w:p>
      <w:pPr>
        <w:pStyle w:val="BodyText"/>
        <w:spacing w:before="7"/>
        <w:rPr>
          <w:sz w:val="19"/>
        </w:rPr>
      </w:pPr>
    </w:p>
    <w:p>
      <w:pPr>
        <w:spacing w:before="0"/>
        <w:ind w:left="307" w:right="0" w:firstLine="0"/>
        <w:jc w:val="left"/>
        <w:rPr>
          <w:b/>
          <w:sz w:val="19"/>
        </w:rPr>
      </w:pPr>
      <w:r>
        <w:rPr>
          <w:b/>
          <w:w w:val="105"/>
          <w:sz w:val="19"/>
        </w:rPr>
        <w:t>Prototype 2</w:t>
      </w:r>
    </w:p>
    <w:p>
      <w:pPr>
        <w:spacing w:line="242" w:lineRule="auto" w:before="3"/>
        <w:ind w:left="307" w:right="690" w:firstLine="0"/>
        <w:jc w:val="left"/>
        <w:rPr>
          <w:sz w:val="19"/>
        </w:rPr>
      </w:pPr>
      <w:r>
        <w:rPr>
          <w:w w:val="105"/>
          <w:sz w:val="19"/>
        </w:rPr>
        <w:t>#Satellit/Ortofoto. Tjenestens udtryk er ortofoto med navne, kurver og grid tilpasset læsning oven på fotoet. Indholdet er ortofoto, sted- navne, grid, kyst, </w:t>
      </w:r>
      <w:r>
        <w:rPr>
          <w:spacing w:val="-4"/>
          <w:w w:val="105"/>
          <w:sz w:val="19"/>
        </w:rPr>
        <w:t>kurver, </w:t>
      </w:r>
      <w:r>
        <w:rPr>
          <w:spacing w:val="-3"/>
          <w:w w:val="105"/>
          <w:sz w:val="19"/>
        </w:rPr>
        <w:t>koter </w:t>
      </w:r>
      <w:r>
        <w:rPr>
          <w:w w:val="105"/>
          <w:sz w:val="19"/>
        </w:rPr>
        <w:t>på søers vandspejl. Formålet er fx at kunne udføre geologiske, hydrologiske og biologiske forstudier med henblik</w:t>
      </w:r>
      <w:r>
        <w:rPr>
          <w:spacing w:val="-14"/>
          <w:w w:val="105"/>
          <w:sz w:val="19"/>
        </w:rPr>
        <w:t> </w:t>
      </w:r>
      <w:r>
        <w:rPr>
          <w:w w:val="105"/>
          <w:sz w:val="19"/>
        </w:rPr>
        <w:t>på</w:t>
      </w:r>
      <w:r>
        <w:rPr>
          <w:spacing w:val="-14"/>
          <w:w w:val="105"/>
          <w:sz w:val="19"/>
        </w:rPr>
        <w:t> </w:t>
      </w:r>
      <w:r>
        <w:rPr>
          <w:w w:val="105"/>
          <w:sz w:val="19"/>
        </w:rPr>
        <w:t>at</w:t>
      </w:r>
      <w:r>
        <w:rPr>
          <w:spacing w:val="-14"/>
          <w:w w:val="105"/>
          <w:sz w:val="19"/>
        </w:rPr>
        <w:t> </w:t>
      </w:r>
      <w:r>
        <w:rPr>
          <w:w w:val="105"/>
          <w:sz w:val="19"/>
        </w:rPr>
        <w:t>nedbringe</w:t>
      </w:r>
      <w:r>
        <w:rPr>
          <w:spacing w:val="-14"/>
          <w:w w:val="105"/>
          <w:sz w:val="19"/>
        </w:rPr>
        <w:t> </w:t>
      </w:r>
      <w:r>
        <w:rPr>
          <w:w w:val="105"/>
          <w:sz w:val="19"/>
        </w:rPr>
        <w:t>udgifter</w:t>
      </w:r>
      <w:r>
        <w:rPr>
          <w:spacing w:val="-14"/>
          <w:w w:val="105"/>
          <w:sz w:val="19"/>
        </w:rPr>
        <w:t> </w:t>
      </w:r>
      <w:r>
        <w:rPr>
          <w:w w:val="105"/>
          <w:sz w:val="19"/>
        </w:rPr>
        <w:t>til</w:t>
      </w:r>
      <w:r>
        <w:rPr>
          <w:spacing w:val="-14"/>
          <w:w w:val="105"/>
          <w:sz w:val="19"/>
        </w:rPr>
        <w:t> </w:t>
      </w:r>
      <w:r>
        <w:rPr>
          <w:w w:val="105"/>
          <w:sz w:val="19"/>
        </w:rPr>
        <w:t>transport</w:t>
      </w:r>
      <w:r>
        <w:rPr>
          <w:spacing w:val="-14"/>
          <w:w w:val="105"/>
          <w:sz w:val="19"/>
        </w:rPr>
        <w:t> </w:t>
      </w:r>
      <w:r>
        <w:rPr>
          <w:w w:val="105"/>
          <w:sz w:val="19"/>
        </w:rPr>
        <w:t>og</w:t>
      </w:r>
      <w:r>
        <w:rPr>
          <w:spacing w:val="-14"/>
          <w:w w:val="105"/>
          <w:sz w:val="19"/>
        </w:rPr>
        <w:t> </w:t>
      </w:r>
      <w:r>
        <w:rPr>
          <w:w w:val="105"/>
          <w:sz w:val="19"/>
        </w:rPr>
        <w:t>etablering</w:t>
      </w:r>
      <w:r>
        <w:rPr>
          <w:spacing w:val="-14"/>
          <w:w w:val="105"/>
          <w:sz w:val="19"/>
        </w:rPr>
        <w:t> </w:t>
      </w:r>
      <w:r>
        <w:rPr>
          <w:w w:val="105"/>
          <w:sz w:val="19"/>
        </w:rPr>
        <w:t>af</w:t>
      </w:r>
      <w:r>
        <w:rPr>
          <w:spacing w:val="-14"/>
          <w:w w:val="105"/>
          <w:sz w:val="19"/>
        </w:rPr>
        <w:t> </w:t>
      </w:r>
      <w:r>
        <w:rPr>
          <w:w w:val="105"/>
          <w:sz w:val="19"/>
        </w:rPr>
        <w:t>arbejds- lejre i forbindelse med feltarbejde samt at kunne vurdere terrænets beskaffenhed i forhold til undsætning af</w:t>
      </w:r>
      <w:r>
        <w:rPr>
          <w:spacing w:val="-26"/>
          <w:w w:val="105"/>
          <w:sz w:val="19"/>
        </w:rPr>
        <w:t> </w:t>
      </w:r>
      <w:r>
        <w:rPr>
          <w:w w:val="105"/>
          <w:sz w:val="19"/>
        </w:rPr>
        <w:t>nødstedte.</w:t>
      </w:r>
    </w:p>
    <w:p>
      <w:pPr>
        <w:pStyle w:val="BodyText"/>
        <w:spacing w:before="10"/>
        <w:rPr>
          <w:sz w:val="19"/>
        </w:rPr>
      </w:pPr>
    </w:p>
    <w:p>
      <w:pPr>
        <w:spacing w:before="0"/>
        <w:ind w:left="307" w:right="0" w:firstLine="0"/>
        <w:jc w:val="left"/>
        <w:rPr>
          <w:b/>
          <w:sz w:val="19"/>
        </w:rPr>
      </w:pPr>
      <w:r>
        <w:rPr>
          <w:b/>
          <w:w w:val="105"/>
          <w:sz w:val="19"/>
        </w:rPr>
        <w:t>Prototype 3</w:t>
      </w:r>
    </w:p>
    <w:p>
      <w:pPr>
        <w:spacing w:line="242" w:lineRule="auto" w:before="4"/>
        <w:ind w:left="307" w:right="864" w:firstLine="0"/>
        <w:jc w:val="left"/>
        <w:rPr>
          <w:sz w:val="19"/>
        </w:rPr>
      </w:pPr>
      <w:r>
        <w:rPr>
          <w:w w:val="105"/>
          <w:sz w:val="19"/>
        </w:rPr>
        <w:t>#Åbent</w:t>
      </w:r>
      <w:r>
        <w:rPr>
          <w:spacing w:val="-16"/>
          <w:w w:val="105"/>
          <w:sz w:val="19"/>
        </w:rPr>
        <w:t> </w:t>
      </w:r>
      <w:r>
        <w:rPr>
          <w:w w:val="105"/>
          <w:sz w:val="19"/>
        </w:rPr>
        <w:t>land.</w:t>
      </w:r>
      <w:r>
        <w:rPr>
          <w:spacing w:val="-16"/>
          <w:w w:val="105"/>
          <w:sz w:val="19"/>
        </w:rPr>
        <w:t> </w:t>
      </w:r>
      <w:r>
        <w:rPr>
          <w:w w:val="105"/>
          <w:sz w:val="19"/>
        </w:rPr>
        <w:t>Tjenestens</w:t>
      </w:r>
      <w:r>
        <w:rPr>
          <w:spacing w:val="-16"/>
          <w:w w:val="105"/>
          <w:sz w:val="19"/>
        </w:rPr>
        <w:t> </w:t>
      </w:r>
      <w:r>
        <w:rPr>
          <w:w w:val="105"/>
          <w:sz w:val="19"/>
        </w:rPr>
        <w:t>udtryk</w:t>
      </w:r>
      <w:r>
        <w:rPr>
          <w:spacing w:val="-16"/>
          <w:w w:val="105"/>
          <w:sz w:val="19"/>
        </w:rPr>
        <w:t> </w:t>
      </w:r>
      <w:r>
        <w:rPr>
          <w:w w:val="105"/>
          <w:sz w:val="19"/>
        </w:rPr>
        <w:t>er</w:t>
      </w:r>
      <w:r>
        <w:rPr>
          <w:spacing w:val="-16"/>
          <w:w w:val="105"/>
          <w:sz w:val="19"/>
        </w:rPr>
        <w:t> </w:t>
      </w:r>
      <w:r>
        <w:rPr>
          <w:w w:val="105"/>
          <w:sz w:val="19"/>
        </w:rPr>
        <w:t>gengivelse</w:t>
      </w:r>
      <w:r>
        <w:rPr>
          <w:spacing w:val="-16"/>
          <w:w w:val="105"/>
          <w:sz w:val="19"/>
        </w:rPr>
        <w:t> </w:t>
      </w:r>
      <w:r>
        <w:rPr>
          <w:w w:val="105"/>
          <w:sz w:val="19"/>
        </w:rPr>
        <w:t>af</w:t>
      </w:r>
      <w:r>
        <w:rPr>
          <w:spacing w:val="-16"/>
          <w:w w:val="105"/>
          <w:sz w:val="19"/>
        </w:rPr>
        <w:t> </w:t>
      </w:r>
      <w:r>
        <w:rPr>
          <w:w w:val="105"/>
          <w:sz w:val="19"/>
        </w:rPr>
        <w:t>terrænets</w:t>
      </w:r>
      <w:r>
        <w:rPr>
          <w:spacing w:val="-16"/>
          <w:w w:val="105"/>
          <w:sz w:val="19"/>
        </w:rPr>
        <w:t> </w:t>
      </w:r>
      <w:r>
        <w:rPr>
          <w:w w:val="105"/>
          <w:sz w:val="19"/>
        </w:rPr>
        <w:t>naturlige form</w:t>
      </w:r>
      <w:r>
        <w:rPr>
          <w:spacing w:val="-18"/>
          <w:w w:val="105"/>
          <w:sz w:val="19"/>
        </w:rPr>
        <w:t> </w:t>
      </w:r>
      <w:r>
        <w:rPr>
          <w:w w:val="105"/>
          <w:sz w:val="19"/>
        </w:rPr>
        <w:t>og</w:t>
      </w:r>
      <w:r>
        <w:rPr>
          <w:spacing w:val="-18"/>
          <w:w w:val="105"/>
          <w:sz w:val="19"/>
        </w:rPr>
        <w:t> </w:t>
      </w:r>
      <w:r>
        <w:rPr>
          <w:w w:val="105"/>
          <w:sz w:val="19"/>
        </w:rPr>
        <w:t>overflade.</w:t>
      </w:r>
      <w:r>
        <w:rPr>
          <w:spacing w:val="-18"/>
          <w:w w:val="105"/>
          <w:sz w:val="19"/>
        </w:rPr>
        <w:t> </w:t>
      </w:r>
      <w:r>
        <w:rPr>
          <w:w w:val="105"/>
          <w:sz w:val="19"/>
        </w:rPr>
        <w:t>Indholdet</w:t>
      </w:r>
      <w:r>
        <w:rPr>
          <w:spacing w:val="-18"/>
          <w:w w:val="105"/>
          <w:sz w:val="19"/>
        </w:rPr>
        <w:t> </w:t>
      </w:r>
      <w:r>
        <w:rPr>
          <w:w w:val="105"/>
          <w:sz w:val="19"/>
        </w:rPr>
        <w:t>er</w:t>
      </w:r>
      <w:r>
        <w:rPr>
          <w:spacing w:val="-18"/>
          <w:w w:val="105"/>
          <w:sz w:val="19"/>
        </w:rPr>
        <w:t> </w:t>
      </w:r>
      <w:r>
        <w:rPr>
          <w:w w:val="105"/>
          <w:sz w:val="19"/>
        </w:rPr>
        <w:t>vektordata,</w:t>
      </w:r>
      <w:r>
        <w:rPr>
          <w:spacing w:val="-18"/>
          <w:w w:val="105"/>
          <w:sz w:val="19"/>
        </w:rPr>
        <w:t> </w:t>
      </w:r>
      <w:r>
        <w:rPr>
          <w:w w:val="105"/>
          <w:sz w:val="19"/>
        </w:rPr>
        <w:t>stednavne</w:t>
      </w:r>
      <w:r>
        <w:rPr>
          <w:spacing w:val="-18"/>
          <w:w w:val="105"/>
          <w:sz w:val="19"/>
        </w:rPr>
        <w:t> </w:t>
      </w:r>
      <w:r>
        <w:rPr>
          <w:w w:val="105"/>
          <w:sz w:val="19"/>
        </w:rPr>
        <w:t>og</w:t>
      </w:r>
      <w:r>
        <w:rPr>
          <w:spacing w:val="-18"/>
          <w:w w:val="105"/>
          <w:sz w:val="19"/>
        </w:rPr>
        <w:t> </w:t>
      </w:r>
      <w:r>
        <w:rPr>
          <w:w w:val="105"/>
          <w:sz w:val="19"/>
        </w:rPr>
        <w:t>højdekur- </w:t>
      </w:r>
      <w:r>
        <w:rPr>
          <w:spacing w:val="-6"/>
          <w:w w:val="105"/>
          <w:sz w:val="19"/>
        </w:rPr>
        <w:t>ver. </w:t>
      </w:r>
      <w:r>
        <w:rPr>
          <w:w w:val="105"/>
          <w:sz w:val="19"/>
        </w:rPr>
        <w:t>Formålet er at kunne planlægge og foretage sin færdsel og sit ophold</w:t>
      </w:r>
      <w:r>
        <w:rPr>
          <w:spacing w:val="-6"/>
          <w:w w:val="105"/>
          <w:sz w:val="19"/>
        </w:rPr>
        <w:t> </w:t>
      </w:r>
      <w:r>
        <w:rPr>
          <w:w w:val="105"/>
          <w:sz w:val="19"/>
        </w:rPr>
        <w:t>i</w:t>
      </w:r>
      <w:r>
        <w:rPr>
          <w:spacing w:val="-5"/>
          <w:w w:val="105"/>
          <w:sz w:val="19"/>
        </w:rPr>
        <w:t> </w:t>
      </w:r>
      <w:r>
        <w:rPr>
          <w:w w:val="105"/>
          <w:sz w:val="19"/>
        </w:rPr>
        <w:t>det</w:t>
      </w:r>
      <w:r>
        <w:rPr>
          <w:spacing w:val="-6"/>
          <w:w w:val="105"/>
          <w:sz w:val="19"/>
        </w:rPr>
        <w:t> </w:t>
      </w:r>
      <w:r>
        <w:rPr>
          <w:w w:val="105"/>
          <w:sz w:val="19"/>
        </w:rPr>
        <w:t>åbne</w:t>
      </w:r>
      <w:r>
        <w:rPr>
          <w:spacing w:val="-5"/>
          <w:w w:val="105"/>
          <w:sz w:val="19"/>
        </w:rPr>
        <w:t> </w:t>
      </w:r>
      <w:r>
        <w:rPr>
          <w:w w:val="105"/>
          <w:sz w:val="19"/>
        </w:rPr>
        <w:t>terræn</w:t>
      </w:r>
      <w:r>
        <w:rPr>
          <w:spacing w:val="-5"/>
          <w:w w:val="105"/>
          <w:sz w:val="19"/>
        </w:rPr>
        <w:t> </w:t>
      </w:r>
      <w:r>
        <w:rPr>
          <w:w w:val="105"/>
          <w:sz w:val="19"/>
        </w:rPr>
        <w:t>så</w:t>
      </w:r>
      <w:r>
        <w:rPr>
          <w:spacing w:val="-6"/>
          <w:w w:val="105"/>
          <w:sz w:val="19"/>
        </w:rPr>
        <w:t> </w:t>
      </w:r>
      <w:r>
        <w:rPr>
          <w:w w:val="105"/>
          <w:sz w:val="19"/>
        </w:rPr>
        <w:t>præcist</w:t>
      </w:r>
      <w:r>
        <w:rPr>
          <w:spacing w:val="-5"/>
          <w:w w:val="105"/>
          <w:sz w:val="19"/>
        </w:rPr>
        <w:t> </w:t>
      </w:r>
      <w:r>
        <w:rPr>
          <w:w w:val="105"/>
          <w:sz w:val="19"/>
        </w:rPr>
        <w:t>og</w:t>
      </w:r>
      <w:r>
        <w:rPr>
          <w:spacing w:val="-5"/>
          <w:w w:val="105"/>
          <w:sz w:val="19"/>
        </w:rPr>
        <w:t> </w:t>
      </w:r>
      <w:r>
        <w:rPr>
          <w:w w:val="105"/>
          <w:sz w:val="19"/>
        </w:rPr>
        <w:t>sikkert</w:t>
      </w:r>
      <w:r>
        <w:rPr>
          <w:spacing w:val="-6"/>
          <w:w w:val="105"/>
          <w:sz w:val="19"/>
        </w:rPr>
        <w:t> </w:t>
      </w:r>
      <w:r>
        <w:rPr>
          <w:w w:val="105"/>
          <w:sz w:val="19"/>
        </w:rPr>
        <w:t>som</w:t>
      </w:r>
      <w:r>
        <w:rPr>
          <w:spacing w:val="-5"/>
          <w:w w:val="105"/>
          <w:sz w:val="19"/>
        </w:rPr>
        <w:t> </w:t>
      </w:r>
      <w:r>
        <w:rPr>
          <w:w w:val="105"/>
          <w:sz w:val="19"/>
        </w:rPr>
        <w:t>muligt.</w:t>
      </w:r>
    </w:p>
    <w:p>
      <w:pPr>
        <w:spacing w:after="0" w:line="242" w:lineRule="auto"/>
        <w:jc w:val="left"/>
        <w:rPr>
          <w:sz w:val="19"/>
        </w:rPr>
        <w:sectPr>
          <w:type w:val="continuous"/>
          <w:pgSz w:w="26420" w:h="15090" w:orient="landscape"/>
          <w:pgMar w:top="1420" w:bottom="280" w:left="20" w:right="200"/>
          <w:cols w:num="4" w:equalWidth="0">
            <w:col w:w="6383" w:space="40"/>
            <w:col w:w="5895" w:space="891"/>
            <w:col w:w="6407" w:space="40"/>
            <w:col w:w="6544"/>
          </w:cols>
        </w:sectPr>
      </w:pPr>
    </w:p>
    <w:p>
      <w:pPr>
        <w:pStyle w:val="BodyText"/>
      </w:pPr>
    </w:p>
    <w:p>
      <w:pPr>
        <w:pStyle w:val="BodyText"/>
      </w:pPr>
    </w:p>
    <w:p>
      <w:pPr>
        <w:pStyle w:val="BodyText"/>
      </w:pPr>
    </w:p>
    <w:p>
      <w:pPr>
        <w:pStyle w:val="BodyText"/>
        <w:spacing w:before="4"/>
        <w:rPr>
          <w:sz w:val="15"/>
        </w:rPr>
      </w:pPr>
    </w:p>
    <w:p>
      <w:pPr>
        <w:spacing w:after="0"/>
        <w:rPr>
          <w:sz w:val="15"/>
        </w:rPr>
        <w:sectPr>
          <w:footerReference w:type="default" r:id="rId56"/>
          <w:pgSz w:w="26420" w:h="15090" w:orient="landscape"/>
          <w:pgMar w:footer="0" w:header="0" w:top="0" w:bottom="0" w:left="20" w:right="200"/>
        </w:sectPr>
      </w:pPr>
    </w:p>
    <w:p>
      <w:pPr>
        <w:pStyle w:val="BodyText"/>
        <w:spacing w:before="2" w:after="1"/>
        <w:rPr>
          <w:sz w:val="8"/>
        </w:rPr>
      </w:pPr>
      <w:r>
        <w:rPr/>
        <w:pict>
          <v:group style="position:absolute;margin-left:0pt;margin-top:-.000009pt;width:660.5pt;height:754.05pt;mso-position-horizontal-relative:page;mso-position-vertical-relative:page;z-index:-155728" coordorigin="0,0" coordsize="13210,15081">
            <v:rect style="position:absolute;left:0;top:0;width:13210;height:15081" filled="true" fillcolor="#003b71" stroked="false">
              <v:fill type="solid"/>
            </v:rect>
            <v:line style="position:absolute" from="1207,14340" to="1207,14584" stroked="true" strokeweight=".5pt" strokecolor="#ffffff">
              <v:stroke dashstyle="solid"/>
            </v:line>
            <v:shape style="position:absolute;left:946;top:1020;width:3304;height:2230" type="#_x0000_t75" stroked="false">
              <v:imagedata r:id="rId57" o:title=""/>
            </v:shape>
            <v:rect style="position:absolute;left:4211;top:3704;width:8445;height:2385" filled="false" stroked="true" strokeweight=".5pt" strokecolor="#ffffff">
              <v:stroke dashstyle="solid"/>
            </v:rect>
            <v:shape style="position:absolute;left:946;top:3693;width:3304;height:2401" type="#_x0000_t75" stroked="false">
              <v:imagedata r:id="rId58" o:title=""/>
            </v:shape>
            <v:shape style="position:absolute;left:946;top:6485;width:3304;height:2334" type="#_x0000_t75" stroked="false">
              <v:imagedata r:id="rId59" o:title=""/>
            </v:shape>
            <v:shape style="position:absolute;left:907;top:9170;width:3343;height:2325" type="#_x0000_t75" stroked="false">
              <v:imagedata r:id="rId60" o:title=""/>
            </v:shape>
            <v:shape style="position:absolute;left:907;top:11868;width:3343;height:2305" type="#_x0000_t75" stroked="false">
              <v:imagedata r:id="rId61" o:title=""/>
            </v:shape>
            <w10:wrap type="none"/>
          </v:group>
        </w:pict>
      </w:r>
    </w:p>
    <w:p>
      <w:pPr>
        <w:pStyle w:val="BodyText"/>
        <w:ind w:left="4186"/>
      </w:pPr>
      <w:r>
        <w:rPr>
          <w:position w:val="0"/>
        </w:rPr>
        <w:pict>
          <v:shape style="width:422.25pt;height:111pt;mso-position-horizontal-relative:char;mso-position-vertical-relative:line" type="#_x0000_t202" filled="true" fillcolor="#003b71" stroked="true" strokeweight=".5pt" strokecolor="#ffffff">
            <w10:anchorlock/>
            <v:textbox inset="0,0,0,0">
              <w:txbxContent>
                <w:p>
                  <w:pPr>
                    <w:spacing w:before="22"/>
                    <w:ind w:left="391" w:right="0" w:firstLine="0"/>
                    <w:jc w:val="left"/>
                    <w:rPr>
                      <w:sz w:val="26"/>
                    </w:rPr>
                  </w:pPr>
                  <w:r>
                    <w:rPr>
                      <w:color w:val="FFFFFF"/>
                      <w:sz w:val="26"/>
                    </w:rPr>
                    <w:t>PROTOTYPE #1</w:t>
                  </w:r>
                </w:p>
                <w:p>
                  <w:pPr>
                    <w:pStyle w:val="BodyText"/>
                    <w:spacing w:before="1"/>
                    <w:rPr>
                      <w:sz w:val="25"/>
                    </w:rPr>
                  </w:pPr>
                </w:p>
                <w:p>
                  <w:pPr>
                    <w:spacing w:line="315" w:lineRule="exact" w:before="1"/>
                    <w:ind w:left="391" w:right="0" w:firstLine="0"/>
                    <w:jc w:val="left"/>
                    <w:rPr>
                      <w:sz w:val="26"/>
                    </w:rPr>
                  </w:pPr>
                  <w:r>
                    <w:rPr>
                      <w:color w:val="FFFFFF"/>
                      <w:sz w:val="26"/>
                    </w:rPr>
                    <w:t>DATABOKSI KALAALLIT NUNAAT  DATABOKS GRØNLAND</w:t>
                  </w:r>
                </w:p>
                <w:p>
                  <w:pPr>
                    <w:spacing w:line="315" w:lineRule="exact" w:before="0"/>
                    <w:ind w:left="391" w:right="0" w:firstLine="0"/>
                    <w:jc w:val="left"/>
                    <w:rPr>
                      <w:sz w:val="26"/>
                    </w:rPr>
                  </w:pPr>
                  <w:r>
                    <w:rPr>
                      <w:color w:val="FFFFFF"/>
                      <w:sz w:val="26"/>
                    </w:rPr>
                    <w:t>- ubehandlede datapakker til download</w:t>
                  </w:r>
                </w:p>
                <w:p>
                  <w:pPr>
                    <w:pStyle w:val="BodyText"/>
                    <w:spacing w:line="213" w:lineRule="auto" w:before="85"/>
                    <w:ind w:left="392" w:right="303"/>
                    <w:rPr>
                      <w:rFonts w:ascii="Palatino Linotype" w:hAnsi="Palatino Linotype"/>
                    </w:rPr>
                  </w:pPr>
                  <w:r>
                    <w:rPr>
                      <w:rFonts w:ascii="Palatino Linotype" w:hAnsi="Palatino Linotype"/>
                      <w:color w:val="FFFFFF"/>
                      <w:w w:val="95"/>
                    </w:rPr>
                    <w:t>Formål:</w:t>
                  </w:r>
                  <w:r>
                    <w:rPr>
                      <w:rFonts w:ascii="Palatino Linotype" w:hAnsi="Palatino Linotype"/>
                      <w:color w:val="FFFFFF"/>
                      <w:spacing w:val="-30"/>
                      <w:w w:val="95"/>
                    </w:rPr>
                    <w:t> </w:t>
                  </w:r>
                  <w:r>
                    <w:rPr>
                      <w:rFonts w:ascii="Palatino Linotype" w:hAnsi="Palatino Linotype"/>
                      <w:color w:val="FFFFFF"/>
                      <w:w w:val="95"/>
                    </w:rPr>
                    <w:t>at</w:t>
                  </w:r>
                  <w:r>
                    <w:rPr>
                      <w:rFonts w:ascii="Palatino Linotype" w:hAnsi="Palatino Linotype"/>
                      <w:color w:val="FFFFFF"/>
                      <w:spacing w:val="-29"/>
                      <w:w w:val="95"/>
                    </w:rPr>
                    <w:t> </w:t>
                  </w:r>
                  <w:r>
                    <w:rPr>
                      <w:rFonts w:ascii="Palatino Linotype" w:hAnsi="Palatino Linotype"/>
                      <w:color w:val="FFFFFF"/>
                      <w:w w:val="95"/>
                    </w:rPr>
                    <w:t>gøre</w:t>
                  </w:r>
                  <w:r>
                    <w:rPr>
                      <w:rFonts w:ascii="Palatino Linotype" w:hAnsi="Palatino Linotype"/>
                      <w:color w:val="FFFFFF"/>
                      <w:spacing w:val="-30"/>
                      <w:w w:val="95"/>
                    </w:rPr>
                    <w:t> </w:t>
                  </w:r>
                  <w:r>
                    <w:rPr>
                      <w:rFonts w:ascii="Palatino Linotype" w:hAnsi="Palatino Linotype"/>
                      <w:color w:val="FFFFFF"/>
                      <w:w w:val="95"/>
                    </w:rPr>
                    <w:t>det</w:t>
                  </w:r>
                  <w:r>
                    <w:rPr>
                      <w:rFonts w:ascii="Palatino Linotype" w:hAnsi="Palatino Linotype"/>
                      <w:color w:val="FFFFFF"/>
                      <w:spacing w:val="-29"/>
                      <w:w w:val="95"/>
                    </w:rPr>
                    <w:t> </w:t>
                  </w:r>
                  <w:r>
                    <w:rPr>
                      <w:rFonts w:ascii="Palatino Linotype" w:hAnsi="Palatino Linotype"/>
                      <w:color w:val="FFFFFF"/>
                      <w:w w:val="95"/>
                    </w:rPr>
                    <w:t>muligt</w:t>
                  </w:r>
                  <w:r>
                    <w:rPr>
                      <w:rFonts w:ascii="Palatino Linotype" w:hAnsi="Palatino Linotype"/>
                      <w:color w:val="FFFFFF"/>
                      <w:spacing w:val="-30"/>
                      <w:w w:val="95"/>
                    </w:rPr>
                    <w:t> </w:t>
                  </w:r>
                  <w:r>
                    <w:rPr>
                      <w:rFonts w:ascii="Palatino Linotype" w:hAnsi="Palatino Linotype"/>
                      <w:color w:val="FFFFFF"/>
                      <w:w w:val="95"/>
                    </w:rPr>
                    <w:t>frit</w:t>
                  </w:r>
                  <w:r>
                    <w:rPr>
                      <w:rFonts w:ascii="Palatino Linotype" w:hAnsi="Palatino Linotype"/>
                      <w:color w:val="FFFFFF"/>
                      <w:spacing w:val="-29"/>
                      <w:w w:val="95"/>
                    </w:rPr>
                    <w:t> </w:t>
                  </w:r>
                  <w:r>
                    <w:rPr>
                      <w:rFonts w:ascii="Palatino Linotype" w:hAnsi="Palatino Linotype"/>
                      <w:color w:val="FFFFFF"/>
                      <w:w w:val="95"/>
                    </w:rPr>
                    <w:t>at</w:t>
                  </w:r>
                  <w:r>
                    <w:rPr>
                      <w:rFonts w:ascii="Palatino Linotype" w:hAnsi="Palatino Linotype"/>
                      <w:color w:val="FFFFFF"/>
                      <w:spacing w:val="-30"/>
                      <w:w w:val="95"/>
                    </w:rPr>
                    <w:t> </w:t>
                  </w:r>
                  <w:r>
                    <w:rPr>
                      <w:rFonts w:ascii="Palatino Linotype" w:hAnsi="Palatino Linotype"/>
                      <w:color w:val="FFFFFF"/>
                      <w:w w:val="95"/>
                    </w:rPr>
                    <w:t>kunne</w:t>
                  </w:r>
                  <w:r>
                    <w:rPr>
                      <w:rFonts w:ascii="Palatino Linotype" w:hAnsi="Palatino Linotype"/>
                      <w:color w:val="FFFFFF"/>
                      <w:spacing w:val="-29"/>
                      <w:w w:val="95"/>
                    </w:rPr>
                    <w:t> </w:t>
                  </w:r>
                  <w:r>
                    <w:rPr>
                      <w:rFonts w:ascii="Palatino Linotype" w:hAnsi="Palatino Linotype"/>
                      <w:color w:val="FFFFFF"/>
                      <w:w w:val="95"/>
                    </w:rPr>
                    <w:t>visualisere,</w:t>
                  </w:r>
                  <w:r>
                    <w:rPr>
                      <w:rFonts w:ascii="Palatino Linotype" w:hAnsi="Palatino Linotype"/>
                      <w:color w:val="FFFFFF"/>
                      <w:spacing w:val="-30"/>
                      <w:w w:val="95"/>
                    </w:rPr>
                    <w:t> </w:t>
                  </w:r>
                  <w:r>
                    <w:rPr>
                      <w:rFonts w:ascii="Palatino Linotype" w:hAnsi="Palatino Linotype"/>
                      <w:color w:val="FFFFFF"/>
                      <w:w w:val="95"/>
                    </w:rPr>
                    <w:t>bearbejde,</w:t>
                  </w:r>
                  <w:r>
                    <w:rPr>
                      <w:rFonts w:ascii="Palatino Linotype" w:hAnsi="Palatino Linotype"/>
                      <w:color w:val="FFFFFF"/>
                      <w:spacing w:val="-29"/>
                      <w:w w:val="95"/>
                    </w:rPr>
                    <w:t> </w:t>
                  </w:r>
                  <w:r>
                    <w:rPr>
                      <w:rFonts w:ascii="Palatino Linotype" w:hAnsi="Palatino Linotype"/>
                      <w:color w:val="FFFFFF"/>
                      <w:w w:val="95"/>
                    </w:rPr>
                    <w:t>analysere</w:t>
                  </w:r>
                  <w:r>
                    <w:rPr>
                      <w:rFonts w:ascii="Palatino Linotype" w:hAnsi="Palatino Linotype"/>
                      <w:color w:val="FFFFFF"/>
                      <w:spacing w:val="-30"/>
                      <w:w w:val="95"/>
                    </w:rPr>
                    <w:t> </w:t>
                  </w:r>
                  <w:r>
                    <w:rPr>
                      <w:rFonts w:ascii="Palatino Linotype" w:hAnsi="Palatino Linotype"/>
                      <w:color w:val="FFFFFF"/>
                      <w:w w:val="95"/>
                    </w:rPr>
                    <w:t>og</w:t>
                  </w:r>
                  <w:r>
                    <w:rPr>
                      <w:rFonts w:ascii="Palatino Linotype" w:hAnsi="Palatino Linotype"/>
                      <w:color w:val="FFFFFF"/>
                      <w:spacing w:val="-29"/>
                      <w:w w:val="95"/>
                    </w:rPr>
                    <w:t> </w:t>
                  </w:r>
                  <w:r>
                    <w:rPr>
                      <w:rFonts w:ascii="Palatino Linotype" w:hAnsi="Palatino Linotype"/>
                      <w:color w:val="FFFFFF"/>
                      <w:w w:val="95"/>
                    </w:rPr>
                    <w:t>sammensætte</w:t>
                  </w:r>
                  <w:r>
                    <w:rPr>
                      <w:rFonts w:ascii="Palatino Linotype" w:hAnsi="Palatino Linotype"/>
                      <w:color w:val="FFFFFF"/>
                      <w:spacing w:val="-29"/>
                      <w:w w:val="95"/>
                    </w:rPr>
                    <w:t> </w:t>
                  </w:r>
                  <w:r>
                    <w:rPr>
                      <w:rFonts w:ascii="Palatino Linotype" w:hAnsi="Palatino Linotype"/>
                      <w:color w:val="FFFFFF"/>
                      <w:w w:val="95"/>
                    </w:rPr>
                    <w:t>data</w:t>
                  </w:r>
                  <w:r>
                    <w:rPr>
                      <w:rFonts w:ascii="Palatino Linotype" w:hAnsi="Palatino Linotype"/>
                      <w:color w:val="FFFFFF"/>
                      <w:spacing w:val="-30"/>
                      <w:w w:val="95"/>
                    </w:rPr>
                    <w:t> </w:t>
                  </w:r>
                  <w:r>
                    <w:rPr>
                      <w:rFonts w:ascii="Palatino Linotype" w:hAnsi="Palatino Linotype"/>
                      <w:color w:val="FFFFFF"/>
                      <w:w w:val="95"/>
                    </w:rPr>
                    <w:t>til </w:t>
                  </w:r>
                  <w:r>
                    <w:rPr>
                      <w:rFonts w:ascii="Palatino Linotype" w:hAnsi="Palatino Linotype"/>
                      <w:color w:val="FFFFFF"/>
                    </w:rPr>
                    <w:t>den form, brugeren måtte ønskes. At stille data frit til rådighed.</w:t>
                  </w:r>
                </w:p>
                <w:p>
                  <w:pPr>
                    <w:pStyle w:val="BodyText"/>
                    <w:spacing w:line="246" w:lineRule="exact"/>
                    <w:ind w:left="392"/>
                    <w:rPr>
                      <w:rFonts w:ascii="Palatino Linotype" w:hAnsi="Palatino Linotype"/>
                    </w:rPr>
                  </w:pPr>
                  <w:r>
                    <w:rPr>
                      <w:rFonts w:ascii="Palatino Linotype" w:hAnsi="Palatino Linotype"/>
                      <w:color w:val="FFFFFF"/>
                    </w:rPr>
                    <w:t>Målgruppe: løsningsudviklere, konsulenter, dataanalytikere samt avancerede slutbrugere</w:t>
                  </w:r>
                </w:p>
              </w:txbxContent>
            </v:textbox>
            <v:fill type="solid"/>
            <v:stroke dashstyle="solid"/>
          </v:shape>
        </w:pict>
      </w:r>
      <w:r>
        <w:rPr>
          <w:position w:val="0"/>
        </w:rPr>
      </w:r>
    </w:p>
    <w:p>
      <w:pPr>
        <w:pStyle w:val="BodyText"/>
        <w:rPr>
          <w:sz w:val="26"/>
        </w:rPr>
      </w:pPr>
    </w:p>
    <w:p>
      <w:pPr>
        <w:pStyle w:val="Heading5"/>
        <w:spacing w:before="171"/>
        <w:ind w:left="4588"/>
      </w:pPr>
      <w:r>
        <w:rPr>
          <w:color w:val="FFFFFF"/>
        </w:rPr>
        <w:t>PROTOTYPE #2</w:t>
      </w:r>
    </w:p>
    <w:p>
      <w:pPr>
        <w:pStyle w:val="BodyText"/>
        <w:spacing w:before="1"/>
        <w:rPr>
          <w:sz w:val="25"/>
        </w:rPr>
      </w:pPr>
    </w:p>
    <w:p>
      <w:pPr>
        <w:spacing w:line="315" w:lineRule="exact" w:before="0"/>
        <w:ind w:left="4588" w:right="0" w:firstLine="0"/>
        <w:jc w:val="left"/>
        <w:rPr>
          <w:sz w:val="26"/>
        </w:rPr>
      </w:pPr>
      <w:r>
        <w:rPr>
          <w:color w:val="FFFFFF"/>
          <w:sz w:val="26"/>
        </w:rPr>
        <w:t>QAAMMATAASIAMIT ASSILISAQ / SATELLITFOTO</w:t>
      </w:r>
    </w:p>
    <w:p>
      <w:pPr>
        <w:spacing w:line="314" w:lineRule="exact" w:before="0"/>
        <w:ind w:left="4588" w:right="0" w:firstLine="0"/>
        <w:jc w:val="left"/>
        <w:rPr>
          <w:sz w:val="26"/>
        </w:rPr>
      </w:pPr>
      <w:r>
        <w:rPr>
          <w:color w:val="FFFFFF"/>
          <w:sz w:val="26"/>
        </w:rPr>
        <w:t>- web-service</w:t>
      </w:r>
    </w:p>
    <w:p>
      <w:pPr>
        <w:pStyle w:val="BodyText"/>
        <w:spacing w:line="235" w:lineRule="auto" w:before="3"/>
        <w:ind w:left="4588" w:right="-20"/>
      </w:pPr>
      <w:r>
        <w:rPr>
          <w:b/>
          <w:color w:val="FFFFFF"/>
        </w:rPr>
        <w:t>Formål: </w:t>
      </w:r>
      <w:r>
        <w:rPr>
          <w:color w:val="FFFFFF"/>
        </w:rPr>
        <w:t>At kunne udføre geologiske, hydrologiske og biologiske forstudier med henblik på at ned- bringe udgifter til transport og etablering af arbejdslejre i forbindelse med feltarbejde samt at kunne vurdere terrænets beskaffenhed i forhold til undsætning af nødstedte.</w:t>
      </w:r>
    </w:p>
    <w:p>
      <w:pPr>
        <w:pStyle w:val="BodyText"/>
        <w:spacing w:line="243" w:lineRule="exact"/>
        <w:ind w:left="4588"/>
      </w:pPr>
      <w:r>
        <w:rPr>
          <w:b/>
          <w:color w:val="FFFFFF"/>
        </w:rPr>
        <w:t>Målgruppe: </w:t>
      </w:r>
      <w:r>
        <w:rPr>
          <w:color w:val="FFFFFF"/>
        </w:rPr>
        <w:t>Det Grønlandske Selvstyre (råstof), Nukissiorfiit, SAR, Grønlands Naturinstitut, GEUS</w:t>
      </w:r>
    </w:p>
    <w:p>
      <w:pPr>
        <w:pStyle w:val="BodyText"/>
      </w:pPr>
    </w:p>
    <w:p>
      <w:pPr>
        <w:pStyle w:val="BodyText"/>
        <w:spacing w:before="10"/>
        <w:rPr>
          <w:sz w:val="17"/>
        </w:rPr>
      </w:pPr>
      <w:r>
        <w:rPr/>
        <w:pict>
          <v:shape style="position:absolute;margin-left:210.580994pt;margin-top:13.122347pt;width:422.25pt;height:116.2pt;mso-position-horizontal-relative:page;mso-position-vertical-relative:paragraph;z-index:-856;mso-wrap-distance-left:0;mso-wrap-distance-right:0" type="#_x0000_t202" filled="true" fillcolor="#003b71" stroked="true" strokeweight=".5pt" strokecolor="#ffffff">
            <v:textbox inset="0,0,0,0">
              <w:txbxContent>
                <w:p>
                  <w:pPr>
                    <w:spacing w:before="79"/>
                    <w:ind w:left="391" w:right="0" w:firstLine="0"/>
                    <w:jc w:val="left"/>
                    <w:rPr>
                      <w:sz w:val="26"/>
                    </w:rPr>
                  </w:pPr>
                  <w:r>
                    <w:rPr>
                      <w:color w:val="FFFFFF"/>
                      <w:sz w:val="26"/>
                    </w:rPr>
                    <w:t>PROTOTYPE #3</w:t>
                  </w:r>
                </w:p>
                <w:p>
                  <w:pPr>
                    <w:pStyle w:val="BodyText"/>
                    <w:spacing w:before="1"/>
                    <w:rPr>
                      <w:sz w:val="25"/>
                    </w:rPr>
                  </w:pPr>
                </w:p>
                <w:p>
                  <w:pPr>
                    <w:spacing w:line="315" w:lineRule="exact" w:before="0"/>
                    <w:ind w:left="391" w:right="0" w:firstLine="0"/>
                    <w:jc w:val="left"/>
                    <w:rPr>
                      <w:sz w:val="26"/>
                    </w:rPr>
                  </w:pPr>
                  <w:r>
                    <w:rPr>
                      <w:color w:val="FFFFFF"/>
                      <w:sz w:val="26"/>
                    </w:rPr>
                    <w:t>NUNAP ISIKKUA / ÅBENT LAND</w:t>
                  </w:r>
                </w:p>
                <w:p>
                  <w:pPr>
                    <w:spacing w:line="315" w:lineRule="exact" w:before="0"/>
                    <w:ind w:left="391" w:right="0" w:firstLine="0"/>
                    <w:jc w:val="left"/>
                    <w:rPr>
                      <w:sz w:val="26"/>
                    </w:rPr>
                  </w:pPr>
                  <w:r>
                    <w:rPr>
                      <w:color w:val="FFFFFF"/>
                      <w:sz w:val="26"/>
                    </w:rPr>
                    <w:t>- web-service</w:t>
                  </w:r>
                </w:p>
                <w:p>
                  <w:pPr>
                    <w:pStyle w:val="BodyText"/>
                    <w:spacing w:line="235" w:lineRule="auto" w:before="134"/>
                    <w:ind w:left="413"/>
                  </w:pPr>
                  <w:r>
                    <w:rPr>
                      <w:b/>
                      <w:color w:val="FFFFFF"/>
                    </w:rPr>
                    <w:t>Formål: </w:t>
                  </w:r>
                  <w:r>
                    <w:rPr>
                      <w:color w:val="FFFFFF"/>
                    </w:rPr>
                    <w:t>at kunne planlægge og foretage sin færdsel og sit ophold i det åbne terræn så præcist og sikkert som muligt.</w:t>
                  </w:r>
                </w:p>
                <w:p>
                  <w:pPr>
                    <w:pStyle w:val="BodyText"/>
                    <w:spacing w:line="242" w:lineRule="exact"/>
                    <w:ind w:left="413"/>
                  </w:pPr>
                  <w:r>
                    <w:rPr>
                      <w:b/>
                      <w:color w:val="FFFFFF"/>
                    </w:rPr>
                    <w:t>Målgruppe: </w:t>
                  </w:r>
                  <w:r>
                    <w:rPr>
                      <w:color w:val="FFFFFF"/>
                    </w:rPr>
                    <w:t>Biologer, geologer, turister, vandrere, slæde- og snescooterførere, jægere, lystfiskere</w:t>
                  </w:r>
                </w:p>
              </w:txbxContent>
            </v:textbox>
            <v:fill type="solid"/>
            <v:stroke dashstyle="solid"/>
            <w10:wrap type="topAndBottom"/>
          </v:shape>
        </w:pict>
      </w:r>
      <w:r>
        <w:rPr/>
        <w:pict>
          <v:shape style="position:absolute;margin-left:210.580994pt;margin-top:147.348343pt;width:422.25pt;height:115.75pt;mso-position-horizontal-relative:page;mso-position-vertical-relative:paragraph;z-index:-832;mso-wrap-distance-left:0;mso-wrap-distance-right:0" type="#_x0000_t202" filled="true" fillcolor="#003b71" stroked="true" strokeweight=".5pt" strokecolor="#ffffff">
            <v:textbox inset="0,0,0,0">
              <w:txbxContent>
                <w:p>
                  <w:pPr>
                    <w:spacing w:before="51"/>
                    <w:ind w:left="413" w:right="0" w:firstLine="0"/>
                    <w:jc w:val="left"/>
                    <w:rPr>
                      <w:sz w:val="26"/>
                    </w:rPr>
                  </w:pPr>
                  <w:r>
                    <w:rPr>
                      <w:color w:val="FFFFFF"/>
                      <w:sz w:val="26"/>
                    </w:rPr>
                    <w:t>PROTOTYPE #4</w:t>
                  </w:r>
                </w:p>
                <w:p>
                  <w:pPr>
                    <w:pStyle w:val="BodyText"/>
                    <w:spacing w:before="1"/>
                    <w:rPr>
                      <w:sz w:val="25"/>
                    </w:rPr>
                  </w:pPr>
                </w:p>
                <w:p>
                  <w:pPr>
                    <w:spacing w:line="315" w:lineRule="exact" w:before="0"/>
                    <w:ind w:left="413" w:right="0" w:firstLine="0"/>
                    <w:jc w:val="left"/>
                    <w:rPr>
                      <w:sz w:val="26"/>
                    </w:rPr>
                  </w:pPr>
                  <w:r>
                    <w:rPr>
                      <w:color w:val="FFFFFF"/>
                      <w:sz w:val="26"/>
                    </w:rPr>
                    <w:t>ISIKKIVIGINNEQ /</w:t>
                  </w:r>
                  <w:r>
                    <w:rPr>
                      <w:color w:val="FFFFFF"/>
                      <w:spacing w:val="57"/>
                      <w:sz w:val="26"/>
                    </w:rPr>
                    <w:t> </w:t>
                  </w:r>
                  <w:r>
                    <w:rPr>
                      <w:color w:val="FFFFFF"/>
                      <w:spacing w:val="-3"/>
                      <w:sz w:val="26"/>
                    </w:rPr>
                    <w:t>PANORAMA</w:t>
                  </w:r>
                </w:p>
                <w:p>
                  <w:pPr>
                    <w:spacing w:line="315" w:lineRule="exact" w:before="0"/>
                    <w:ind w:left="413" w:right="0" w:firstLine="0"/>
                    <w:jc w:val="left"/>
                    <w:rPr>
                      <w:sz w:val="26"/>
                    </w:rPr>
                  </w:pPr>
                  <w:r>
                    <w:rPr>
                      <w:color w:val="FFFFFF"/>
                      <w:sz w:val="26"/>
                    </w:rPr>
                    <w:t>- 3D tjeneste</w:t>
                  </w:r>
                </w:p>
                <w:p>
                  <w:pPr>
                    <w:pStyle w:val="BodyText"/>
                    <w:spacing w:line="235" w:lineRule="auto" w:before="123"/>
                    <w:ind w:left="392" w:right="9"/>
                  </w:pPr>
                  <w:r>
                    <w:rPr>
                      <w:b/>
                      <w:color w:val="FFFFFF"/>
                    </w:rPr>
                    <w:t>Formål: </w:t>
                  </w:r>
                  <w:r>
                    <w:rPr>
                      <w:color w:val="FFFFFF"/>
                    </w:rPr>
                    <w:t>at kunne vurdere terrænets beskaffenhed i forhold til undsætning af nødstedte i åbent terræn samt at kunne markedsføre Grønland som et attraktivt mål for turister og turismesektoren. </w:t>
                  </w:r>
                  <w:r>
                    <w:rPr>
                      <w:b/>
                      <w:color w:val="FFFFFF"/>
                    </w:rPr>
                    <w:t>Målgruppe: </w:t>
                  </w:r>
                  <w:r>
                    <w:rPr>
                      <w:color w:val="FFFFFF"/>
                    </w:rPr>
                    <w:t>Politi og beredskab samt VisitGreenland og turistoperatører i Grønland.</w:t>
                  </w:r>
                </w:p>
              </w:txbxContent>
            </v:textbox>
            <v:fill type="solid"/>
            <v:stroke dashstyle="solid"/>
            <w10:wrap type="topAndBottom"/>
          </v:shape>
        </w:pict>
      </w:r>
      <w:r>
        <w:rPr/>
        <w:pict>
          <v:shape style="position:absolute;margin-left:208.880005pt;margin-top:281.994354pt;width:423.95pt;height:115.05pt;mso-position-horizontal-relative:page;mso-position-vertical-relative:paragraph;z-index:-808;mso-wrap-distance-left:0;mso-wrap-distance-right:0" type="#_x0000_t202" filled="false" stroked="true" strokeweight=".5pt" strokecolor="#ffffff">
            <v:textbox inset="0,0,0,0">
              <w:txbxContent>
                <w:p>
                  <w:pPr>
                    <w:spacing w:before="70"/>
                    <w:ind w:left="433" w:right="0" w:firstLine="0"/>
                    <w:jc w:val="left"/>
                    <w:rPr>
                      <w:sz w:val="26"/>
                    </w:rPr>
                  </w:pPr>
                  <w:r>
                    <w:rPr>
                      <w:color w:val="FFFFFF"/>
                      <w:sz w:val="26"/>
                    </w:rPr>
                    <w:t>PROTOTYPE #5</w:t>
                  </w:r>
                </w:p>
                <w:p>
                  <w:pPr>
                    <w:pStyle w:val="BodyText"/>
                    <w:spacing w:before="1"/>
                    <w:rPr>
                      <w:sz w:val="25"/>
                    </w:rPr>
                  </w:pPr>
                </w:p>
                <w:p>
                  <w:pPr>
                    <w:spacing w:line="315" w:lineRule="exact" w:before="1"/>
                    <w:ind w:left="433" w:right="0" w:firstLine="0"/>
                    <w:jc w:val="left"/>
                    <w:rPr>
                      <w:sz w:val="26"/>
                    </w:rPr>
                  </w:pPr>
                  <w:r>
                    <w:rPr>
                      <w:color w:val="FFFFFF"/>
                      <w:sz w:val="26"/>
                    </w:rPr>
                    <w:t>INGERLATSINEQ / FORVALTNING</w:t>
                  </w:r>
                </w:p>
                <w:p>
                  <w:pPr>
                    <w:spacing w:line="315" w:lineRule="exact" w:before="0"/>
                    <w:ind w:left="433" w:right="0" w:firstLine="0"/>
                    <w:jc w:val="left"/>
                    <w:rPr>
                      <w:sz w:val="26"/>
                    </w:rPr>
                  </w:pPr>
                  <w:r>
                    <w:rPr>
                      <w:color w:val="FFFFFF"/>
                      <w:sz w:val="26"/>
                    </w:rPr>
                    <w:t>- web-service</w:t>
                  </w:r>
                </w:p>
                <w:p>
                  <w:pPr>
                    <w:pStyle w:val="BodyText"/>
                    <w:spacing w:line="235" w:lineRule="auto" w:before="84"/>
                    <w:ind w:left="426" w:right="303"/>
                  </w:pPr>
                  <w:r>
                    <w:rPr>
                      <w:b/>
                      <w:color w:val="FFFFFF"/>
                    </w:rPr>
                    <w:t>Formål: </w:t>
                  </w:r>
                  <w:r>
                    <w:rPr>
                      <w:color w:val="FFFFFF"/>
                    </w:rPr>
                    <w:t>at kunne udpege og påtegne diverse zoner, administrative arealer mm samt planlægge forsynings- og infrastrukturanlæg på et fælles kortgrundlag på tværs af forvaltninger </w:t>
                  </w:r>
                  <w:r>
                    <w:rPr>
                      <w:b/>
                      <w:color w:val="FFFFFF"/>
                    </w:rPr>
                    <w:t>Målgruppe: </w:t>
                  </w:r>
                  <w:r>
                    <w:rPr>
                      <w:color w:val="FFFFFF"/>
                    </w:rPr>
                    <w:t>Selvstyre, Kommuner, Naturinstitut, Forsyningssektor</w:t>
                  </w:r>
                </w:p>
              </w:txbxContent>
            </v:textbox>
            <v:stroke dashstyle="solid"/>
            <w10:wrap type="topAndBottom"/>
          </v:shape>
        </w:pict>
      </w:r>
    </w:p>
    <w:p>
      <w:pPr>
        <w:pStyle w:val="BodyText"/>
        <w:spacing w:before="2"/>
        <w:rPr>
          <w:sz w:val="23"/>
        </w:rPr>
      </w:pPr>
    </w:p>
    <w:p>
      <w:pPr>
        <w:pStyle w:val="BodyText"/>
        <w:spacing w:before="7"/>
        <w:rPr>
          <w:sz w:val="24"/>
        </w:rPr>
      </w:pPr>
    </w:p>
    <w:p>
      <w:pPr>
        <w:spacing w:before="144"/>
        <w:ind w:left="887" w:right="0" w:firstLine="0"/>
        <w:jc w:val="left"/>
        <w:rPr>
          <w:sz w:val="18"/>
        </w:rPr>
      </w:pPr>
      <w:r>
        <w:rPr>
          <w:color w:val="FFFFFF"/>
          <w:sz w:val="18"/>
        </w:rPr>
        <w:t>10</w:t>
      </w:r>
    </w:p>
    <w:p>
      <w:pPr>
        <w:spacing w:before="66"/>
        <w:ind w:left="887" w:right="0" w:firstLine="0"/>
        <w:jc w:val="left"/>
        <w:rPr>
          <w:b/>
          <w:sz w:val="19"/>
        </w:rPr>
      </w:pPr>
      <w:r>
        <w:rPr/>
        <w:br w:type="column"/>
      </w:r>
      <w:r>
        <w:rPr>
          <w:b/>
          <w:w w:val="105"/>
          <w:sz w:val="19"/>
        </w:rPr>
        <w:t>Prototype 4</w:t>
      </w:r>
    </w:p>
    <w:p>
      <w:pPr>
        <w:spacing w:line="242" w:lineRule="auto" w:before="4"/>
        <w:ind w:left="887" w:right="96" w:firstLine="0"/>
        <w:jc w:val="left"/>
        <w:rPr>
          <w:sz w:val="19"/>
        </w:rPr>
      </w:pPr>
      <w:r>
        <w:rPr>
          <w:w w:val="105"/>
          <w:sz w:val="19"/>
        </w:rPr>
        <w:t>#Panorama/3D. er en prototype på en 3D-tjeneste, som viser mu- lighederne med de </w:t>
      </w:r>
      <w:r>
        <w:rPr>
          <w:spacing w:val="-3"/>
          <w:w w:val="105"/>
          <w:sz w:val="19"/>
        </w:rPr>
        <w:t>nye </w:t>
      </w:r>
      <w:r>
        <w:rPr>
          <w:w w:val="105"/>
          <w:sz w:val="19"/>
        </w:rPr>
        <w:t>datasamlinger. Prototypen indeholder data fra</w:t>
      </w:r>
      <w:r>
        <w:rPr>
          <w:spacing w:val="-23"/>
          <w:w w:val="105"/>
          <w:sz w:val="19"/>
        </w:rPr>
        <w:t> </w:t>
      </w:r>
      <w:r>
        <w:rPr>
          <w:w w:val="105"/>
          <w:sz w:val="19"/>
        </w:rPr>
        <w:t>Tasiilaq-området.</w:t>
      </w:r>
      <w:r>
        <w:rPr>
          <w:spacing w:val="-23"/>
          <w:w w:val="105"/>
          <w:sz w:val="19"/>
        </w:rPr>
        <w:t> </w:t>
      </w:r>
      <w:r>
        <w:rPr>
          <w:w w:val="105"/>
          <w:sz w:val="19"/>
        </w:rPr>
        <w:t>Udtrykket</w:t>
      </w:r>
      <w:r>
        <w:rPr>
          <w:spacing w:val="-22"/>
          <w:w w:val="105"/>
          <w:sz w:val="19"/>
        </w:rPr>
        <w:t> </w:t>
      </w:r>
      <w:r>
        <w:rPr>
          <w:w w:val="105"/>
          <w:sz w:val="19"/>
        </w:rPr>
        <w:t>er</w:t>
      </w:r>
      <w:r>
        <w:rPr>
          <w:spacing w:val="-23"/>
          <w:w w:val="105"/>
          <w:sz w:val="19"/>
        </w:rPr>
        <w:t> </w:t>
      </w:r>
      <w:r>
        <w:rPr>
          <w:w w:val="105"/>
          <w:sz w:val="19"/>
        </w:rPr>
        <w:t>ortofoto</w:t>
      </w:r>
      <w:r>
        <w:rPr>
          <w:spacing w:val="-23"/>
          <w:w w:val="105"/>
          <w:sz w:val="19"/>
        </w:rPr>
        <w:t> </w:t>
      </w:r>
      <w:r>
        <w:rPr>
          <w:w w:val="105"/>
          <w:sz w:val="19"/>
        </w:rPr>
        <w:t>draperet</w:t>
      </w:r>
      <w:r>
        <w:rPr>
          <w:spacing w:val="-22"/>
          <w:w w:val="105"/>
          <w:sz w:val="19"/>
        </w:rPr>
        <w:t> </w:t>
      </w:r>
      <w:r>
        <w:rPr>
          <w:w w:val="105"/>
          <w:sz w:val="19"/>
        </w:rPr>
        <w:t>på</w:t>
      </w:r>
      <w:r>
        <w:rPr>
          <w:spacing w:val="-23"/>
          <w:w w:val="105"/>
          <w:sz w:val="19"/>
        </w:rPr>
        <w:t> </w:t>
      </w:r>
      <w:r>
        <w:rPr>
          <w:w w:val="105"/>
          <w:sz w:val="19"/>
        </w:rPr>
        <w:t>højdemodel. Formålet er at kunne vurdere terrænets beskaffenhed i forhold til undsætning af nødstedte i åbent terræn og at kunne markedsføre Grønland</w:t>
      </w:r>
      <w:r>
        <w:rPr>
          <w:spacing w:val="-9"/>
          <w:w w:val="105"/>
          <w:sz w:val="19"/>
        </w:rPr>
        <w:t> </w:t>
      </w:r>
      <w:r>
        <w:rPr>
          <w:w w:val="105"/>
          <w:sz w:val="19"/>
        </w:rPr>
        <w:t>som</w:t>
      </w:r>
      <w:r>
        <w:rPr>
          <w:spacing w:val="-9"/>
          <w:w w:val="105"/>
          <w:sz w:val="19"/>
        </w:rPr>
        <w:t> </w:t>
      </w:r>
      <w:r>
        <w:rPr>
          <w:w w:val="105"/>
          <w:sz w:val="19"/>
        </w:rPr>
        <w:t>et</w:t>
      </w:r>
      <w:r>
        <w:rPr>
          <w:spacing w:val="-9"/>
          <w:w w:val="105"/>
          <w:sz w:val="19"/>
        </w:rPr>
        <w:t> </w:t>
      </w:r>
      <w:r>
        <w:rPr>
          <w:w w:val="105"/>
          <w:sz w:val="19"/>
        </w:rPr>
        <w:t>attraktivt</w:t>
      </w:r>
      <w:r>
        <w:rPr>
          <w:spacing w:val="-8"/>
          <w:w w:val="105"/>
          <w:sz w:val="19"/>
        </w:rPr>
        <w:t> </w:t>
      </w:r>
      <w:r>
        <w:rPr>
          <w:w w:val="105"/>
          <w:sz w:val="19"/>
        </w:rPr>
        <w:t>mål</w:t>
      </w:r>
      <w:r>
        <w:rPr>
          <w:spacing w:val="-9"/>
          <w:w w:val="105"/>
          <w:sz w:val="19"/>
        </w:rPr>
        <w:t> </w:t>
      </w:r>
      <w:r>
        <w:rPr>
          <w:w w:val="105"/>
          <w:sz w:val="19"/>
        </w:rPr>
        <w:t>for</w:t>
      </w:r>
      <w:r>
        <w:rPr>
          <w:spacing w:val="-9"/>
          <w:w w:val="105"/>
          <w:sz w:val="19"/>
        </w:rPr>
        <w:t> </w:t>
      </w:r>
      <w:r>
        <w:rPr>
          <w:w w:val="105"/>
          <w:sz w:val="19"/>
        </w:rPr>
        <w:t>turister</w:t>
      </w:r>
      <w:r>
        <w:rPr>
          <w:spacing w:val="-9"/>
          <w:w w:val="105"/>
          <w:sz w:val="19"/>
        </w:rPr>
        <w:t> </w:t>
      </w:r>
      <w:r>
        <w:rPr>
          <w:w w:val="105"/>
          <w:sz w:val="19"/>
        </w:rPr>
        <w:t>og</w:t>
      </w:r>
      <w:r>
        <w:rPr>
          <w:spacing w:val="-8"/>
          <w:w w:val="105"/>
          <w:sz w:val="19"/>
        </w:rPr>
        <w:t> </w:t>
      </w:r>
      <w:r>
        <w:rPr>
          <w:w w:val="105"/>
          <w:sz w:val="19"/>
        </w:rPr>
        <w:t>turismesektoren.</w:t>
      </w:r>
    </w:p>
    <w:p>
      <w:pPr>
        <w:pStyle w:val="BodyText"/>
        <w:spacing w:before="8"/>
        <w:rPr>
          <w:sz w:val="19"/>
        </w:rPr>
      </w:pPr>
    </w:p>
    <w:p>
      <w:pPr>
        <w:spacing w:before="1"/>
        <w:ind w:left="887" w:right="0" w:firstLine="0"/>
        <w:jc w:val="left"/>
        <w:rPr>
          <w:b/>
          <w:sz w:val="19"/>
        </w:rPr>
      </w:pPr>
      <w:r>
        <w:rPr>
          <w:b/>
          <w:w w:val="105"/>
          <w:sz w:val="19"/>
        </w:rPr>
        <w:t>Prototype 5</w:t>
      </w:r>
    </w:p>
    <w:p>
      <w:pPr>
        <w:spacing w:line="242" w:lineRule="auto" w:before="3"/>
        <w:ind w:left="887" w:right="125" w:firstLine="0"/>
        <w:jc w:val="left"/>
        <w:rPr>
          <w:sz w:val="19"/>
        </w:rPr>
      </w:pPr>
      <w:r>
        <w:rPr>
          <w:w w:val="105"/>
          <w:sz w:val="19"/>
        </w:rPr>
        <w:t>#Forvaltning.</w:t>
      </w:r>
      <w:r>
        <w:rPr>
          <w:spacing w:val="-15"/>
          <w:w w:val="105"/>
          <w:sz w:val="19"/>
        </w:rPr>
        <w:t> </w:t>
      </w:r>
      <w:r>
        <w:rPr>
          <w:w w:val="105"/>
          <w:sz w:val="19"/>
        </w:rPr>
        <w:t>Tjenestens</w:t>
      </w:r>
      <w:r>
        <w:rPr>
          <w:spacing w:val="-14"/>
          <w:w w:val="105"/>
          <w:sz w:val="19"/>
        </w:rPr>
        <w:t> </w:t>
      </w:r>
      <w:r>
        <w:rPr>
          <w:w w:val="105"/>
          <w:sz w:val="19"/>
        </w:rPr>
        <w:t>udtryk</w:t>
      </w:r>
      <w:r>
        <w:rPr>
          <w:spacing w:val="-14"/>
          <w:w w:val="105"/>
          <w:sz w:val="19"/>
        </w:rPr>
        <w:t> </w:t>
      </w:r>
      <w:r>
        <w:rPr>
          <w:w w:val="105"/>
          <w:sz w:val="19"/>
        </w:rPr>
        <w:t>er</w:t>
      </w:r>
      <w:r>
        <w:rPr>
          <w:spacing w:val="-14"/>
          <w:w w:val="105"/>
          <w:sz w:val="19"/>
        </w:rPr>
        <w:t> </w:t>
      </w:r>
      <w:r>
        <w:rPr>
          <w:w w:val="105"/>
          <w:sz w:val="19"/>
        </w:rPr>
        <w:t>et</w:t>
      </w:r>
      <w:r>
        <w:rPr>
          <w:spacing w:val="-15"/>
          <w:w w:val="105"/>
          <w:sz w:val="19"/>
        </w:rPr>
        <w:t> </w:t>
      </w:r>
      <w:r>
        <w:rPr>
          <w:w w:val="105"/>
          <w:sz w:val="19"/>
        </w:rPr>
        <w:t>dæmpet</w:t>
      </w:r>
      <w:r>
        <w:rPr>
          <w:spacing w:val="-14"/>
          <w:w w:val="105"/>
          <w:sz w:val="19"/>
        </w:rPr>
        <w:t> </w:t>
      </w:r>
      <w:r>
        <w:rPr>
          <w:w w:val="105"/>
          <w:sz w:val="19"/>
        </w:rPr>
        <w:t>baggrundskort</w:t>
      </w:r>
      <w:r>
        <w:rPr>
          <w:spacing w:val="-14"/>
          <w:w w:val="105"/>
          <w:sz w:val="19"/>
        </w:rPr>
        <w:t> </w:t>
      </w:r>
      <w:r>
        <w:rPr>
          <w:w w:val="105"/>
          <w:sz w:val="19"/>
        </w:rPr>
        <w:t>mhp. at kunne overlejre egne forvaltningsdata. Indholdet er vektordata, stednavne, hill shade og </w:t>
      </w:r>
      <w:r>
        <w:rPr>
          <w:spacing w:val="-4"/>
          <w:w w:val="105"/>
          <w:sz w:val="19"/>
        </w:rPr>
        <w:t>kurver. </w:t>
      </w:r>
      <w:r>
        <w:rPr>
          <w:w w:val="105"/>
          <w:sz w:val="19"/>
        </w:rPr>
        <w:t>Formålet er at kunne planlægge forsynings-</w:t>
      </w:r>
      <w:r>
        <w:rPr>
          <w:spacing w:val="-20"/>
          <w:w w:val="105"/>
          <w:sz w:val="19"/>
        </w:rPr>
        <w:t> </w:t>
      </w:r>
      <w:r>
        <w:rPr>
          <w:w w:val="105"/>
          <w:sz w:val="19"/>
        </w:rPr>
        <w:t>og</w:t>
      </w:r>
      <w:r>
        <w:rPr>
          <w:spacing w:val="-19"/>
          <w:w w:val="105"/>
          <w:sz w:val="19"/>
        </w:rPr>
        <w:t> </w:t>
      </w:r>
      <w:r>
        <w:rPr>
          <w:w w:val="105"/>
          <w:sz w:val="19"/>
        </w:rPr>
        <w:t>infrastrukturanlæg</w:t>
      </w:r>
      <w:r>
        <w:rPr>
          <w:spacing w:val="-19"/>
          <w:w w:val="105"/>
          <w:sz w:val="19"/>
        </w:rPr>
        <w:t> </w:t>
      </w:r>
      <w:r>
        <w:rPr>
          <w:w w:val="105"/>
          <w:sz w:val="19"/>
        </w:rPr>
        <w:t>på</w:t>
      </w:r>
      <w:r>
        <w:rPr>
          <w:spacing w:val="-20"/>
          <w:w w:val="105"/>
          <w:sz w:val="19"/>
        </w:rPr>
        <w:t> </w:t>
      </w:r>
      <w:r>
        <w:rPr>
          <w:w w:val="105"/>
          <w:sz w:val="19"/>
        </w:rPr>
        <w:t>et</w:t>
      </w:r>
      <w:r>
        <w:rPr>
          <w:spacing w:val="-19"/>
          <w:w w:val="105"/>
          <w:sz w:val="19"/>
        </w:rPr>
        <w:t> </w:t>
      </w:r>
      <w:r>
        <w:rPr>
          <w:w w:val="105"/>
          <w:sz w:val="19"/>
        </w:rPr>
        <w:t>fælles</w:t>
      </w:r>
      <w:r>
        <w:rPr>
          <w:spacing w:val="-19"/>
          <w:w w:val="105"/>
          <w:sz w:val="19"/>
        </w:rPr>
        <w:t> </w:t>
      </w:r>
      <w:r>
        <w:rPr>
          <w:w w:val="105"/>
          <w:sz w:val="19"/>
        </w:rPr>
        <w:t>kortgrundlag</w:t>
      </w:r>
      <w:r>
        <w:rPr>
          <w:spacing w:val="-19"/>
          <w:w w:val="105"/>
          <w:sz w:val="19"/>
        </w:rPr>
        <w:t> </w:t>
      </w:r>
      <w:r>
        <w:rPr>
          <w:w w:val="105"/>
          <w:sz w:val="19"/>
        </w:rPr>
        <w:t>på</w:t>
      </w:r>
      <w:r>
        <w:rPr>
          <w:spacing w:val="-20"/>
          <w:w w:val="105"/>
          <w:sz w:val="19"/>
        </w:rPr>
        <w:t> </w:t>
      </w:r>
      <w:r>
        <w:rPr>
          <w:w w:val="105"/>
          <w:sz w:val="19"/>
        </w:rPr>
        <w:t>tværs af</w:t>
      </w:r>
      <w:r>
        <w:rPr>
          <w:spacing w:val="-2"/>
          <w:w w:val="105"/>
          <w:sz w:val="19"/>
        </w:rPr>
        <w:t> </w:t>
      </w:r>
      <w:r>
        <w:rPr>
          <w:spacing w:val="-3"/>
          <w:w w:val="105"/>
          <w:sz w:val="19"/>
        </w:rPr>
        <w:t>forvaltninger.</w:t>
      </w:r>
    </w:p>
    <w:p>
      <w:pPr>
        <w:pStyle w:val="BodyText"/>
      </w:pPr>
    </w:p>
    <w:p>
      <w:pPr>
        <w:pStyle w:val="BodyText"/>
        <w:spacing w:before="12"/>
      </w:pPr>
    </w:p>
    <w:p>
      <w:pPr>
        <w:pStyle w:val="Heading3"/>
        <w:numPr>
          <w:ilvl w:val="1"/>
          <w:numId w:val="2"/>
        </w:numPr>
        <w:tabs>
          <w:tab w:pos="1370" w:val="left" w:leader="none"/>
        </w:tabs>
        <w:spacing w:line="240" w:lineRule="auto" w:before="0" w:after="0"/>
        <w:ind w:left="1369" w:right="0" w:hanging="482"/>
        <w:jc w:val="left"/>
      </w:pPr>
      <w:r>
        <w:rPr/>
        <w:t>Det gode</w:t>
      </w:r>
      <w:r>
        <w:rPr>
          <w:spacing w:val="-1"/>
        </w:rPr>
        <w:t> </w:t>
      </w:r>
      <w:r>
        <w:rPr/>
        <w:t>beslutningsgrundlag</w:t>
      </w:r>
    </w:p>
    <w:p>
      <w:pPr>
        <w:spacing w:line="242" w:lineRule="auto" w:before="203"/>
        <w:ind w:left="887" w:right="0" w:firstLine="0"/>
        <w:jc w:val="left"/>
        <w:rPr>
          <w:sz w:val="19"/>
        </w:rPr>
      </w:pPr>
      <w:r>
        <w:rPr>
          <w:spacing w:val="-3"/>
          <w:w w:val="105"/>
          <w:sz w:val="19"/>
        </w:rPr>
        <w:t>Værdien</w:t>
      </w:r>
      <w:r>
        <w:rPr>
          <w:spacing w:val="-12"/>
          <w:w w:val="105"/>
          <w:sz w:val="19"/>
        </w:rPr>
        <w:t> </w:t>
      </w:r>
      <w:r>
        <w:rPr>
          <w:w w:val="105"/>
          <w:sz w:val="19"/>
        </w:rPr>
        <w:t>af</w:t>
      </w:r>
      <w:r>
        <w:rPr>
          <w:spacing w:val="-13"/>
          <w:w w:val="105"/>
          <w:sz w:val="19"/>
        </w:rPr>
        <w:t> </w:t>
      </w:r>
      <w:r>
        <w:rPr>
          <w:spacing w:val="-3"/>
          <w:w w:val="105"/>
          <w:sz w:val="19"/>
        </w:rPr>
        <w:t>kort</w:t>
      </w:r>
      <w:r>
        <w:rPr>
          <w:spacing w:val="-12"/>
          <w:w w:val="105"/>
          <w:sz w:val="19"/>
        </w:rPr>
        <w:t> </w:t>
      </w:r>
      <w:r>
        <w:rPr>
          <w:w w:val="105"/>
          <w:sz w:val="19"/>
        </w:rPr>
        <w:t>og</w:t>
      </w:r>
      <w:r>
        <w:rPr>
          <w:spacing w:val="-12"/>
          <w:w w:val="105"/>
          <w:sz w:val="19"/>
        </w:rPr>
        <w:t> </w:t>
      </w:r>
      <w:r>
        <w:rPr>
          <w:w w:val="105"/>
          <w:sz w:val="19"/>
        </w:rPr>
        <w:t>geodata</w:t>
      </w:r>
      <w:r>
        <w:rPr>
          <w:spacing w:val="-12"/>
          <w:w w:val="105"/>
          <w:sz w:val="19"/>
        </w:rPr>
        <w:t> </w:t>
      </w:r>
      <w:r>
        <w:rPr>
          <w:w w:val="105"/>
          <w:sz w:val="19"/>
        </w:rPr>
        <w:t>manifesterer</w:t>
      </w:r>
      <w:r>
        <w:rPr>
          <w:spacing w:val="-12"/>
          <w:w w:val="105"/>
          <w:sz w:val="19"/>
        </w:rPr>
        <w:t> </w:t>
      </w:r>
      <w:r>
        <w:rPr>
          <w:w w:val="105"/>
          <w:sz w:val="19"/>
        </w:rPr>
        <w:t>sig</w:t>
      </w:r>
      <w:r>
        <w:rPr>
          <w:spacing w:val="-12"/>
          <w:w w:val="105"/>
          <w:sz w:val="19"/>
        </w:rPr>
        <w:t> </w:t>
      </w:r>
      <w:r>
        <w:rPr>
          <w:w w:val="105"/>
          <w:sz w:val="19"/>
        </w:rPr>
        <w:t>ved</w:t>
      </w:r>
      <w:r>
        <w:rPr>
          <w:spacing w:val="-12"/>
          <w:w w:val="105"/>
          <w:sz w:val="19"/>
        </w:rPr>
        <w:t> </w:t>
      </w:r>
      <w:r>
        <w:rPr>
          <w:w w:val="105"/>
          <w:sz w:val="19"/>
        </w:rPr>
        <w:t>brugen</w:t>
      </w:r>
      <w:r>
        <w:rPr>
          <w:spacing w:val="-12"/>
          <w:w w:val="105"/>
          <w:sz w:val="19"/>
        </w:rPr>
        <w:t> </w:t>
      </w:r>
      <w:r>
        <w:rPr>
          <w:w w:val="105"/>
          <w:sz w:val="19"/>
        </w:rPr>
        <w:t>af</w:t>
      </w:r>
      <w:r>
        <w:rPr>
          <w:spacing w:val="-12"/>
          <w:w w:val="105"/>
          <w:sz w:val="19"/>
        </w:rPr>
        <w:t> </w:t>
      </w:r>
      <w:r>
        <w:rPr>
          <w:w w:val="105"/>
          <w:sz w:val="19"/>
        </w:rPr>
        <w:t>dem.</w:t>
      </w:r>
      <w:r>
        <w:rPr>
          <w:spacing w:val="-12"/>
          <w:w w:val="105"/>
          <w:sz w:val="19"/>
        </w:rPr>
        <w:t> </w:t>
      </w:r>
      <w:r>
        <w:rPr>
          <w:w w:val="105"/>
          <w:sz w:val="19"/>
        </w:rPr>
        <w:t>Det </w:t>
      </w:r>
      <w:r>
        <w:rPr>
          <w:spacing w:val="-4"/>
          <w:w w:val="105"/>
          <w:sz w:val="19"/>
        </w:rPr>
        <w:t>gælder,</w:t>
      </w:r>
      <w:r>
        <w:rPr>
          <w:spacing w:val="-10"/>
          <w:w w:val="105"/>
          <w:sz w:val="19"/>
        </w:rPr>
        <w:t> </w:t>
      </w:r>
      <w:r>
        <w:rPr>
          <w:w w:val="105"/>
          <w:sz w:val="19"/>
        </w:rPr>
        <w:t>når</w:t>
      </w:r>
      <w:r>
        <w:rPr>
          <w:spacing w:val="-10"/>
          <w:w w:val="105"/>
          <w:sz w:val="19"/>
        </w:rPr>
        <w:t> </w:t>
      </w:r>
      <w:r>
        <w:rPr>
          <w:w w:val="105"/>
          <w:sz w:val="19"/>
        </w:rPr>
        <w:t>en</w:t>
      </w:r>
      <w:r>
        <w:rPr>
          <w:spacing w:val="-10"/>
          <w:w w:val="105"/>
          <w:sz w:val="19"/>
        </w:rPr>
        <w:t> </w:t>
      </w:r>
      <w:r>
        <w:rPr>
          <w:w w:val="105"/>
          <w:sz w:val="19"/>
        </w:rPr>
        <w:t>landmand</w:t>
      </w:r>
      <w:r>
        <w:rPr>
          <w:spacing w:val="-10"/>
          <w:w w:val="105"/>
          <w:sz w:val="19"/>
        </w:rPr>
        <w:t> </w:t>
      </w:r>
      <w:r>
        <w:rPr>
          <w:w w:val="105"/>
          <w:sz w:val="19"/>
        </w:rPr>
        <w:t>i</w:t>
      </w:r>
      <w:r>
        <w:rPr>
          <w:spacing w:val="-10"/>
          <w:w w:val="105"/>
          <w:sz w:val="19"/>
        </w:rPr>
        <w:t> </w:t>
      </w:r>
      <w:r>
        <w:rPr>
          <w:w w:val="105"/>
          <w:sz w:val="19"/>
        </w:rPr>
        <w:t>Sydgrønland</w:t>
      </w:r>
      <w:r>
        <w:rPr>
          <w:spacing w:val="-10"/>
          <w:w w:val="105"/>
          <w:sz w:val="19"/>
        </w:rPr>
        <w:t> </w:t>
      </w:r>
      <w:r>
        <w:rPr>
          <w:w w:val="105"/>
          <w:sz w:val="19"/>
        </w:rPr>
        <w:t>kan</w:t>
      </w:r>
      <w:r>
        <w:rPr>
          <w:spacing w:val="-10"/>
          <w:w w:val="105"/>
          <w:sz w:val="19"/>
        </w:rPr>
        <w:t> </w:t>
      </w:r>
      <w:r>
        <w:rPr>
          <w:w w:val="105"/>
          <w:sz w:val="19"/>
        </w:rPr>
        <w:t>etablere</w:t>
      </w:r>
      <w:r>
        <w:rPr>
          <w:spacing w:val="-10"/>
          <w:w w:val="105"/>
          <w:sz w:val="19"/>
        </w:rPr>
        <w:t> </w:t>
      </w:r>
      <w:r>
        <w:rPr>
          <w:w w:val="105"/>
          <w:sz w:val="19"/>
        </w:rPr>
        <w:t>vandkraft</w:t>
      </w:r>
      <w:r>
        <w:rPr>
          <w:spacing w:val="-10"/>
          <w:w w:val="105"/>
          <w:sz w:val="19"/>
        </w:rPr>
        <w:t> </w:t>
      </w:r>
      <w:r>
        <w:rPr>
          <w:w w:val="105"/>
          <w:sz w:val="19"/>
        </w:rPr>
        <w:t>til</w:t>
      </w:r>
    </w:p>
    <w:p>
      <w:pPr>
        <w:spacing w:line="242" w:lineRule="auto" w:before="2"/>
        <w:ind w:left="887" w:right="0" w:firstLine="0"/>
        <w:jc w:val="left"/>
        <w:rPr>
          <w:sz w:val="19"/>
        </w:rPr>
      </w:pPr>
      <w:r>
        <w:rPr>
          <w:w w:val="105"/>
          <w:sz w:val="19"/>
        </w:rPr>
        <w:t>sit landbrug, når en nødstedt i Tasiilaq bliver reddet i et uvejsomt terræn, eller en turistoperatør ved Diskobugten kan sælge velplan- lagte</w:t>
      </w:r>
      <w:r>
        <w:rPr>
          <w:spacing w:val="-14"/>
          <w:w w:val="105"/>
          <w:sz w:val="19"/>
        </w:rPr>
        <w:t> </w:t>
      </w:r>
      <w:r>
        <w:rPr>
          <w:w w:val="105"/>
          <w:sz w:val="19"/>
        </w:rPr>
        <w:t>oplevelser</w:t>
      </w:r>
      <w:r>
        <w:rPr>
          <w:spacing w:val="-14"/>
          <w:w w:val="105"/>
          <w:sz w:val="19"/>
        </w:rPr>
        <w:t> </w:t>
      </w:r>
      <w:r>
        <w:rPr>
          <w:w w:val="105"/>
          <w:sz w:val="19"/>
        </w:rPr>
        <w:t>i</w:t>
      </w:r>
      <w:r>
        <w:rPr>
          <w:spacing w:val="-13"/>
          <w:w w:val="105"/>
          <w:sz w:val="19"/>
        </w:rPr>
        <w:t> </w:t>
      </w:r>
      <w:r>
        <w:rPr>
          <w:w w:val="105"/>
          <w:sz w:val="19"/>
        </w:rPr>
        <w:t>den</w:t>
      </w:r>
      <w:r>
        <w:rPr>
          <w:spacing w:val="-14"/>
          <w:w w:val="105"/>
          <w:sz w:val="19"/>
        </w:rPr>
        <w:t> </w:t>
      </w:r>
      <w:r>
        <w:rPr>
          <w:w w:val="105"/>
          <w:sz w:val="19"/>
        </w:rPr>
        <w:t>storslåede</w:t>
      </w:r>
      <w:r>
        <w:rPr>
          <w:spacing w:val="-13"/>
          <w:w w:val="105"/>
          <w:sz w:val="19"/>
        </w:rPr>
        <w:t> </w:t>
      </w:r>
      <w:r>
        <w:rPr>
          <w:w w:val="105"/>
          <w:sz w:val="19"/>
        </w:rPr>
        <w:t>grønlandske</w:t>
      </w:r>
      <w:r>
        <w:rPr>
          <w:spacing w:val="-14"/>
          <w:w w:val="105"/>
          <w:sz w:val="19"/>
        </w:rPr>
        <w:t> </w:t>
      </w:r>
      <w:r>
        <w:rPr>
          <w:spacing w:val="-4"/>
          <w:w w:val="105"/>
          <w:sz w:val="19"/>
        </w:rPr>
        <w:t>natur.</w:t>
      </w:r>
      <w:r>
        <w:rPr>
          <w:spacing w:val="-14"/>
          <w:w w:val="105"/>
          <w:sz w:val="19"/>
        </w:rPr>
        <w:t> </w:t>
      </w:r>
      <w:r>
        <w:rPr>
          <w:w w:val="105"/>
          <w:sz w:val="19"/>
        </w:rPr>
        <w:t>Det</w:t>
      </w:r>
      <w:r>
        <w:rPr>
          <w:spacing w:val="-13"/>
          <w:w w:val="105"/>
          <w:sz w:val="19"/>
        </w:rPr>
        <w:t> </w:t>
      </w:r>
      <w:r>
        <w:rPr>
          <w:w w:val="105"/>
          <w:sz w:val="19"/>
        </w:rPr>
        <w:t>gælder</w:t>
      </w:r>
      <w:r>
        <w:rPr>
          <w:spacing w:val="-14"/>
          <w:w w:val="105"/>
          <w:sz w:val="19"/>
        </w:rPr>
        <w:t> </w:t>
      </w:r>
      <w:r>
        <w:rPr>
          <w:w w:val="105"/>
          <w:sz w:val="19"/>
        </w:rPr>
        <w:t>også når</w:t>
      </w:r>
      <w:r>
        <w:rPr>
          <w:spacing w:val="-17"/>
          <w:w w:val="105"/>
          <w:sz w:val="19"/>
        </w:rPr>
        <w:t> </w:t>
      </w:r>
      <w:r>
        <w:rPr>
          <w:w w:val="105"/>
          <w:sz w:val="19"/>
        </w:rPr>
        <w:t>udgifter</w:t>
      </w:r>
      <w:r>
        <w:rPr>
          <w:spacing w:val="-16"/>
          <w:w w:val="105"/>
          <w:sz w:val="19"/>
        </w:rPr>
        <w:t> </w:t>
      </w:r>
      <w:r>
        <w:rPr>
          <w:w w:val="105"/>
          <w:sz w:val="19"/>
        </w:rPr>
        <w:t>til</w:t>
      </w:r>
      <w:r>
        <w:rPr>
          <w:spacing w:val="-16"/>
          <w:w w:val="105"/>
          <w:sz w:val="19"/>
        </w:rPr>
        <w:t> </w:t>
      </w:r>
      <w:r>
        <w:rPr>
          <w:w w:val="105"/>
          <w:sz w:val="19"/>
        </w:rPr>
        <w:t>forundersøgelser</w:t>
      </w:r>
      <w:r>
        <w:rPr>
          <w:spacing w:val="-16"/>
          <w:w w:val="105"/>
          <w:sz w:val="19"/>
        </w:rPr>
        <w:t> </w:t>
      </w:r>
      <w:r>
        <w:rPr>
          <w:w w:val="105"/>
          <w:sz w:val="19"/>
        </w:rPr>
        <w:t>kan</w:t>
      </w:r>
      <w:r>
        <w:rPr>
          <w:spacing w:val="-17"/>
          <w:w w:val="105"/>
          <w:sz w:val="19"/>
        </w:rPr>
        <w:t> </w:t>
      </w:r>
      <w:r>
        <w:rPr>
          <w:w w:val="105"/>
          <w:sz w:val="19"/>
        </w:rPr>
        <w:t>nedbringes,</w:t>
      </w:r>
      <w:r>
        <w:rPr>
          <w:spacing w:val="-16"/>
          <w:w w:val="105"/>
          <w:sz w:val="19"/>
        </w:rPr>
        <w:t> </w:t>
      </w:r>
      <w:r>
        <w:rPr>
          <w:w w:val="105"/>
          <w:sz w:val="19"/>
        </w:rPr>
        <w:t>og</w:t>
      </w:r>
      <w:r>
        <w:rPr>
          <w:spacing w:val="-16"/>
          <w:w w:val="105"/>
          <w:sz w:val="19"/>
        </w:rPr>
        <w:t> </w:t>
      </w:r>
      <w:r>
        <w:rPr>
          <w:w w:val="105"/>
          <w:sz w:val="19"/>
        </w:rPr>
        <w:t>jagt</w:t>
      </w:r>
      <w:r>
        <w:rPr>
          <w:spacing w:val="-16"/>
          <w:w w:val="105"/>
          <w:sz w:val="19"/>
        </w:rPr>
        <w:t> </w:t>
      </w:r>
      <w:r>
        <w:rPr>
          <w:w w:val="105"/>
          <w:sz w:val="19"/>
        </w:rPr>
        <w:t>og</w:t>
      </w:r>
      <w:r>
        <w:rPr>
          <w:spacing w:val="-16"/>
          <w:w w:val="105"/>
          <w:sz w:val="19"/>
        </w:rPr>
        <w:t> </w:t>
      </w:r>
      <w:r>
        <w:rPr>
          <w:w w:val="105"/>
          <w:sz w:val="19"/>
        </w:rPr>
        <w:t>fiskeri</w:t>
      </w:r>
      <w:r>
        <w:rPr>
          <w:spacing w:val="-17"/>
          <w:w w:val="105"/>
          <w:sz w:val="19"/>
        </w:rPr>
        <w:t> </w:t>
      </w:r>
      <w:r>
        <w:rPr>
          <w:w w:val="105"/>
          <w:sz w:val="19"/>
        </w:rPr>
        <w:t>kan </w:t>
      </w:r>
      <w:r>
        <w:rPr>
          <w:spacing w:val="-3"/>
          <w:w w:val="105"/>
          <w:sz w:val="19"/>
        </w:rPr>
        <w:t>ske </w:t>
      </w:r>
      <w:r>
        <w:rPr>
          <w:w w:val="105"/>
          <w:sz w:val="19"/>
        </w:rPr>
        <w:t>i respekt for dyre- og </w:t>
      </w:r>
      <w:r>
        <w:rPr>
          <w:spacing w:val="-3"/>
          <w:w w:val="105"/>
          <w:sz w:val="19"/>
        </w:rPr>
        <w:t>planteliv, </w:t>
      </w:r>
      <w:r>
        <w:rPr>
          <w:w w:val="105"/>
          <w:sz w:val="19"/>
        </w:rPr>
        <w:t>eller når en kommune forvalter tildeling</w:t>
      </w:r>
      <w:r>
        <w:rPr>
          <w:spacing w:val="-6"/>
          <w:w w:val="105"/>
          <w:sz w:val="19"/>
        </w:rPr>
        <w:t> </w:t>
      </w:r>
      <w:r>
        <w:rPr>
          <w:w w:val="105"/>
          <w:sz w:val="19"/>
        </w:rPr>
        <w:t>af</w:t>
      </w:r>
      <w:r>
        <w:rPr>
          <w:spacing w:val="-5"/>
          <w:w w:val="105"/>
          <w:sz w:val="19"/>
        </w:rPr>
        <w:t> </w:t>
      </w:r>
      <w:r>
        <w:rPr>
          <w:w w:val="105"/>
          <w:sz w:val="19"/>
        </w:rPr>
        <w:t>brugsret</w:t>
      </w:r>
      <w:r>
        <w:rPr>
          <w:spacing w:val="-5"/>
          <w:w w:val="105"/>
          <w:sz w:val="19"/>
        </w:rPr>
        <w:t> </w:t>
      </w:r>
      <w:r>
        <w:rPr>
          <w:w w:val="105"/>
          <w:sz w:val="19"/>
        </w:rPr>
        <w:t>til</w:t>
      </w:r>
      <w:r>
        <w:rPr>
          <w:spacing w:val="-5"/>
          <w:w w:val="105"/>
          <w:sz w:val="19"/>
        </w:rPr>
        <w:t> </w:t>
      </w:r>
      <w:r>
        <w:rPr>
          <w:w w:val="105"/>
          <w:sz w:val="19"/>
        </w:rPr>
        <w:t>opførelse</w:t>
      </w:r>
      <w:r>
        <w:rPr>
          <w:spacing w:val="-5"/>
          <w:w w:val="105"/>
          <w:sz w:val="19"/>
        </w:rPr>
        <w:t> </w:t>
      </w:r>
      <w:r>
        <w:rPr>
          <w:w w:val="105"/>
          <w:sz w:val="19"/>
        </w:rPr>
        <w:t>af</w:t>
      </w:r>
      <w:r>
        <w:rPr>
          <w:spacing w:val="-5"/>
          <w:w w:val="105"/>
          <w:sz w:val="19"/>
        </w:rPr>
        <w:t> </w:t>
      </w:r>
      <w:r>
        <w:rPr>
          <w:w w:val="105"/>
          <w:sz w:val="19"/>
        </w:rPr>
        <w:t>hytter</w:t>
      </w:r>
      <w:r>
        <w:rPr>
          <w:spacing w:val="-6"/>
          <w:w w:val="105"/>
          <w:sz w:val="19"/>
        </w:rPr>
        <w:t> </w:t>
      </w:r>
      <w:r>
        <w:rPr>
          <w:w w:val="105"/>
          <w:sz w:val="19"/>
        </w:rPr>
        <w:t>i</w:t>
      </w:r>
      <w:r>
        <w:rPr>
          <w:spacing w:val="-5"/>
          <w:w w:val="105"/>
          <w:sz w:val="19"/>
        </w:rPr>
        <w:t> </w:t>
      </w:r>
      <w:r>
        <w:rPr>
          <w:w w:val="105"/>
          <w:sz w:val="19"/>
        </w:rPr>
        <w:t>det</w:t>
      </w:r>
      <w:r>
        <w:rPr>
          <w:spacing w:val="-5"/>
          <w:w w:val="105"/>
          <w:sz w:val="19"/>
        </w:rPr>
        <w:t> </w:t>
      </w:r>
      <w:r>
        <w:rPr>
          <w:w w:val="105"/>
          <w:sz w:val="19"/>
        </w:rPr>
        <w:t>åbne</w:t>
      </w:r>
      <w:r>
        <w:rPr>
          <w:spacing w:val="-5"/>
          <w:w w:val="105"/>
          <w:sz w:val="19"/>
        </w:rPr>
        <w:t> </w:t>
      </w:r>
      <w:r>
        <w:rPr>
          <w:w w:val="105"/>
          <w:sz w:val="19"/>
        </w:rPr>
        <w:t>land.</w:t>
      </w:r>
    </w:p>
    <w:p>
      <w:pPr>
        <w:pStyle w:val="BodyText"/>
        <w:spacing w:before="9"/>
        <w:rPr>
          <w:sz w:val="19"/>
        </w:rPr>
      </w:pPr>
    </w:p>
    <w:p>
      <w:pPr>
        <w:spacing w:line="242" w:lineRule="auto" w:before="0"/>
        <w:ind w:left="887" w:right="153" w:firstLine="0"/>
        <w:jc w:val="left"/>
        <w:rPr>
          <w:sz w:val="19"/>
        </w:rPr>
      </w:pPr>
      <w:r>
        <w:rPr>
          <w:w w:val="105"/>
          <w:sz w:val="19"/>
        </w:rPr>
        <w:t>Ligesom en større præcision og detaljerigdom bliver tilvejebragt gennem</w:t>
      </w:r>
      <w:r>
        <w:rPr>
          <w:spacing w:val="-26"/>
          <w:w w:val="105"/>
          <w:sz w:val="19"/>
        </w:rPr>
        <w:t> </w:t>
      </w:r>
      <w:r>
        <w:rPr>
          <w:w w:val="105"/>
          <w:sz w:val="19"/>
        </w:rPr>
        <w:t>moderne</w:t>
      </w:r>
      <w:r>
        <w:rPr>
          <w:spacing w:val="-25"/>
          <w:w w:val="105"/>
          <w:sz w:val="19"/>
        </w:rPr>
        <w:t> </w:t>
      </w:r>
      <w:r>
        <w:rPr>
          <w:w w:val="105"/>
          <w:sz w:val="19"/>
        </w:rPr>
        <w:t>kortlægningsteknologier,</w:t>
      </w:r>
      <w:r>
        <w:rPr>
          <w:spacing w:val="-25"/>
          <w:w w:val="105"/>
          <w:sz w:val="19"/>
        </w:rPr>
        <w:t> </w:t>
      </w:r>
      <w:r>
        <w:rPr>
          <w:w w:val="105"/>
          <w:sz w:val="19"/>
        </w:rPr>
        <w:t>vil</w:t>
      </w:r>
      <w:r>
        <w:rPr>
          <w:spacing w:val="-25"/>
          <w:w w:val="105"/>
          <w:sz w:val="19"/>
        </w:rPr>
        <w:t> </w:t>
      </w:r>
      <w:r>
        <w:rPr>
          <w:w w:val="105"/>
          <w:sz w:val="19"/>
        </w:rPr>
        <w:t>en</w:t>
      </w:r>
      <w:r>
        <w:rPr>
          <w:spacing w:val="-25"/>
          <w:w w:val="105"/>
          <w:sz w:val="19"/>
        </w:rPr>
        <w:t> </w:t>
      </w:r>
      <w:r>
        <w:rPr>
          <w:w w:val="105"/>
          <w:sz w:val="19"/>
        </w:rPr>
        <w:t>større</w:t>
      </w:r>
      <w:r>
        <w:rPr>
          <w:spacing w:val="-25"/>
          <w:w w:val="105"/>
          <w:sz w:val="19"/>
        </w:rPr>
        <w:t> </w:t>
      </w:r>
      <w:r>
        <w:rPr>
          <w:w w:val="105"/>
          <w:sz w:val="19"/>
        </w:rPr>
        <w:t>brugsværdi tilvejebringes</w:t>
      </w:r>
      <w:r>
        <w:rPr>
          <w:spacing w:val="-21"/>
          <w:w w:val="105"/>
          <w:sz w:val="19"/>
        </w:rPr>
        <w:t> </w:t>
      </w:r>
      <w:r>
        <w:rPr>
          <w:w w:val="105"/>
          <w:sz w:val="19"/>
        </w:rPr>
        <w:t>gennem</w:t>
      </w:r>
      <w:r>
        <w:rPr>
          <w:spacing w:val="-21"/>
          <w:w w:val="105"/>
          <w:sz w:val="19"/>
        </w:rPr>
        <w:t> </w:t>
      </w:r>
      <w:r>
        <w:rPr>
          <w:w w:val="105"/>
          <w:sz w:val="19"/>
        </w:rPr>
        <w:t>en</w:t>
      </w:r>
      <w:r>
        <w:rPr>
          <w:spacing w:val="-20"/>
          <w:w w:val="105"/>
          <w:sz w:val="19"/>
        </w:rPr>
        <w:t> </w:t>
      </w:r>
      <w:r>
        <w:rPr>
          <w:w w:val="105"/>
          <w:sz w:val="19"/>
        </w:rPr>
        <w:t>moderne</w:t>
      </w:r>
      <w:r>
        <w:rPr>
          <w:spacing w:val="-21"/>
          <w:w w:val="105"/>
          <w:sz w:val="19"/>
        </w:rPr>
        <w:t> </w:t>
      </w:r>
      <w:r>
        <w:rPr>
          <w:w w:val="105"/>
          <w:sz w:val="19"/>
        </w:rPr>
        <w:t>brugerinddragende</w:t>
      </w:r>
      <w:r>
        <w:rPr>
          <w:spacing w:val="-21"/>
          <w:w w:val="105"/>
          <w:sz w:val="19"/>
        </w:rPr>
        <w:t> </w:t>
      </w:r>
      <w:r>
        <w:rPr>
          <w:w w:val="105"/>
          <w:sz w:val="19"/>
        </w:rPr>
        <w:t>kortdesign- proces.</w:t>
      </w:r>
    </w:p>
    <w:p>
      <w:pPr>
        <w:pStyle w:val="BodyText"/>
        <w:spacing w:before="7"/>
        <w:rPr>
          <w:sz w:val="19"/>
        </w:rPr>
      </w:pPr>
    </w:p>
    <w:p>
      <w:pPr>
        <w:spacing w:line="242" w:lineRule="auto" w:before="0"/>
        <w:ind w:left="887" w:right="0" w:firstLine="0"/>
        <w:jc w:val="left"/>
        <w:rPr>
          <w:sz w:val="19"/>
        </w:rPr>
      </w:pPr>
      <w:r>
        <w:rPr>
          <w:w w:val="105"/>
          <w:sz w:val="19"/>
        </w:rPr>
        <w:t>I pilotprojektet har afsættet for at designe </w:t>
      </w:r>
      <w:r>
        <w:rPr>
          <w:spacing w:val="-3"/>
          <w:w w:val="105"/>
          <w:sz w:val="19"/>
        </w:rPr>
        <w:t>kort </w:t>
      </w:r>
      <w:r>
        <w:rPr>
          <w:w w:val="105"/>
          <w:sz w:val="19"/>
        </w:rPr>
        <w:t>og planlægge sam- linger</w:t>
      </w:r>
      <w:r>
        <w:rPr>
          <w:spacing w:val="-15"/>
          <w:w w:val="105"/>
          <w:sz w:val="19"/>
        </w:rPr>
        <w:t> </w:t>
      </w:r>
      <w:r>
        <w:rPr>
          <w:w w:val="105"/>
          <w:sz w:val="19"/>
        </w:rPr>
        <w:t>af</w:t>
      </w:r>
      <w:r>
        <w:rPr>
          <w:spacing w:val="-14"/>
          <w:w w:val="105"/>
          <w:sz w:val="19"/>
        </w:rPr>
        <w:t> </w:t>
      </w:r>
      <w:r>
        <w:rPr>
          <w:w w:val="105"/>
          <w:sz w:val="19"/>
        </w:rPr>
        <w:t>geodata</w:t>
      </w:r>
      <w:r>
        <w:rPr>
          <w:spacing w:val="-14"/>
          <w:w w:val="105"/>
          <w:sz w:val="19"/>
        </w:rPr>
        <w:t> </w:t>
      </w:r>
      <w:r>
        <w:rPr>
          <w:w w:val="105"/>
          <w:sz w:val="19"/>
        </w:rPr>
        <w:t>været</w:t>
      </w:r>
      <w:r>
        <w:rPr>
          <w:spacing w:val="-14"/>
          <w:w w:val="105"/>
          <w:sz w:val="19"/>
        </w:rPr>
        <w:t> </w:t>
      </w:r>
      <w:r>
        <w:rPr>
          <w:w w:val="105"/>
          <w:sz w:val="19"/>
        </w:rPr>
        <w:t>en</w:t>
      </w:r>
      <w:r>
        <w:rPr>
          <w:spacing w:val="-14"/>
          <w:w w:val="105"/>
          <w:sz w:val="19"/>
        </w:rPr>
        <w:t> </w:t>
      </w:r>
      <w:r>
        <w:rPr>
          <w:w w:val="105"/>
          <w:sz w:val="19"/>
        </w:rPr>
        <w:t>forståelse</w:t>
      </w:r>
      <w:r>
        <w:rPr>
          <w:spacing w:val="-15"/>
          <w:w w:val="105"/>
          <w:sz w:val="19"/>
        </w:rPr>
        <w:t> </w:t>
      </w:r>
      <w:r>
        <w:rPr>
          <w:w w:val="105"/>
          <w:sz w:val="19"/>
        </w:rPr>
        <w:t>for</w:t>
      </w:r>
      <w:r>
        <w:rPr>
          <w:spacing w:val="-14"/>
          <w:w w:val="105"/>
          <w:sz w:val="19"/>
        </w:rPr>
        <w:t> </w:t>
      </w:r>
      <w:r>
        <w:rPr>
          <w:w w:val="105"/>
          <w:sz w:val="19"/>
        </w:rPr>
        <w:t>og</w:t>
      </w:r>
      <w:r>
        <w:rPr>
          <w:spacing w:val="-14"/>
          <w:w w:val="105"/>
          <w:sz w:val="19"/>
        </w:rPr>
        <w:t> </w:t>
      </w:r>
      <w:r>
        <w:rPr>
          <w:w w:val="105"/>
          <w:sz w:val="19"/>
        </w:rPr>
        <w:t>indsigt</w:t>
      </w:r>
      <w:r>
        <w:rPr>
          <w:spacing w:val="-14"/>
          <w:w w:val="105"/>
          <w:sz w:val="19"/>
        </w:rPr>
        <w:t> </w:t>
      </w:r>
      <w:r>
        <w:rPr>
          <w:w w:val="105"/>
          <w:sz w:val="19"/>
        </w:rPr>
        <w:t>i</w:t>
      </w:r>
      <w:r>
        <w:rPr>
          <w:spacing w:val="-14"/>
          <w:w w:val="105"/>
          <w:sz w:val="19"/>
        </w:rPr>
        <w:t> </w:t>
      </w:r>
      <w:r>
        <w:rPr>
          <w:w w:val="105"/>
          <w:sz w:val="19"/>
        </w:rPr>
        <w:t>brugernes</w:t>
      </w:r>
      <w:r>
        <w:rPr>
          <w:spacing w:val="-15"/>
          <w:w w:val="105"/>
          <w:sz w:val="19"/>
        </w:rPr>
        <w:t> </w:t>
      </w:r>
      <w:r>
        <w:rPr>
          <w:w w:val="105"/>
          <w:sz w:val="19"/>
        </w:rPr>
        <w:t>opga- ver</w:t>
      </w:r>
      <w:r>
        <w:rPr>
          <w:spacing w:val="-12"/>
          <w:w w:val="105"/>
          <w:sz w:val="19"/>
        </w:rPr>
        <w:t> </w:t>
      </w:r>
      <w:r>
        <w:rPr>
          <w:w w:val="105"/>
          <w:sz w:val="19"/>
        </w:rPr>
        <w:t>og</w:t>
      </w:r>
      <w:r>
        <w:rPr>
          <w:spacing w:val="-12"/>
          <w:w w:val="105"/>
          <w:sz w:val="19"/>
        </w:rPr>
        <w:t> </w:t>
      </w:r>
      <w:r>
        <w:rPr>
          <w:w w:val="105"/>
          <w:sz w:val="19"/>
        </w:rPr>
        <w:t>i</w:t>
      </w:r>
      <w:r>
        <w:rPr>
          <w:spacing w:val="-12"/>
          <w:w w:val="105"/>
          <w:sz w:val="19"/>
        </w:rPr>
        <w:t> </w:t>
      </w:r>
      <w:r>
        <w:rPr>
          <w:w w:val="105"/>
          <w:sz w:val="19"/>
        </w:rPr>
        <w:t>den</w:t>
      </w:r>
      <w:r>
        <w:rPr>
          <w:spacing w:val="-11"/>
          <w:w w:val="105"/>
          <w:sz w:val="19"/>
        </w:rPr>
        <w:t> </w:t>
      </w:r>
      <w:r>
        <w:rPr>
          <w:w w:val="105"/>
          <w:sz w:val="19"/>
        </w:rPr>
        <w:t>fysiske</w:t>
      </w:r>
      <w:r>
        <w:rPr>
          <w:spacing w:val="-12"/>
          <w:w w:val="105"/>
          <w:sz w:val="19"/>
        </w:rPr>
        <w:t> </w:t>
      </w:r>
      <w:r>
        <w:rPr>
          <w:w w:val="105"/>
          <w:sz w:val="19"/>
        </w:rPr>
        <w:t>og</w:t>
      </w:r>
      <w:r>
        <w:rPr>
          <w:spacing w:val="-12"/>
          <w:w w:val="105"/>
          <w:sz w:val="19"/>
        </w:rPr>
        <w:t> </w:t>
      </w:r>
      <w:r>
        <w:rPr>
          <w:w w:val="105"/>
          <w:sz w:val="19"/>
        </w:rPr>
        <w:t>tekniske</w:t>
      </w:r>
      <w:r>
        <w:rPr>
          <w:spacing w:val="-11"/>
          <w:w w:val="105"/>
          <w:sz w:val="19"/>
        </w:rPr>
        <w:t> </w:t>
      </w:r>
      <w:r>
        <w:rPr>
          <w:w w:val="105"/>
          <w:sz w:val="19"/>
        </w:rPr>
        <w:t>kontekst,</w:t>
      </w:r>
      <w:r>
        <w:rPr>
          <w:spacing w:val="-12"/>
          <w:w w:val="105"/>
          <w:sz w:val="19"/>
        </w:rPr>
        <w:t> </w:t>
      </w:r>
      <w:r>
        <w:rPr>
          <w:w w:val="105"/>
          <w:sz w:val="19"/>
        </w:rPr>
        <w:t>som</w:t>
      </w:r>
      <w:r>
        <w:rPr>
          <w:spacing w:val="-12"/>
          <w:w w:val="105"/>
          <w:sz w:val="19"/>
        </w:rPr>
        <w:t> </w:t>
      </w:r>
      <w:r>
        <w:rPr>
          <w:w w:val="105"/>
          <w:sz w:val="19"/>
        </w:rPr>
        <w:t>de</w:t>
      </w:r>
      <w:r>
        <w:rPr>
          <w:spacing w:val="-11"/>
          <w:w w:val="105"/>
          <w:sz w:val="19"/>
        </w:rPr>
        <w:t> </w:t>
      </w:r>
      <w:r>
        <w:rPr>
          <w:w w:val="105"/>
          <w:sz w:val="19"/>
        </w:rPr>
        <w:t>løser</w:t>
      </w:r>
      <w:r>
        <w:rPr>
          <w:spacing w:val="-12"/>
          <w:w w:val="105"/>
          <w:sz w:val="19"/>
        </w:rPr>
        <w:t> </w:t>
      </w:r>
      <w:r>
        <w:rPr>
          <w:w w:val="105"/>
          <w:sz w:val="19"/>
        </w:rPr>
        <w:t>disse</w:t>
      </w:r>
      <w:r>
        <w:rPr>
          <w:spacing w:val="-12"/>
          <w:w w:val="105"/>
          <w:sz w:val="19"/>
        </w:rPr>
        <w:t> </w:t>
      </w:r>
      <w:r>
        <w:rPr>
          <w:w w:val="105"/>
          <w:sz w:val="19"/>
        </w:rPr>
        <w:t>i.</w:t>
      </w:r>
      <w:r>
        <w:rPr>
          <w:spacing w:val="-11"/>
          <w:w w:val="105"/>
          <w:sz w:val="19"/>
        </w:rPr>
        <w:t> </w:t>
      </w:r>
      <w:r>
        <w:rPr>
          <w:w w:val="105"/>
          <w:sz w:val="19"/>
        </w:rPr>
        <w:t>Denne indsigt</w:t>
      </w:r>
      <w:r>
        <w:rPr>
          <w:spacing w:val="-18"/>
          <w:w w:val="105"/>
          <w:sz w:val="19"/>
        </w:rPr>
        <w:t> </w:t>
      </w:r>
      <w:r>
        <w:rPr>
          <w:w w:val="105"/>
          <w:sz w:val="19"/>
        </w:rPr>
        <w:t>er</w:t>
      </w:r>
      <w:r>
        <w:rPr>
          <w:spacing w:val="-17"/>
          <w:w w:val="105"/>
          <w:sz w:val="19"/>
        </w:rPr>
        <w:t> </w:t>
      </w:r>
      <w:r>
        <w:rPr>
          <w:w w:val="105"/>
          <w:sz w:val="19"/>
        </w:rPr>
        <w:t>sikret</w:t>
      </w:r>
      <w:r>
        <w:rPr>
          <w:spacing w:val="-18"/>
          <w:w w:val="105"/>
          <w:sz w:val="19"/>
        </w:rPr>
        <w:t> </w:t>
      </w:r>
      <w:r>
        <w:rPr>
          <w:w w:val="105"/>
          <w:sz w:val="19"/>
        </w:rPr>
        <w:t>gennem</w:t>
      </w:r>
      <w:r>
        <w:rPr>
          <w:spacing w:val="-17"/>
          <w:w w:val="105"/>
          <w:sz w:val="19"/>
        </w:rPr>
        <w:t> </w:t>
      </w:r>
      <w:r>
        <w:rPr>
          <w:w w:val="105"/>
          <w:sz w:val="19"/>
        </w:rPr>
        <w:t>en</w:t>
      </w:r>
      <w:r>
        <w:rPr>
          <w:spacing w:val="-18"/>
          <w:w w:val="105"/>
          <w:sz w:val="19"/>
        </w:rPr>
        <w:t> </w:t>
      </w:r>
      <w:r>
        <w:rPr>
          <w:w w:val="105"/>
          <w:sz w:val="19"/>
        </w:rPr>
        <w:t>effektmåling</w:t>
      </w:r>
      <w:r>
        <w:rPr>
          <w:spacing w:val="-17"/>
          <w:w w:val="105"/>
          <w:sz w:val="19"/>
        </w:rPr>
        <w:t> </w:t>
      </w:r>
      <w:r>
        <w:rPr>
          <w:w w:val="105"/>
          <w:sz w:val="19"/>
        </w:rPr>
        <w:t>udarbejdet</w:t>
      </w:r>
      <w:r>
        <w:rPr>
          <w:spacing w:val="-18"/>
          <w:w w:val="105"/>
          <w:sz w:val="19"/>
        </w:rPr>
        <w:t> </w:t>
      </w:r>
      <w:r>
        <w:rPr>
          <w:w w:val="105"/>
          <w:sz w:val="19"/>
        </w:rPr>
        <w:t>af</w:t>
      </w:r>
      <w:r>
        <w:rPr>
          <w:spacing w:val="-17"/>
          <w:w w:val="105"/>
          <w:sz w:val="19"/>
        </w:rPr>
        <w:t> </w:t>
      </w:r>
      <w:r>
        <w:rPr>
          <w:w w:val="105"/>
          <w:sz w:val="19"/>
        </w:rPr>
        <w:t>konsulenthu- set Antropologerne sideløbende med</w:t>
      </w:r>
      <w:r>
        <w:rPr>
          <w:spacing w:val="-19"/>
          <w:w w:val="105"/>
          <w:sz w:val="19"/>
        </w:rPr>
        <w:t> </w:t>
      </w:r>
      <w:r>
        <w:rPr>
          <w:w w:val="105"/>
          <w:sz w:val="19"/>
        </w:rPr>
        <w:t>pilotprojektet.</w:t>
      </w:r>
    </w:p>
    <w:p>
      <w:pPr>
        <w:pStyle w:val="BodyText"/>
        <w:spacing w:before="8"/>
        <w:rPr>
          <w:sz w:val="19"/>
        </w:rPr>
      </w:pPr>
    </w:p>
    <w:p>
      <w:pPr>
        <w:spacing w:line="242" w:lineRule="auto" w:before="0"/>
        <w:ind w:left="887" w:right="0" w:firstLine="0"/>
        <w:jc w:val="left"/>
        <w:rPr>
          <w:sz w:val="19"/>
        </w:rPr>
      </w:pPr>
      <w:r>
        <w:rPr>
          <w:w w:val="105"/>
          <w:sz w:val="19"/>
        </w:rPr>
        <w:t>Effektmålingen</w:t>
      </w:r>
      <w:r>
        <w:rPr>
          <w:spacing w:val="-17"/>
          <w:w w:val="105"/>
          <w:sz w:val="19"/>
        </w:rPr>
        <w:t> </w:t>
      </w:r>
      <w:r>
        <w:rPr>
          <w:w w:val="105"/>
          <w:sz w:val="19"/>
        </w:rPr>
        <w:t>består</w:t>
      </w:r>
      <w:r>
        <w:rPr>
          <w:spacing w:val="-17"/>
          <w:w w:val="105"/>
          <w:sz w:val="19"/>
        </w:rPr>
        <w:t> </w:t>
      </w:r>
      <w:r>
        <w:rPr>
          <w:w w:val="105"/>
          <w:sz w:val="19"/>
        </w:rPr>
        <w:t>af</w:t>
      </w:r>
      <w:r>
        <w:rPr>
          <w:spacing w:val="-17"/>
          <w:w w:val="105"/>
          <w:sz w:val="19"/>
        </w:rPr>
        <w:t> </w:t>
      </w:r>
      <w:r>
        <w:rPr>
          <w:w w:val="105"/>
          <w:sz w:val="19"/>
        </w:rPr>
        <w:t>en</w:t>
      </w:r>
      <w:r>
        <w:rPr>
          <w:spacing w:val="-17"/>
          <w:w w:val="105"/>
          <w:sz w:val="19"/>
        </w:rPr>
        <w:t> </w:t>
      </w:r>
      <w:r>
        <w:rPr>
          <w:spacing w:val="-3"/>
          <w:w w:val="105"/>
          <w:sz w:val="19"/>
        </w:rPr>
        <w:t>før-</w:t>
      </w:r>
      <w:r>
        <w:rPr>
          <w:spacing w:val="-16"/>
          <w:w w:val="105"/>
          <w:sz w:val="19"/>
        </w:rPr>
        <w:t> </w:t>
      </w:r>
      <w:r>
        <w:rPr>
          <w:w w:val="105"/>
          <w:sz w:val="19"/>
        </w:rPr>
        <w:t>og</w:t>
      </w:r>
      <w:r>
        <w:rPr>
          <w:spacing w:val="-17"/>
          <w:w w:val="105"/>
          <w:sz w:val="19"/>
        </w:rPr>
        <w:t> </w:t>
      </w:r>
      <w:r>
        <w:rPr>
          <w:w w:val="105"/>
          <w:sz w:val="19"/>
        </w:rPr>
        <w:t>en</w:t>
      </w:r>
      <w:r>
        <w:rPr>
          <w:spacing w:val="-17"/>
          <w:w w:val="105"/>
          <w:sz w:val="19"/>
        </w:rPr>
        <w:t> </w:t>
      </w:r>
      <w:r>
        <w:rPr>
          <w:w w:val="105"/>
          <w:sz w:val="19"/>
        </w:rPr>
        <w:t>eftermåling,</w:t>
      </w:r>
      <w:r>
        <w:rPr>
          <w:spacing w:val="-17"/>
          <w:w w:val="105"/>
          <w:sz w:val="19"/>
        </w:rPr>
        <w:t> </w:t>
      </w:r>
      <w:r>
        <w:rPr>
          <w:w w:val="105"/>
          <w:sz w:val="19"/>
        </w:rPr>
        <w:t>hvor</w:t>
      </w:r>
      <w:r>
        <w:rPr>
          <w:spacing w:val="-17"/>
          <w:w w:val="105"/>
          <w:sz w:val="19"/>
        </w:rPr>
        <w:t> </w:t>
      </w:r>
      <w:r>
        <w:rPr>
          <w:w w:val="105"/>
          <w:sz w:val="19"/>
        </w:rPr>
        <w:t>kortbrugerne har</w:t>
      </w:r>
      <w:r>
        <w:rPr>
          <w:spacing w:val="-19"/>
          <w:w w:val="105"/>
          <w:sz w:val="19"/>
        </w:rPr>
        <w:t> </w:t>
      </w:r>
      <w:r>
        <w:rPr>
          <w:w w:val="105"/>
          <w:sz w:val="19"/>
        </w:rPr>
        <w:t>vurderet</w:t>
      </w:r>
      <w:r>
        <w:rPr>
          <w:spacing w:val="-18"/>
          <w:w w:val="105"/>
          <w:sz w:val="19"/>
        </w:rPr>
        <w:t> </w:t>
      </w:r>
      <w:r>
        <w:rPr>
          <w:w w:val="105"/>
          <w:sz w:val="19"/>
        </w:rPr>
        <w:t>effekten</w:t>
      </w:r>
      <w:r>
        <w:rPr>
          <w:spacing w:val="-19"/>
          <w:w w:val="105"/>
          <w:sz w:val="19"/>
        </w:rPr>
        <w:t> </w:t>
      </w:r>
      <w:r>
        <w:rPr>
          <w:w w:val="105"/>
          <w:sz w:val="19"/>
        </w:rPr>
        <w:t>og</w:t>
      </w:r>
      <w:r>
        <w:rPr>
          <w:spacing w:val="-18"/>
          <w:w w:val="105"/>
          <w:sz w:val="19"/>
        </w:rPr>
        <w:t> </w:t>
      </w:r>
      <w:r>
        <w:rPr>
          <w:w w:val="105"/>
          <w:sz w:val="19"/>
        </w:rPr>
        <w:t>den</w:t>
      </w:r>
      <w:r>
        <w:rPr>
          <w:spacing w:val="-19"/>
          <w:w w:val="105"/>
          <w:sz w:val="19"/>
        </w:rPr>
        <w:t> </w:t>
      </w:r>
      <w:r>
        <w:rPr>
          <w:w w:val="105"/>
          <w:sz w:val="19"/>
        </w:rPr>
        <w:t>samfundsmæssige</w:t>
      </w:r>
      <w:r>
        <w:rPr>
          <w:spacing w:val="-18"/>
          <w:w w:val="105"/>
          <w:sz w:val="19"/>
        </w:rPr>
        <w:t> </w:t>
      </w:r>
      <w:r>
        <w:rPr>
          <w:w w:val="105"/>
          <w:sz w:val="19"/>
        </w:rPr>
        <w:t>nytteværdi</w:t>
      </w:r>
      <w:r>
        <w:rPr>
          <w:spacing w:val="-19"/>
          <w:w w:val="105"/>
          <w:sz w:val="19"/>
        </w:rPr>
        <w:t> </w:t>
      </w:r>
      <w:r>
        <w:rPr>
          <w:w w:val="105"/>
          <w:sz w:val="19"/>
        </w:rPr>
        <w:t>ved</w:t>
      </w:r>
      <w:r>
        <w:rPr>
          <w:spacing w:val="-18"/>
          <w:w w:val="105"/>
          <w:sz w:val="19"/>
        </w:rPr>
        <w:t> </w:t>
      </w:r>
      <w:r>
        <w:rPr>
          <w:w w:val="105"/>
          <w:sz w:val="19"/>
        </w:rPr>
        <w:t>både de oprindelige og </w:t>
      </w:r>
      <w:r>
        <w:rPr>
          <w:spacing w:val="-3"/>
          <w:w w:val="105"/>
          <w:sz w:val="19"/>
        </w:rPr>
        <w:t>nye kort </w:t>
      </w:r>
      <w:r>
        <w:rPr>
          <w:w w:val="105"/>
          <w:sz w:val="19"/>
        </w:rPr>
        <w:t>og geodata. Brugernes vurderinger er løbende</w:t>
      </w:r>
      <w:r>
        <w:rPr>
          <w:spacing w:val="-19"/>
          <w:w w:val="105"/>
          <w:sz w:val="19"/>
        </w:rPr>
        <w:t> </w:t>
      </w:r>
      <w:r>
        <w:rPr>
          <w:w w:val="105"/>
          <w:sz w:val="19"/>
        </w:rPr>
        <w:t>blevet</w:t>
      </w:r>
      <w:r>
        <w:rPr>
          <w:spacing w:val="-18"/>
          <w:w w:val="105"/>
          <w:sz w:val="19"/>
        </w:rPr>
        <w:t> </w:t>
      </w:r>
      <w:r>
        <w:rPr>
          <w:w w:val="105"/>
          <w:sz w:val="19"/>
        </w:rPr>
        <w:t>inkluderet</w:t>
      </w:r>
      <w:r>
        <w:rPr>
          <w:spacing w:val="-18"/>
          <w:w w:val="105"/>
          <w:sz w:val="19"/>
        </w:rPr>
        <w:t> </w:t>
      </w:r>
      <w:r>
        <w:rPr>
          <w:w w:val="105"/>
          <w:sz w:val="19"/>
        </w:rPr>
        <w:t>i</w:t>
      </w:r>
      <w:r>
        <w:rPr>
          <w:spacing w:val="-18"/>
          <w:w w:val="105"/>
          <w:sz w:val="19"/>
        </w:rPr>
        <w:t> </w:t>
      </w:r>
      <w:r>
        <w:rPr>
          <w:w w:val="105"/>
          <w:sz w:val="19"/>
        </w:rPr>
        <w:t>udformningen</w:t>
      </w:r>
      <w:r>
        <w:rPr>
          <w:spacing w:val="-18"/>
          <w:w w:val="105"/>
          <w:sz w:val="19"/>
        </w:rPr>
        <w:t> </w:t>
      </w:r>
      <w:r>
        <w:rPr>
          <w:w w:val="105"/>
          <w:sz w:val="19"/>
        </w:rPr>
        <w:t>af</w:t>
      </w:r>
      <w:r>
        <w:rPr>
          <w:spacing w:val="-18"/>
          <w:w w:val="105"/>
          <w:sz w:val="19"/>
        </w:rPr>
        <w:t> </w:t>
      </w:r>
      <w:r>
        <w:rPr>
          <w:w w:val="105"/>
          <w:sz w:val="19"/>
        </w:rPr>
        <w:t>nye,</w:t>
      </w:r>
      <w:r>
        <w:rPr>
          <w:spacing w:val="-18"/>
          <w:w w:val="105"/>
          <w:sz w:val="19"/>
        </w:rPr>
        <w:t> </w:t>
      </w:r>
      <w:r>
        <w:rPr>
          <w:w w:val="105"/>
          <w:sz w:val="19"/>
        </w:rPr>
        <w:t>værdiskabende</w:t>
      </w:r>
      <w:r>
        <w:rPr>
          <w:spacing w:val="-18"/>
          <w:w w:val="105"/>
          <w:sz w:val="19"/>
        </w:rPr>
        <w:t> </w:t>
      </w:r>
      <w:r>
        <w:rPr>
          <w:spacing w:val="-3"/>
          <w:w w:val="105"/>
          <w:sz w:val="19"/>
        </w:rPr>
        <w:t>kort </w:t>
      </w:r>
      <w:r>
        <w:rPr>
          <w:w w:val="105"/>
          <w:sz w:val="19"/>
        </w:rPr>
        <w:t>og geodata for de fire</w:t>
      </w:r>
      <w:r>
        <w:rPr>
          <w:spacing w:val="-11"/>
          <w:w w:val="105"/>
          <w:sz w:val="19"/>
        </w:rPr>
        <w:t> </w:t>
      </w:r>
      <w:r>
        <w:rPr>
          <w:spacing w:val="-3"/>
          <w:w w:val="105"/>
          <w:sz w:val="19"/>
        </w:rPr>
        <w:t>pilotområder.</w:t>
      </w:r>
    </w:p>
    <w:p>
      <w:pPr>
        <w:pStyle w:val="BodyText"/>
        <w:spacing w:before="8"/>
        <w:rPr>
          <w:sz w:val="19"/>
        </w:rPr>
      </w:pPr>
    </w:p>
    <w:p>
      <w:pPr>
        <w:spacing w:line="242" w:lineRule="auto" w:before="0"/>
        <w:ind w:left="887" w:right="0" w:firstLine="0"/>
        <w:jc w:val="left"/>
        <w:rPr>
          <w:sz w:val="19"/>
        </w:rPr>
      </w:pPr>
      <w:r>
        <w:rPr>
          <w:w w:val="105"/>
          <w:sz w:val="19"/>
        </w:rPr>
        <w:t>Denne</w:t>
      </w:r>
      <w:r>
        <w:rPr>
          <w:spacing w:val="-17"/>
          <w:w w:val="105"/>
          <w:sz w:val="19"/>
        </w:rPr>
        <w:t> </w:t>
      </w:r>
      <w:r>
        <w:rPr>
          <w:w w:val="105"/>
          <w:sz w:val="19"/>
        </w:rPr>
        <w:t>rapport</w:t>
      </w:r>
      <w:r>
        <w:rPr>
          <w:spacing w:val="-16"/>
          <w:w w:val="105"/>
          <w:sz w:val="19"/>
        </w:rPr>
        <w:t> </w:t>
      </w:r>
      <w:r>
        <w:rPr>
          <w:w w:val="105"/>
          <w:sz w:val="19"/>
        </w:rPr>
        <w:t>beskriver</w:t>
      </w:r>
      <w:r>
        <w:rPr>
          <w:spacing w:val="-16"/>
          <w:w w:val="105"/>
          <w:sz w:val="19"/>
        </w:rPr>
        <w:t> </w:t>
      </w:r>
      <w:r>
        <w:rPr>
          <w:w w:val="105"/>
          <w:sz w:val="19"/>
        </w:rPr>
        <w:t>resultaterne</w:t>
      </w:r>
      <w:r>
        <w:rPr>
          <w:spacing w:val="-17"/>
          <w:w w:val="105"/>
          <w:sz w:val="19"/>
        </w:rPr>
        <w:t> </w:t>
      </w:r>
      <w:r>
        <w:rPr>
          <w:w w:val="105"/>
          <w:sz w:val="19"/>
        </w:rPr>
        <w:t>af</w:t>
      </w:r>
      <w:r>
        <w:rPr>
          <w:spacing w:val="-16"/>
          <w:w w:val="105"/>
          <w:sz w:val="19"/>
        </w:rPr>
        <w:t> </w:t>
      </w:r>
      <w:r>
        <w:rPr>
          <w:w w:val="105"/>
          <w:sz w:val="19"/>
        </w:rPr>
        <w:t>den</w:t>
      </w:r>
      <w:r>
        <w:rPr>
          <w:spacing w:val="-16"/>
          <w:w w:val="105"/>
          <w:sz w:val="19"/>
        </w:rPr>
        <w:t> </w:t>
      </w:r>
      <w:r>
        <w:rPr>
          <w:w w:val="105"/>
          <w:sz w:val="19"/>
        </w:rPr>
        <w:t>gennemførte</w:t>
      </w:r>
      <w:r>
        <w:rPr>
          <w:spacing w:val="-16"/>
          <w:w w:val="105"/>
          <w:sz w:val="19"/>
        </w:rPr>
        <w:t> </w:t>
      </w:r>
      <w:r>
        <w:rPr>
          <w:w w:val="105"/>
          <w:sz w:val="19"/>
        </w:rPr>
        <w:t>effektmå- ling.</w:t>
      </w:r>
      <w:r>
        <w:rPr>
          <w:spacing w:val="-13"/>
          <w:w w:val="105"/>
          <w:sz w:val="19"/>
        </w:rPr>
        <w:t> </w:t>
      </w:r>
      <w:r>
        <w:rPr>
          <w:w w:val="105"/>
          <w:sz w:val="19"/>
        </w:rPr>
        <w:t>Målingen</w:t>
      </w:r>
      <w:r>
        <w:rPr>
          <w:spacing w:val="-13"/>
          <w:w w:val="105"/>
          <w:sz w:val="19"/>
        </w:rPr>
        <w:t> </w:t>
      </w:r>
      <w:r>
        <w:rPr>
          <w:w w:val="105"/>
          <w:sz w:val="19"/>
        </w:rPr>
        <w:t>er</w:t>
      </w:r>
      <w:r>
        <w:rPr>
          <w:spacing w:val="-12"/>
          <w:w w:val="105"/>
          <w:sz w:val="19"/>
        </w:rPr>
        <w:t> </w:t>
      </w:r>
      <w:r>
        <w:rPr>
          <w:w w:val="105"/>
          <w:sz w:val="19"/>
        </w:rPr>
        <w:t>både</w:t>
      </w:r>
      <w:r>
        <w:rPr>
          <w:spacing w:val="-13"/>
          <w:w w:val="105"/>
          <w:sz w:val="19"/>
        </w:rPr>
        <w:t> </w:t>
      </w:r>
      <w:r>
        <w:rPr>
          <w:w w:val="105"/>
          <w:sz w:val="19"/>
        </w:rPr>
        <w:t>kvalitativ</w:t>
      </w:r>
      <w:r>
        <w:rPr>
          <w:spacing w:val="-12"/>
          <w:w w:val="105"/>
          <w:sz w:val="19"/>
        </w:rPr>
        <w:t> </w:t>
      </w:r>
      <w:r>
        <w:rPr>
          <w:w w:val="105"/>
          <w:sz w:val="19"/>
        </w:rPr>
        <w:t>og</w:t>
      </w:r>
      <w:r>
        <w:rPr>
          <w:spacing w:val="-13"/>
          <w:w w:val="105"/>
          <w:sz w:val="19"/>
        </w:rPr>
        <w:t> </w:t>
      </w:r>
      <w:r>
        <w:rPr>
          <w:w w:val="105"/>
          <w:sz w:val="19"/>
        </w:rPr>
        <w:t>kvantitativ</w:t>
      </w:r>
      <w:r>
        <w:rPr>
          <w:spacing w:val="-13"/>
          <w:w w:val="105"/>
          <w:sz w:val="19"/>
        </w:rPr>
        <w:t> </w:t>
      </w:r>
      <w:r>
        <w:rPr>
          <w:w w:val="105"/>
          <w:sz w:val="19"/>
        </w:rPr>
        <w:t>og</w:t>
      </w:r>
      <w:r>
        <w:rPr>
          <w:spacing w:val="-12"/>
          <w:w w:val="105"/>
          <w:sz w:val="19"/>
        </w:rPr>
        <w:t> </w:t>
      </w:r>
      <w:r>
        <w:rPr>
          <w:spacing w:val="-3"/>
          <w:w w:val="105"/>
          <w:sz w:val="19"/>
        </w:rPr>
        <w:t>undersøger,</w:t>
      </w:r>
      <w:r>
        <w:rPr>
          <w:spacing w:val="-13"/>
          <w:w w:val="105"/>
          <w:sz w:val="19"/>
        </w:rPr>
        <w:t> </w:t>
      </w:r>
      <w:r>
        <w:rPr>
          <w:w w:val="105"/>
          <w:sz w:val="19"/>
        </w:rPr>
        <w:t>om</w:t>
      </w:r>
      <w:r>
        <w:rPr>
          <w:spacing w:val="-12"/>
          <w:w w:val="105"/>
          <w:sz w:val="19"/>
        </w:rPr>
        <w:t> </w:t>
      </w:r>
      <w:r>
        <w:rPr>
          <w:w w:val="105"/>
          <w:sz w:val="19"/>
        </w:rPr>
        <w:t>det har</w:t>
      </w:r>
      <w:r>
        <w:rPr>
          <w:spacing w:val="-13"/>
          <w:w w:val="105"/>
          <w:sz w:val="19"/>
        </w:rPr>
        <w:t> </w:t>
      </w:r>
      <w:r>
        <w:rPr>
          <w:w w:val="105"/>
          <w:sz w:val="19"/>
        </w:rPr>
        <w:t>en</w:t>
      </w:r>
      <w:r>
        <w:rPr>
          <w:spacing w:val="-13"/>
          <w:w w:val="105"/>
          <w:sz w:val="19"/>
        </w:rPr>
        <w:t> </w:t>
      </w:r>
      <w:r>
        <w:rPr>
          <w:w w:val="105"/>
          <w:sz w:val="19"/>
        </w:rPr>
        <w:t>positiv</w:t>
      </w:r>
      <w:r>
        <w:rPr>
          <w:spacing w:val="-13"/>
          <w:w w:val="105"/>
          <w:sz w:val="19"/>
        </w:rPr>
        <w:t> </w:t>
      </w:r>
      <w:r>
        <w:rPr>
          <w:w w:val="105"/>
          <w:sz w:val="19"/>
        </w:rPr>
        <w:t>effekt</w:t>
      </w:r>
      <w:r>
        <w:rPr>
          <w:spacing w:val="-13"/>
          <w:w w:val="105"/>
          <w:sz w:val="19"/>
        </w:rPr>
        <w:t> </w:t>
      </w:r>
      <w:r>
        <w:rPr>
          <w:w w:val="105"/>
          <w:sz w:val="19"/>
        </w:rPr>
        <w:t>for</w:t>
      </w:r>
      <w:r>
        <w:rPr>
          <w:spacing w:val="-12"/>
          <w:w w:val="105"/>
          <w:sz w:val="19"/>
        </w:rPr>
        <w:t> </w:t>
      </w:r>
      <w:r>
        <w:rPr>
          <w:w w:val="105"/>
          <w:sz w:val="19"/>
        </w:rPr>
        <w:t>brugerne,</w:t>
      </w:r>
      <w:r>
        <w:rPr>
          <w:spacing w:val="-13"/>
          <w:w w:val="105"/>
          <w:sz w:val="19"/>
        </w:rPr>
        <w:t> </w:t>
      </w:r>
      <w:r>
        <w:rPr>
          <w:w w:val="105"/>
          <w:sz w:val="19"/>
        </w:rPr>
        <w:t>at</w:t>
      </w:r>
      <w:r>
        <w:rPr>
          <w:spacing w:val="-13"/>
          <w:w w:val="105"/>
          <w:sz w:val="19"/>
        </w:rPr>
        <w:t> </w:t>
      </w:r>
      <w:r>
        <w:rPr>
          <w:w w:val="105"/>
          <w:sz w:val="19"/>
        </w:rPr>
        <w:t>der</w:t>
      </w:r>
      <w:r>
        <w:rPr>
          <w:spacing w:val="-13"/>
          <w:w w:val="105"/>
          <w:sz w:val="19"/>
        </w:rPr>
        <w:t> </w:t>
      </w:r>
      <w:r>
        <w:rPr>
          <w:w w:val="105"/>
          <w:sz w:val="19"/>
        </w:rPr>
        <w:t>er</w:t>
      </w:r>
      <w:r>
        <w:rPr>
          <w:spacing w:val="-13"/>
          <w:w w:val="105"/>
          <w:sz w:val="19"/>
        </w:rPr>
        <w:t> </w:t>
      </w:r>
      <w:r>
        <w:rPr>
          <w:w w:val="105"/>
          <w:sz w:val="19"/>
        </w:rPr>
        <w:t>adgang</w:t>
      </w:r>
      <w:r>
        <w:rPr>
          <w:spacing w:val="-12"/>
          <w:w w:val="105"/>
          <w:sz w:val="19"/>
        </w:rPr>
        <w:t> </w:t>
      </w:r>
      <w:r>
        <w:rPr>
          <w:w w:val="105"/>
          <w:sz w:val="19"/>
        </w:rPr>
        <w:t>til</w:t>
      </w:r>
      <w:r>
        <w:rPr>
          <w:spacing w:val="-13"/>
          <w:w w:val="105"/>
          <w:sz w:val="19"/>
        </w:rPr>
        <w:t> </w:t>
      </w:r>
      <w:r>
        <w:rPr>
          <w:spacing w:val="-3"/>
          <w:w w:val="105"/>
          <w:sz w:val="19"/>
        </w:rPr>
        <w:t>nye</w:t>
      </w:r>
      <w:r>
        <w:rPr>
          <w:spacing w:val="-13"/>
          <w:w w:val="105"/>
          <w:sz w:val="19"/>
        </w:rPr>
        <w:t> </w:t>
      </w:r>
      <w:r>
        <w:rPr>
          <w:w w:val="105"/>
          <w:sz w:val="19"/>
        </w:rPr>
        <w:t>opdaterede præcise</w:t>
      </w:r>
      <w:r>
        <w:rPr>
          <w:spacing w:val="-10"/>
          <w:w w:val="105"/>
          <w:sz w:val="19"/>
        </w:rPr>
        <w:t> </w:t>
      </w:r>
      <w:r>
        <w:rPr>
          <w:spacing w:val="-3"/>
          <w:w w:val="105"/>
          <w:sz w:val="19"/>
        </w:rPr>
        <w:t>kort</w:t>
      </w:r>
      <w:r>
        <w:rPr>
          <w:spacing w:val="-9"/>
          <w:w w:val="105"/>
          <w:sz w:val="19"/>
        </w:rPr>
        <w:t> </w:t>
      </w:r>
      <w:r>
        <w:rPr>
          <w:w w:val="105"/>
          <w:sz w:val="19"/>
        </w:rPr>
        <w:t>og</w:t>
      </w:r>
      <w:r>
        <w:rPr>
          <w:spacing w:val="-10"/>
          <w:w w:val="105"/>
          <w:sz w:val="19"/>
        </w:rPr>
        <w:t> </w:t>
      </w:r>
      <w:r>
        <w:rPr>
          <w:w w:val="105"/>
          <w:sz w:val="19"/>
        </w:rPr>
        <w:t>geodata</w:t>
      </w:r>
      <w:r>
        <w:rPr>
          <w:spacing w:val="-9"/>
          <w:w w:val="105"/>
          <w:sz w:val="19"/>
        </w:rPr>
        <w:t> </w:t>
      </w:r>
      <w:r>
        <w:rPr>
          <w:w w:val="105"/>
          <w:sz w:val="19"/>
        </w:rPr>
        <w:t>i</w:t>
      </w:r>
      <w:r>
        <w:rPr>
          <w:spacing w:val="-10"/>
          <w:w w:val="105"/>
          <w:sz w:val="19"/>
        </w:rPr>
        <w:t> </w:t>
      </w:r>
      <w:r>
        <w:rPr>
          <w:w w:val="105"/>
          <w:sz w:val="19"/>
        </w:rPr>
        <w:t>høj</w:t>
      </w:r>
      <w:r>
        <w:rPr>
          <w:spacing w:val="-9"/>
          <w:w w:val="105"/>
          <w:sz w:val="19"/>
        </w:rPr>
        <w:t> </w:t>
      </w:r>
      <w:r>
        <w:rPr>
          <w:w w:val="105"/>
          <w:sz w:val="19"/>
        </w:rPr>
        <w:t>kvalitet,</w:t>
      </w:r>
      <w:r>
        <w:rPr>
          <w:spacing w:val="-10"/>
          <w:w w:val="105"/>
          <w:sz w:val="19"/>
        </w:rPr>
        <w:t> </w:t>
      </w:r>
      <w:r>
        <w:rPr>
          <w:w w:val="105"/>
          <w:sz w:val="19"/>
        </w:rPr>
        <w:t>og</w:t>
      </w:r>
      <w:r>
        <w:rPr>
          <w:spacing w:val="-9"/>
          <w:w w:val="105"/>
          <w:sz w:val="19"/>
        </w:rPr>
        <w:t> </w:t>
      </w:r>
      <w:r>
        <w:rPr>
          <w:w w:val="105"/>
          <w:sz w:val="19"/>
        </w:rPr>
        <w:t>som</w:t>
      </w:r>
      <w:r>
        <w:rPr>
          <w:spacing w:val="-10"/>
          <w:w w:val="105"/>
          <w:sz w:val="19"/>
        </w:rPr>
        <w:t> </w:t>
      </w:r>
      <w:r>
        <w:rPr>
          <w:w w:val="105"/>
          <w:sz w:val="19"/>
        </w:rPr>
        <w:t>kan</w:t>
      </w:r>
      <w:r>
        <w:rPr>
          <w:spacing w:val="-9"/>
          <w:w w:val="105"/>
          <w:sz w:val="19"/>
        </w:rPr>
        <w:t> </w:t>
      </w:r>
      <w:r>
        <w:rPr>
          <w:w w:val="105"/>
          <w:sz w:val="19"/>
        </w:rPr>
        <w:t>være</w:t>
      </w:r>
      <w:r>
        <w:rPr>
          <w:spacing w:val="-10"/>
          <w:w w:val="105"/>
          <w:sz w:val="19"/>
        </w:rPr>
        <w:t> </w:t>
      </w:r>
      <w:r>
        <w:rPr>
          <w:w w:val="105"/>
          <w:sz w:val="19"/>
        </w:rPr>
        <w:t>med</w:t>
      </w:r>
      <w:r>
        <w:rPr>
          <w:spacing w:val="-9"/>
          <w:w w:val="105"/>
          <w:sz w:val="19"/>
        </w:rPr>
        <w:t> </w:t>
      </w:r>
      <w:r>
        <w:rPr>
          <w:w w:val="105"/>
          <w:sz w:val="19"/>
        </w:rPr>
        <w:t>til</w:t>
      </w:r>
      <w:r>
        <w:rPr>
          <w:spacing w:val="-10"/>
          <w:w w:val="105"/>
          <w:sz w:val="19"/>
        </w:rPr>
        <w:t> </w:t>
      </w:r>
      <w:r>
        <w:rPr>
          <w:w w:val="105"/>
          <w:sz w:val="19"/>
        </w:rPr>
        <w:t>at</w:t>
      </w:r>
      <w:r>
        <w:rPr>
          <w:spacing w:val="-9"/>
          <w:w w:val="105"/>
          <w:sz w:val="19"/>
        </w:rPr>
        <w:t> </w:t>
      </w:r>
      <w:r>
        <w:rPr>
          <w:w w:val="105"/>
          <w:sz w:val="19"/>
        </w:rPr>
        <w:t>un- derstøtte</w:t>
      </w:r>
      <w:r>
        <w:rPr>
          <w:spacing w:val="-20"/>
          <w:w w:val="105"/>
          <w:sz w:val="19"/>
        </w:rPr>
        <w:t> </w:t>
      </w:r>
      <w:r>
        <w:rPr>
          <w:w w:val="105"/>
          <w:sz w:val="19"/>
        </w:rPr>
        <w:t>det</w:t>
      </w:r>
      <w:r>
        <w:rPr>
          <w:spacing w:val="-19"/>
          <w:w w:val="105"/>
          <w:sz w:val="19"/>
        </w:rPr>
        <w:t> </w:t>
      </w:r>
      <w:r>
        <w:rPr>
          <w:w w:val="105"/>
          <w:sz w:val="19"/>
        </w:rPr>
        <w:t>efterspurgte</w:t>
      </w:r>
      <w:r>
        <w:rPr>
          <w:spacing w:val="-19"/>
          <w:w w:val="105"/>
          <w:sz w:val="19"/>
        </w:rPr>
        <w:t> </w:t>
      </w:r>
      <w:r>
        <w:rPr>
          <w:w w:val="105"/>
          <w:sz w:val="19"/>
        </w:rPr>
        <w:t>behov</w:t>
      </w:r>
      <w:r>
        <w:rPr>
          <w:spacing w:val="-19"/>
          <w:w w:val="105"/>
          <w:sz w:val="19"/>
        </w:rPr>
        <w:t> </w:t>
      </w:r>
      <w:r>
        <w:rPr>
          <w:w w:val="105"/>
          <w:sz w:val="19"/>
        </w:rPr>
        <w:t>for</w:t>
      </w:r>
      <w:r>
        <w:rPr>
          <w:spacing w:val="-19"/>
          <w:w w:val="105"/>
          <w:sz w:val="19"/>
        </w:rPr>
        <w:t> </w:t>
      </w:r>
      <w:r>
        <w:rPr>
          <w:w w:val="105"/>
          <w:sz w:val="19"/>
        </w:rPr>
        <w:t>geodata</w:t>
      </w:r>
      <w:r>
        <w:rPr>
          <w:spacing w:val="-20"/>
          <w:w w:val="105"/>
          <w:sz w:val="19"/>
        </w:rPr>
        <w:t> </w:t>
      </w:r>
      <w:r>
        <w:rPr>
          <w:w w:val="105"/>
          <w:sz w:val="19"/>
        </w:rPr>
        <w:t>som</w:t>
      </w:r>
      <w:r>
        <w:rPr>
          <w:spacing w:val="-19"/>
          <w:w w:val="105"/>
          <w:sz w:val="19"/>
        </w:rPr>
        <w:t> </w:t>
      </w:r>
      <w:r>
        <w:rPr>
          <w:w w:val="105"/>
          <w:sz w:val="19"/>
        </w:rPr>
        <w:t>grundlag</w:t>
      </w:r>
      <w:r>
        <w:rPr>
          <w:spacing w:val="-19"/>
          <w:w w:val="105"/>
          <w:sz w:val="19"/>
        </w:rPr>
        <w:t> </w:t>
      </w:r>
      <w:r>
        <w:rPr>
          <w:w w:val="105"/>
          <w:sz w:val="19"/>
        </w:rPr>
        <w:t>for</w:t>
      </w:r>
      <w:r>
        <w:rPr>
          <w:spacing w:val="-19"/>
          <w:w w:val="105"/>
          <w:sz w:val="19"/>
        </w:rPr>
        <w:t> </w:t>
      </w:r>
      <w:r>
        <w:rPr>
          <w:w w:val="105"/>
          <w:sz w:val="19"/>
        </w:rPr>
        <w:t>vækst, udvikling </w:t>
      </w:r>
      <w:r>
        <w:rPr>
          <w:spacing w:val="-7"/>
          <w:w w:val="105"/>
          <w:sz w:val="19"/>
        </w:rPr>
        <w:t>mv. </w:t>
      </w:r>
      <w:r>
        <w:rPr>
          <w:w w:val="105"/>
          <w:sz w:val="19"/>
        </w:rPr>
        <w:t>i</w:t>
      </w:r>
      <w:r>
        <w:rPr>
          <w:spacing w:val="1"/>
          <w:w w:val="105"/>
          <w:sz w:val="19"/>
        </w:rPr>
        <w:t> </w:t>
      </w:r>
      <w:r>
        <w:rPr>
          <w:w w:val="105"/>
          <w:sz w:val="19"/>
        </w:rPr>
        <w:t>Grønland.</w:t>
      </w:r>
    </w:p>
    <w:p>
      <w:pPr>
        <w:pStyle w:val="BodyText"/>
        <w:spacing w:before="10"/>
        <w:rPr>
          <w:sz w:val="21"/>
        </w:rPr>
      </w:pPr>
    </w:p>
    <w:p>
      <w:pPr>
        <w:pStyle w:val="Heading3"/>
        <w:numPr>
          <w:ilvl w:val="1"/>
          <w:numId w:val="2"/>
        </w:numPr>
        <w:tabs>
          <w:tab w:pos="1370" w:val="left" w:leader="none"/>
        </w:tabs>
        <w:spacing w:line="240" w:lineRule="auto" w:before="0" w:after="0"/>
        <w:ind w:left="1369" w:right="0" w:hanging="482"/>
        <w:jc w:val="left"/>
      </w:pPr>
      <w:r>
        <w:rPr/>
        <w:t>En brugerdreven, afprøvende</w:t>
      </w:r>
      <w:r>
        <w:rPr>
          <w:spacing w:val="-26"/>
        </w:rPr>
        <w:t> </w:t>
      </w:r>
      <w:r>
        <w:rPr/>
        <w:t>tilgang</w:t>
      </w:r>
    </w:p>
    <w:p>
      <w:pPr>
        <w:spacing w:line="242" w:lineRule="auto" w:before="203"/>
        <w:ind w:left="887" w:right="0" w:firstLine="0"/>
        <w:jc w:val="left"/>
        <w:rPr>
          <w:sz w:val="19"/>
        </w:rPr>
      </w:pPr>
      <w:r>
        <w:rPr>
          <w:w w:val="105"/>
          <w:sz w:val="19"/>
        </w:rPr>
        <w:t>Deltagerne</w:t>
      </w:r>
      <w:r>
        <w:rPr>
          <w:spacing w:val="-14"/>
          <w:w w:val="105"/>
          <w:sz w:val="19"/>
        </w:rPr>
        <w:t> </w:t>
      </w:r>
      <w:r>
        <w:rPr>
          <w:w w:val="105"/>
          <w:sz w:val="19"/>
        </w:rPr>
        <w:t>i</w:t>
      </w:r>
      <w:r>
        <w:rPr>
          <w:spacing w:val="-13"/>
          <w:w w:val="105"/>
          <w:sz w:val="19"/>
        </w:rPr>
        <w:t> </w:t>
      </w:r>
      <w:r>
        <w:rPr>
          <w:w w:val="105"/>
          <w:sz w:val="19"/>
        </w:rPr>
        <w:t>effektmålingen</w:t>
      </w:r>
      <w:r>
        <w:rPr>
          <w:spacing w:val="-13"/>
          <w:w w:val="105"/>
          <w:sz w:val="19"/>
        </w:rPr>
        <w:t> </w:t>
      </w:r>
      <w:r>
        <w:rPr>
          <w:w w:val="105"/>
          <w:sz w:val="19"/>
        </w:rPr>
        <w:t>har</w:t>
      </w:r>
      <w:r>
        <w:rPr>
          <w:spacing w:val="-14"/>
          <w:w w:val="105"/>
          <w:sz w:val="19"/>
        </w:rPr>
        <w:t> </w:t>
      </w:r>
      <w:r>
        <w:rPr>
          <w:w w:val="105"/>
          <w:sz w:val="19"/>
        </w:rPr>
        <w:t>udtrykt</w:t>
      </w:r>
      <w:r>
        <w:rPr>
          <w:spacing w:val="-13"/>
          <w:w w:val="105"/>
          <w:sz w:val="19"/>
        </w:rPr>
        <w:t> </w:t>
      </w:r>
      <w:r>
        <w:rPr>
          <w:w w:val="105"/>
          <w:sz w:val="19"/>
        </w:rPr>
        <w:t>stor</w:t>
      </w:r>
      <w:r>
        <w:rPr>
          <w:spacing w:val="-13"/>
          <w:w w:val="105"/>
          <w:sz w:val="19"/>
        </w:rPr>
        <w:t> </w:t>
      </w:r>
      <w:r>
        <w:rPr>
          <w:w w:val="105"/>
          <w:sz w:val="19"/>
        </w:rPr>
        <w:t>tilfredshed</w:t>
      </w:r>
      <w:r>
        <w:rPr>
          <w:spacing w:val="-14"/>
          <w:w w:val="105"/>
          <w:sz w:val="19"/>
        </w:rPr>
        <w:t> </w:t>
      </w:r>
      <w:r>
        <w:rPr>
          <w:w w:val="105"/>
          <w:sz w:val="19"/>
        </w:rPr>
        <w:t>med</w:t>
      </w:r>
      <w:r>
        <w:rPr>
          <w:spacing w:val="-13"/>
          <w:w w:val="105"/>
          <w:sz w:val="19"/>
        </w:rPr>
        <w:t> </w:t>
      </w:r>
      <w:r>
        <w:rPr>
          <w:w w:val="105"/>
          <w:sz w:val="19"/>
        </w:rPr>
        <w:t>og</w:t>
      </w:r>
      <w:r>
        <w:rPr>
          <w:spacing w:val="-13"/>
          <w:w w:val="105"/>
          <w:sz w:val="19"/>
        </w:rPr>
        <w:t> </w:t>
      </w:r>
      <w:r>
        <w:rPr>
          <w:w w:val="105"/>
          <w:sz w:val="19"/>
        </w:rPr>
        <w:t>re- spekt</w:t>
      </w:r>
      <w:r>
        <w:rPr>
          <w:spacing w:val="-14"/>
          <w:w w:val="105"/>
          <w:sz w:val="19"/>
        </w:rPr>
        <w:t> </w:t>
      </w:r>
      <w:r>
        <w:rPr>
          <w:spacing w:val="-6"/>
          <w:w w:val="105"/>
          <w:sz w:val="19"/>
        </w:rPr>
        <w:t>for,</w:t>
      </w:r>
      <w:r>
        <w:rPr>
          <w:spacing w:val="-14"/>
          <w:w w:val="105"/>
          <w:sz w:val="19"/>
        </w:rPr>
        <w:t> </w:t>
      </w:r>
      <w:r>
        <w:rPr>
          <w:w w:val="105"/>
          <w:sz w:val="19"/>
        </w:rPr>
        <w:t>at</w:t>
      </w:r>
      <w:r>
        <w:rPr>
          <w:spacing w:val="-14"/>
          <w:w w:val="105"/>
          <w:sz w:val="19"/>
        </w:rPr>
        <w:t> </w:t>
      </w:r>
      <w:r>
        <w:rPr>
          <w:w w:val="105"/>
          <w:sz w:val="19"/>
        </w:rPr>
        <w:t>der</w:t>
      </w:r>
      <w:r>
        <w:rPr>
          <w:spacing w:val="-14"/>
          <w:w w:val="105"/>
          <w:sz w:val="19"/>
        </w:rPr>
        <w:t> </w:t>
      </w:r>
      <w:r>
        <w:rPr>
          <w:w w:val="105"/>
          <w:sz w:val="19"/>
        </w:rPr>
        <w:t>er</w:t>
      </w:r>
      <w:r>
        <w:rPr>
          <w:spacing w:val="-14"/>
          <w:w w:val="105"/>
          <w:sz w:val="19"/>
        </w:rPr>
        <w:t> </w:t>
      </w:r>
      <w:r>
        <w:rPr>
          <w:w w:val="105"/>
          <w:sz w:val="19"/>
        </w:rPr>
        <w:t>lavet</w:t>
      </w:r>
      <w:r>
        <w:rPr>
          <w:spacing w:val="-14"/>
          <w:w w:val="105"/>
          <w:sz w:val="19"/>
        </w:rPr>
        <w:t> </w:t>
      </w:r>
      <w:r>
        <w:rPr>
          <w:w w:val="105"/>
          <w:sz w:val="19"/>
        </w:rPr>
        <w:t>dette</w:t>
      </w:r>
      <w:r>
        <w:rPr>
          <w:spacing w:val="-14"/>
          <w:w w:val="105"/>
          <w:sz w:val="19"/>
        </w:rPr>
        <w:t> </w:t>
      </w:r>
      <w:r>
        <w:rPr>
          <w:w w:val="105"/>
          <w:sz w:val="19"/>
        </w:rPr>
        <w:t>pilotprojekt,</w:t>
      </w:r>
      <w:r>
        <w:rPr>
          <w:spacing w:val="-14"/>
          <w:w w:val="105"/>
          <w:sz w:val="19"/>
        </w:rPr>
        <w:t> </w:t>
      </w:r>
      <w:r>
        <w:rPr>
          <w:w w:val="105"/>
          <w:sz w:val="19"/>
        </w:rPr>
        <w:t>hvor</w:t>
      </w:r>
      <w:r>
        <w:rPr>
          <w:spacing w:val="-14"/>
          <w:w w:val="105"/>
          <w:sz w:val="19"/>
        </w:rPr>
        <w:t> </w:t>
      </w:r>
      <w:r>
        <w:rPr>
          <w:w w:val="105"/>
          <w:sz w:val="19"/>
        </w:rPr>
        <w:t>brugerne</w:t>
      </w:r>
      <w:r>
        <w:rPr>
          <w:spacing w:val="-14"/>
          <w:w w:val="105"/>
          <w:sz w:val="19"/>
        </w:rPr>
        <w:t> </w:t>
      </w:r>
      <w:r>
        <w:rPr>
          <w:w w:val="105"/>
          <w:sz w:val="19"/>
        </w:rPr>
        <w:t>er</w:t>
      </w:r>
      <w:r>
        <w:rPr>
          <w:spacing w:val="-14"/>
          <w:w w:val="105"/>
          <w:sz w:val="19"/>
        </w:rPr>
        <w:t> </w:t>
      </w:r>
      <w:r>
        <w:rPr>
          <w:w w:val="105"/>
          <w:sz w:val="19"/>
        </w:rPr>
        <w:t>inddra-</w:t>
      </w:r>
    </w:p>
    <w:p>
      <w:pPr>
        <w:spacing w:line="242" w:lineRule="auto" w:before="66"/>
        <w:ind w:left="311" w:right="846" w:firstLine="0"/>
        <w:jc w:val="left"/>
        <w:rPr>
          <w:sz w:val="19"/>
        </w:rPr>
      </w:pPr>
      <w:r>
        <w:rPr/>
        <w:br w:type="column"/>
      </w:r>
      <w:r>
        <w:rPr>
          <w:w w:val="105"/>
          <w:sz w:val="19"/>
        </w:rPr>
        <w:t>get</w:t>
      </w:r>
      <w:r>
        <w:rPr>
          <w:spacing w:val="-12"/>
          <w:w w:val="105"/>
          <w:sz w:val="19"/>
        </w:rPr>
        <w:t> </w:t>
      </w:r>
      <w:r>
        <w:rPr>
          <w:w w:val="105"/>
          <w:sz w:val="19"/>
        </w:rPr>
        <w:t>og</w:t>
      </w:r>
      <w:r>
        <w:rPr>
          <w:spacing w:val="-11"/>
          <w:w w:val="105"/>
          <w:sz w:val="19"/>
        </w:rPr>
        <w:t> </w:t>
      </w:r>
      <w:r>
        <w:rPr>
          <w:w w:val="105"/>
          <w:sz w:val="19"/>
        </w:rPr>
        <w:t>lyttet</w:t>
      </w:r>
      <w:r>
        <w:rPr>
          <w:spacing w:val="-11"/>
          <w:w w:val="105"/>
          <w:sz w:val="19"/>
        </w:rPr>
        <w:t> </w:t>
      </w:r>
      <w:r>
        <w:rPr>
          <w:w w:val="105"/>
          <w:sz w:val="19"/>
        </w:rPr>
        <w:t>til</w:t>
      </w:r>
      <w:r>
        <w:rPr>
          <w:spacing w:val="-11"/>
          <w:w w:val="105"/>
          <w:sz w:val="19"/>
        </w:rPr>
        <w:t> </w:t>
      </w:r>
      <w:r>
        <w:rPr>
          <w:w w:val="105"/>
          <w:sz w:val="19"/>
        </w:rPr>
        <w:t>så</w:t>
      </w:r>
      <w:r>
        <w:rPr>
          <w:spacing w:val="-11"/>
          <w:w w:val="105"/>
          <w:sz w:val="19"/>
        </w:rPr>
        <w:t> </w:t>
      </w:r>
      <w:r>
        <w:rPr>
          <w:w w:val="105"/>
          <w:sz w:val="19"/>
        </w:rPr>
        <w:t>grundigt</w:t>
      </w:r>
      <w:r>
        <w:rPr>
          <w:spacing w:val="-12"/>
          <w:w w:val="105"/>
          <w:sz w:val="19"/>
        </w:rPr>
        <w:t> </w:t>
      </w:r>
      <w:r>
        <w:rPr>
          <w:w w:val="105"/>
          <w:sz w:val="19"/>
        </w:rPr>
        <w:t>og</w:t>
      </w:r>
      <w:r>
        <w:rPr>
          <w:spacing w:val="-11"/>
          <w:w w:val="105"/>
          <w:sz w:val="19"/>
        </w:rPr>
        <w:t> </w:t>
      </w:r>
      <w:r>
        <w:rPr>
          <w:w w:val="105"/>
          <w:sz w:val="19"/>
        </w:rPr>
        <w:t>ordentligt.</w:t>
      </w:r>
      <w:r>
        <w:rPr>
          <w:spacing w:val="-11"/>
          <w:w w:val="105"/>
          <w:sz w:val="19"/>
        </w:rPr>
        <w:t> </w:t>
      </w:r>
      <w:r>
        <w:rPr>
          <w:w w:val="105"/>
          <w:sz w:val="19"/>
        </w:rPr>
        <w:t>Nedenfor</w:t>
      </w:r>
      <w:r>
        <w:rPr>
          <w:spacing w:val="-11"/>
          <w:w w:val="105"/>
          <w:sz w:val="19"/>
        </w:rPr>
        <w:t> </w:t>
      </w:r>
      <w:r>
        <w:rPr>
          <w:w w:val="105"/>
          <w:sz w:val="19"/>
        </w:rPr>
        <w:t>ses</w:t>
      </w:r>
      <w:r>
        <w:rPr>
          <w:spacing w:val="-11"/>
          <w:w w:val="105"/>
          <w:sz w:val="19"/>
        </w:rPr>
        <w:t> </w:t>
      </w:r>
      <w:r>
        <w:rPr>
          <w:w w:val="105"/>
          <w:sz w:val="19"/>
        </w:rPr>
        <w:t>et</w:t>
      </w:r>
      <w:r>
        <w:rPr>
          <w:spacing w:val="-12"/>
          <w:w w:val="105"/>
          <w:sz w:val="19"/>
        </w:rPr>
        <w:t> </w:t>
      </w:r>
      <w:r>
        <w:rPr>
          <w:w w:val="105"/>
          <w:sz w:val="19"/>
        </w:rPr>
        <w:t>uddrag</w:t>
      </w:r>
      <w:r>
        <w:rPr>
          <w:spacing w:val="-11"/>
          <w:w w:val="105"/>
          <w:sz w:val="19"/>
        </w:rPr>
        <w:t> </w:t>
      </w:r>
      <w:r>
        <w:rPr>
          <w:w w:val="105"/>
          <w:sz w:val="19"/>
        </w:rPr>
        <w:t>af de</w:t>
      </w:r>
      <w:r>
        <w:rPr>
          <w:spacing w:val="-18"/>
          <w:w w:val="105"/>
          <w:sz w:val="19"/>
        </w:rPr>
        <w:t> </w:t>
      </w:r>
      <w:r>
        <w:rPr>
          <w:w w:val="105"/>
          <w:sz w:val="19"/>
        </w:rPr>
        <w:t>mange</w:t>
      </w:r>
      <w:r>
        <w:rPr>
          <w:spacing w:val="-17"/>
          <w:w w:val="105"/>
          <w:sz w:val="19"/>
        </w:rPr>
        <w:t> </w:t>
      </w:r>
      <w:r>
        <w:rPr>
          <w:w w:val="105"/>
          <w:sz w:val="19"/>
        </w:rPr>
        <w:t>rosende</w:t>
      </w:r>
      <w:r>
        <w:rPr>
          <w:spacing w:val="-17"/>
          <w:w w:val="105"/>
          <w:sz w:val="19"/>
        </w:rPr>
        <w:t> </w:t>
      </w:r>
      <w:r>
        <w:rPr>
          <w:w w:val="105"/>
          <w:sz w:val="19"/>
        </w:rPr>
        <w:t>ord,</w:t>
      </w:r>
      <w:r>
        <w:rPr>
          <w:spacing w:val="-17"/>
          <w:w w:val="105"/>
          <w:sz w:val="19"/>
        </w:rPr>
        <w:t> </w:t>
      </w:r>
      <w:r>
        <w:rPr>
          <w:w w:val="105"/>
          <w:sz w:val="19"/>
        </w:rPr>
        <w:t>Antropologerne</w:t>
      </w:r>
      <w:r>
        <w:rPr>
          <w:spacing w:val="-17"/>
          <w:w w:val="105"/>
          <w:sz w:val="19"/>
        </w:rPr>
        <w:t> </w:t>
      </w:r>
      <w:r>
        <w:rPr>
          <w:w w:val="105"/>
          <w:sz w:val="19"/>
        </w:rPr>
        <w:t>har</w:t>
      </w:r>
      <w:r>
        <w:rPr>
          <w:spacing w:val="-18"/>
          <w:w w:val="105"/>
          <w:sz w:val="19"/>
        </w:rPr>
        <w:t> </w:t>
      </w:r>
      <w:r>
        <w:rPr>
          <w:w w:val="105"/>
          <w:sz w:val="19"/>
        </w:rPr>
        <w:t>hørt</w:t>
      </w:r>
      <w:r>
        <w:rPr>
          <w:spacing w:val="-17"/>
          <w:w w:val="105"/>
          <w:sz w:val="19"/>
        </w:rPr>
        <w:t> </w:t>
      </w:r>
      <w:r>
        <w:rPr>
          <w:w w:val="105"/>
          <w:sz w:val="19"/>
        </w:rPr>
        <w:t>ved</w:t>
      </w:r>
      <w:r>
        <w:rPr>
          <w:spacing w:val="-17"/>
          <w:w w:val="105"/>
          <w:sz w:val="19"/>
        </w:rPr>
        <w:t> </w:t>
      </w:r>
      <w:r>
        <w:rPr>
          <w:w w:val="105"/>
          <w:sz w:val="19"/>
        </w:rPr>
        <w:t>eftermålingen:</w:t>
      </w:r>
    </w:p>
    <w:p>
      <w:pPr>
        <w:pStyle w:val="BodyText"/>
        <w:spacing w:before="5"/>
        <w:rPr>
          <w:sz w:val="19"/>
        </w:rPr>
      </w:pPr>
    </w:p>
    <w:p>
      <w:pPr>
        <w:spacing w:line="242" w:lineRule="auto" w:before="1"/>
        <w:ind w:left="311" w:right="1723" w:firstLine="0"/>
        <w:jc w:val="left"/>
        <w:rPr>
          <w:sz w:val="19"/>
        </w:rPr>
      </w:pPr>
      <w:r>
        <w:rPr>
          <w:color w:val="82BC00"/>
          <w:w w:val="105"/>
          <w:sz w:val="19"/>
        </w:rPr>
        <w:t>”De </w:t>
      </w:r>
      <w:r>
        <w:rPr>
          <w:color w:val="82BC00"/>
          <w:spacing w:val="-3"/>
          <w:w w:val="105"/>
          <w:sz w:val="19"/>
        </w:rPr>
        <w:t>nye kort </w:t>
      </w:r>
      <w:r>
        <w:rPr>
          <w:color w:val="82BC00"/>
          <w:w w:val="105"/>
          <w:sz w:val="19"/>
        </w:rPr>
        <w:t>er rigtig smukke og i et meget flot design!” </w:t>
      </w:r>
      <w:r>
        <w:rPr>
          <w:color w:val="82BC00"/>
          <w:spacing w:val="-3"/>
          <w:w w:val="105"/>
          <w:sz w:val="19"/>
        </w:rPr>
        <w:t>Eva Mätzler, </w:t>
      </w:r>
      <w:r>
        <w:rPr>
          <w:color w:val="82BC00"/>
          <w:w w:val="105"/>
          <w:sz w:val="19"/>
        </w:rPr>
        <w:t>geolog hos Asiaq, Nuuk</w:t>
      </w:r>
    </w:p>
    <w:p>
      <w:pPr>
        <w:pStyle w:val="BodyText"/>
        <w:spacing w:before="5"/>
        <w:rPr>
          <w:sz w:val="19"/>
        </w:rPr>
      </w:pPr>
    </w:p>
    <w:p>
      <w:pPr>
        <w:spacing w:line="242" w:lineRule="auto" w:before="0"/>
        <w:ind w:left="311" w:right="707" w:firstLine="0"/>
        <w:jc w:val="left"/>
        <w:rPr>
          <w:sz w:val="19"/>
        </w:rPr>
      </w:pPr>
      <w:r>
        <w:rPr>
          <w:color w:val="82BC00"/>
          <w:w w:val="105"/>
          <w:sz w:val="19"/>
        </w:rPr>
        <w:t>Om de afholdte workshops: ”Det der med, at der var så mange opgaver</w:t>
      </w:r>
      <w:r>
        <w:rPr>
          <w:color w:val="82BC00"/>
          <w:spacing w:val="-11"/>
          <w:w w:val="105"/>
          <w:sz w:val="19"/>
        </w:rPr>
        <w:t> </w:t>
      </w:r>
      <w:r>
        <w:rPr>
          <w:color w:val="82BC00"/>
          <w:w w:val="105"/>
          <w:sz w:val="19"/>
        </w:rPr>
        <w:t>til</w:t>
      </w:r>
      <w:r>
        <w:rPr>
          <w:color w:val="82BC00"/>
          <w:spacing w:val="-11"/>
          <w:w w:val="105"/>
          <w:sz w:val="19"/>
        </w:rPr>
        <w:t> </w:t>
      </w:r>
      <w:r>
        <w:rPr>
          <w:color w:val="82BC00"/>
          <w:w w:val="105"/>
          <w:sz w:val="19"/>
        </w:rPr>
        <w:t>os,</w:t>
      </w:r>
      <w:r>
        <w:rPr>
          <w:color w:val="82BC00"/>
          <w:spacing w:val="-11"/>
          <w:w w:val="105"/>
          <w:sz w:val="19"/>
        </w:rPr>
        <w:t> </w:t>
      </w:r>
      <w:r>
        <w:rPr>
          <w:color w:val="82BC00"/>
          <w:w w:val="105"/>
          <w:sz w:val="19"/>
        </w:rPr>
        <w:t>det</w:t>
      </w:r>
      <w:r>
        <w:rPr>
          <w:color w:val="82BC00"/>
          <w:spacing w:val="-10"/>
          <w:w w:val="105"/>
          <w:sz w:val="19"/>
        </w:rPr>
        <w:t> </w:t>
      </w:r>
      <w:r>
        <w:rPr>
          <w:color w:val="82BC00"/>
          <w:w w:val="105"/>
          <w:sz w:val="19"/>
        </w:rPr>
        <w:t>var</w:t>
      </w:r>
      <w:r>
        <w:rPr>
          <w:color w:val="82BC00"/>
          <w:spacing w:val="-11"/>
          <w:w w:val="105"/>
          <w:sz w:val="19"/>
        </w:rPr>
        <w:t> </w:t>
      </w:r>
      <w:r>
        <w:rPr>
          <w:color w:val="82BC00"/>
          <w:w w:val="105"/>
          <w:sz w:val="19"/>
        </w:rPr>
        <w:t>bare</w:t>
      </w:r>
      <w:r>
        <w:rPr>
          <w:color w:val="82BC00"/>
          <w:spacing w:val="-11"/>
          <w:w w:val="105"/>
          <w:sz w:val="19"/>
        </w:rPr>
        <w:t> </w:t>
      </w:r>
      <w:r>
        <w:rPr>
          <w:color w:val="82BC00"/>
          <w:w w:val="105"/>
          <w:sz w:val="19"/>
        </w:rPr>
        <w:t>super</w:t>
      </w:r>
      <w:r>
        <w:rPr>
          <w:color w:val="82BC00"/>
          <w:spacing w:val="-10"/>
          <w:w w:val="105"/>
          <w:sz w:val="19"/>
        </w:rPr>
        <w:t> </w:t>
      </w:r>
      <w:r>
        <w:rPr>
          <w:color w:val="82BC00"/>
          <w:w w:val="105"/>
          <w:sz w:val="19"/>
        </w:rPr>
        <w:t>duper!</w:t>
      </w:r>
      <w:r>
        <w:rPr>
          <w:color w:val="82BC00"/>
          <w:spacing w:val="-11"/>
          <w:w w:val="105"/>
          <w:sz w:val="19"/>
        </w:rPr>
        <w:t> </w:t>
      </w:r>
      <w:r>
        <w:rPr>
          <w:color w:val="82BC00"/>
          <w:w w:val="105"/>
          <w:sz w:val="19"/>
        </w:rPr>
        <w:t>Det</w:t>
      </w:r>
      <w:r>
        <w:rPr>
          <w:color w:val="82BC00"/>
          <w:spacing w:val="-11"/>
          <w:w w:val="105"/>
          <w:sz w:val="19"/>
        </w:rPr>
        <w:t> </w:t>
      </w:r>
      <w:r>
        <w:rPr>
          <w:color w:val="82BC00"/>
          <w:spacing w:val="-5"/>
          <w:w w:val="105"/>
          <w:sz w:val="19"/>
        </w:rPr>
        <w:t>gør,</w:t>
      </w:r>
      <w:r>
        <w:rPr>
          <w:color w:val="82BC00"/>
          <w:spacing w:val="-10"/>
          <w:w w:val="105"/>
          <w:sz w:val="19"/>
        </w:rPr>
        <w:t> </w:t>
      </w:r>
      <w:r>
        <w:rPr>
          <w:color w:val="82BC00"/>
          <w:w w:val="105"/>
          <w:sz w:val="19"/>
        </w:rPr>
        <w:t>at</w:t>
      </w:r>
      <w:r>
        <w:rPr>
          <w:color w:val="82BC00"/>
          <w:spacing w:val="-11"/>
          <w:w w:val="105"/>
          <w:sz w:val="19"/>
        </w:rPr>
        <w:t> </w:t>
      </w:r>
      <w:r>
        <w:rPr>
          <w:color w:val="82BC00"/>
          <w:w w:val="105"/>
          <w:sz w:val="19"/>
        </w:rPr>
        <w:t>man</w:t>
      </w:r>
      <w:r>
        <w:rPr>
          <w:color w:val="82BC00"/>
          <w:spacing w:val="-11"/>
          <w:w w:val="105"/>
          <w:sz w:val="19"/>
        </w:rPr>
        <w:t> </w:t>
      </w:r>
      <w:r>
        <w:rPr>
          <w:color w:val="82BC00"/>
          <w:w w:val="105"/>
          <w:sz w:val="19"/>
        </w:rPr>
        <w:t>er</w:t>
      </w:r>
      <w:r>
        <w:rPr>
          <w:color w:val="82BC00"/>
          <w:spacing w:val="-10"/>
          <w:w w:val="105"/>
          <w:sz w:val="19"/>
        </w:rPr>
        <w:t> </w:t>
      </w:r>
      <w:r>
        <w:rPr>
          <w:color w:val="82BC00"/>
          <w:w w:val="105"/>
          <w:sz w:val="19"/>
        </w:rPr>
        <w:t>ekstra</w:t>
      </w:r>
      <w:r>
        <w:rPr>
          <w:color w:val="82BC00"/>
          <w:spacing w:val="-11"/>
          <w:w w:val="105"/>
          <w:sz w:val="19"/>
        </w:rPr>
        <w:t> </w:t>
      </w:r>
      <w:r>
        <w:rPr>
          <w:color w:val="82BC00"/>
          <w:w w:val="105"/>
          <w:sz w:val="19"/>
        </w:rPr>
        <w:t>op- mærksom.</w:t>
      </w:r>
      <w:r>
        <w:rPr>
          <w:color w:val="82BC00"/>
          <w:spacing w:val="-9"/>
          <w:w w:val="105"/>
          <w:sz w:val="19"/>
        </w:rPr>
        <w:t> </w:t>
      </w:r>
      <w:r>
        <w:rPr>
          <w:color w:val="82BC00"/>
          <w:w w:val="105"/>
          <w:sz w:val="19"/>
        </w:rPr>
        <w:t>Man</w:t>
      </w:r>
      <w:r>
        <w:rPr>
          <w:color w:val="82BC00"/>
          <w:spacing w:val="-8"/>
          <w:w w:val="105"/>
          <w:sz w:val="19"/>
        </w:rPr>
        <w:t> </w:t>
      </w:r>
      <w:r>
        <w:rPr>
          <w:color w:val="82BC00"/>
          <w:w w:val="105"/>
          <w:sz w:val="19"/>
        </w:rPr>
        <w:t>får</w:t>
      </w:r>
      <w:r>
        <w:rPr>
          <w:color w:val="82BC00"/>
          <w:spacing w:val="-9"/>
          <w:w w:val="105"/>
          <w:sz w:val="19"/>
        </w:rPr>
        <w:t> </w:t>
      </w:r>
      <w:r>
        <w:rPr>
          <w:color w:val="82BC00"/>
          <w:w w:val="105"/>
          <w:sz w:val="19"/>
        </w:rPr>
        <w:t>lov</w:t>
      </w:r>
      <w:r>
        <w:rPr>
          <w:color w:val="82BC00"/>
          <w:spacing w:val="-8"/>
          <w:w w:val="105"/>
          <w:sz w:val="19"/>
        </w:rPr>
        <w:t> </w:t>
      </w:r>
      <w:r>
        <w:rPr>
          <w:color w:val="82BC00"/>
          <w:w w:val="105"/>
          <w:sz w:val="19"/>
        </w:rPr>
        <w:t>at</w:t>
      </w:r>
      <w:r>
        <w:rPr>
          <w:color w:val="82BC00"/>
          <w:spacing w:val="-9"/>
          <w:w w:val="105"/>
          <w:sz w:val="19"/>
        </w:rPr>
        <w:t> </w:t>
      </w:r>
      <w:r>
        <w:rPr>
          <w:color w:val="82BC00"/>
          <w:w w:val="105"/>
          <w:sz w:val="19"/>
        </w:rPr>
        <w:t>sige</w:t>
      </w:r>
      <w:r>
        <w:rPr>
          <w:color w:val="82BC00"/>
          <w:spacing w:val="-8"/>
          <w:w w:val="105"/>
          <w:sz w:val="19"/>
        </w:rPr>
        <w:t> </w:t>
      </w:r>
      <w:r>
        <w:rPr>
          <w:color w:val="82BC00"/>
          <w:w w:val="105"/>
          <w:sz w:val="19"/>
        </w:rPr>
        <w:t>sin</w:t>
      </w:r>
      <w:r>
        <w:rPr>
          <w:color w:val="82BC00"/>
          <w:spacing w:val="-9"/>
          <w:w w:val="105"/>
          <w:sz w:val="19"/>
        </w:rPr>
        <w:t> </w:t>
      </w:r>
      <w:r>
        <w:rPr>
          <w:color w:val="82BC00"/>
          <w:w w:val="105"/>
          <w:sz w:val="19"/>
        </w:rPr>
        <w:t>mening,</w:t>
      </w:r>
      <w:r>
        <w:rPr>
          <w:color w:val="82BC00"/>
          <w:spacing w:val="-8"/>
          <w:w w:val="105"/>
          <w:sz w:val="19"/>
        </w:rPr>
        <w:t> </w:t>
      </w:r>
      <w:r>
        <w:rPr>
          <w:color w:val="82BC00"/>
          <w:w w:val="105"/>
          <w:sz w:val="19"/>
        </w:rPr>
        <w:t>til</w:t>
      </w:r>
      <w:r>
        <w:rPr>
          <w:color w:val="82BC00"/>
          <w:spacing w:val="-9"/>
          <w:w w:val="105"/>
          <w:sz w:val="19"/>
        </w:rPr>
        <w:t> </w:t>
      </w:r>
      <w:r>
        <w:rPr>
          <w:color w:val="82BC00"/>
          <w:w w:val="105"/>
          <w:sz w:val="19"/>
        </w:rPr>
        <w:t>at</w:t>
      </w:r>
      <w:r>
        <w:rPr>
          <w:color w:val="82BC00"/>
          <w:spacing w:val="-8"/>
          <w:w w:val="105"/>
          <w:sz w:val="19"/>
        </w:rPr>
        <w:t> </w:t>
      </w:r>
      <w:r>
        <w:rPr>
          <w:color w:val="82BC00"/>
          <w:w w:val="105"/>
          <w:sz w:val="19"/>
        </w:rPr>
        <w:t>ytre</w:t>
      </w:r>
      <w:r>
        <w:rPr>
          <w:color w:val="82BC00"/>
          <w:spacing w:val="-9"/>
          <w:w w:val="105"/>
          <w:sz w:val="19"/>
        </w:rPr>
        <w:t> </w:t>
      </w:r>
      <w:r>
        <w:rPr>
          <w:color w:val="82BC00"/>
          <w:w w:val="105"/>
          <w:sz w:val="19"/>
        </w:rPr>
        <w:t>sig</w:t>
      </w:r>
      <w:r>
        <w:rPr>
          <w:color w:val="82BC00"/>
          <w:spacing w:val="-8"/>
          <w:w w:val="105"/>
          <w:sz w:val="19"/>
        </w:rPr>
        <w:t> </w:t>
      </w:r>
      <w:r>
        <w:rPr>
          <w:color w:val="82BC00"/>
          <w:w w:val="105"/>
          <w:sz w:val="19"/>
        </w:rPr>
        <w:t>og</w:t>
      </w:r>
      <w:r>
        <w:rPr>
          <w:color w:val="82BC00"/>
          <w:spacing w:val="-9"/>
          <w:w w:val="105"/>
          <w:sz w:val="19"/>
        </w:rPr>
        <w:t> </w:t>
      </w:r>
      <w:r>
        <w:rPr>
          <w:color w:val="82BC00"/>
          <w:w w:val="105"/>
          <w:sz w:val="19"/>
        </w:rPr>
        <w:t>til</w:t>
      </w:r>
      <w:r>
        <w:rPr>
          <w:color w:val="82BC00"/>
          <w:spacing w:val="-8"/>
          <w:w w:val="105"/>
          <w:sz w:val="19"/>
        </w:rPr>
        <w:t> </w:t>
      </w:r>
      <w:r>
        <w:rPr>
          <w:color w:val="82BC00"/>
          <w:w w:val="105"/>
          <w:sz w:val="19"/>
        </w:rPr>
        <w:t>at</w:t>
      </w:r>
      <w:r>
        <w:rPr>
          <w:color w:val="82BC00"/>
          <w:spacing w:val="-8"/>
          <w:w w:val="105"/>
          <w:sz w:val="19"/>
        </w:rPr>
        <w:t> </w:t>
      </w:r>
      <w:r>
        <w:rPr>
          <w:color w:val="82BC00"/>
          <w:w w:val="105"/>
          <w:sz w:val="19"/>
        </w:rPr>
        <w:t>være med</w:t>
      </w:r>
      <w:r>
        <w:rPr>
          <w:color w:val="82BC00"/>
          <w:spacing w:val="-6"/>
          <w:w w:val="105"/>
          <w:sz w:val="19"/>
        </w:rPr>
        <w:t> </w:t>
      </w:r>
      <w:r>
        <w:rPr>
          <w:color w:val="82BC00"/>
          <w:w w:val="105"/>
          <w:sz w:val="19"/>
        </w:rPr>
        <w:t>i</w:t>
      </w:r>
      <w:r>
        <w:rPr>
          <w:color w:val="82BC00"/>
          <w:spacing w:val="-6"/>
          <w:w w:val="105"/>
          <w:sz w:val="19"/>
        </w:rPr>
        <w:t> </w:t>
      </w:r>
      <w:r>
        <w:rPr>
          <w:color w:val="82BC00"/>
          <w:w w:val="105"/>
          <w:sz w:val="19"/>
        </w:rPr>
        <w:t>helheden.</w:t>
      </w:r>
      <w:r>
        <w:rPr>
          <w:color w:val="82BC00"/>
          <w:spacing w:val="-5"/>
          <w:w w:val="105"/>
          <w:sz w:val="19"/>
        </w:rPr>
        <w:t> </w:t>
      </w:r>
      <w:r>
        <w:rPr>
          <w:color w:val="82BC00"/>
          <w:w w:val="105"/>
          <w:sz w:val="19"/>
        </w:rPr>
        <w:t>Det</w:t>
      </w:r>
      <w:r>
        <w:rPr>
          <w:color w:val="82BC00"/>
          <w:spacing w:val="-6"/>
          <w:w w:val="105"/>
          <w:sz w:val="19"/>
        </w:rPr>
        <w:t> </w:t>
      </w:r>
      <w:r>
        <w:rPr>
          <w:color w:val="82BC00"/>
          <w:w w:val="105"/>
          <w:sz w:val="19"/>
        </w:rPr>
        <w:t>vigtigste</w:t>
      </w:r>
      <w:r>
        <w:rPr>
          <w:color w:val="82BC00"/>
          <w:spacing w:val="-5"/>
          <w:w w:val="105"/>
          <w:sz w:val="19"/>
        </w:rPr>
        <w:t> </w:t>
      </w:r>
      <w:r>
        <w:rPr>
          <w:color w:val="82BC00"/>
          <w:spacing w:val="-6"/>
          <w:w w:val="105"/>
          <w:sz w:val="19"/>
        </w:rPr>
        <w:t>er, </w:t>
      </w:r>
      <w:r>
        <w:rPr>
          <w:color w:val="82BC00"/>
          <w:w w:val="105"/>
          <w:sz w:val="19"/>
        </w:rPr>
        <w:t>at</w:t>
      </w:r>
      <w:r>
        <w:rPr>
          <w:color w:val="82BC00"/>
          <w:spacing w:val="-5"/>
          <w:w w:val="105"/>
          <w:sz w:val="19"/>
        </w:rPr>
        <w:t> </w:t>
      </w:r>
      <w:r>
        <w:rPr>
          <w:color w:val="82BC00"/>
          <w:w w:val="105"/>
          <w:sz w:val="19"/>
        </w:rPr>
        <w:t>man</w:t>
      </w:r>
      <w:r>
        <w:rPr>
          <w:color w:val="82BC00"/>
          <w:spacing w:val="-6"/>
          <w:w w:val="105"/>
          <w:sz w:val="19"/>
        </w:rPr>
        <w:t> </w:t>
      </w:r>
      <w:r>
        <w:rPr>
          <w:color w:val="82BC00"/>
          <w:w w:val="105"/>
          <w:sz w:val="19"/>
        </w:rPr>
        <w:t>bliver</w:t>
      </w:r>
      <w:r>
        <w:rPr>
          <w:color w:val="82BC00"/>
          <w:spacing w:val="-6"/>
          <w:w w:val="105"/>
          <w:sz w:val="19"/>
        </w:rPr>
        <w:t> </w:t>
      </w:r>
      <w:r>
        <w:rPr>
          <w:color w:val="82BC00"/>
          <w:w w:val="105"/>
          <w:sz w:val="19"/>
        </w:rPr>
        <w:t>hørt</w:t>
      </w:r>
      <w:r>
        <w:rPr>
          <w:color w:val="82BC00"/>
          <w:spacing w:val="-5"/>
          <w:w w:val="105"/>
          <w:sz w:val="19"/>
        </w:rPr>
        <w:t> </w:t>
      </w:r>
      <w:r>
        <w:rPr>
          <w:color w:val="82BC00"/>
          <w:w w:val="105"/>
          <w:sz w:val="19"/>
        </w:rPr>
        <w:t>og</w:t>
      </w:r>
      <w:r>
        <w:rPr>
          <w:color w:val="82BC00"/>
          <w:spacing w:val="-6"/>
          <w:w w:val="105"/>
          <w:sz w:val="19"/>
        </w:rPr>
        <w:t> </w:t>
      </w:r>
      <w:r>
        <w:rPr>
          <w:color w:val="82BC00"/>
          <w:w w:val="105"/>
          <w:sz w:val="19"/>
        </w:rPr>
        <w:t>får</w:t>
      </w:r>
      <w:r>
        <w:rPr>
          <w:color w:val="82BC00"/>
          <w:spacing w:val="-5"/>
          <w:w w:val="105"/>
          <w:sz w:val="19"/>
        </w:rPr>
        <w:t> </w:t>
      </w:r>
      <w:r>
        <w:rPr>
          <w:color w:val="82BC00"/>
          <w:w w:val="105"/>
          <w:sz w:val="19"/>
        </w:rPr>
        <w:t>tid”</w:t>
      </w:r>
    </w:p>
    <w:p>
      <w:pPr>
        <w:spacing w:before="4"/>
        <w:ind w:left="311" w:right="0" w:firstLine="0"/>
        <w:jc w:val="left"/>
        <w:rPr>
          <w:sz w:val="19"/>
        </w:rPr>
      </w:pPr>
      <w:r>
        <w:rPr>
          <w:color w:val="82BC00"/>
          <w:w w:val="105"/>
          <w:sz w:val="19"/>
        </w:rPr>
        <w:t>Benedikta Naamansen, Tegnestuen TelePost, Nuuk</w:t>
      </w:r>
    </w:p>
    <w:p>
      <w:pPr>
        <w:pStyle w:val="BodyText"/>
        <w:spacing w:before="6"/>
        <w:rPr>
          <w:sz w:val="19"/>
        </w:rPr>
      </w:pPr>
    </w:p>
    <w:p>
      <w:pPr>
        <w:spacing w:line="242" w:lineRule="auto" w:before="0"/>
        <w:ind w:left="311" w:right="846" w:firstLine="0"/>
        <w:jc w:val="left"/>
        <w:rPr>
          <w:sz w:val="19"/>
        </w:rPr>
      </w:pPr>
      <w:r>
        <w:rPr>
          <w:color w:val="82BC00"/>
          <w:spacing w:val="-4"/>
          <w:w w:val="105"/>
          <w:sz w:val="19"/>
        </w:rPr>
        <w:t>”Jeg</w:t>
      </w:r>
      <w:r>
        <w:rPr>
          <w:color w:val="82BC00"/>
          <w:spacing w:val="-9"/>
          <w:w w:val="105"/>
          <w:sz w:val="19"/>
        </w:rPr>
        <w:t> </w:t>
      </w:r>
      <w:r>
        <w:rPr>
          <w:color w:val="82BC00"/>
          <w:w w:val="105"/>
          <w:sz w:val="19"/>
        </w:rPr>
        <w:t>vil</w:t>
      </w:r>
      <w:r>
        <w:rPr>
          <w:color w:val="82BC00"/>
          <w:spacing w:val="-8"/>
          <w:w w:val="105"/>
          <w:sz w:val="19"/>
        </w:rPr>
        <w:t> </w:t>
      </w:r>
      <w:r>
        <w:rPr>
          <w:color w:val="82BC00"/>
          <w:w w:val="105"/>
          <w:sz w:val="19"/>
        </w:rPr>
        <w:t>bare</w:t>
      </w:r>
      <w:r>
        <w:rPr>
          <w:color w:val="82BC00"/>
          <w:spacing w:val="-9"/>
          <w:w w:val="105"/>
          <w:sz w:val="19"/>
        </w:rPr>
        <w:t> </w:t>
      </w:r>
      <w:r>
        <w:rPr>
          <w:color w:val="82BC00"/>
          <w:w w:val="105"/>
          <w:sz w:val="19"/>
        </w:rPr>
        <w:t>sige,</w:t>
      </w:r>
      <w:r>
        <w:rPr>
          <w:color w:val="82BC00"/>
          <w:spacing w:val="-8"/>
          <w:w w:val="105"/>
          <w:sz w:val="19"/>
        </w:rPr>
        <w:t> </w:t>
      </w:r>
      <w:r>
        <w:rPr>
          <w:color w:val="82BC00"/>
          <w:w w:val="105"/>
          <w:sz w:val="19"/>
        </w:rPr>
        <w:t>at</w:t>
      </w:r>
      <w:r>
        <w:rPr>
          <w:color w:val="82BC00"/>
          <w:spacing w:val="-9"/>
          <w:w w:val="105"/>
          <w:sz w:val="19"/>
        </w:rPr>
        <w:t> </w:t>
      </w:r>
      <w:r>
        <w:rPr>
          <w:color w:val="82BC00"/>
          <w:w w:val="105"/>
          <w:sz w:val="19"/>
        </w:rPr>
        <w:t>jeg</w:t>
      </w:r>
      <w:r>
        <w:rPr>
          <w:color w:val="82BC00"/>
          <w:spacing w:val="-8"/>
          <w:w w:val="105"/>
          <w:sz w:val="19"/>
        </w:rPr>
        <w:t> </w:t>
      </w:r>
      <w:r>
        <w:rPr>
          <w:color w:val="82BC00"/>
          <w:w w:val="105"/>
          <w:sz w:val="19"/>
        </w:rPr>
        <w:t>var</w:t>
      </w:r>
      <w:r>
        <w:rPr>
          <w:color w:val="82BC00"/>
          <w:spacing w:val="-9"/>
          <w:w w:val="105"/>
          <w:sz w:val="19"/>
        </w:rPr>
        <w:t> </w:t>
      </w:r>
      <w:r>
        <w:rPr>
          <w:color w:val="82BC00"/>
          <w:w w:val="105"/>
          <w:sz w:val="19"/>
        </w:rPr>
        <w:t>virkelig</w:t>
      </w:r>
      <w:r>
        <w:rPr>
          <w:color w:val="82BC00"/>
          <w:spacing w:val="-8"/>
          <w:w w:val="105"/>
          <w:sz w:val="19"/>
        </w:rPr>
        <w:t> </w:t>
      </w:r>
      <w:r>
        <w:rPr>
          <w:color w:val="82BC00"/>
          <w:w w:val="105"/>
          <w:sz w:val="19"/>
        </w:rPr>
        <w:t>glad</w:t>
      </w:r>
      <w:r>
        <w:rPr>
          <w:color w:val="82BC00"/>
          <w:spacing w:val="-8"/>
          <w:w w:val="105"/>
          <w:sz w:val="19"/>
        </w:rPr>
        <w:t> </w:t>
      </w:r>
      <w:r>
        <w:rPr>
          <w:color w:val="82BC00"/>
          <w:spacing w:val="-6"/>
          <w:w w:val="105"/>
          <w:sz w:val="19"/>
        </w:rPr>
        <w:t>for,</w:t>
      </w:r>
      <w:r>
        <w:rPr>
          <w:color w:val="82BC00"/>
          <w:spacing w:val="-9"/>
          <w:w w:val="105"/>
          <w:sz w:val="19"/>
        </w:rPr>
        <w:t> </w:t>
      </w:r>
      <w:r>
        <w:rPr>
          <w:color w:val="82BC00"/>
          <w:w w:val="105"/>
          <w:sz w:val="19"/>
        </w:rPr>
        <w:t>at</w:t>
      </w:r>
      <w:r>
        <w:rPr>
          <w:color w:val="82BC00"/>
          <w:spacing w:val="-8"/>
          <w:w w:val="105"/>
          <w:sz w:val="19"/>
        </w:rPr>
        <w:t> </w:t>
      </w:r>
      <w:r>
        <w:rPr>
          <w:color w:val="82BC00"/>
          <w:w w:val="105"/>
          <w:sz w:val="19"/>
        </w:rPr>
        <w:t>jeg</w:t>
      </w:r>
      <w:r>
        <w:rPr>
          <w:color w:val="82BC00"/>
          <w:spacing w:val="-9"/>
          <w:w w:val="105"/>
          <w:sz w:val="19"/>
        </w:rPr>
        <w:t> </w:t>
      </w:r>
      <w:r>
        <w:rPr>
          <w:color w:val="82BC00"/>
          <w:spacing w:val="-3"/>
          <w:w w:val="105"/>
          <w:sz w:val="19"/>
        </w:rPr>
        <w:t>kom</w:t>
      </w:r>
      <w:r>
        <w:rPr>
          <w:color w:val="82BC00"/>
          <w:spacing w:val="-8"/>
          <w:w w:val="105"/>
          <w:sz w:val="19"/>
        </w:rPr>
        <w:t> </w:t>
      </w:r>
      <w:r>
        <w:rPr>
          <w:color w:val="82BC00"/>
          <w:w w:val="105"/>
          <w:sz w:val="19"/>
        </w:rPr>
        <w:t>med.</w:t>
      </w:r>
      <w:r>
        <w:rPr>
          <w:color w:val="82BC00"/>
          <w:spacing w:val="-9"/>
          <w:w w:val="105"/>
          <w:sz w:val="19"/>
        </w:rPr>
        <w:t> </w:t>
      </w:r>
      <w:r>
        <w:rPr>
          <w:color w:val="82BC00"/>
          <w:w w:val="105"/>
          <w:sz w:val="19"/>
        </w:rPr>
        <w:t>Det</w:t>
      </w:r>
      <w:r>
        <w:rPr>
          <w:color w:val="82BC00"/>
          <w:spacing w:val="-8"/>
          <w:w w:val="105"/>
          <w:sz w:val="19"/>
        </w:rPr>
        <w:t> </w:t>
      </w:r>
      <w:r>
        <w:rPr>
          <w:color w:val="82BC00"/>
          <w:w w:val="105"/>
          <w:sz w:val="19"/>
        </w:rPr>
        <w:t>har min</w:t>
      </w:r>
      <w:r>
        <w:rPr>
          <w:color w:val="82BC00"/>
          <w:spacing w:val="-6"/>
          <w:w w:val="105"/>
          <w:sz w:val="19"/>
        </w:rPr>
        <w:t> </w:t>
      </w:r>
      <w:r>
        <w:rPr>
          <w:color w:val="82BC00"/>
          <w:w w:val="105"/>
          <w:sz w:val="19"/>
        </w:rPr>
        <w:t>store</w:t>
      </w:r>
      <w:r>
        <w:rPr>
          <w:color w:val="82BC00"/>
          <w:spacing w:val="-6"/>
          <w:w w:val="105"/>
          <w:sz w:val="19"/>
        </w:rPr>
        <w:t> </w:t>
      </w:r>
      <w:r>
        <w:rPr>
          <w:color w:val="82BC00"/>
          <w:w w:val="105"/>
          <w:sz w:val="19"/>
        </w:rPr>
        <w:t>interesse.</w:t>
      </w:r>
      <w:r>
        <w:rPr>
          <w:color w:val="82BC00"/>
          <w:spacing w:val="-6"/>
          <w:w w:val="105"/>
          <w:sz w:val="19"/>
        </w:rPr>
        <w:t> </w:t>
      </w:r>
      <w:r>
        <w:rPr>
          <w:color w:val="82BC00"/>
          <w:w w:val="105"/>
          <w:sz w:val="19"/>
        </w:rPr>
        <w:t>Det</w:t>
      </w:r>
      <w:r>
        <w:rPr>
          <w:color w:val="82BC00"/>
          <w:spacing w:val="-6"/>
          <w:w w:val="105"/>
          <w:sz w:val="19"/>
        </w:rPr>
        <w:t> </w:t>
      </w:r>
      <w:r>
        <w:rPr>
          <w:color w:val="82BC00"/>
          <w:w w:val="105"/>
          <w:sz w:val="19"/>
        </w:rPr>
        <w:t>gør</w:t>
      </w:r>
      <w:r>
        <w:rPr>
          <w:color w:val="82BC00"/>
          <w:spacing w:val="-5"/>
          <w:w w:val="105"/>
          <w:sz w:val="19"/>
        </w:rPr>
        <w:t> </w:t>
      </w:r>
      <w:r>
        <w:rPr>
          <w:color w:val="82BC00"/>
          <w:w w:val="105"/>
          <w:sz w:val="19"/>
        </w:rPr>
        <w:t>det</w:t>
      </w:r>
      <w:r>
        <w:rPr>
          <w:color w:val="82BC00"/>
          <w:spacing w:val="-6"/>
          <w:w w:val="105"/>
          <w:sz w:val="19"/>
        </w:rPr>
        <w:t> </w:t>
      </w:r>
      <w:r>
        <w:rPr>
          <w:color w:val="82BC00"/>
          <w:w w:val="105"/>
          <w:sz w:val="19"/>
        </w:rPr>
        <w:t>gennemskueligt</w:t>
      </w:r>
      <w:r>
        <w:rPr>
          <w:color w:val="82BC00"/>
          <w:spacing w:val="-6"/>
          <w:w w:val="105"/>
          <w:sz w:val="19"/>
        </w:rPr>
        <w:t> </w:t>
      </w:r>
      <w:r>
        <w:rPr>
          <w:color w:val="82BC00"/>
          <w:w w:val="105"/>
          <w:sz w:val="19"/>
        </w:rPr>
        <w:t>det</w:t>
      </w:r>
      <w:r>
        <w:rPr>
          <w:color w:val="82BC00"/>
          <w:spacing w:val="-6"/>
          <w:w w:val="105"/>
          <w:sz w:val="19"/>
        </w:rPr>
        <w:t> </w:t>
      </w:r>
      <w:r>
        <w:rPr>
          <w:color w:val="82BC00"/>
          <w:w w:val="105"/>
          <w:sz w:val="19"/>
        </w:rPr>
        <w:t>hele”</w:t>
      </w:r>
    </w:p>
    <w:p>
      <w:pPr>
        <w:spacing w:before="2"/>
        <w:ind w:left="311" w:right="0" w:firstLine="0"/>
        <w:jc w:val="left"/>
        <w:rPr>
          <w:sz w:val="19"/>
        </w:rPr>
      </w:pPr>
      <w:r>
        <w:rPr>
          <w:color w:val="82BC00"/>
          <w:w w:val="105"/>
          <w:sz w:val="19"/>
        </w:rPr>
        <w:t>Jesper Høy, search and rescue pilot, Air Greenland, Nuuk</w:t>
      </w:r>
    </w:p>
    <w:p>
      <w:pPr>
        <w:pStyle w:val="BodyText"/>
        <w:spacing w:before="6"/>
        <w:rPr>
          <w:sz w:val="19"/>
        </w:rPr>
      </w:pPr>
    </w:p>
    <w:p>
      <w:pPr>
        <w:spacing w:line="242" w:lineRule="auto" w:before="0"/>
        <w:ind w:left="311" w:right="707" w:firstLine="0"/>
        <w:jc w:val="left"/>
        <w:rPr>
          <w:sz w:val="19"/>
        </w:rPr>
      </w:pPr>
      <w:r>
        <w:rPr>
          <w:color w:val="82BC00"/>
          <w:w w:val="105"/>
          <w:sz w:val="19"/>
        </w:rPr>
        <w:t>”Målestoksforholdet</w:t>
      </w:r>
      <w:r>
        <w:rPr>
          <w:color w:val="82BC00"/>
          <w:spacing w:val="-15"/>
          <w:w w:val="105"/>
          <w:sz w:val="19"/>
        </w:rPr>
        <w:t> </w:t>
      </w:r>
      <w:r>
        <w:rPr>
          <w:color w:val="82BC00"/>
          <w:w w:val="105"/>
          <w:sz w:val="19"/>
        </w:rPr>
        <w:t>og</w:t>
      </w:r>
      <w:r>
        <w:rPr>
          <w:color w:val="82BC00"/>
          <w:spacing w:val="-14"/>
          <w:w w:val="105"/>
          <w:sz w:val="19"/>
        </w:rPr>
        <w:t> </w:t>
      </w:r>
      <w:r>
        <w:rPr>
          <w:color w:val="82BC00"/>
          <w:w w:val="105"/>
          <w:sz w:val="19"/>
        </w:rPr>
        <w:t>potentialet</w:t>
      </w:r>
      <w:r>
        <w:rPr>
          <w:color w:val="82BC00"/>
          <w:spacing w:val="-14"/>
          <w:w w:val="105"/>
          <w:sz w:val="19"/>
        </w:rPr>
        <w:t> </w:t>
      </w:r>
      <w:r>
        <w:rPr>
          <w:color w:val="82BC00"/>
          <w:w w:val="105"/>
          <w:sz w:val="19"/>
        </w:rPr>
        <w:t>for</w:t>
      </w:r>
      <w:r>
        <w:rPr>
          <w:color w:val="82BC00"/>
          <w:spacing w:val="-14"/>
          <w:w w:val="105"/>
          <w:sz w:val="19"/>
        </w:rPr>
        <w:t> </w:t>
      </w:r>
      <w:r>
        <w:rPr>
          <w:color w:val="82BC00"/>
          <w:w w:val="105"/>
          <w:sz w:val="19"/>
        </w:rPr>
        <w:t>de</w:t>
      </w:r>
      <w:r>
        <w:rPr>
          <w:color w:val="82BC00"/>
          <w:spacing w:val="-14"/>
          <w:w w:val="105"/>
          <w:sz w:val="19"/>
        </w:rPr>
        <w:t> </w:t>
      </w:r>
      <w:r>
        <w:rPr>
          <w:color w:val="82BC00"/>
          <w:spacing w:val="-3"/>
          <w:w w:val="105"/>
          <w:sz w:val="19"/>
        </w:rPr>
        <w:t>nye</w:t>
      </w:r>
      <w:r>
        <w:rPr>
          <w:color w:val="82BC00"/>
          <w:spacing w:val="-14"/>
          <w:w w:val="105"/>
          <w:sz w:val="19"/>
        </w:rPr>
        <w:t> </w:t>
      </w:r>
      <w:r>
        <w:rPr>
          <w:color w:val="82BC00"/>
          <w:spacing w:val="-3"/>
          <w:w w:val="105"/>
          <w:sz w:val="19"/>
        </w:rPr>
        <w:t>kort</w:t>
      </w:r>
      <w:r>
        <w:rPr>
          <w:color w:val="82BC00"/>
          <w:spacing w:val="-14"/>
          <w:w w:val="105"/>
          <w:sz w:val="19"/>
        </w:rPr>
        <w:t> </w:t>
      </w:r>
      <w:r>
        <w:rPr>
          <w:color w:val="82BC00"/>
          <w:w w:val="105"/>
          <w:sz w:val="19"/>
        </w:rPr>
        <w:t>er</w:t>
      </w:r>
      <w:r>
        <w:rPr>
          <w:color w:val="82BC00"/>
          <w:spacing w:val="-14"/>
          <w:w w:val="105"/>
          <w:sz w:val="19"/>
        </w:rPr>
        <w:t> </w:t>
      </w:r>
      <w:r>
        <w:rPr>
          <w:color w:val="82BC00"/>
          <w:w w:val="105"/>
          <w:sz w:val="19"/>
        </w:rPr>
        <w:t>rigtig</w:t>
      </w:r>
      <w:r>
        <w:rPr>
          <w:color w:val="82BC00"/>
          <w:spacing w:val="-15"/>
          <w:w w:val="105"/>
          <w:sz w:val="19"/>
        </w:rPr>
        <w:t> </w:t>
      </w:r>
      <w:r>
        <w:rPr>
          <w:color w:val="82BC00"/>
          <w:w w:val="105"/>
          <w:sz w:val="19"/>
        </w:rPr>
        <w:t>højt.</w:t>
      </w:r>
      <w:r>
        <w:rPr>
          <w:color w:val="82BC00"/>
          <w:spacing w:val="-14"/>
          <w:w w:val="105"/>
          <w:sz w:val="19"/>
        </w:rPr>
        <w:t> </w:t>
      </w:r>
      <w:r>
        <w:rPr>
          <w:color w:val="82BC00"/>
          <w:w w:val="105"/>
          <w:sz w:val="19"/>
        </w:rPr>
        <w:t>Glæ- der</w:t>
      </w:r>
      <w:r>
        <w:rPr>
          <w:color w:val="82BC00"/>
          <w:spacing w:val="-10"/>
          <w:w w:val="105"/>
          <w:sz w:val="19"/>
        </w:rPr>
        <w:t> </w:t>
      </w:r>
      <w:r>
        <w:rPr>
          <w:color w:val="82BC00"/>
          <w:w w:val="105"/>
          <w:sz w:val="19"/>
        </w:rPr>
        <w:t>mig</w:t>
      </w:r>
      <w:r>
        <w:rPr>
          <w:color w:val="82BC00"/>
          <w:spacing w:val="-9"/>
          <w:w w:val="105"/>
          <w:sz w:val="19"/>
        </w:rPr>
        <w:t> </w:t>
      </w:r>
      <w:r>
        <w:rPr>
          <w:color w:val="82BC00"/>
          <w:w w:val="105"/>
          <w:sz w:val="19"/>
        </w:rPr>
        <w:t>til</w:t>
      </w:r>
      <w:r>
        <w:rPr>
          <w:color w:val="82BC00"/>
          <w:spacing w:val="-10"/>
          <w:w w:val="105"/>
          <w:sz w:val="19"/>
        </w:rPr>
        <w:t> </w:t>
      </w:r>
      <w:r>
        <w:rPr>
          <w:color w:val="82BC00"/>
          <w:w w:val="105"/>
          <w:sz w:val="19"/>
        </w:rPr>
        <w:t>at</w:t>
      </w:r>
      <w:r>
        <w:rPr>
          <w:color w:val="82BC00"/>
          <w:spacing w:val="-9"/>
          <w:w w:val="105"/>
          <w:sz w:val="19"/>
        </w:rPr>
        <w:t> </w:t>
      </w:r>
      <w:r>
        <w:rPr>
          <w:color w:val="82BC00"/>
          <w:w w:val="105"/>
          <w:sz w:val="19"/>
        </w:rPr>
        <w:t>få</w:t>
      </w:r>
      <w:r>
        <w:rPr>
          <w:color w:val="82BC00"/>
          <w:spacing w:val="-10"/>
          <w:w w:val="105"/>
          <w:sz w:val="19"/>
        </w:rPr>
        <w:t> </w:t>
      </w:r>
      <w:r>
        <w:rPr>
          <w:color w:val="82BC00"/>
          <w:spacing w:val="-3"/>
          <w:w w:val="105"/>
          <w:sz w:val="19"/>
        </w:rPr>
        <w:t>kort</w:t>
      </w:r>
      <w:r>
        <w:rPr>
          <w:color w:val="82BC00"/>
          <w:spacing w:val="-9"/>
          <w:w w:val="105"/>
          <w:sz w:val="19"/>
        </w:rPr>
        <w:t> </w:t>
      </w:r>
      <w:r>
        <w:rPr>
          <w:color w:val="82BC00"/>
          <w:w w:val="105"/>
          <w:sz w:val="19"/>
        </w:rPr>
        <w:t>over</w:t>
      </w:r>
      <w:r>
        <w:rPr>
          <w:color w:val="82BC00"/>
          <w:spacing w:val="-10"/>
          <w:w w:val="105"/>
          <w:sz w:val="19"/>
        </w:rPr>
        <w:t> </w:t>
      </w:r>
      <w:r>
        <w:rPr>
          <w:color w:val="82BC00"/>
          <w:w w:val="105"/>
          <w:sz w:val="19"/>
        </w:rPr>
        <w:t>hele</w:t>
      </w:r>
      <w:r>
        <w:rPr>
          <w:color w:val="82BC00"/>
          <w:spacing w:val="-9"/>
          <w:w w:val="105"/>
          <w:sz w:val="19"/>
        </w:rPr>
        <w:t> </w:t>
      </w:r>
      <w:r>
        <w:rPr>
          <w:color w:val="82BC00"/>
          <w:w w:val="105"/>
          <w:sz w:val="19"/>
        </w:rPr>
        <w:t>Grønland</w:t>
      </w:r>
      <w:r>
        <w:rPr>
          <w:color w:val="82BC00"/>
          <w:spacing w:val="-10"/>
          <w:w w:val="105"/>
          <w:sz w:val="19"/>
        </w:rPr>
        <w:t> </w:t>
      </w:r>
      <w:r>
        <w:rPr>
          <w:color w:val="82BC00"/>
          <w:w w:val="105"/>
          <w:sz w:val="19"/>
        </w:rPr>
        <w:t>–</w:t>
      </w:r>
      <w:r>
        <w:rPr>
          <w:color w:val="82BC00"/>
          <w:spacing w:val="-9"/>
          <w:w w:val="105"/>
          <w:sz w:val="19"/>
        </w:rPr>
        <w:t> </w:t>
      </w:r>
      <w:r>
        <w:rPr>
          <w:color w:val="82BC00"/>
          <w:w w:val="105"/>
          <w:sz w:val="19"/>
        </w:rPr>
        <w:t>det</w:t>
      </w:r>
      <w:r>
        <w:rPr>
          <w:color w:val="82BC00"/>
          <w:spacing w:val="-10"/>
          <w:w w:val="105"/>
          <w:sz w:val="19"/>
        </w:rPr>
        <w:t> </w:t>
      </w:r>
      <w:r>
        <w:rPr>
          <w:color w:val="82BC00"/>
          <w:w w:val="105"/>
          <w:sz w:val="19"/>
        </w:rPr>
        <w:t>vil</w:t>
      </w:r>
      <w:r>
        <w:rPr>
          <w:color w:val="82BC00"/>
          <w:spacing w:val="-9"/>
          <w:w w:val="105"/>
          <w:sz w:val="19"/>
        </w:rPr>
        <w:t> </w:t>
      </w:r>
      <w:r>
        <w:rPr>
          <w:color w:val="82BC00"/>
          <w:w w:val="105"/>
          <w:sz w:val="19"/>
        </w:rPr>
        <w:t>gøre</w:t>
      </w:r>
      <w:r>
        <w:rPr>
          <w:color w:val="82BC00"/>
          <w:spacing w:val="-10"/>
          <w:w w:val="105"/>
          <w:sz w:val="19"/>
        </w:rPr>
        <w:t> </w:t>
      </w:r>
      <w:r>
        <w:rPr>
          <w:color w:val="82BC00"/>
          <w:w w:val="105"/>
          <w:sz w:val="19"/>
        </w:rPr>
        <w:t>det</w:t>
      </w:r>
      <w:r>
        <w:rPr>
          <w:color w:val="82BC00"/>
          <w:spacing w:val="-9"/>
          <w:w w:val="105"/>
          <w:sz w:val="19"/>
        </w:rPr>
        <w:t> </w:t>
      </w:r>
      <w:r>
        <w:rPr>
          <w:color w:val="82BC00"/>
          <w:w w:val="105"/>
          <w:sz w:val="19"/>
        </w:rPr>
        <w:t>rigtig</w:t>
      </w:r>
      <w:r>
        <w:rPr>
          <w:color w:val="82BC00"/>
          <w:spacing w:val="-10"/>
          <w:w w:val="105"/>
          <w:sz w:val="19"/>
        </w:rPr>
        <w:t> </w:t>
      </w:r>
      <w:r>
        <w:rPr>
          <w:color w:val="82BC00"/>
          <w:w w:val="105"/>
          <w:sz w:val="19"/>
        </w:rPr>
        <w:t>spæn- dende! Og arbejdet, der er lagt i det virker til at være rigtig godt!” Daniel</w:t>
      </w:r>
      <w:r>
        <w:rPr>
          <w:color w:val="82BC00"/>
          <w:spacing w:val="-10"/>
          <w:w w:val="105"/>
          <w:sz w:val="19"/>
        </w:rPr>
        <w:t> </w:t>
      </w:r>
      <w:r>
        <w:rPr>
          <w:color w:val="82BC00"/>
          <w:w w:val="105"/>
          <w:sz w:val="19"/>
        </w:rPr>
        <w:t>Spelling</w:t>
      </w:r>
      <w:r>
        <w:rPr>
          <w:color w:val="82BC00"/>
          <w:spacing w:val="-10"/>
          <w:w w:val="105"/>
          <w:sz w:val="19"/>
        </w:rPr>
        <w:t> </w:t>
      </w:r>
      <w:r>
        <w:rPr>
          <w:color w:val="82BC00"/>
          <w:w w:val="105"/>
          <w:sz w:val="19"/>
        </w:rPr>
        <w:t>Clausen,</w:t>
      </w:r>
      <w:r>
        <w:rPr>
          <w:color w:val="82BC00"/>
          <w:spacing w:val="-10"/>
          <w:w w:val="105"/>
          <w:sz w:val="19"/>
        </w:rPr>
        <w:t> </w:t>
      </w:r>
      <w:r>
        <w:rPr>
          <w:color w:val="82BC00"/>
          <w:w w:val="105"/>
          <w:sz w:val="19"/>
        </w:rPr>
        <w:t>Institut</w:t>
      </w:r>
      <w:r>
        <w:rPr>
          <w:color w:val="82BC00"/>
          <w:spacing w:val="-9"/>
          <w:w w:val="105"/>
          <w:sz w:val="19"/>
        </w:rPr>
        <w:t> </w:t>
      </w:r>
      <w:r>
        <w:rPr>
          <w:color w:val="82BC00"/>
          <w:w w:val="105"/>
          <w:sz w:val="19"/>
        </w:rPr>
        <w:t>for</w:t>
      </w:r>
      <w:r>
        <w:rPr>
          <w:color w:val="82BC00"/>
          <w:spacing w:val="-10"/>
          <w:w w:val="105"/>
          <w:sz w:val="19"/>
        </w:rPr>
        <w:t> </w:t>
      </w:r>
      <w:r>
        <w:rPr>
          <w:color w:val="82BC00"/>
          <w:w w:val="105"/>
          <w:sz w:val="19"/>
        </w:rPr>
        <w:t>Bioscience</w:t>
      </w:r>
      <w:r>
        <w:rPr>
          <w:color w:val="82BC00"/>
          <w:spacing w:val="-10"/>
          <w:w w:val="105"/>
          <w:sz w:val="19"/>
        </w:rPr>
        <w:t> </w:t>
      </w:r>
      <w:r>
        <w:rPr>
          <w:color w:val="82BC00"/>
          <w:w w:val="105"/>
          <w:sz w:val="19"/>
        </w:rPr>
        <w:t>Aarhus</w:t>
      </w:r>
      <w:r>
        <w:rPr>
          <w:color w:val="82BC00"/>
          <w:spacing w:val="-10"/>
          <w:w w:val="105"/>
          <w:sz w:val="19"/>
        </w:rPr>
        <w:t> </w:t>
      </w:r>
      <w:r>
        <w:rPr>
          <w:color w:val="82BC00"/>
          <w:w w:val="105"/>
          <w:sz w:val="19"/>
        </w:rPr>
        <w:t>Universitet</w:t>
      </w:r>
    </w:p>
    <w:p>
      <w:pPr>
        <w:pStyle w:val="BodyText"/>
        <w:spacing w:before="7"/>
        <w:rPr>
          <w:sz w:val="19"/>
        </w:rPr>
      </w:pPr>
    </w:p>
    <w:p>
      <w:pPr>
        <w:spacing w:before="1"/>
        <w:ind w:left="311" w:right="0" w:firstLine="0"/>
        <w:jc w:val="left"/>
        <w:rPr>
          <w:sz w:val="19"/>
        </w:rPr>
      </w:pPr>
      <w:r>
        <w:rPr>
          <w:color w:val="82BC00"/>
          <w:w w:val="105"/>
          <w:sz w:val="19"/>
        </w:rPr>
        <w:t>”Super fede kort. Detaljeringsgraden er eminent!”</w:t>
      </w:r>
    </w:p>
    <w:p>
      <w:pPr>
        <w:spacing w:before="3"/>
        <w:ind w:left="311" w:right="0" w:firstLine="0"/>
        <w:jc w:val="left"/>
        <w:rPr>
          <w:sz w:val="19"/>
        </w:rPr>
      </w:pPr>
      <w:r>
        <w:rPr>
          <w:color w:val="82BC00"/>
          <w:w w:val="105"/>
          <w:sz w:val="19"/>
        </w:rPr>
        <w:t>Mads Skifte, Turistrådet</w:t>
      </w:r>
    </w:p>
    <w:p>
      <w:pPr>
        <w:pStyle w:val="BodyText"/>
        <w:spacing w:before="6"/>
        <w:rPr>
          <w:sz w:val="19"/>
        </w:rPr>
      </w:pPr>
    </w:p>
    <w:p>
      <w:pPr>
        <w:spacing w:line="242" w:lineRule="auto" w:before="0"/>
        <w:ind w:left="311" w:right="806" w:firstLine="0"/>
        <w:jc w:val="left"/>
        <w:rPr>
          <w:sz w:val="19"/>
        </w:rPr>
      </w:pPr>
      <w:r>
        <w:rPr>
          <w:color w:val="82BC00"/>
          <w:w w:val="105"/>
          <w:sz w:val="19"/>
        </w:rPr>
        <w:t>”Det er en god måde at præsentere tingene på et tidspunkt, hvor man har mulighed for at give input. Vi </w:t>
      </w:r>
      <w:r>
        <w:rPr>
          <w:color w:val="82BC00"/>
          <w:spacing w:val="-5"/>
          <w:w w:val="105"/>
          <w:sz w:val="19"/>
        </w:rPr>
        <w:t>føler, </w:t>
      </w:r>
      <w:r>
        <w:rPr>
          <w:color w:val="82BC00"/>
          <w:w w:val="105"/>
          <w:sz w:val="19"/>
        </w:rPr>
        <w:t>der bliver lyttet. Der er en bred pallette af forskellige interessenter samlet som i dag. Alle efterlyser</w:t>
      </w:r>
      <w:r>
        <w:rPr>
          <w:color w:val="82BC00"/>
          <w:spacing w:val="-20"/>
          <w:w w:val="105"/>
          <w:sz w:val="19"/>
        </w:rPr>
        <w:t> </w:t>
      </w:r>
      <w:r>
        <w:rPr>
          <w:color w:val="82BC00"/>
          <w:w w:val="105"/>
          <w:sz w:val="19"/>
        </w:rPr>
        <w:t>bedre</w:t>
      </w:r>
      <w:r>
        <w:rPr>
          <w:color w:val="82BC00"/>
          <w:spacing w:val="-20"/>
          <w:w w:val="105"/>
          <w:sz w:val="19"/>
        </w:rPr>
        <w:t> </w:t>
      </w:r>
      <w:r>
        <w:rPr>
          <w:color w:val="82BC00"/>
          <w:w w:val="105"/>
          <w:sz w:val="19"/>
        </w:rPr>
        <w:t>kortmateriale</w:t>
      </w:r>
      <w:r>
        <w:rPr>
          <w:color w:val="82BC00"/>
          <w:spacing w:val="-19"/>
          <w:w w:val="105"/>
          <w:sz w:val="19"/>
        </w:rPr>
        <w:t> </w:t>
      </w:r>
      <w:r>
        <w:rPr>
          <w:color w:val="82BC00"/>
          <w:w w:val="105"/>
          <w:sz w:val="19"/>
        </w:rPr>
        <w:t>på</w:t>
      </w:r>
      <w:r>
        <w:rPr>
          <w:color w:val="82BC00"/>
          <w:spacing w:val="-20"/>
          <w:w w:val="105"/>
          <w:sz w:val="19"/>
        </w:rPr>
        <w:t> </w:t>
      </w:r>
      <w:r>
        <w:rPr>
          <w:color w:val="82BC00"/>
          <w:w w:val="105"/>
          <w:sz w:val="19"/>
        </w:rPr>
        <w:t>kryds</w:t>
      </w:r>
      <w:r>
        <w:rPr>
          <w:color w:val="82BC00"/>
          <w:spacing w:val="-20"/>
          <w:w w:val="105"/>
          <w:sz w:val="19"/>
        </w:rPr>
        <w:t> </w:t>
      </w:r>
      <w:r>
        <w:rPr>
          <w:color w:val="82BC00"/>
          <w:w w:val="105"/>
          <w:sz w:val="19"/>
        </w:rPr>
        <w:t>og</w:t>
      </w:r>
      <w:r>
        <w:rPr>
          <w:color w:val="82BC00"/>
          <w:spacing w:val="-19"/>
          <w:w w:val="105"/>
          <w:sz w:val="19"/>
        </w:rPr>
        <w:t> </w:t>
      </w:r>
      <w:r>
        <w:rPr>
          <w:color w:val="82BC00"/>
          <w:w w:val="105"/>
          <w:sz w:val="19"/>
        </w:rPr>
        <w:t>tværs.</w:t>
      </w:r>
      <w:r>
        <w:rPr>
          <w:color w:val="82BC00"/>
          <w:spacing w:val="-20"/>
          <w:w w:val="105"/>
          <w:sz w:val="19"/>
        </w:rPr>
        <w:t> </w:t>
      </w:r>
      <w:r>
        <w:rPr>
          <w:color w:val="82BC00"/>
          <w:w w:val="105"/>
          <w:sz w:val="19"/>
        </w:rPr>
        <w:t>Meget</w:t>
      </w:r>
      <w:r>
        <w:rPr>
          <w:color w:val="82BC00"/>
          <w:spacing w:val="-20"/>
          <w:w w:val="105"/>
          <w:sz w:val="19"/>
        </w:rPr>
        <w:t> </w:t>
      </w:r>
      <w:r>
        <w:rPr>
          <w:color w:val="82BC00"/>
          <w:w w:val="105"/>
          <w:sz w:val="19"/>
        </w:rPr>
        <w:t>interessant. Thumbs</w:t>
      </w:r>
      <w:r>
        <w:rPr>
          <w:color w:val="82BC00"/>
          <w:spacing w:val="-2"/>
          <w:w w:val="105"/>
          <w:sz w:val="19"/>
        </w:rPr>
        <w:t> </w:t>
      </w:r>
      <w:r>
        <w:rPr>
          <w:color w:val="82BC00"/>
          <w:w w:val="105"/>
          <w:sz w:val="19"/>
        </w:rPr>
        <w:t>up!”</w:t>
      </w:r>
    </w:p>
    <w:p>
      <w:pPr>
        <w:spacing w:before="5"/>
        <w:ind w:left="311" w:right="0" w:firstLine="0"/>
        <w:jc w:val="left"/>
        <w:rPr>
          <w:sz w:val="19"/>
        </w:rPr>
      </w:pPr>
      <w:r>
        <w:rPr>
          <w:color w:val="82BC00"/>
          <w:w w:val="105"/>
          <w:sz w:val="19"/>
        </w:rPr>
        <w:t>Per Smidt Arens, ingeniør, Inuplan, Nuuk</w:t>
      </w:r>
    </w:p>
    <w:p>
      <w:pPr>
        <w:pStyle w:val="BodyText"/>
      </w:pPr>
    </w:p>
    <w:p>
      <w:pPr>
        <w:pStyle w:val="BodyText"/>
        <w:spacing w:before="10"/>
      </w:pPr>
    </w:p>
    <w:p>
      <w:pPr>
        <w:pStyle w:val="Heading3"/>
        <w:numPr>
          <w:ilvl w:val="1"/>
          <w:numId w:val="2"/>
        </w:numPr>
        <w:tabs>
          <w:tab w:pos="794" w:val="left" w:leader="none"/>
        </w:tabs>
        <w:spacing w:line="240" w:lineRule="auto" w:before="0" w:after="0"/>
        <w:ind w:left="793" w:right="0" w:hanging="482"/>
        <w:jc w:val="left"/>
      </w:pPr>
      <w:r>
        <w:rPr/>
        <w:t>Konklusion</w:t>
      </w:r>
    </w:p>
    <w:p>
      <w:pPr>
        <w:spacing w:line="242" w:lineRule="auto" w:before="204"/>
        <w:ind w:left="311" w:right="846" w:firstLine="0"/>
        <w:jc w:val="left"/>
        <w:rPr>
          <w:sz w:val="19"/>
        </w:rPr>
      </w:pPr>
      <w:r>
        <w:rPr>
          <w:w w:val="105"/>
          <w:sz w:val="19"/>
        </w:rPr>
        <w:t>Effektmålingen</w:t>
      </w:r>
      <w:r>
        <w:rPr>
          <w:spacing w:val="-12"/>
          <w:w w:val="105"/>
          <w:sz w:val="19"/>
        </w:rPr>
        <w:t> </w:t>
      </w:r>
      <w:r>
        <w:rPr>
          <w:spacing w:val="-3"/>
          <w:w w:val="105"/>
          <w:sz w:val="19"/>
        </w:rPr>
        <w:t>viser,</w:t>
      </w:r>
      <w:r>
        <w:rPr>
          <w:spacing w:val="-11"/>
          <w:w w:val="105"/>
          <w:sz w:val="19"/>
        </w:rPr>
        <w:t> </w:t>
      </w:r>
      <w:r>
        <w:rPr>
          <w:w w:val="105"/>
          <w:sz w:val="19"/>
        </w:rPr>
        <w:t>at</w:t>
      </w:r>
      <w:r>
        <w:rPr>
          <w:spacing w:val="-12"/>
          <w:w w:val="105"/>
          <w:sz w:val="19"/>
        </w:rPr>
        <w:t> </w:t>
      </w:r>
      <w:r>
        <w:rPr>
          <w:w w:val="105"/>
          <w:sz w:val="19"/>
        </w:rPr>
        <w:t>de</w:t>
      </w:r>
      <w:r>
        <w:rPr>
          <w:spacing w:val="-11"/>
          <w:w w:val="105"/>
          <w:sz w:val="19"/>
        </w:rPr>
        <w:t> </w:t>
      </w:r>
      <w:r>
        <w:rPr>
          <w:spacing w:val="-3"/>
          <w:w w:val="105"/>
          <w:sz w:val="19"/>
        </w:rPr>
        <w:t>nye</w:t>
      </w:r>
      <w:r>
        <w:rPr>
          <w:spacing w:val="-12"/>
          <w:w w:val="105"/>
          <w:sz w:val="19"/>
        </w:rPr>
        <w:t> </w:t>
      </w:r>
      <w:r>
        <w:rPr>
          <w:spacing w:val="-3"/>
          <w:w w:val="105"/>
          <w:sz w:val="19"/>
        </w:rPr>
        <w:t>kort</w:t>
      </w:r>
      <w:r>
        <w:rPr>
          <w:spacing w:val="-11"/>
          <w:w w:val="105"/>
          <w:sz w:val="19"/>
        </w:rPr>
        <w:t> </w:t>
      </w:r>
      <w:r>
        <w:rPr>
          <w:w w:val="105"/>
          <w:sz w:val="19"/>
        </w:rPr>
        <w:t>og</w:t>
      </w:r>
      <w:r>
        <w:rPr>
          <w:spacing w:val="-12"/>
          <w:w w:val="105"/>
          <w:sz w:val="19"/>
        </w:rPr>
        <w:t> </w:t>
      </w:r>
      <w:r>
        <w:rPr>
          <w:w w:val="105"/>
          <w:sz w:val="19"/>
        </w:rPr>
        <w:t>geodata</w:t>
      </w:r>
      <w:r>
        <w:rPr>
          <w:spacing w:val="-11"/>
          <w:w w:val="105"/>
          <w:sz w:val="19"/>
        </w:rPr>
        <w:t> </w:t>
      </w:r>
      <w:r>
        <w:rPr>
          <w:w w:val="105"/>
          <w:sz w:val="19"/>
        </w:rPr>
        <w:t>opleves</w:t>
      </w:r>
      <w:r>
        <w:rPr>
          <w:spacing w:val="-12"/>
          <w:w w:val="105"/>
          <w:sz w:val="19"/>
        </w:rPr>
        <w:t> </w:t>
      </w:r>
      <w:r>
        <w:rPr>
          <w:w w:val="105"/>
          <w:sz w:val="19"/>
        </w:rPr>
        <w:t>som</w:t>
      </w:r>
      <w:r>
        <w:rPr>
          <w:spacing w:val="-11"/>
          <w:w w:val="105"/>
          <w:sz w:val="19"/>
        </w:rPr>
        <w:t> </w:t>
      </w:r>
      <w:r>
        <w:rPr>
          <w:w w:val="105"/>
          <w:sz w:val="19"/>
        </w:rPr>
        <w:t>en</w:t>
      </w:r>
      <w:r>
        <w:rPr>
          <w:spacing w:val="-12"/>
          <w:w w:val="105"/>
          <w:sz w:val="19"/>
        </w:rPr>
        <w:t> </w:t>
      </w:r>
      <w:r>
        <w:rPr>
          <w:w w:val="105"/>
          <w:sz w:val="19"/>
        </w:rPr>
        <w:t>stor forbedring</w:t>
      </w:r>
      <w:r>
        <w:rPr>
          <w:spacing w:val="-15"/>
          <w:w w:val="105"/>
          <w:sz w:val="19"/>
        </w:rPr>
        <w:t> </w:t>
      </w:r>
      <w:r>
        <w:rPr>
          <w:w w:val="105"/>
          <w:sz w:val="19"/>
        </w:rPr>
        <w:t>og</w:t>
      </w:r>
      <w:r>
        <w:rPr>
          <w:spacing w:val="-14"/>
          <w:w w:val="105"/>
          <w:sz w:val="19"/>
        </w:rPr>
        <w:t> </w:t>
      </w:r>
      <w:r>
        <w:rPr>
          <w:w w:val="105"/>
          <w:sz w:val="19"/>
        </w:rPr>
        <w:t>forventes</w:t>
      </w:r>
      <w:r>
        <w:rPr>
          <w:spacing w:val="-14"/>
          <w:w w:val="105"/>
          <w:sz w:val="19"/>
        </w:rPr>
        <w:t> </w:t>
      </w:r>
      <w:r>
        <w:rPr>
          <w:w w:val="105"/>
          <w:sz w:val="19"/>
        </w:rPr>
        <w:t>at</w:t>
      </w:r>
      <w:r>
        <w:rPr>
          <w:spacing w:val="-14"/>
          <w:w w:val="105"/>
          <w:sz w:val="19"/>
        </w:rPr>
        <w:t> </w:t>
      </w:r>
      <w:r>
        <w:rPr>
          <w:w w:val="105"/>
          <w:sz w:val="19"/>
        </w:rPr>
        <w:t>få</w:t>
      </w:r>
      <w:r>
        <w:rPr>
          <w:spacing w:val="-14"/>
          <w:w w:val="105"/>
          <w:sz w:val="19"/>
        </w:rPr>
        <w:t> </w:t>
      </w:r>
      <w:r>
        <w:rPr>
          <w:w w:val="105"/>
          <w:sz w:val="19"/>
        </w:rPr>
        <w:t>positiv</w:t>
      </w:r>
      <w:r>
        <w:rPr>
          <w:spacing w:val="-14"/>
          <w:w w:val="105"/>
          <w:sz w:val="19"/>
        </w:rPr>
        <w:t> </w:t>
      </w:r>
      <w:r>
        <w:rPr>
          <w:w w:val="105"/>
          <w:sz w:val="19"/>
        </w:rPr>
        <w:t>effekt</w:t>
      </w:r>
      <w:r>
        <w:rPr>
          <w:spacing w:val="-14"/>
          <w:w w:val="105"/>
          <w:sz w:val="19"/>
        </w:rPr>
        <w:t> </w:t>
      </w:r>
      <w:r>
        <w:rPr>
          <w:w w:val="105"/>
          <w:sz w:val="19"/>
        </w:rPr>
        <w:t>for</w:t>
      </w:r>
      <w:r>
        <w:rPr>
          <w:spacing w:val="-15"/>
          <w:w w:val="105"/>
          <w:sz w:val="19"/>
        </w:rPr>
        <w:t> </w:t>
      </w:r>
      <w:r>
        <w:rPr>
          <w:spacing w:val="-3"/>
          <w:w w:val="105"/>
          <w:sz w:val="19"/>
        </w:rPr>
        <w:t>forskellige</w:t>
      </w:r>
      <w:r>
        <w:rPr>
          <w:spacing w:val="-14"/>
          <w:w w:val="105"/>
          <w:sz w:val="19"/>
        </w:rPr>
        <w:t> </w:t>
      </w:r>
      <w:r>
        <w:rPr>
          <w:w w:val="105"/>
          <w:sz w:val="19"/>
        </w:rPr>
        <w:t>typer</w:t>
      </w:r>
      <w:r>
        <w:rPr>
          <w:spacing w:val="-14"/>
          <w:w w:val="105"/>
          <w:sz w:val="19"/>
        </w:rPr>
        <w:t> </w:t>
      </w:r>
      <w:r>
        <w:rPr>
          <w:w w:val="105"/>
          <w:sz w:val="19"/>
        </w:rPr>
        <w:t>aktø- rer</w:t>
      </w:r>
      <w:r>
        <w:rPr>
          <w:spacing w:val="-14"/>
          <w:w w:val="105"/>
          <w:sz w:val="19"/>
        </w:rPr>
        <w:t> </w:t>
      </w:r>
      <w:r>
        <w:rPr>
          <w:w w:val="105"/>
          <w:sz w:val="19"/>
        </w:rPr>
        <w:t>i</w:t>
      </w:r>
      <w:r>
        <w:rPr>
          <w:spacing w:val="-13"/>
          <w:w w:val="105"/>
          <w:sz w:val="19"/>
        </w:rPr>
        <w:t> </w:t>
      </w:r>
      <w:r>
        <w:rPr>
          <w:w w:val="105"/>
          <w:sz w:val="19"/>
        </w:rPr>
        <w:t>forskellige</w:t>
      </w:r>
      <w:r>
        <w:rPr>
          <w:spacing w:val="-13"/>
          <w:w w:val="105"/>
          <w:sz w:val="19"/>
        </w:rPr>
        <w:t> </w:t>
      </w:r>
      <w:r>
        <w:rPr>
          <w:w w:val="105"/>
          <w:sz w:val="19"/>
        </w:rPr>
        <w:t>typer</w:t>
      </w:r>
      <w:r>
        <w:rPr>
          <w:spacing w:val="-14"/>
          <w:w w:val="105"/>
          <w:sz w:val="19"/>
        </w:rPr>
        <w:t> </w:t>
      </w:r>
      <w:r>
        <w:rPr>
          <w:w w:val="105"/>
          <w:sz w:val="19"/>
        </w:rPr>
        <w:t>af</w:t>
      </w:r>
      <w:r>
        <w:rPr>
          <w:spacing w:val="-13"/>
          <w:w w:val="105"/>
          <w:sz w:val="19"/>
        </w:rPr>
        <w:t> </w:t>
      </w:r>
      <w:r>
        <w:rPr>
          <w:spacing w:val="-3"/>
          <w:w w:val="105"/>
          <w:sz w:val="19"/>
        </w:rPr>
        <w:t>situationer.</w:t>
      </w:r>
      <w:r>
        <w:rPr>
          <w:spacing w:val="-13"/>
          <w:w w:val="105"/>
          <w:sz w:val="19"/>
        </w:rPr>
        <w:t> </w:t>
      </w:r>
      <w:r>
        <w:rPr>
          <w:spacing w:val="-3"/>
          <w:w w:val="105"/>
          <w:sz w:val="19"/>
        </w:rPr>
        <w:t>Først</w:t>
      </w:r>
      <w:r>
        <w:rPr>
          <w:spacing w:val="-14"/>
          <w:w w:val="105"/>
          <w:sz w:val="19"/>
        </w:rPr>
        <w:t> </w:t>
      </w:r>
      <w:r>
        <w:rPr>
          <w:w w:val="105"/>
          <w:sz w:val="19"/>
        </w:rPr>
        <w:t>i</w:t>
      </w:r>
      <w:r>
        <w:rPr>
          <w:spacing w:val="-13"/>
          <w:w w:val="105"/>
          <w:sz w:val="19"/>
        </w:rPr>
        <w:t> </w:t>
      </w:r>
      <w:r>
        <w:rPr>
          <w:w w:val="105"/>
          <w:sz w:val="19"/>
        </w:rPr>
        <w:t>afsnittet</w:t>
      </w:r>
      <w:r>
        <w:rPr>
          <w:spacing w:val="-13"/>
          <w:w w:val="105"/>
          <w:sz w:val="19"/>
        </w:rPr>
        <w:t> </w:t>
      </w:r>
      <w:r>
        <w:rPr>
          <w:w w:val="105"/>
          <w:sz w:val="19"/>
        </w:rPr>
        <w:t>uddybes</w:t>
      </w:r>
      <w:r>
        <w:rPr>
          <w:spacing w:val="-14"/>
          <w:w w:val="105"/>
          <w:sz w:val="19"/>
        </w:rPr>
        <w:t> </w:t>
      </w:r>
      <w:r>
        <w:rPr>
          <w:spacing w:val="-4"/>
          <w:w w:val="105"/>
          <w:sz w:val="19"/>
        </w:rPr>
        <w:t>hvorfor, </w:t>
      </w:r>
      <w:r>
        <w:rPr>
          <w:w w:val="105"/>
          <w:sz w:val="19"/>
        </w:rPr>
        <w:t>hvor og hvordan. Derefter opsummeres de </w:t>
      </w:r>
      <w:r>
        <w:rPr>
          <w:spacing w:val="-3"/>
          <w:w w:val="105"/>
          <w:sz w:val="19"/>
        </w:rPr>
        <w:t>følgeprocesser, </w:t>
      </w:r>
      <w:r>
        <w:rPr>
          <w:w w:val="105"/>
          <w:sz w:val="19"/>
        </w:rPr>
        <w:t>der vil have</w:t>
      </w:r>
      <w:r>
        <w:rPr>
          <w:spacing w:val="-13"/>
          <w:w w:val="105"/>
          <w:sz w:val="19"/>
        </w:rPr>
        <w:t> </w:t>
      </w:r>
      <w:r>
        <w:rPr>
          <w:w w:val="105"/>
          <w:sz w:val="19"/>
        </w:rPr>
        <w:t>indflydelse</w:t>
      </w:r>
      <w:r>
        <w:rPr>
          <w:spacing w:val="-12"/>
          <w:w w:val="105"/>
          <w:sz w:val="19"/>
        </w:rPr>
        <w:t> </w:t>
      </w:r>
      <w:r>
        <w:rPr>
          <w:w w:val="105"/>
          <w:sz w:val="19"/>
        </w:rPr>
        <w:t>på,</w:t>
      </w:r>
      <w:r>
        <w:rPr>
          <w:spacing w:val="-13"/>
          <w:w w:val="105"/>
          <w:sz w:val="19"/>
        </w:rPr>
        <w:t> </w:t>
      </w:r>
      <w:r>
        <w:rPr>
          <w:w w:val="105"/>
          <w:sz w:val="19"/>
        </w:rPr>
        <w:t>om</w:t>
      </w:r>
      <w:r>
        <w:rPr>
          <w:spacing w:val="-12"/>
          <w:w w:val="105"/>
          <w:sz w:val="19"/>
        </w:rPr>
        <w:t> </w:t>
      </w:r>
      <w:r>
        <w:rPr>
          <w:w w:val="105"/>
          <w:sz w:val="19"/>
        </w:rPr>
        <w:t>den</w:t>
      </w:r>
      <w:r>
        <w:rPr>
          <w:spacing w:val="-12"/>
          <w:w w:val="105"/>
          <w:sz w:val="19"/>
        </w:rPr>
        <w:t> </w:t>
      </w:r>
      <w:r>
        <w:rPr>
          <w:spacing w:val="-3"/>
          <w:w w:val="105"/>
          <w:sz w:val="19"/>
        </w:rPr>
        <w:t>nye</w:t>
      </w:r>
      <w:r>
        <w:rPr>
          <w:spacing w:val="-13"/>
          <w:w w:val="105"/>
          <w:sz w:val="19"/>
        </w:rPr>
        <w:t> </w:t>
      </w:r>
      <w:r>
        <w:rPr>
          <w:w w:val="105"/>
          <w:sz w:val="19"/>
        </w:rPr>
        <w:t>kortlægning</w:t>
      </w:r>
      <w:r>
        <w:rPr>
          <w:spacing w:val="-12"/>
          <w:w w:val="105"/>
          <w:sz w:val="19"/>
        </w:rPr>
        <w:t> </w:t>
      </w:r>
      <w:r>
        <w:rPr>
          <w:w w:val="105"/>
          <w:sz w:val="19"/>
        </w:rPr>
        <w:t>får</w:t>
      </w:r>
      <w:r>
        <w:rPr>
          <w:spacing w:val="-12"/>
          <w:w w:val="105"/>
          <w:sz w:val="19"/>
        </w:rPr>
        <w:t> </w:t>
      </w:r>
      <w:r>
        <w:rPr>
          <w:w w:val="105"/>
          <w:sz w:val="19"/>
        </w:rPr>
        <w:t>så</w:t>
      </w:r>
      <w:r>
        <w:rPr>
          <w:spacing w:val="-13"/>
          <w:w w:val="105"/>
          <w:sz w:val="19"/>
        </w:rPr>
        <w:t> </w:t>
      </w:r>
      <w:r>
        <w:rPr>
          <w:w w:val="105"/>
          <w:sz w:val="19"/>
        </w:rPr>
        <w:t>stor</w:t>
      </w:r>
      <w:r>
        <w:rPr>
          <w:spacing w:val="-12"/>
          <w:w w:val="105"/>
          <w:sz w:val="19"/>
        </w:rPr>
        <w:t> </w:t>
      </w:r>
      <w:r>
        <w:rPr>
          <w:w w:val="105"/>
          <w:sz w:val="19"/>
        </w:rPr>
        <w:t>effekt,</w:t>
      </w:r>
      <w:r>
        <w:rPr>
          <w:spacing w:val="-12"/>
          <w:w w:val="105"/>
          <w:sz w:val="19"/>
        </w:rPr>
        <w:t> </w:t>
      </w:r>
      <w:r>
        <w:rPr>
          <w:w w:val="105"/>
          <w:sz w:val="19"/>
        </w:rPr>
        <w:t>som den har potentiale</w:t>
      </w:r>
      <w:r>
        <w:rPr>
          <w:spacing w:val="-6"/>
          <w:w w:val="105"/>
          <w:sz w:val="19"/>
        </w:rPr>
        <w:t> </w:t>
      </w:r>
      <w:r>
        <w:rPr>
          <w:w w:val="105"/>
          <w:sz w:val="19"/>
        </w:rPr>
        <w:t>til.</w:t>
      </w:r>
    </w:p>
    <w:p>
      <w:pPr>
        <w:pStyle w:val="BodyText"/>
        <w:spacing w:before="9"/>
        <w:rPr>
          <w:sz w:val="19"/>
        </w:rPr>
      </w:pPr>
    </w:p>
    <w:p>
      <w:pPr>
        <w:spacing w:line="242" w:lineRule="auto" w:before="0"/>
        <w:ind w:left="311" w:right="950" w:firstLine="0"/>
        <w:jc w:val="left"/>
        <w:rPr>
          <w:b/>
          <w:i/>
          <w:sz w:val="19"/>
        </w:rPr>
      </w:pPr>
      <w:r>
        <w:rPr>
          <w:b/>
          <w:i/>
          <w:w w:val="105"/>
          <w:sz w:val="19"/>
        </w:rPr>
        <w:t>Den</w:t>
      </w:r>
      <w:r>
        <w:rPr>
          <w:b/>
          <w:i/>
          <w:spacing w:val="-16"/>
          <w:w w:val="105"/>
          <w:sz w:val="19"/>
        </w:rPr>
        <w:t> </w:t>
      </w:r>
      <w:r>
        <w:rPr>
          <w:b/>
          <w:i/>
          <w:w w:val="105"/>
          <w:sz w:val="19"/>
        </w:rPr>
        <w:t>oplevede</w:t>
      </w:r>
      <w:r>
        <w:rPr>
          <w:b/>
          <w:i/>
          <w:spacing w:val="-15"/>
          <w:w w:val="105"/>
          <w:sz w:val="19"/>
        </w:rPr>
        <w:t> </w:t>
      </w:r>
      <w:r>
        <w:rPr>
          <w:b/>
          <w:i/>
          <w:w w:val="105"/>
          <w:sz w:val="19"/>
        </w:rPr>
        <w:t>effekt</w:t>
      </w:r>
      <w:r>
        <w:rPr>
          <w:b/>
          <w:i/>
          <w:spacing w:val="-15"/>
          <w:w w:val="105"/>
          <w:sz w:val="19"/>
        </w:rPr>
        <w:t> </w:t>
      </w:r>
      <w:r>
        <w:rPr>
          <w:b/>
          <w:i/>
          <w:w w:val="105"/>
          <w:sz w:val="19"/>
        </w:rPr>
        <w:t>er</w:t>
      </w:r>
      <w:r>
        <w:rPr>
          <w:b/>
          <w:i/>
          <w:spacing w:val="-16"/>
          <w:w w:val="105"/>
          <w:sz w:val="19"/>
        </w:rPr>
        <w:t> </w:t>
      </w:r>
      <w:r>
        <w:rPr>
          <w:b/>
          <w:i/>
          <w:w w:val="105"/>
          <w:sz w:val="19"/>
        </w:rPr>
        <w:t>afhængig</w:t>
      </w:r>
      <w:r>
        <w:rPr>
          <w:b/>
          <w:i/>
          <w:spacing w:val="-15"/>
          <w:w w:val="105"/>
          <w:sz w:val="19"/>
        </w:rPr>
        <w:t> </w:t>
      </w:r>
      <w:r>
        <w:rPr>
          <w:b/>
          <w:i/>
          <w:w w:val="105"/>
          <w:sz w:val="19"/>
        </w:rPr>
        <w:t>af</w:t>
      </w:r>
      <w:r>
        <w:rPr>
          <w:b/>
          <w:i/>
          <w:spacing w:val="-15"/>
          <w:w w:val="105"/>
          <w:sz w:val="19"/>
        </w:rPr>
        <w:t> </w:t>
      </w:r>
      <w:r>
        <w:rPr>
          <w:b/>
          <w:i/>
          <w:w w:val="105"/>
          <w:sz w:val="19"/>
        </w:rPr>
        <w:t>aktørernes</w:t>
      </w:r>
      <w:r>
        <w:rPr>
          <w:b/>
          <w:i/>
          <w:spacing w:val="-16"/>
          <w:w w:val="105"/>
          <w:sz w:val="19"/>
        </w:rPr>
        <w:t> </w:t>
      </w:r>
      <w:r>
        <w:rPr>
          <w:b/>
          <w:i/>
          <w:w w:val="105"/>
          <w:sz w:val="19"/>
        </w:rPr>
        <w:t>kortbrug</w:t>
      </w:r>
      <w:r>
        <w:rPr>
          <w:b/>
          <w:i/>
          <w:spacing w:val="-15"/>
          <w:w w:val="105"/>
          <w:sz w:val="19"/>
        </w:rPr>
        <w:t> </w:t>
      </w:r>
      <w:r>
        <w:rPr>
          <w:b/>
          <w:i/>
          <w:w w:val="105"/>
          <w:sz w:val="19"/>
        </w:rPr>
        <w:t>og</w:t>
      </w:r>
      <w:r>
        <w:rPr>
          <w:b/>
          <w:i/>
          <w:spacing w:val="-15"/>
          <w:w w:val="105"/>
          <w:sz w:val="19"/>
        </w:rPr>
        <w:t> </w:t>
      </w:r>
      <w:r>
        <w:rPr>
          <w:b/>
          <w:i/>
          <w:w w:val="105"/>
          <w:sz w:val="19"/>
        </w:rPr>
        <w:t>kend- </w:t>
      </w:r>
      <w:r>
        <w:rPr>
          <w:b/>
          <w:i/>
          <w:w w:val="105"/>
          <w:sz w:val="19"/>
        </w:rPr>
        <w:t>skab</w:t>
      </w:r>
    </w:p>
    <w:p>
      <w:pPr>
        <w:pStyle w:val="BodyText"/>
        <w:spacing w:before="5"/>
        <w:rPr>
          <w:b/>
          <w:i/>
          <w:sz w:val="19"/>
        </w:rPr>
      </w:pPr>
    </w:p>
    <w:p>
      <w:pPr>
        <w:spacing w:line="242" w:lineRule="auto" w:before="0"/>
        <w:ind w:left="311" w:right="707" w:firstLine="0"/>
        <w:jc w:val="left"/>
        <w:rPr>
          <w:sz w:val="19"/>
        </w:rPr>
      </w:pPr>
      <w:r>
        <w:rPr>
          <w:w w:val="105"/>
          <w:sz w:val="19"/>
        </w:rPr>
        <w:t>Samtlige deltagere oplever at prototyperne er en forbedring af </w:t>
      </w:r>
      <w:r>
        <w:rPr>
          <w:spacing w:val="-3"/>
          <w:w w:val="105"/>
          <w:sz w:val="19"/>
        </w:rPr>
        <w:t>kort </w:t>
      </w:r>
      <w:r>
        <w:rPr>
          <w:w w:val="105"/>
          <w:sz w:val="19"/>
        </w:rPr>
        <w:t>og geodatamaterialet, men hvor stor effekt aktørerne </w:t>
      </w:r>
      <w:r>
        <w:rPr>
          <w:spacing w:val="-3"/>
          <w:w w:val="105"/>
          <w:sz w:val="19"/>
        </w:rPr>
        <w:t>oplever, </w:t>
      </w:r>
      <w:r>
        <w:rPr>
          <w:w w:val="105"/>
          <w:sz w:val="19"/>
        </w:rPr>
        <w:t>og vil opleve</w:t>
      </w:r>
      <w:r>
        <w:rPr>
          <w:spacing w:val="-15"/>
          <w:w w:val="105"/>
          <w:sz w:val="19"/>
        </w:rPr>
        <w:t> </w:t>
      </w:r>
      <w:r>
        <w:rPr>
          <w:w w:val="105"/>
          <w:sz w:val="19"/>
        </w:rPr>
        <w:t>af</w:t>
      </w:r>
      <w:r>
        <w:rPr>
          <w:spacing w:val="-14"/>
          <w:w w:val="105"/>
          <w:sz w:val="19"/>
        </w:rPr>
        <w:t> </w:t>
      </w:r>
      <w:r>
        <w:rPr>
          <w:w w:val="105"/>
          <w:sz w:val="19"/>
        </w:rPr>
        <w:t>samlet</w:t>
      </w:r>
      <w:r>
        <w:rPr>
          <w:spacing w:val="-14"/>
          <w:w w:val="105"/>
          <w:sz w:val="19"/>
        </w:rPr>
        <w:t> </w:t>
      </w:r>
      <w:r>
        <w:rPr>
          <w:w w:val="105"/>
          <w:sz w:val="19"/>
        </w:rPr>
        <w:t>ny</w:t>
      </w:r>
      <w:r>
        <w:rPr>
          <w:spacing w:val="-14"/>
          <w:w w:val="105"/>
          <w:sz w:val="19"/>
        </w:rPr>
        <w:t> </w:t>
      </w:r>
      <w:r>
        <w:rPr>
          <w:w w:val="105"/>
          <w:sz w:val="19"/>
        </w:rPr>
        <w:t>kortlægning,</w:t>
      </w:r>
      <w:r>
        <w:rPr>
          <w:spacing w:val="-14"/>
          <w:w w:val="105"/>
          <w:sz w:val="19"/>
        </w:rPr>
        <w:t> </w:t>
      </w:r>
      <w:r>
        <w:rPr>
          <w:w w:val="105"/>
          <w:sz w:val="19"/>
        </w:rPr>
        <w:t>afhænger</w:t>
      </w:r>
      <w:r>
        <w:rPr>
          <w:spacing w:val="-14"/>
          <w:w w:val="105"/>
          <w:sz w:val="19"/>
        </w:rPr>
        <w:t> </w:t>
      </w:r>
      <w:r>
        <w:rPr>
          <w:spacing w:val="-5"/>
          <w:w w:val="105"/>
          <w:sz w:val="19"/>
        </w:rPr>
        <w:t>af,</w:t>
      </w:r>
      <w:r>
        <w:rPr>
          <w:spacing w:val="-14"/>
          <w:w w:val="105"/>
          <w:sz w:val="19"/>
        </w:rPr>
        <w:t> </w:t>
      </w:r>
      <w:r>
        <w:rPr>
          <w:w w:val="105"/>
          <w:sz w:val="19"/>
        </w:rPr>
        <w:t>til</w:t>
      </w:r>
      <w:r>
        <w:rPr>
          <w:spacing w:val="-14"/>
          <w:w w:val="105"/>
          <w:sz w:val="19"/>
        </w:rPr>
        <w:t> </w:t>
      </w:r>
      <w:r>
        <w:rPr>
          <w:w w:val="105"/>
          <w:sz w:val="19"/>
        </w:rPr>
        <w:t>hvilke</w:t>
      </w:r>
      <w:r>
        <w:rPr>
          <w:spacing w:val="-14"/>
          <w:w w:val="105"/>
          <w:sz w:val="19"/>
        </w:rPr>
        <w:t> </w:t>
      </w:r>
      <w:r>
        <w:rPr>
          <w:w w:val="105"/>
          <w:sz w:val="19"/>
        </w:rPr>
        <w:t>formål</w:t>
      </w:r>
      <w:r>
        <w:rPr>
          <w:spacing w:val="-14"/>
          <w:w w:val="105"/>
          <w:sz w:val="19"/>
        </w:rPr>
        <w:t> </w:t>
      </w:r>
      <w:r>
        <w:rPr>
          <w:w w:val="105"/>
          <w:sz w:val="19"/>
        </w:rPr>
        <w:t>de</w:t>
      </w:r>
      <w:r>
        <w:rPr>
          <w:spacing w:val="-14"/>
          <w:w w:val="105"/>
          <w:sz w:val="19"/>
        </w:rPr>
        <w:t> </w:t>
      </w:r>
      <w:r>
        <w:rPr>
          <w:w w:val="105"/>
          <w:sz w:val="19"/>
        </w:rPr>
        <w:t>bru- ger </w:t>
      </w:r>
      <w:r>
        <w:rPr>
          <w:spacing w:val="-3"/>
          <w:w w:val="105"/>
          <w:sz w:val="19"/>
        </w:rPr>
        <w:t>kort </w:t>
      </w:r>
      <w:r>
        <w:rPr>
          <w:w w:val="105"/>
          <w:sz w:val="19"/>
        </w:rPr>
        <w:t>og geodata, hvor ofte de bruger </w:t>
      </w:r>
      <w:r>
        <w:rPr>
          <w:spacing w:val="-3"/>
          <w:w w:val="105"/>
          <w:sz w:val="19"/>
        </w:rPr>
        <w:t>kort </w:t>
      </w:r>
      <w:r>
        <w:rPr>
          <w:w w:val="105"/>
          <w:sz w:val="19"/>
        </w:rPr>
        <w:t>og geodata, og hvilke kort, de</w:t>
      </w:r>
      <w:r>
        <w:rPr>
          <w:spacing w:val="-3"/>
          <w:w w:val="105"/>
          <w:sz w:val="19"/>
        </w:rPr>
        <w:t> </w:t>
      </w:r>
      <w:r>
        <w:rPr>
          <w:spacing w:val="-4"/>
          <w:w w:val="105"/>
          <w:sz w:val="19"/>
        </w:rPr>
        <w:t>bruger.</w:t>
      </w:r>
    </w:p>
    <w:p>
      <w:pPr>
        <w:pStyle w:val="BodyText"/>
        <w:spacing w:before="8"/>
        <w:rPr>
          <w:sz w:val="19"/>
        </w:rPr>
      </w:pPr>
    </w:p>
    <w:p>
      <w:pPr>
        <w:spacing w:line="242" w:lineRule="auto" w:before="0"/>
        <w:ind w:left="311" w:right="746" w:firstLine="0"/>
        <w:jc w:val="left"/>
        <w:rPr>
          <w:sz w:val="19"/>
        </w:rPr>
      </w:pPr>
      <w:r>
        <w:rPr>
          <w:w w:val="105"/>
          <w:sz w:val="19"/>
        </w:rPr>
        <w:t>Den</w:t>
      </w:r>
      <w:r>
        <w:rPr>
          <w:spacing w:val="-14"/>
          <w:w w:val="105"/>
          <w:sz w:val="19"/>
        </w:rPr>
        <w:t> </w:t>
      </w:r>
      <w:r>
        <w:rPr>
          <w:spacing w:val="-3"/>
          <w:w w:val="105"/>
          <w:sz w:val="19"/>
        </w:rPr>
        <w:t>nye</w:t>
      </w:r>
      <w:r>
        <w:rPr>
          <w:spacing w:val="-14"/>
          <w:w w:val="105"/>
          <w:sz w:val="19"/>
        </w:rPr>
        <w:t> </w:t>
      </w:r>
      <w:r>
        <w:rPr>
          <w:w w:val="105"/>
          <w:sz w:val="19"/>
        </w:rPr>
        <w:t>kortlægning</w:t>
      </w:r>
      <w:r>
        <w:rPr>
          <w:spacing w:val="-14"/>
          <w:w w:val="105"/>
          <w:sz w:val="19"/>
        </w:rPr>
        <w:t> </w:t>
      </w:r>
      <w:r>
        <w:rPr>
          <w:w w:val="105"/>
          <w:sz w:val="19"/>
        </w:rPr>
        <w:t>vil</w:t>
      </w:r>
      <w:r>
        <w:rPr>
          <w:spacing w:val="-14"/>
          <w:w w:val="105"/>
          <w:sz w:val="19"/>
        </w:rPr>
        <w:t> </w:t>
      </w:r>
      <w:r>
        <w:rPr>
          <w:w w:val="105"/>
          <w:sz w:val="19"/>
        </w:rPr>
        <w:t>på</w:t>
      </w:r>
      <w:r>
        <w:rPr>
          <w:spacing w:val="-14"/>
          <w:w w:val="105"/>
          <w:sz w:val="19"/>
        </w:rPr>
        <w:t> </w:t>
      </w:r>
      <w:r>
        <w:rPr>
          <w:w w:val="105"/>
          <w:sz w:val="19"/>
        </w:rPr>
        <w:t>tværs</w:t>
      </w:r>
      <w:r>
        <w:rPr>
          <w:spacing w:val="-14"/>
          <w:w w:val="105"/>
          <w:sz w:val="19"/>
        </w:rPr>
        <w:t> </w:t>
      </w:r>
      <w:r>
        <w:rPr>
          <w:w w:val="105"/>
          <w:sz w:val="19"/>
        </w:rPr>
        <w:t>af</w:t>
      </w:r>
      <w:r>
        <w:rPr>
          <w:spacing w:val="-14"/>
          <w:w w:val="105"/>
          <w:sz w:val="19"/>
        </w:rPr>
        <w:t> </w:t>
      </w:r>
      <w:r>
        <w:rPr>
          <w:w w:val="105"/>
          <w:sz w:val="19"/>
        </w:rPr>
        <w:t>de</w:t>
      </w:r>
      <w:r>
        <w:rPr>
          <w:spacing w:val="-14"/>
          <w:w w:val="105"/>
          <w:sz w:val="19"/>
        </w:rPr>
        <w:t> </w:t>
      </w:r>
      <w:r>
        <w:rPr>
          <w:w w:val="105"/>
          <w:sz w:val="19"/>
        </w:rPr>
        <w:t>tematiske</w:t>
      </w:r>
      <w:r>
        <w:rPr>
          <w:spacing w:val="-14"/>
          <w:w w:val="105"/>
          <w:sz w:val="19"/>
        </w:rPr>
        <w:t> </w:t>
      </w:r>
      <w:r>
        <w:rPr>
          <w:w w:val="105"/>
          <w:sz w:val="19"/>
        </w:rPr>
        <w:t>fokusområder</w:t>
      </w:r>
      <w:r>
        <w:rPr>
          <w:spacing w:val="-14"/>
          <w:w w:val="105"/>
          <w:sz w:val="19"/>
        </w:rPr>
        <w:t> </w:t>
      </w:r>
      <w:r>
        <w:rPr>
          <w:w w:val="105"/>
          <w:sz w:val="19"/>
        </w:rPr>
        <w:t>gøre den </w:t>
      </w:r>
      <w:r>
        <w:rPr>
          <w:spacing w:val="-3"/>
          <w:w w:val="105"/>
          <w:sz w:val="19"/>
        </w:rPr>
        <w:t>største </w:t>
      </w:r>
      <w:r>
        <w:rPr>
          <w:w w:val="105"/>
          <w:sz w:val="19"/>
        </w:rPr>
        <w:t>umiddelbare </w:t>
      </w:r>
      <w:r>
        <w:rPr>
          <w:spacing w:val="-3"/>
          <w:w w:val="105"/>
          <w:sz w:val="19"/>
        </w:rPr>
        <w:t>forskel </w:t>
      </w:r>
      <w:r>
        <w:rPr>
          <w:w w:val="105"/>
          <w:sz w:val="19"/>
        </w:rPr>
        <w:t>for dem, der arbejder professionelt med kort. De </w:t>
      </w:r>
      <w:r>
        <w:rPr>
          <w:spacing w:val="-4"/>
          <w:w w:val="105"/>
          <w:sz w:val="19"/>
        </w:rPr>
        <w:t>aktører, </w:t>
      </w:r>
      <w:r>
        <w:rPr>
          <w:w w:val="105"/>
          <w:sz w:val="19"/>
        </w:rPr>
        <w:t>som hyppigt løser </w:t>
      </w:r>
      <w:r>
        <w:rPr>
          <w:spacing w:val="-4"/>
          <w:w w:val="105"/>
          <w:sz w:val="19"/>
        </w:rPr>
        <w:t>opgaver, </w:t>
      </w:r>
      <w:r>
        <w:rPr>
          <w:w w:val="105"/>
          <w:sz w:val="19"/>
        </w:rPr>
        <w:t>der kræver </w:t>
      </w:r>
      <w:r>
        <w:rPr>
          <w:spacing w:val="-3"/>
          <w:w w:val="105"/>
          <w:sz w:val="19"/>
        </w:rPr>
        <w:t>kort </w:t>
      </w:r>
      <w:r>
        <w:rPr>
          <w:w w:val="105"/>
          <w:sz w:val="19"/>
        </w:rPr>
        <w:t>af høj</w:t>
      </w:r>
      <w:r>
        <w:rPr>
          <w:spacing w:val="-20"/>
          <w:w w:val="105"/>
          <w:sz w:val="19"/>
        </w:rPr>
        <w:t> </w:t>
      </w:r>
      <w:r>
        <w:rPr>
          <w:w w:val="105"/>
          <w:sz w:val="19"/>
        </w:rPr>
        <w:t>kvalitet,</w:t>
      </w:r>
      <w:r>
        <w:rPr>
          <w:spacing w:val="-20"/>
          <w:w w:val="105"/>
          <w:sz w:val="19"/>
        </w:rPr>
        <w:t> </w:t>
      </w:r>
      <w:r>
        <w:rPr>
          <w:w w:val="105"/>
          <w:sz w:val="19"/>
        </w:rPr>
        <w:t>kender</w:t>
      </w:r>
      <w:r>
        <w:rPr>
          <w:spacing w:val="-19"/>
          <w:w w:val="105"/>
          <w:sz w:val="19"/>
        </w:rPr>
        <w:t> </w:t>
      </w:r>
      <w:r>
        <w:rPr>
          <w:w w:val="105"/>
          <w:sz w:val="19"/>
        </w:rPr>
        <w:t>indgående</w:t>
      </w:r>
      <w:r>
        <w:rPr>
          <w:spacing w:val="-20"/>
          <w:w w:val="105"/>
          <w:sz w:val="19"/>
        </w:rPr>
        <w:t> </w:t>
      </w:r>
      <w:r>
        <w:rPr>
          <w:w w:val="105"/>
          <w:sz w:val="19"/>
        </w:rPr>
        <w:t>begrænsningerne</w:t>
      </w:r>
      <w:r>
        <w:rPr>
          <w:spacing w:val="-19"/>
          <w:w w:val="105"/>
          <w:sz w:val="19"/>
        </w:rPr>
        <w:t> </w:t>
      </w:r>
      <w:r>
        <w:rPr>
          <w:w w:val="105"/>
          <w:sz w:val="19"/>
        </w:rPr>
        <w:t>ved</w:t>
      </w:r>
      <w:r>
        <w:rPr>
          <w:spacing w:val="-20"/>
          <w:w w:val="105"/>
          <w:sz w:val="19"/>
        </w:rPr>
        <w:t> </w:t>
      </w:r>
      <w:r>
        <w:rPr>
          <w:w w:val="105"/>
          <w:sz w:val="19"/>
        </w:rPr>
        <w:t>den</w:t>
      </w:r>
      <w:r>
        <w:rPr>
          <w:spacing w:val="-20"/>
          <w:w w:val="105"/>
          <w:sz w:val="19"/>
        </w:rPr>
        <w:t> </w:t>
      </w:r>
      <w:r>
        <w:rPr>
          <w:w w:val="105"/>
          <w:sz w:val="19"/>
        </w:rPr>
        <w:t>nuværende kortlægning,</w:t>
      </w:r>
      <w:r>
        <w:rPr>
          <w:spacing w:val="-12"/>
          <w:w w:val="105"/>
          <w:sz w:val="19"/>
        </w:rPr>
        <w:t> </w:t>
      </w:r>
      <w:r>
        <w:rPr>
          <w:w w:val="105"/>
          <w:sz w:val="19"/>
        </w:rPr>
        <w:t>og</w:t>
      </w:r>
      <w:r>
        <w:rPr>
          <w:spacing w:val="-11"/>
          <w:w w:val="105"/>
          <w:sz w:val="19"/>
        </w:rPr>
        <w:t> </w:t>
      </w:r>
      <w:r>
        <w:rPr>
          <w:w w:val="105"/>
          <w:sz w:val="19"/>
        </w:rPr>
        <w:t>vil</w:t>
      </w:r>
      <w:r>
        <w:rPr>
          <w:spacing w:val="-12"/>
          <w:w w:val="105"/>
          <w:sz w:val="19"/>
        </w:rPr>
        <w:t> </w:t>
      </w:r>
      <w:r>
        <w:rPr>
          <w:w w:val="105"/>
          <w:sz w:val="19"/>
        </w:rPr>
        <w:t>derfor</w:t>
      </w:r>
      <w:r>
        <w:rPr>
          <w:spacing w:val="-11"/>
          <w:w w:val="105"/>
          <w:sz w:val="19"/>
        </w:rPr>
        <w:t> </w:t>
      </w:r>
      <w:r>
        <w:rPr>
          <w:w w:val="105"/>
          <w:sz w:val="19"/>
        </w:rPr>
        <w:t>klarest</w:t>
      </w:r>
      <w:r>
        <w:rPr>
          <w:spacing w:val="-12"/>
          <w:w w:val="105"/>
          <w:sz w:val="19"/>
        </w:rPr>
        <w:t> </w:t>
      </w:r>
      <w:r>
        <w:rPr>
          <w:w w:val="105"/>
          <w:sz w:val="19"/>
        </w:rPr>
        <w:t>opleve,</w:t>
      </w:r>
      <w:r>
        <w:rPr>
          <w:spacing w:val="-11"/>
          <w:w w:val="105"/>
          <w:sz w:val="19"/>
        </w:rPr>
        <w:t> </w:t>
      </w:r>
      <w:r>
        <w:rPr>
          <w:w w:val="105"/>
          <w:sz w:val="19"/>
        </w:rPr>
        <w:t>hvordan</w:t>
      </w:r>
      <w:r>
        <w:rPr>
          <w:spacing w:val="-12"/>
          <w:w w:val="105"/>
          <w:sz w:val="19"/>
        </w:rPr>
        <w:t> </w:t>
      </w:r>
      <w:r>
        <w:rPr>
          <w:w w:val="105"/>
          <w:sz w:val="19"/>
        </w:rPr>
        <w:t>den</w:t>
      </w:r>
      <w:r>
        <w:rPr>
          <w:spacing w:val="-11"/>
          <w:w w:val="105"/>
          <w:sz w:val="19"/>
        </w:rPr>
        <w:t> </w:t>
      </w:r>
      <w:r>
        <w:rPr>
          <w:spacing w:val="-3"/>
          <w:w w:val="105"/>
          <w:sz w:val="19"/>
        </w:rPr>
        <w:t>nye</w:t>
      </w:r>
      <w:r>
        <w:rPr>
          <w:spacing w:val="-12"/>
          <w:w w:val="105"/>
          <w:sz w:val="19"/>
        </w:rPr>
        <w:t> </w:t>
      </w:r>
      <w:r>
        <w:rPr>
          <w:w w:val="105"/>
          <w:sz w:val="19"/>
        </w:rPr>
        <w:t>kortlæg-</w:t>
      </w:r>
    </w:p>
    <w:p>
      <w:pPr>
        <w:pStyle w:val="BodyText"/>
        <w:spacing w:before="11"/>
        <w:rPr>
          <w:sz w:val="22"/>
        </w:rPr>
      </w:pPr>
    </w:p>
    <w:p>
      <w:pPr>
        <w:spacing w:before="1"/>
        <w:ind w:left="0" w:right="715" w:firstLine="0"/>
        <w:jc w:val="right"/>
        <w:rPr>
          <w:sz w:val="18"/>
        </w:rPr>
      </w:pPr>
      <w:r>
        <w:rPr/>
        <w:pict>
          <v:line style="position:absolute;mso-position-horizontal-relative:page;mso-position-vertical-relative:paragraph;z-index:1288" from="1260.70874pt,-.115164pt" to="1260.70874pt,12.073836pt" stroked="true" strokeweight=".5pt" strokecolor="#000000">
            <v:stroke dashstyle="solid"/>
            <w10:wrap type="none"/>
          </v:line>
        </w:pict>
      </w:r>
      <w:r>
        <w:rPr>
          <w:sz w:val="18"/>
        </w:rPr>
        <w:t>11</w:t>
      </w:r>
    </w:p>
    <w:p>
      <w:pPr>
        <w:spacing w:after="0"/>
        <w:jc w:val="right"/>
        <w:rPr>
          <w:sz w:val="18"/>
        </w:rPr>
        <w:sectPr>
          <w:type w:val="continuous"/>
          <w:pgSz w:w="26420" w:h="15090" w:orient="landscape"/>
          <w:pgMar w:top="1420" w:bottom="280" w:left="20" w:right="200"/>
          <w:cols w:num="3" w:equalWidth="0">
            <w:col w:w="12754" w:space="456"/>
            <w:col w:w="6404" w:space="39"/>
            <w:col w:w="6547"/>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242" w:lineRule="auto" w:before="149"/>
        <w:ind w:left="887" w:right="147" w:firstLine="0"/>
        <w:jc w:val="left"/>
        <w:rPr>
          <w:sz w:val="19"/>
        </w:rPr>
      </w:pPr>
      <w:r>
        <w:rPr/>
        <w:drawing>
          <wp:anchor distT="0" distB="0" distL="0" distR="0" allowOverlap="1" layoutInCell="1" locked="0" behindDoc="0" simplePos="0" relativeHeight="1312">
            <wp:simplePos x="0" y="0"/>
            <wp:positionH relativeFrom="page">
              <wp:posOffset>575999</wp:posOffset>
            </wp:positionH>
            <wp:positionV relativeFrom="paragraph">
              <wp:posOffset>-4599852</wp:posOffset>
            </wp:positionV>
            <wp:extent cx="7235999" cy="4510430"/>
            <wp:effectExtent l="0" t="0" r="0" b="0"/>
            <wp:wrapNone/>
            <wp:docPr id="5" name="image54.jpeg" descr=""/>
            <wp:cNvGraphicFramePr>
              <a:graphicFrameLocks noChangeAspect="1"/>
            </wp:cNvGraphicFramePr>
            <a:graphic>
              <a:graphicData uri="http://schemas.openxmlformats.org/drawingml/2006/picture">
                <pic:pic>
                  <pic:nvPicPr>
                    <pic:cNvPr id="6" name="image54.jpeg"/>
                    <pic:cNvPicPr/>
                  </pic:nvPicPr>
                  <pic:blipFill>
                    <a:blip r:embed="rId63" cstate="print"/>
                    <a:stretch>
                      <a:fillRect/>
                    </a:stretch>
                  </pic:blipFill>
                  <pic:spPr>
                    <a:xfrm>
                      <a:off x="0" y="0"/>
                      <a:ext cx="7235999" cy="4510430"/>
                    </a:xfrm>
                    <a:prstGeom prst="rect">
                      <a:avLst/>
                    </a:prstGeom>
                  </pic:spPr>
                </pic:pic>
              </a:graphicData>
            </a:graphic>
          </wp:anchor>
        </w:drawing>
      </w:r>
      <w:r>
        <w:rPr>
          <w:w w:val="105"/>
          <w:sz w:val="19"/>
        </w:rPr>
        <w:t>ning</w:t>
      </w:r>
      <w:r>
        <w:rPr>
          <w:spacing w:val="-14"/>
          <w:w w:val="105"/>
          <w:sz w:val="19"/>
        </w:rPr>
        <w:t> </w:t>
      </w:r>
      <w:r>
        <w:rPr>
          <w:w w:val="105"/>
          <w:sz w:val="19"/>
        </w:rPr>
        <w:t>adskiller</w:t>
      </w:r>
      <w:r>
        <w:rPr>
          <w:spacing w:val="-13"/>
          <w:w w:val="105"/>
          <w:sz w:val="19"/>
        </w:rPr>
        <w:t> </w:t>
      </w:r>
      <w:r>
        <w:rPr>
          <w:w w:val="105"/>
          <w:sz w:val="19"/>
        </w:rPr>
        <w:t>sig</w:t>
      </w:r>
      <w:r>
        <w:rPr>
          <w:spacing w:val="-13"/>
          <w:w w:val="105"/>
          <w:sz w:val="19"/>
        </w:rPr>
        <w:t> </w:t>
      </w:r>
      <w:r>
        <w:rPr>
          <w:w w:val="105"/>
          <w:sz w:val="19"/>
        </w:rPr>
        <w:t>fra</w:t>
      </w:r>
      <w:r>
        <w:rPr>
          <w:spacing w:val="-13"/>
          <w:w w:val="105"/>
          <w:sz w:val="19"/>
        </w:rPr>
        <w:t> </w:t>
      </w:r>
      <w:r>
        <w:rPr>
          <w:w w:val="105"/>
          <w:sz w:val="19"/>
        </w:rPr>
        <w:t>den</w:t>
      </w:r>
      <w:r>
        <w:rPr>
          <w:spacing w:val="-13"/>
          <w:w w:val="105"/>
          <w:sz w:val="19"/>
        </w:rPr>
        <w:t> </w:t>
      </w:r>
      <w:r>
        <w:rPr>
          <w:w w:val="105"/>
          <w:sz w:val="19"/>
        </w:rPr>
        <w:t>nuværende.</w:t>
      </w:r>
      <w:r>
        <w:rPr>
          <w:spacing w:val="-13"/>
          <w:w w:val="105"/>
          <w:sz w:val="19"/>
        </w:rPr>
        <w:t> </w:t>
      </w:r>
      <w:r>
        <w:rPr>
          <w:spacing w:val="-4"/>
          <w:w w:val="105"/>
          <w:sz w:val="19"/>
        </w:rPr>
        <w:t>Aktører,</w:t>
      </w:r>
      <w:r>
        <w:rPr>
          <w:spacing w:val="-13"/>
          <w:w w:val="105"/>
          <w:sz w:val="19"/>
        </w:rPr>
        <w:t> </w:t>
      </w:r>
      <w:r>
        <w:rPr>
          <w:w w:val="105"/>
          <w:sz w:val="19"/>
        </w:rPr>
        <w:t>som</w:t>
      </w:r>
      <w:r>
        <w:rPr>
          <w:spacing w:val="-13"/>
          <w:w w:val="105"/>
          <w:sz w:val="19"/>
        </w:rPr>
        <w:t> </w:t>
      </w:r>
      <w:r>
        <w:rPr>
          <w:w w:val="105"/>
          <w:sz w:val="19"/>
        </w:rPr>
        <w:t>kun</w:t>
      </w:r>
      <w:r>
        <w:rPr>
          <w:spacing w:val="-13"/>
          <w:w w:val="105"/>
          <w:sz w:val="19"/>
        </w:rPr>
        <w:t> </w:t>
      </w:r>
      <w:r>
        <w:rPr>
          <w:w w:val="105"/>
          <w:sz w:val="19"/>
        </w:rPr>
        <w:t>lejligheds- vis</w:t>
      </w:r>
      <w:r>
        <w:rPr>
          <w:spacing w:val="-13"/>
          <w:w w:val="105"/>
          <w:sz w:val="19"/>
        </w:rPr>
        <w:t> </w:t>
      </w:r>
      <w:r>
        <w:rPr>
          <w:w w:val="105"/>
          <w:sz w:val="19"/>
        </w:rPr>
        <w:t>anvender</w:t>
      </w:r>
      <w:r>
        <w:rPr>
          <w:spacing w:val="-13"/>
          <w:w w:val="105"/>
          <w:sz w:val="19"/>
        </w:rPr>
        <w:t> </w:t>
      </w:r>
      <w:r>
        <w:rPr>
          <w:w w:val="105"/>
          <w:sz w:val="19"/>
        </w:rPr>
        <w:t>kort,</w:t>
      </w:r>
      <w:r>
        <w:rPr>
          <w:spacing w:val="-12"/>
          <w:w w:val="105"/>
          <w:sz w:val="19"/>
        </w:rPr>
        <w:t> </w:t>
      </w:r>
      <w:r>
        <w:rPr>
          <w:w w:val="105"/>
          <w:sz w:val="19"/>
        </w:rPr>
        <w:t>eller</w:t>
      </w:r>
      <w:r>
        <w:rPr>
          <w:spacing w:val="-13"/>
          <w:w w:val="105"/>
          <w:sz w:val="19"/>
        </w:rPr>
        <w:t> </w:t>
      </w:r>
      <w:r>
        <w:rPr>
          <w:w w:val="105"/>
          <w:sz w:val="19"/>
        </w:rPr>
        <w:t>som</w:t>
      </w:r>
      <w:r>
        <w:rPr>
          <w:spacing w:val="-12"/>
          <w:w w:val="105"/>
          <w:sz w:val="19"/>
        </w:rPr>
        <w:t> </w:t>
      </w:r>
      <w:r>
        <w:rPr>
          <w:w w:val="105"/>
          <w:sz w:val="19"/>
        </w:rPr>
        <w:t>kun</w:t>
      </w:r>
      <w:r>
        <w:rPr>
          <w:spacing w:val="-13"/>
          <w:w w:val="105"/>
          <w:sz w:val="19"/>
        </w:rPr>
        <w:t> </w:t>
      </w:r>
      <w:r>
        <w:rPr>
          <w:w w:val="105"/>
          <w:sz w:val="19"/>
        </w:rPr>
        <w:t>anvender</w:t>
      </w:r>
      <w:r>
        <w:rPr>
          <w:spacing w:val="-12"/>
          <w:w w:val="105"/>
          <w:sz w:val="19"/>
        </w:rPr>
        <w:t> </w:t>
      </w:r>
      <w:r>
        <w:rPr>
          <w:spacing w:val="-3"/>
          <w:w w:val="105"/>
          <w:sz w:val="19"/>
        </w:rPr>
        <w:t>kort</w:t>
      </w:r>
      <w:r>
        <w:rPr>
          <w:spacing w:val="-13"/>
          <w:w w:val="105"/>
          <w:sz w:val="19"/>
        </w:rPr>
        <w:t> </w:t>
      </w:r>
      <w:r>
        <w:rPr>
          <w:w w:val="105"/>
          <w:sz w:val="19"/>
        </w:rPr>
        <w:t>i</w:t>
      </w:r>
      <w:r>
        <w:rPr>
          <w:spacing w:val="-13"/>
          <w:w w:val="105"/>
          <w:sz w:val="19"/>
        </w:rPr>
        <w:t> </w:t>
      </w:r>
      <w:r>
        <w:rPr>
          <w:w w:val="105"/>
          <w:sz w:val="19"/>
        </w:rPr>
        <w:t>fritidsøjemed,</w:t>
      </w:r>
      <w:r>
        <w:rPr>
          <w:spacing w:val="-12"/>
          <w:w w:val="105"/>
          <w:sz w:val="19"/>
        </w:rPr>
        <w:t> </w:t>
      </w:r>
      <w:r>
        <w:rPr>
          <w:w w:val="105"/>
          <w:sz w:val="19"/>
        </w:rPr>
        <w:t>vil</w:t>
      </w:r>
    </w:p>
    <w:p>
      <w:pPr>
        <w:spacing w:line="242" w:lineRule="auto" w:before="1"/>
        <w:ind w:left="887" w:right="0" w:firstLine="0"/>
        <w:jc w:val="left"/>
        <w:rPr>
          <w:sz w:val="19"/>
        </w:rPr>
      </w:pPr>
      <w:r>
        <w:rPr>
          <w:w w:val="105"/>
          <w:sz w:val="19"/>
        </w:rPr>
        <w:t>antageligt</w:t>
      </w:r>
      <w:r>
        <w:rPr>
          <w:spacing w:val="-14"/>
          <w:w w:val="105"/>
          <w:sz w:val="19"/>
        </w:rPr>
        <w:t> </w:t>
      </w:r>
      <w:r>
        <w:rPr>
          <w:spacing w:val="-3"/>
          <w:w w:val="105"/>
          <w:sz w:val="19"/>
        </w:rPr>
        <w:t>ikke</w:t>
      </w:r>
      <w:r>
        <w:rPr>
          <w:spacing w:val="-13"/>
          <w:w w:val="105"/>
          <w:sz w:val="19"/>
        </w:rPr>
        <w:t> </w:t>
      </w:r>
      <w:r>
        <w:rPr>
          <w:w w:val="105"/>
          <w:sz w:val="19"/>
        </w:rPr>
        <w:t>opleve</w:t>
      </w:r>
      <w:r>
        <w:rPr>
          <w:spacing w:val="-14"/>
          <w:w w:val="105"/>
          <w:sz w:val="19"/>
        </w:rPr>
        <w:t> </w:t>
      </w:r>
      <w:r>
        <w:rPr>
          <w:spacing w:val="-3"/>
          <w:w w:val="105"/>
          <w:sz w:val="19"/>
        </w:rPr>
        <w:t>forskellen</w:t>
      </w:r>
      <w:r>
        <w:rPr>
          <w:spacing w:val="-13"/>
          <w:w w:val="105"/>
          <w:sz w:val="19"/>
        </w:rPr>
        <w:t> </w:t>
      </w:r>
      <w:r>
        <w:rPr>
          <w:w w:val="105"/>
          <w:sz w:val="19"/>
        </w:rPr>
        <w:t>mellem</w:t>
      </w:r>
      <w:r>
        <w:rPr>
          <w:spacing w:val="-14"/>
          <w:w w:val="105"/>
          <w:sz w:val="19"/>
        </w:rPr>
        <w:t> </w:t>
      </w:r>
      <w:r>
        <w:rPr>
          <w:w w:val="105"/>
          <w:sz w:val="19"/>
        </w:rPr>
        <w:t>den</w:t>
      </w:r>
      <w:r>
        <w:rPr>
          <w:spacing w:val="-13"/>
          <w:w w:val="105"/>
          <w:sz w:val="19"/>
        </w:rPr>
        <w:t> </w:t>
      </w:r>
      <w:r>
        <w:rPr>
          <w:w w:val="105"/>
          <w:sz w:val="19"/>
        </w:rPr>
        <w:t>eksisterende</w:t>
      </w:r>
      <w:r>
        <w:rPr>
          <w:spacing w:val="-14"/>
          <w:w w:val="105"/>
          <w:sz w:val="19"/>
        </w:rPr>
        <w:t> </w:t>
      </w:r>
      <w:r>
        <w:rPr>
          <w:w w:val="105"/>
          <w:sz w:val="19"/>
        </w:rPr>
        <w:t>og</w:t>
      </w:r>
      <w:r>
        <w:rPr>
          <w:spacing w:val="-13"/>
          <w:w w:val="105"/>
          <w:sz w:val="19"/>
        </w:rPr>
        <w:t> </w:t>
      </w:r>
      <w:r>
        <w:rPr>
          <w:w w:val="105"/>
          <w:sz w:val="19"/>
        </w:rPr>
        <w:t>den</w:t>
      </w:r>
      <w:r>
        <w:rPr>
          <w:spacing w:val="-13"/>
          <w:w w:val="105"/>
          <w:sz w:val="19"/>
        </w:rPr>
        <w:t> </w:t>
      </w:r>
      <w:r>
        <w:rPr>
          <w:spacing w:val="-3"/>
          <w:w w:val="105"/>
          <w:sz w:val="19"/>
        </w:rPr>
        <w:t>nye </w:t>
      </w:r>
      <w:r>
        <w:rPr>
          <w:w w:val="105"/>
          <w:sz w:val="19"/>
        </w:rPr>
        <w:t>kortlægning</w:t>
      </w:r>
      <w:r>
        <w:rPr>
          <w:spacing w:val="-14"/>
          <w:w w:val="105"/>
          <w:sz w:val="19"/>
        </w:rPr>
        <w:t> </w:t>
      </w:r>
      <w:r>
        <w:rPr>
          <w:w w:val="105"/>
          <w:sz w:val="19"/>
        </w:rPr>
        <w:t>ligeså</w:t>
      </w:r>
      <w:r>
        <w:rPr>
          <w:spacing w:val="-14"/>
          <w:w w:val="105"/>
          <w:sz w:val="19"/>
        </w:rPr>
        <w:t> </w:t>
      </w:r>
      <w:r>
        <w:rPr>
          <w:w w:val="105"/>
          <w:sz w:val="19"/>
        </w:rPr>
        <w:t>markant,</w:t>
      </w:r>
      <w:r>
        <w:rPr>
          <w:spacing w:val="-14"/>
          <w:w w:val="105"/>
          <w:sz w:val="19"/>
        </w:rPr>
        <w:t> </w:t>
      </w:r>
      <w:r>
        <w:rPr>
          <w:w w:val="105"/>
          <w:sz w:val="19"/>
        </w:rPr>
        <w:t>men</w:t>
      </w:r>
      <w:r>
        <w:rPr>
          <w:spacing w:val="-14"/>
          <w:w w:val="105"/>
          <w:sz w:val="19"/>
        </w:rPr>
        <w:t> </w:t>
      </w:r>
      <w:r>
        <w:rPr>
          <w:w w:val="105"/>
          <w:sz w:val="19"/>
        </w:rPr>
        <w:t>effektmålingen</w:t>
      </w:r>
      <w:r>
        <w:rPr>
          <w:spacing w:val="-14"/>
          <w:w w:val="105"/>
          <w:sz w:val="19"/>
        </w:rPr>
        <w:t> </w:t>
      </w:r>
      <w:r>
        <w:rPr>
          <w:spacing w:val="-3"/>
          <w:w w:val="105"/>
          <w:sz w:val="19"/>
        </w:rPr>
        <w:t>viser,</w:t>
      </w:r>
      <w:r>
        <w:rPr>
          <w:spacing w:val="-14"/>
          <w:w w:val="105"/>
          <w:sz w:val="19"/>
        </w:rPr>
        <w:t> </w:t>
      </w:r>
      <w:r>
        <w:rPr>
          <w:w w:val="105"/>
          <w:sz w:val="19"/>
        </w:rPr>
        <w:t>at</w:t>
      </w:r>
      <w:r>
        <w:rPr>
          <w:spacing w:val="-14"/>
          <w:w w:val="105"/>
          <w:sz w:val="19"/>
        </w:rPr>
        <w:t> </w:t>
      </w:r>
      <w:r>
        <w:rPr>
          <w:w w:val="105"/>
          <w:sz w:val="19"/>
        </w:rPr>
        <w:t>de</w:t>
      </w:r>
      <w:r>
        <w:rPr>
          <w:spacing w:val="-14"/>
          <w:w w:val="105"/>
          <w:sz w:val="19"/>
        </w:rPr>
        <w:t> </w:t>
      </w:r>
      <w:r>
        <w:rPr>
          <w:w w:val="105"/>
          <w:sz w:val="19"/>
        </w:rPr>
        <w:t>oplever den</w:t>
      </w:r>
      <w:r>
        <w:rPr>
          <w:spacing w:val="-14"/>
          <w:w w:val="105"/>
          <w:sz w:val="19"/>
        </w:rPr>
        <w:t> </w:t>
      </w:r>
      <w:r>
        <w:rPr>
          <w:w w:val="105"/>
          <w:sz w:val="19"/>
        </w:rPr>
        <w:t>og</w:t>
      </w:r>
      <w:r>
        <w:rPr>
          <w:spacing w:val="-14"/>
          <w:w w:val="105"/>
          <w:sz w:val="19"/>
        </w:rPr>
        <w:t> </w:t>
      </w:r>
      <w:r>
        <w:rPr>
          <w:w w:val="105"/>
          <w:sz w:val="19"/>
        </w:rPr>
        <w:t>oplever</w:t>
      </w:r>
      <w:r>
        <w:rPr>
          <w:spacing w:val="-14"/>
          <w:w w:val="105"/>
          <w:sz w:val="19"/>
        </w:rPr>
        <w:t> </w:t>
      </w:r>
      <w:r>
        <w:rPr>
          <w:w w:val="105"/>
          <w:sz w:val="19"/>
        </w:rPr>
        <w:t>en</w:t>
      </w:r>
      <w:r>
        <w:rPr>
          <w:spacing w:val="-14"/>
          <w:w w:val="105"/>
          <w:sz w:val="19"/>
        </w:rPr>
        <w:t> </w:t>
      </w:r>
      <w:r>
        <w:rPr>
          <w:w w:val="105"/>
          <w:sz w:val="19"/>
        </w:rPr>
        <w:t>positiv</w:t>
      </w:r>
      <w:r>
        <w:rPr>
          <w:spacing w:val="-14"/>
          <w:w w:val="105"/>
          <w:sz w:val="19"/>
        </w:rPr>
        <w:t> </w:t>
      </w:r>
      <w:r>
        <w:rPr>
          <w:w w:val="105"/>
          <w:sz w:val="19"/>
        </w:rPr>
        <w:t>forbedring.</w:t>
      </w:r>
      <w:r>
        <w:rPr>
          <w:spacing w:val="-13"/>
          <w:w w:val="105"/>
          <w:sz w:val="19"/>
        </w:rPr>
        <w:t> </w:t>
      </w:r>
      <w:r>
        <w:rPr>
          <w:w w:val="105"/>
          <w:sz w:val="19"/>
        </w:rPr>
        <w:t>Den</w:t>
      </w:r>
      <w:r>
        <w:rPr>
          <w:spacing w:val="-14"/>
          <w:w w:val="105"/>
          <w:sz w:val="19"/>
        </w:rPr>
        <w:t> </w:t>
      </w:r>
      <w:r>
        <w:rPr>
          <w:spacing w:val="-3"/>
          <w:w w:val="105"/>
          <w:sz w:val="19"/>
        </w:rPr>
        <w:t>nye</w:t>
      </w:r>
      <w:r>
        <w:rPr>
          <w:spacing w:val="-14"/>
          <w:w w:val="105"/>
          <w:sz w:val="19"/>
        </w:rPr>
        <w:t> </w:t>
      </w:r>
      <w:r>
        <w:rPr>
          <w:w w:val="105"/>
          <w:sz w:val="19"/>
        </w:rPr>
        <w:t>kortlægning</w:t>
      </w:r>
      <w:r>
        <w:rPr>
          <w:spacing w:val="-14"/>
          <w:w w:val="105"/>
          <w:sz w:val="19"/>
        </w:rPr>
        <w:t> </w:t>
      </w:r>
      <w:r>
        <w:rPr>
          <w:w w:val="105"/>
          <w:sz w:val="19"/>
        </w:rPr>
        <w:t>opleves</w:t>
      </w:r>
      <w:r>
        <w:rPr>
          <w:spacing w:val="-14"/>
          <w:w w:val="105"/>
          <w:sz w:val="19"/>
        </w:rPr>
        <w:t> </w:t>
      </w:r>
      <w:r>
        <w:rPr>
          <w:w w:val="105"/>
          <w:sz w:val="19"/>
        </w:rPr>
        <w:t>at udgøre</w:t>
      </w:r>
      <w:r>
        <w:rPr>
          <w:spacing w:val="-15"/>
          <w:w w:val="105"/>
          <w:sz w:val="19"/>
        </w:rPr>
        <w:t> </w:t>
      </w:r>
      <w:r>
        <w:rPr>
          <w:w w:val="105"/>
          <w:sz w:val="19"/>
        </w:rPr>
        <w:t>et</w:t>
      </w:r>
      <w:r>
        <w:rPr>
          <w:spacing w:val="-15"/>
          <w:w w:val="105"/>
          <w:sz w:val="19"/>
        </w:rPr>
        <w:t> </w:t>
      </w:r>
      <w:r>
        <w:rPr>
          <w:w w:val="105"/>
          <w:sz w:val="19"/>
        </w:rPr>
        <w:t>bedre</w:t>
      </w:r>
      <w:r>
        <w:rPr>
          <w:spacing w:val="-14"/>
          <w:w w:val="105"/>
          <w:sz w:val="19"/>
        </w:rPr>
        <w:t> </w:t>
      </w:r>
      <w:r>
        <w:rPr>
          <w:w w:val="105"/>
          <w:sz w:val="19"/>
        </w:rPr>
        <w:t>grundlag</w:t>
      </w:r>
      <w:r>
        <w:rPr>
          <w:spacing w:val="-15"/>
          <w:w w:val="105"/>
          <w:sz w:val="19"/>
        </w:rPr>
        <w:t> </w:t>
      </w:r>
      <w:r>
        <w:rPr>
          <w:w w:val="105"/>
          <w:sz w:val="19"/>
        </w:rPr>
        <w:t>for</w:t>
      </w:r>
      <w:r>
        <w:rPr>
          <w:spacing w:val="-15"/>
          <w:w w:val="105"/>
          <w:sz w:val="19"/>
        </w:rPr>
        <w:t> </w:t>
      </w:r>
      <w:r>
        <w:rPr>
          <w:w w:val="105"/>
          <w:sz w:val="19"/>
        </w:rPr>
        <w:t>aktørernes</w:t>
      </w:r>
      <w:r>
        <w:rPr>
          <w:spacing w:val="-14"/>
          <w:w w:val="105"/>
          <w:sz w:val="19"/>
        </w:rPr>
        <w:t> </w:t>
      </w:r>
      <w:r>
        <w:rPr>
          <w:w w:val="105"/>
          <w:sz w:val="19"/>
        </w:rPr>
        <w:t>kortbrug</w:t>
      </w:r>
      <w:r>
        <w:rPr>
          <w:spacing w:val="-15"/>
          <w:w w:val="105"/>
          <w:sz w:val="19"/>
        </w:rPr>
        <w:t> </w:t>
      </w:r>
      <w:r>
        <w:rPr>
          <w:w w:val="105"/>
          <w:sz w:val="19"/>
        </w:rPr>
        <w:t>end</w:t>
      </w:r>
      <w:r>
        <w:rPr>
          <w:spacing w:val="-15"/>
          <w:w w:val="105"/>
          <w:sz w:val="19"/>
        </w:rPr>
        <w:t> </w:t>
      </w:r>
      <w:r>
        <w:rPr>
          <w:w w:val="105"/>
          <w:sz w:val="19"/>
        </w:rPr>
        <w:t>den</w:t>
      </w:r>
      <w:r>
        <w:rPr>
          <w:spacing w:val="-14"/>
          <w:w w:val="105"/>
          <w:sz w:val="19"/>
        </w:rPr>
        <w:t> </w:t>
      </w:r>
      <w:r>
        <w:rPr>
          <w:w w:val="105"/>
          <w:sz w:val="19"/>
        </w:rPr>
        <w:t>nuværen- de. Deltagerne i denne effektmåling udtrykker en grundlæggende glæde</w:t>
      </w:r>
      <w:r>
        <w:rPr>
          <w:spacing w:val="-14"/>
          <w:w w:val="105"/>
          <w:sz w:val="19"/>
        </w:rPr>
        <w:t> </w:t>
      </w:r>
      <w:r>
        <w:rPr>
          <w:w w:val="105"/>
          <w:sz w:val="19"/>
        </w:rPr>
        <w:t>ved</w:t>
      </w:r>
      <w:r>
        <w:rPr>
          <w:spacing w:val="-14"/>
          <w:w w:val="105"/>
          <w:sz w:val="19"/>
        </w:rPr>
        <w:t> </w:t>
      </w:r>
      <w:r>
        <w:rPr>
          <w:w w:val="105"/>
          <w:sz w:val="19"/>
        </w:rPr>
        <w:t>de</w:t>
      </w:r>
      <w:r>
        <w:rPr>
          <w:spacing w:val="-13"/>
          <w:w w:val="105"/>
          <w:sz w:val="19"/>
        </w:rPr>
        <w:t> </w:t>
      </w:r>
      <w:r>
        <w:rPr>
          <w:spacing w:val="-3"/>
          <w:w w:val="105"/>
          <w:sz w:val="19"/>
        </w:rPr>
        <w:t>nye</w:t>
      </w:r>
      <w:r>
        <w:rPr>
          <w:spacing w:val="-14"/>
          <w:w w:val="105"/>
          <w:sz w:val="19"/>
        </w:rPr>
        <w:t> </w:t>
      </w:r>
      <w:r>
        <w:rPr>
          <w:w w:val="105"/>
          <w:sz w:val="19"/>
        </w:rPr>
        <w:t>kort.</w:t>
      </w:r>
      <w:r>
        <w:rPr>
          <w:spacing w:val="-13"/>
          <w:w w:val="105"/>
          <w:sz w:val="19"/>
        </w:rPr>
        <w:t> </w:t>
      </w:r>
      <w:r>
        <w:rPr>
          <w:w w:val="105"/>
          <w:sz w:val="19"/>
        </w:rPr>
        <w:t>De</w:t>
      </w:r>
      <w:r>
        <w:rPr>
          <w:spacing w:val="-14"/>
          <w:w w:val="105"/>
          <w:sz w:val="19"/>
        </w:rPr>
        <w:t> </w:t>
      </w:r>
      <w:r>
        <w:rPr>
          <w:w w:val="105"/>
          <w:sz w:val="19"/>
        </w:rPr>
        <w:t>forventes</w:t>
      </w:r>
      <w:r>
        <w:rPr>
          <w:spacing w:val="-13"/>
          <w:w w:val="105"/>
          <w:sz w:val="19"/>
        </w:rPr>
        <w:t> </w:t>
      </w:r>
      <w:r>
        <w:rPr>
          <w:w w:val="105"/>
          <w:sz w:val="19"/>
        </w:rPr>
        <w:t>både</w:t>
      </w:r>
      <w:r>
        <w:rPr>
          <w:spacing w:val="-14"/>
          <w:w w:val="105"/>
          <w:sz w:val="19"/>
        </w:rPr>
        <w:t> </w:t>
      </w:r>
      <w:r>
        <w:rPr>
          <w:w w:val="105"/>
          <w:sz w:val="19"/>
        </w:rPr>
        <w:t>konkret</w:t>
      </w:r>
      <w:r>
        <w:rPr>
          <w:spacing w:val="-13"/>
          <w:w w:val="105"/>
          <w:sz w:val="19"/>
        </w:rPr>
        <w:t> </w:t>
      </w:r>
      <w:r>
        <w:rPr>
          <w:w w:val="105"/>
          <w:sz w:val="19"/>
        </w:rPr>
        <w:t>praktisk,</w:t>
      </w:r>
      <w:r>
        <w:rPr>
          <w:spacing w:val="-14"/>
          <w:w w:val="105"/>
          <w:sz w:val="19"/>
        </w:rPr>
        <w:t> </w:t>
      </w:r>
      <w:r>
        <w:rPr>
          <w:w w:val="105"/>
          <w:sz w:val="19"/>
        </w:rPr>
        <w:t>visuelt</w:t>
      </w:r>
      <w:r>
        <w:rPr>
          <w:spacing w:val="-13"/>
          <w:w w:val="105"/>
          <w:sz w:val="19"/>
        </w:rPr>
        <w:t> </w:t>
      </w:r>
      <w:r>
        <w:rPr>
          <w:w w:val="105"/>
          <w:sz w:val="19"/>
        </w:rPr>
        <w:t>og identitetsmæssigt</w:t>
      </w:r>
      <w:r>
        <w:rPr>
          <w:spacing w:val="-9"/>
          <w:w w:val="105"/>
          <w:sz w:val="19"/>
        </w:rPr>
        <w:t> </w:t>
      </w:r>
      <w:r>
        <w:rPr>
          <w:w w:val="105"/>
          <w:sz w:val="19"/>
        </w:rPr>
        <w:t>løfte</w:t>
      </w:r>
      <w:r>
        <w:rPr>
          <w:spacing w:val="-8"/>
          <w:w w:val="105"/>
          <w:sz w:val="19"/>
        </w:rPr>
        <w:t> </w:t>
      </w:r>
      <w:r>
        <w:rPr>
          <w:w w:val="105"/>
          <w:sz w:val="19"/>
        </w:rPr>
        <w:t>og</w:t>
      </w:r>
      <w:r>
        <w:rPr>
          <w:spacing w:val="-8"/>
          <w:w w:val="105"/>
          <w:sz w:val="19"/>
        </w:rPr>
        <w:t> </w:t>
      </w:r>
      <w:r>
        <w:rPr>
          <w:w w:val="105"/>
          <w:sz w:val="19"/>
        </w:rPr>
        <w:t>forbedre</w:t>
      </w:r>
      <w:r>
        <w:rPr>
          <w:spacing w:val="-8"/>
          <w:w w:val="105"/>
          <w:sz w:val="19"/>
        </w:rPr>
        <w:t> </w:t>
      </w:r>
      <w:r>
        <w:rPr>
          <w:w w:val="105"/>
          <w:sz w:val="19"/>
        </w:rPr>
        <w:t>deres</w:t>
      </w:r>
      <w:r>
        <w:rPr>
          <w:spacing w:val="-9"/>
          <w:w w:val="105"/>
          <w:sz w:val="19"/>
        </w:rPr>
        <w:t> </w:t>
      </w:r>
      <w:r>
        <w:rPr>
          <w:w w:val="105"/>
          <w:sz w:val="19"/>
        </w:rPr>
        <w:t>konkrete</w:t>
      </w:r>
      <w:r>
        <w:rPr>
          <w:spacing w:val="-8"/>
          <w:w w:val="105"/>
          <w:sz w:val="19"/>
        </w:rPr>
        <w:t> </w:t>
      </w:r>
      <w:r>
        <w:rPr>
          <w:w w:val="105"/>
          <w:sz w:val="19"/>
        </w:rPr>
        <w:t>kortbrug.</w:t>
      </w:r>
    </w:p>
    <w:p>
      <w:pPr>
        <w:pStyle w:val="BodyText"/>
        <w:spacing w:before="10"/>
        <w:rPr>
          <w:sz w:val="19"/>
        </w:rPr>
      </w:pPr>
    </w:p>
    <w:p>
      <w:pPr>
        <w:spacing w:line="242" w:lineRule="auto" w:before="0"/>
        <w:ind w:left="887" w:right="0" w:firstLine="0"/>
        <w:jc w:val="left"/>
        <w:rPr>
          <w:sz w:val="19"/>
        </w:rPr>
      </w:pPr>
      <w:r>
        <w:rPr>
          <w:w w:val="105"/>
          <w:sz w:val="19"/>
        </w:rPr>
        <w:t>Den</w:t>
      </w:r>
      <w:r>
        <w:rPr>
          <w:spacing w:val="-19"/>
          <w:w w:val="105"/>
          <w:sz w:val="19"/>
        </w:rPr>
        <w:t> </w:t>
      </w:r>
      <w:r>
        <w:rPr>
          <w:w w:val="105"/>
          <w:sz w:val="19"/>
        </w:rPr>
        <w:t>effekt,</w:t>
      </w:r>
      <w:r>
        <w:rPr>
          <w:spacing w:val="-19"/>
          <w:w w:val="105"/>
          <w:sz w:val="19"/>
        </w:rPr>
        <w:t> </w:t>
      </w:r>
      <w:r>
        <w:rPr>
          <w:w w:val="105"/>
          <w:sz w:val="19"/>
        </w:rPr>
        <w:t>aktørerne</w:t>
      </w:r>
      <w:r>
        <w:rPr>
          <w:spacing w:val="-19"/>
          <w:w w:val="105"/>
          <w:sz w:val="19"/>
        </w:rPr>
        <w:t> </w:t>
      </w:r>
      <w:r>
        <w:rPr>
          <w:w w:val="105"/>
          <w:sz w:val="19"/>
        </w:rPr>
        <w:t>vil</w:t>
      </w:r>
      <w:r>
        <w:rPr>
          <w:spacing w:val="-19"/>
          <w:w w:val="105"/>
          <w:sz w:val="19"/>
        </w:rPr>
        <w:t> </w:t>
      </w:r>
      <w:r>
        <w:rPr>
          <w:w w:val="105"/>
          <w:sz w:val="19"/>
        </w:rPr>
        <w:t>opleve</w:t>
      </w:r>
      <w:r>
        <w:rPr>
          <w:spacing w:val="-19"/>
          <w:w w:val="105"/>
          <w:sz w:val="19"/>
        </w:rPr>
        <w:t> </w:t>
      </w:r>
      <w:r>
        <w:rPr>
          <w:w w:val="105"/>
          <w:sz w:val="19"/>
        </w:rPr>
        <w:t>af</w:t>
      </w:r>
      <w:r>
        <w:rPr>
          <w:spacing w:val="-19"/>
          <w:w w:val="105"/>
          <w:sz w:val="19"/>
        </w:rPr>
        <w:t> </w:t>
      </w:r>
      <w:r>
        <w:rPr>
          <w:w w:val="105"/>
          <w:sz w:val="19"/>
        </w:rPr>
        <w:t>kortlægningen</w:t>
      </w:r>
      <w:r>
        <w:rPr>
          <w:spacing w:val="-19"/>
          <w:w w:val="105"/>
          <w:sz w:val="19"/>
        </w:rPr>
        <w:t> </w:t>
      </w:r>
      <w:r>
        <w:rPr>
          <w:w w:val="105"/>
          <w:sz w:val="19"/>
        </w:rPr>
        <w:t>af</w:t>
      </w:r>
      <w:r>
        <w:rPr>
          <w:spacing w:val="-19"/>
          <w:w w:val="105"/>
          <w:sz w:val="19"/>
        </w:rPr>
        <w:t> </w:t>
      </w:r>
      <w:r>
        <w:rPr>
          <w:w w:val="105"/>
          <w:sz w:val="19"/>
        </w:rPr>
        <w:t>pilotområderne, afhænger</w:t>
      </w:r>
      <w:r>
        <w:rPr>
          <w:spacing w:val="-11"/>
          <w:w w:val="105"/>
          <w:sz w:val="19"/>
        </w:rPr>
        <w:t> </w:t>
      </w:r>
      <w:r>
        <w:rPr>
          <w:spacing w:val="-5"/>
          <w:w w:val="105"/>
          <w:sz w:val="19"/>
        </w:rPr>
        <w:t>af,</w:t>
      </w:r>
      <w:r>
        <w:rPr>
          <w:spacing w:val="-11"/>
          <w:w w:val="105"/>
          <w:sz w:val="19"/>
        </w:rPr>
        <w:t> </w:t>
      </w:r>
      <w:r>
        <w:rPr>
          <w:w w:val="105"/>
          <w:sz w:val="19"/>
        </w:rPr>
        <w:t>om</w:t>
      </w:r>
      <w:r>
        <w:rPr>
          <w:spacing w:val="-11"/>
          <w:w w:val="105"/>
          <w:sz w:val="19"/>
        </w:rPr>
        <w:t> </w:t>
      </w:r>
      <w:r>
        <w:rPr>
          <w:w w:val="105"/>
          <w:sz w:val="19"/>
        </w:rPr>
        <w:t>de</w:t>
      </w:r>
      <w:r>
        <w:rPr>
          <w:spacing w:val="-10"/>
          <w:w w:val="105"/>
          <w:sz w:val="19"/>
        </w:rPr>
        <w:t> </w:t>
      </w:r>
      <w:r>
        <w:rPr>
          <w:w w:val="105"/>
          <w:sz w:val="19"/>
        </w:rPr>
        <w:t>primært</w:t>
      </w:r>
      <w:r>
        <w:rPr>
          <w:spacing w:val="-11"/>
          <w:w w:val="105"/>
          <w:sz w:val="19"/>
        </w:rPr>
        <w:t> </w:t>
      </w:r>
      <w:r>
        <w:rPr>
          <w:w w:val="105"/>
          <w:sz w:val="19"/>
        </w:rPr>
        <w:t>bruger</w:t>
      </w:r>
      <w:r>
        <w:rPr>
          <w:spacing w:val="-11"/>
          <w:w w:val="105"/>
          <w:sz w:val="19"/>
        </w:rPr>
        <w:t> </w:t>
      </w:r>
      <w:r>
        <w:rPr>
          <w:w w:val="105"/>
          <w:sz w:val="19"/>
        </w:rPr>
        <w:t>lokale</w:t>
      </w:r>
      <w:r>
        <w:rPr>
          <w:spacing w:val="-11"/>
          <w:w w:val="105"/>
          <w:sz w:val="19"/>
        </w:rPr>
        <w:t> </w:t>
      </w:r>
      <w:r>
        <w:rPr>
          <w:spacing w:val="-3"/>
          <w:w w:val="105"/>
          <w:sz w:val="19"/>
        </w:rPr>
        <w:t>kort</w:t>
      </w:r>
      <w:r>
        <w:rPr>
          <w:spacing w:val="-10"/>
          <w:w w:val="105"/>
          <w:sz w:val="19"/>
        </w:rPr>
        <w:t> </w:t>
      </w:r>
      <w:r>
        <w:rPr>
          <w:w w:val="105"/>
          <w:sz w:val="19"/>
        </w:rPr>
        <w:t>eller</w:t>
      </w:r>
      <w:r>
        <w:rPr>
          <w:spacing w:val="-11"/>
          <w:w w:val="105"/>
          <w:sz w:val="19"/>
        </w:rPr>
        <w:t> </w:t>
      </w:r>
      <w:r>
        <w:rPr>
          <w:spacing w:val="-3"/>
          <w:w w:val="105"/>
          <w:sz w:val="19"/>
        </w:rPr>
        <w:t>kort</w:t>
      </w:r>
      <w:r>
        <w:rPr>
          <w:spacing w:val="-11"/>
          <w:w w:val="105"/>
          <w:sz w:val="19"/>
        </w:rPr>
        <w:t> </w:t>
      </w:r>
      <w:r>
        <w:rPr>
          <w:w w:val="105"/>
          <w:sz w:val="19"/>
        </w:rPr>
        <w:t>over</w:t>
      </w:r>
      <w:r>
        <w:rPr>
          <w:spacing w:val="-10"/>
          <w:w w:val="105"/>
          <w:sz w:val="19"/>
        </w:rPr>
        <w:t> </w:t>
      </w:r>
      <w:r>
        <w:rPr>
          <w:w w:val="105"/>
          <w:sz w:val="19"/>
        </w:rPr>
        <w:t>større dele</w:t>
      </w:r>
      <w:r>
        <w:rPr>
          <w:spacing w:val="-13"/>
          <w:w w:val="105"/>
          <w:sz w:val="19"/>
        </w:rPr>
        <w:t> </w:t>
      </w:r>
      <w:r>
        <w:rPr>
          <w:w w:val="105"/>
          <w:sz w:val="19"/>
        </w:rPr>
        <w:t>af</w:t>
      </w:r>
      <w:r>
        <w:rPr>
          <w:spacing w:val="-13"/>
          <w:w w:val="105"/>
          <w:sz w:val="19"/>
        </w:rPr>
        <w:t> </w:t>
      </w:r>
      <w:r>
        <w:rPr>
          <w:w w:val="105"/>
          <w:sz w:val="19"/>
        </w:rPr>
        <w:t>Grønland.</w:t>
      </w:r>
      <w:r>
        <w:rPr>
          <w:spacing w:val="-13"/>
          <w:w w:val="105"/>
          <w:sz w:val="19"/>
        </w:rPr>
        <w:t> </w:t>
      </w:r>
      <w:r>
        <w:rPr>
          <w:w w:val="105"/>
          <w:sz w:val="19"/>
        </w:rPr>
        <w:t>For</w:t>
      </w:r>
      <w:r>
        <w:rPr>
          <w:spacing w:val="-13"/>
          <w:w w:val="105"/>
          <w:sz w:val="19"/>
        </w:rPr>
        <w:t> </w:t>
      </w:r>
      <w:r>
        <w:rPr>
          <w:w w:val="105"/>
          <w:sz w:val="19"/>
        </w:rPr>
        <w:t>fx</w:t>
      </w:r>
      <w:r>
        <w:rPr>
          <w:spacing w:val="-13"/>
          <w:w w:val="105"/>
          <w:sz w:val="19"/>
        </w:rPr>
        <w:t> </w:t>
      </w:r>
      <w:r>
        <w:rPr>
          <w:w w:val="105"/>
          <w:sz w:val="19"/>
        </w:rPr>
        <w:t>lokale</w:t>
      </w:r>
      <w:r>
        <w:rPr>
          <w:spacing w:val="-13"/>
          <w:w w:val="105"/>
          <w:sz w:val="19"/>
        </w:rPr>
        <w:t> </w:t>
      </w:r>
      <w:r>
        <w:rPr>
          <w:w w:val="105"/>
          <w:sz w:val="19"/>
        </w:rPr>
        <w:t>turistoperatører</w:t>
      </w:r>
      <w:r>
        <w:rPr>
          <w:spacing w:val="-13"/>
          <w:w w:val="105"/>
          <w:sz w:val="19"/>
        </w:rPr>
        <w:t> </w:t>
      </w:r>
      <w:r>
        <w:rPr>
          <w:w w:val="105"/>
          <w:sz w:val="19"/>
        </w:rPr>
        <w:t>i</w:t>
      </w:r>
      <w:r>
        <w:rPr>
          <w:spacing w:val="-13"/>
          <w:w w:val="105"/>
          <w:sz w:val="19"/>
        </w:rPr>
        <w:t> </w:t>
      </w:r>
      <w:r>
        <w:rPr>
          <w:w w:val="105"/>
          <w:sz w:val="19"/>
        </w:rPr>
        <w:t>Tasiilaq,</w:t>
      </w:r>
      <w:r>
        <w:rPr>
          <w:spacing w:val="-13"/>
          <w:w w:val="105"/>
          <w:sz w:val="19"/>
        </w:rPr>
        <w:t> </w:t>
      </w:r>
      <w:r>
        <w:rPr>
          <w:w w:val="105"/>
          <w:sz w:val="19"/>
        </w:rPr>
        <w:t>som</w:t>
      </w:r>
      <w:r>
        <w:rPr>
          <w:spacing w:val="-13"/>
          <w:w w:val="105"/>
          <w:sz w:val="19"/>
        </w:rPr>
        <w:t> </w:t>
      </w:r>
      <w:r>
        <w:rPr>
          <w:w w:val="105"/>
          <w:sz w:val="19"/>
        </w:rPr>
        <w:t>alene bruger</w:t>
      </w:r>
      <w:r>
        <w:rPr>
          <w:spacing w:val="-18"/>
          <w:w w:val="105"/>
          <w:sz w:val="19"/>
        </w:rPr>
        <w:t> </w:t>
      </w:r>
      <w:r>
        <w:rPr>
          <w:spacing w:val="-3"/>
          <w:w w:val="105"/>
          <w:sz w:val="19"/>
        </w:rPr>
        <w:t>kort</w:t>
      </w:r>
      <w:r>
        <w:rPr>
          <w:spacing w:val="-17"/>
          <w:w w:val="105"/>
          <w:sz w:val="19"/>
        </w:rPr>
        <w:t> </w:t>
      </w:r>
      <w:r>
        <w:rPr>
          <w:w w:val="105"/>
          <w:sz w:val="19"/>
        </w:rPr>
        <w:t>over</w:t>
      </w:r>
      <w:r>
        <w:rPr>
          <w:spacing w:val="-18"/>
          <w:w w:val="105"/>
          <w:sz w:val="19"/>
        </w:rPr>
        <w:t> </w:t>
      </w:r>
      <w:r>
        <w:rPr>
          <w:w w:val="105"/>
          <w:sz w:val="19"/>
        </w:rPr>
        <w:t>dette</w:t>
      </w:r>
      <w:r>
        <w:rPr>
          <w:spacing w:val="-17"/>
          <w:w w:val="105"/>
          <w:sz w:val="19"/>
        </w:rPr>
        <w:t> </w:t>
      </w:r>
      <w:r>
        <w:rPr>
          <w:w w:val="105"/>
          <w:sz w:val="19"/>
        </w:rPr>
        <w:t>område,</w:t>
      </w:r>
      <w:r>
        <w:rPr>
          <w:spacing w:val="-18"/>
          <w:w w:val="105"/>
          <w:sz w:val="19"/>
        </w:rPr>
        <w:t> </w:t>
      </w:r>
      <w:r>
        <w:rPr>
          <w:w w:val="105"/>
          <w:sz w:val="19"/>
        </w:rPr>
        <w:t>vil</w:t>
      </w:r>
      <w:r>
        <w:rPr>
          <w:spacing w:val="-17"/>
          <w:w w:val="105"/>
          <w:sz w:val="19"/>
        </w:rPr>
        <w:t> </w:t>
      </w:r>
      <w:r>
        <w:rPr>
          <w:w w:val="105"/>
          <w:sz w:val="19"/>
        </w:rPr>
        <w:t>kortlægningen</w:t>
      </w:r>
      <w:r>
        <w:rPr>
          <w:spacing w:val="-18"/>
          <w:w w:val="105"/>
          <w:sz w:val="19"/>
        </w:rPr>
        <w:t> </w:t>
      </w:r>
      <w:r>
        <w:rPr>
          <w:w w:val="105"/>
          <w:sz w:val="19"/>
        </w:rPr>
        <w:t>af</w:t>
      </w:r>
      <w:r>
        <w:rPr>
          <w:spacing w:val="-17"/>
          <w:w w:val="105"/>
          <w:sz w:val="19"/>
        </w:rPr>
        <w:t> </w:t>
      </w:r>
      <w:r>
        <w:rPr>
          <w:w w:val="105"/>
          <w:sz w:val="19"/>
        </w:rPr>
        <w:t>dette</w:t>
      </w:r>
      <w:r>
        <w:rPr>
          <w:spacing w:val="-18"/>
          <w:w w:val="105"/>
          <w:sz w:val="19"/>
        </w:rPr>
        <w:t> </w:t>
      </w:r>
      <w:r>
        <w:rPr>
          <w:w w:val="105"/>
          <w:sz w:val="19"/>
        </w:rPr>
        <w:t>pilotområ- de</w:t>
      </w:r>
      <w:r>
        <w:rPr>
          <w:spacing w:val="-4"/>
          <w:w w:val="105"/>
          <w:sz w:val="19"/>
        </w:rPr>
        <w:t> </w:t>
      </w:r>
      <w:r>
        <w:rPr>
          <w:w w:val="105"/>
          <w:sz w:val="19"/>
        </w:rPr>
        <w:t>give</w:t>
      </w:r>
      <w:r>
        <w:rPr>
          <w:spacing w:val="-4"/>
          <w:w w:val="105"/>
          <w:sz w:val="19"/>
        </w:rPr>
        <w:t> </w:t>
      </w:r>
      <w:r>
        <w:rPr>
          <w:w w:val="105"/>
          <w:sz w:val="19"/>
        </w:rPr>
        <w:t>dem</w:t>
      </w:r>
      <w:r>
        <w:rPr>
          <w:spacing w:val="-4"/>
          <w:w w:val="105"/>
          <w:sz w:val="19"/>
        </w:rPr>
        <w:t> </w:t>
      </w:r>
      <w:r>
        <w:rPr>
          <w:w w:val="105"/>
          <w:sz w:val="19"/>
        </w:rPr>
        <w:t>den</w:t>
      </w:r>
      <w:r>
        <w:rPr>
          <w:spacing w:val="-4"/>
          <w:w w:val="105"/>
          <w:sz w:val="19"/>
        </w:rPr>
        <w:t> </w:t>
      </w:r>
      <w:r>
        <w:rPr>
          <w:w w:val="105"/>
          <w:sz w:val="19"/>
        </w:rPr>
        <w:t>fulde</w:t>
      </w:r>
      <w:r>
        <w:rPr>
          <w:spacing w:val="-4"/>
          <w:w w:val="105"/>
          <w:sz w:val="19"/>
        </w:rPr>
        <w:t> </w:t>
      </w:r>
      <w:r>
        <w:rPr>
          <w:w w:val="105"/>
          <w:sz w:val="19"/>
        </w:rPr>
        <w:t>effekt</w:t>
      </w:r>
      <w:r>
        <w:rPr>
          <w:spacing w:val="-4"/>
          <w:w w:val="105"/>
          <w:sz w:val="19"/>
        </w:rPr>
        <w:t> </w:t>
      </w:r>
      <w:r>
        <w:rPr>
          <w:w w:val="105"/>
          <w:sz w:val="19"/>
        </w:rPr>
        <w:t>af</w:t>
      </w:r>
      <w:r>
        <w:rPr>
          <w:spacing w:val="-4"/>
          <w:w w:val="105"/>
          <w:sz w:val="19"/>
        </w:rPr>
        <w:t> </w:t>
      </w:r>
      <w:r>
        <w:rPr>
          <w:w w:val="105"/>
          <w:sz w:val="19"/>
        </w:rPr>
        <w:t>den</w:t>
      </w:r>
      <w:r>
        <w:rPr>
          <w:spacing w:val="-4"/>
          <w:w w:val="105"/>
          <w:sz w:val="19"/>
        </w:rPr>
        <w:t> </w:t>
      </w:r>
      <w:r>
        <w:rPr>
          <w:spacing w:val="-3"/>
          <w:w w:val="105"/>
          <w:sz w:val="19"/>
        </w:rPr>
        <w:t>nye</w:t>
      </w:r>
      <w:r>
        <w:rPr>
          <w:spacing w:val="-4"/>
          <w:w w:val="105"/>
          <w:sz w:val="19"/>
        </w:rPr>
        <w:t> </w:t>
      </w:r>
      <w:r>
        <w:rPr>
          <w:w w:val="105"/>
          <w:sz w:val="19"/>
        </w:rPr>
        <w:t>kortlægning.</w:t>
      </w:r>
    </w:p>
    <w:p>
      <w:pPr>
        <w:pStyle w:val="BodyText"/>
        <w:spacing w:before="8"/>
        <w:rPr>
          <w:sz w:val="19"/>
        </w:rPr>
      </w:pPr>
    </w:p>
    <w:p>
      <w:pPr>
        <w:spacing w:line="242" w:lineRule="auto" w:before="0"/>
        <w:ind w:left="887" w:right="0" w:firstLine="0"/>
        <w:jc w:val="left"/>
        <w:rPr>
          <w:sz w:val="19"/>
        </w:rPr>
      </w:pPr>
      <w:r>
        <w:rPr>
          <w:w w:val="105"/>
          <w:sz w:val="19"/>
        </w:rPr>
        <w:t>For</w:t>
      </w:r>
      <w:r>
        <w:rPr>
          <w:spacing w:val="-12"/>
          <w:w w:val="105"/>
          <w:sz w:val="19"/>
        </w:rPr>
        <w:t> </w:t>
      </w:r>
      <w:r>
        <w:rPr>
          <w:spacing w:val="-4"/>
          <w:w w:val="105"/>
          <w:sz w:val="19"/>
        </w:rPr>
        <w:t>aktører,</w:t>
      </w:r>
      <w:r>
        <w:rPr>
          <w:spacing w:val="-12"/>
          <w:w w:val="105"/>
          <w:sz w:val="19"/>
        </w:rPr>
        <w:t> </w:t>
      </w:r>
      <w:r>
        <w:rPr>
          <w:w w:val="105"/>
          <w:sz w:val="19"/>
        </w:rPr>
        <w:t>som</w:t>
      </w:r>
      <w:r>
        <w:rPr>
          <w:spacing w:val="-11"/>
          <w:w w:val="105"/>
          <w:sz w:val="19"/>
        </w:rPr>
        <w:t> </w:t>
      </w:r>
      <w:r>
        <w:rPr>
          <w:w w:val="105"/>
          <w:sz w:val="19"/>
        </w:rPr>
        <w:t>typisk</w:t>
      </w:r>
      <w:r>
        <w:rPr>
          <w:spacing w:val="-12"/>
          <w:w w:val="105"/>
          <w:sz w:val="19"/>
        </w:rPr>
        <w:t> </w:t>
      </w:r>
      <w:r>
        <w:rPr>
          <w:w w:val="105"/>
          <w:sz w:val="19"/>
        </w:rPr>
        <w:t>anvender</w:t>
      </w:r>
      <w:r>
        <w:rPr>
          <w:spacing w:val="-11"/>
          <w:w w:val="105"/>
          <w:sz w:val="19"/>
        </w:rPr>
        <w:t> </w:t>
      </w:r>
      <w:r>
        <w:rPr>
          <w:spacing w:val="-3"/>
          <w:w w:val="105"/>
          <w:sz w:val="19"/>
        </w:rPr>
        <w:t>kort</w:t>
      </w:r>
      <w:r>
        <w:rPr>
          <w:spacing w:val="-12"/>
          <w:w w:val="105"/>
          <w:sz w:val="19"/>
        </w:rPr>
        <w:t> </w:t>
      </w:r>
      <w:r>
        <w:rPr>
          <w:w w:val="105"/>
          <w:sz w:val="19"/>
        </w:rPr>
        <w:t>over</w:t>
      </w:r>
      <w:r>
        <w:rPr>
          <w:spacing w:val="-11"/>
          <w:w w:val="105"/>
          <w:sz w:val="19"/>
        </w:rPr>
        <w:t> </w:t>
      </w:r>
      <w:r>
        <w:rPr>
          <w:w w:val="105"/>
          <w:sz w:val="19"/>
        </w:rPr>
        <w:t>et</w:t>
      </w:r>
      <w:r>
        <w:rPr>
          <w:spacing w:val="-12"/>
          <w:w w:val="105"/>
          <w:sz w:val="19"/>
        </w:rPr>
        <w:t> </w:t>
      </w:r>
      <w:r>
        <w:rPr>
          <w:w w:val="105"/>
          <w:sz w:val="19"/>
        </w:rPr>
        <w:t>større</w:t>
      </w:r>
      <w:r>
        <w:rPr>
          <w:spacing w:val="-11"/>
          <w:w w:val="105"/>
          <w:sz w:val="19"/>
        </w:rPr>
        <w:t> </w:t>
      </w:r>
      <w:r>
        <w:rPr>
          <w:w w:val="105"/>
          <w:sz w:val="19"/>
        </w:rPr>
        <w:t>område,</w:t>
      </w:r>
      <w:r>
        <w:rPr>
          <w:spacing w:val="-12"/>
          <w:w w:val="105"/>
          <w:sz w:val="19"/>
        </w:rPr>
        <w:t> </w:t>
      </w:r>
      <w:r>
        <w:rPr>
          <w:w w:val="105"/>
          <w:sz w:val="19"/>
        </w:rPr>
        <w:t>fx</w:t>
      </w:r>
      <w:r>
        <w:rPr>
          <w:spacing w:val="-11"/>
          <w:w w:val="105"/>
          <w:sz w:val="19"/>
        </w:rPr>
        <w:t> </w:t>
      </w:r>
      <w:r>
        <w:rPr>
          <w:w w:val="105"/>
          <w:sz w:val="19"/>
        </w:rPr>
        <w:t>inden for forskning eller beredskab, vil kortlægningen af pilotområderne i højere grad fungere som en slags smagsprøve på, hvad en ny </w:t>
      </w:r>
      <w:r>
        <w:rPr>
          <w:spacing w:val="-3"/>
          <w:w w:val="105"/>
          <w:sz w:val="19"/>
        </w:rPr>
        <w:t>kort- </w:t>
      </w:r>
      <w:r>
        <w:rPr>
          <w:w w:val="105"/>
          <w:sz w:val="19"/>
        </w:rPr>
        <w:t>lægning kan betyde, og de vil </w:t>
      </w:r>
      <w:r>
        <w:rPr>
          <w:spacing w:val="-3"/>
          <w:w w:val="105"/>
          <w:sz w:val="19"/>
        </w:rPr>
        <w:t>først </w:t>
      </w:r>
      <w:r>
        <w:rPr>
          <w:w w:val="105"/>
          <w:sz w:val="19"/>
        </w:rPr>
        <w:t>opleve den fulde effekt med en totalkortlægning af det åbne, isfrie</w:t>
      </w:r>
      <w:r>
        <w:rPr>
          <w:spacing w:val="-14"/>
          <w:w w:val="105"/>
          <w:sz w:val="19"/>
        </w:rPr>
        <w:t> </w:t>
      </w:r>
      <w:r>
        <w:rPr>
          <w:w w:val="105"/>
          <w:sz w:val="19"/>
        </w:rPr>
        <w:t>land.</w:t>
      </w:r>
    </w:p>
    <w:p>
      <w:pPr>
        <w:pStyle w:val="BodyText"/>
        <w:spacing w:before="8"/>
        <w:rPr>
          <w:sz w:val="19"/>
        </w:rPr>
      </w:pPr>
    </w:p>
    <w:p>
      <w:pPr>
        <w:spacing w:line="242" w:lineRule="auto" w:before="0"/>
        <w:ind w:left="887" w:right="127" w:firstLine="0"/>
        <w:jc w:val="left"/>
        <w:rPr>
          <w:b/>
          <w:i/>
          <w:sz w:val="19"/>
        </w:rPr>
      </w:pPr>
      <w:r>
        <w:rPr>
          <w:b/>
          <w:i/>
          <w:w w:val="105"/>
          <w:sz w:val="19"/>
        </w:rPr>
        <w:t>Aktørerne</w:t>
      </w:r>
      <w:r>
        <w:rPr>
          <w:b/>
          <w:i/>
          <w:spacing w:val="-17"/>
          <w:w w:val="105"/>
          <w:sz w:val="19"/>
        </w:rPr>
        <w:t> </w:t>
      </w:r>
      <w:r>
        <w:rPr>
          <w:b/>
          <w:i/>
          <w:w w:val="105"/>
          <w:sz w:val="19"/>
        </w:rPr>
        <w:t>finder</w:t>
      </w:r>
      <w:r>
        <w:rPr>
          <w:b/>
          <w:i/>
          <w:spacing w:val="-16"/>
          <w:w w:val="105"/>
          <w:sz w:val="19"/>
        </w:rPr>
        <w:t> </w:t>
      </w:r>
      <w:r>
        <w:rPr>
          <w:b/>
          <w:i/>
          <w:w w:val="105"/>
          <w:sz w:val="19"/>
        </w:rPr>
        <w:t>forskellig</w:t>
      </w:r>
      <w:r>
        <w:rPr>
          <w:b/>
          <w:i/>
          <w:spacing w:val="-16"/>
          <w:w w:val="105"/>
          <w:sz w:val="19"/>
        </w:rPr>
        <w:t> </w:t>
      </w:r>
      <w:r>
        <w:rPr>
          <w:b/>
          <w:i/>
          <w:w w:val="105"/>
          <w:sz w:val="19"/>
        </w:rPr>
        <w:t>værdi</w:t>
      </w:r>
      <w:r>
        <w:rPr>
          <w:b/>
          <w:i/>
          <w:spacing w:val="-16"/>
          <w:w w:val="105"/>
          <w:sz w:val="19"/>
        </w:rPr>
        <w:t> </w:t>
      </w:r>
      <w:r>
        <w:rPr>
          <w:b/>
          <w:i/>
          <w:w w:val="105"/>
          <w:sz w:val="19"/>
        </w:rPr>
        <w:t>i</w:t>
      </w:r>
      <w:r>
        <w:rPr>
          <w:b/>
          <w:i/>
          <w:spacing w:val="-17"/>
          <w:w w:val="105"/>
          <w:sz w:val="19"/>
        </w:rPr>
        <w:t> </w:t>
      </w:r>
      <w:r>
        <w:rPr>
          <w:b/>
          <w:i/>
          <w:w w:val="105"/>
          <w:sz w:val="19"/>
        </w:rPr>
        <w:t>prototyperne</w:t>
      </w:r>
      <w:r>
        <w:rPr>
          <w:b/>
          <w:i/>
          <w:spacing w:val="-16"/>
          <w:w w:val="105"/>
          <w:sz w:val="19"/>
        </w:rPr>
        <w:t> </w:t>
      </w:r>
      <w:r>
        <w:rPr>
          <w:b/>
          <w:i/>
          <w:w w:val="105"/>
          <w:sz w:val="19"/>
        </w:rPr>
        <w:t>afhængig</w:t>
      </w:r>
      <w:r>
        <w:rPr>
          <w:b/>
          <w:i/>
          <w:spacing w:val="-16"/>
          <w:w w:val="105"/>
          <w:sz w:val="19"/>
        </w:rPr>
        <w:t> </w:t>
      </w:r>
      <w:r>
        <w:rPr>
          <w:b/>
          <w:i/>
          <w:w w:val="105"/>
          <w:sz w:val="19"/>
        </w:rPr>
        <w:t>af</w:t>
      </w:r>
      <w:r>
        <w:rPr>
          <w:b/>
          <w:i/>
          <w:spacing w:val="-16"/>
          <w:w w:val="105"/>
          <w:sz w:val="19"/>
        </w:rPr>
        <w:t> </w:t>
      </w:r>
      <w:r>
        <w:rPr>
          <w:b/>
          <w:i/>
          <w:w w:val="105"/>
          <w:sz w:val="19"/>
        </w:rPr>
        <w:t>deres </w:t>
      </w:r>
      <w:r>
        <w:rPr>
          <w:b/>
          <w:i/>
          <w:w w:val="105"/>
          <w:sz w:val="19"/>
        </w:rPr>
        <w:t>fokusområde</w:t>
      </w:r>
    </w:p>
    <w:p>
      <w:pPr>
        <w:pStyle w:val="BodyText"/>
        <w:rPr>
          <w:b/>
          <w:i/>
        </w:rPr>
      </w:pPr>
      <w:r>
        <w:rPr/>
        <w:br w:type="column"/>
      </w:r>
      <w:r>
        <w:rPr>
          <w:b/>
          <w:i/>
        </w:rPr>
      </w: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spacing w:line="242" w:lineRule="auto" w:before="149"/>
        <w:ind w:left="336" w:right="86" w:firstLine="0"/>
        <w:jc w:val="left"/>
        <w:rPr>
          <w:sz w:val="19"/>
        </w:rPr>
      </w:pPr>
      <w:r>
        <w:rPr>
          <w:w w:val="105"/>
          <w:sz w:val="19"/>
        </w:rPr>
        <w:t>De fem prototypekort har gjort rigtig godt indtryk på samtlige kortbrugere i effektmålingen. De føler sig lyttet til, er imponerede over kortenes smukke, visuelle fremtræden og den generelt høje kvalitetsforbedring</w:t>
      </w:r>
      <w:r>
        <w:rPr>
          <w:spacing w:val="-22"/>
          <w:w w:val="105"/>
          <w:sz w:val="19"/>
        </w:rPr>
        <w:t> </w:t>
      </w:r>
      <w:r>
        <w:rPr>
          <w:w w:val="105"/>
          <w:sz w:val="19"/>
        </w:rPr>
        <w:t>–</w:t>
      </w:r>
      <w:r>
        <w:rPr>
          <w:spacing w:val="-22"/>
          <w:w w:val="105"/>
          <w:sz w:val="19"/>
        </w:rPr>
        <w:t> </w:t>
      </w:r>
      <w:r>
        <w:rPr>
          <w:w w:val="105"/>
          <w:sz w:val="19"/>
        </w:rPr>
        <w:t>særligt</w:t>
      </w:r>
      <w:r>
        <w:rPr>
          <w:spacing w:val="-22"/>
          <w:w w:val="105"/>
          <w:sz w:val="19"/>
        </w:rPr>
        <w:t> </w:t>
      </w:r>
      <w:r>
        <w:rPr>
          <w:w w:val="105"/>
          <w:sz w:val="19"/>
        </w:rPr>
        <w:t>hvad</w:t>
      </w:r>
      <w:r>
        <w:rPr>
          <w:spacing w:val="-22"/>
          <w:w w:val="105"/>
          <w:sz w:val="19"/>
        </w:rPr>
        <w:t> </w:t>
      </w:r>
      <w:r>
        <w:rPr>
          <w:w w:val="105"/>
          <w:sz w:val="19"/>
        </w:rPr>
        <w:t>angår</w:t>
      </w:r>
      <w:r>
        <w:rPr>
          <w:spacing w:val="-22"/>
          <w:w w:val="105"/>
          <w:sz w:val="19"/>
        </w:rPr>
        <w:t> </w:t>
      </w:r>
      <w:r>
        <w:rPr>
          <w:w w:val="105"/>
          <w:sz w:val="19"/>
        </w:rPr>
        <w:t>kortenes</w:t>
      </w:r>
      <w:r>
        <w:rPr>
          <w:spacing w:val="-22"/>
          <w:w w:val="105"/>
          <w:sz w:val="19"/>
        </w:rPr>
        <w:t> </w:t>
      </w:r>
      <w:r>
        <w:rPr>
          <w:w w:val="105"/>
          <w:sz w:val="19"/>
        </w:rPr>
        <w:t>detaljeringsgrad</w:t>
      </w:r>
      <w:r>
        <w:rPr>
          <w:spacing w:val="-22"/>
          <w:w w:val="105"/>
          <w:sz w:val="19"/>
        </w:rPr>
        <w:t> </w:t>
      </w:r>
      <w:r>
        <w:rPr>
          <w:w w:val="105"/>
          <w:sz w:val="19"/>
        </w:rPr>
        <w:t>og præcision.</w:t>
      </w:r>
    </w:p>
    <w:p>
      <w:pPr>
        <w:pStyle w:val="BodyText"/>
        <w:spacing w:before="7"/>
        <w:rPr>
          <w:sz w:val="19"/>
        </w:rPr>
      </w:pPr>
    </w:p>
    <w:p>
      <w:pPr>
        <w:spacing w:line="242" w:lineRule="auto" w:before="1"/>
        <w:ind w:left="336" w:right="0" w:firstLine="0"/>
        <w:jc w:val="left"/>
        <w:rPr>
          <w:sz w:val="19"/>
        </w:rPr>
      </w:pPr>
      <w:r>
        <w:rPr>
          <w:w w:val="105"/>
          <w:sz w:val="19"/>
        </w:rPr>
        <w:t>Hvilke prototypekort brugerne finder mest brugbare, afhænger af den enkeltes </w:t>
      </w:r>
      <w:r>
        <w:rPr>
          <w:spacing w:val="-4"/>
          <w:w w:val="105"/>
          <w:sz w:val="19"/>
        </w:rPr>
        <w:t>kortbehov. </w:t>
      </w:r>
      <w:r>
        <w:rPr>
          <w:w w:val="105"/>
          <w:sz w:val="19"/>
        </w:rPr>
        <w:t>De som arbejder med </w:t>
      </w:r>
      <w:r>
        <w:rPr>
          <w:spacing w:val="-4"/>
          <w:w w:val="105"/>
          <w:sz w:val="19"/>
        </w:rPr>
        <w:t>råstof, </w:t>
      </w:r>
      <w:r>
        <w:rPr>
          <w:w w:val="105"/>
          <w:sz w:val="19"/>
        </w:rPr>
        <w:t>forskning, forsyning</w:t>
      </w:r>
      <w:r>
        <w:rPr>
          <w:spacing w:val="-16"/>
          <w:w w:val="105"/>
          <w:sz w:val="19"/>
        </w:rPr>
        <w:t> </w:t>
      </w:r>
      <w:r>
        <w:rPr>
          <w:w w:val="105"/>
          <w:sz w:val="19"/>
        </w:rPr>
        <w:t>og</w:t>
      </w:r>
      <w:r>
        <w:rPr>
          <w:spacing w:val="-16"/>
          <w:w w:val="105"/>
          <w:sz w:val="19"/>
        </w:rPr>
        <w:t> </w:t>
      </w:r>
      <w:r>
        <w:rPr>
          <w:w w:val="105"/>
          <w:sz w:val="19"/>
        </w:rPr>
        <w:t>infrastruktur</w:t>
      </w:r>
      <w:r>
        <w:rPr>
          <w:spacing w:val="-16"/>
          <w:w w:val="105"/>
          <w:sz w:val="19"/>
        </w:rPr>
        <w:t> </w:t>
      </w:r>
      <w:r>
        <w:rPr>
          <w:w w:val="105"/>
          <w:sz w:val="19"/>
        </w:rPr>
        <w:t>er</w:t>
      </w:r>
      <w:r>
        <w:rPr>
          <w:spacing w:val="-16"/>
          <w:w w:val="105"/>
          <w:sz w:val="19"/>
        </w:rPr>
        <w:t> </w:t>
      </w:r>
      <w:r>
        <w:rPr>
          <w:w w:val="105"/>
          <w:sz w:val="19"/>
        </w:rPr>
        <w:t>eksempelvis</w:t>
      </w:r>
      <w:r>
        <w:rPr>
          <w:spacing w:val="-16"/>
          <w:w w:val="105"/>
          <w:sz w:val="19"/>
        </w:rPr>
        <w:t> </w:t>
      </w:r>
      <w:r>
        <w:rPr>
          <w:w w:val="105"/>
          <w:sz w:val="19"/>
        </w:rPr>
        <w:t>meget</w:t>
      </w:r>
      <w:r>
        <w:rPr>
          <w:spacing w:val="-16"/>
          <w:w w:val="105"/>
          <w:sz w:val="19"/>
        </w:rPr>
        <w:t> </w:t>
      </w:r>
      <w:r>
        <w:rPr>
          <w:w w:val="105"/>
          <w:sz w:val="19"/>
        </w:rPr>
        <w:t>begejstrede</w:t>
      </w:r>
      <w:r>
        <w:rPr>
          <w:spacing w:val="-16"/>
          <w:w w:val="105"/>
          <w:sz w:val="19"/>
        </w:rPr>
        <w:t> </w:t>
      </w:r>
      <w:r>
        <w:rPr>
          <w:w w:val="105"/>
          <w:sz w:val="19"/>
        </w:rPr>
        <w:t>for</w:t>
      </w:r>
      <w:r>
        <w:rPr>
          <w:spacing w:val="-16"/>
          <w:w w:val="105"/>
          <w:sz w:val="19"/>
        </w:rPr>
        <w:t> </w:t>
      </w:r>
      <w:r>
        <w:rPr>
          <w:w w:val="105"/>
          <w:sz w:val="19"/>
        </w:rPr>
        <w:t>pro- totype 1 (Databoks), da denne gør det muligt at sammensætte sine egne</w:t>
      </w:r>
      <w:r>
        <w:rPr>
          <w:spacing w:val="-15"/>
          <w:w w:val="105"/>
          <w:sz w:val="19"/>
        </w:rPr>
        <w:t> </w:t>
      </w:r>
      <w:r>
        <w:rPr>
          <w:spacing w:val="-3"/>
          <w:w w:val="105"/>
          <w:sz w:val="19"/>
        </w:rPr>
        <w:t>kort</w:t>
      </w:r>
      <w:r>
        <w:rPr>
          <w:spacing w:val="-15"/>
          <w:w w:val="105"/>
          <w:sz w:val="19"/>
        </w:rPr>
        <w:t> </w:t>
      </w:r>
      <w:r>
        <w:rPr>
          <w:w w:val="105"/>
          <w:sz w:val="19"/>
        </w:rPr>
        <w:t>til</w:t>
      </w:r>
      <w:r>
        <w:rPr>
          <w:spacing w:val="-15"/>
          <w:w w:val="105"/>
          <w:sz w:val="19"/>
        </w:rPr>
        <w:t> </w:t>
      </w:r>
      <w:r>
        <w:rPr>
          <w:w w:val="105"/>
          <w:sz w:val="19"/>
        </w:rPr>
        <w:t>en</w:t>
      </w:r>
      <w:r>
        <w:rPr>
          <w:spacing w:val="-15"/>
          <w:w w:val="105"/>
          <w:sz w:val="19"/>
        </w:rPr>
        <w:t> </w:t>
      </w:r>
      <w:r>
        <w:rPr>
          <w:w w:val="105"/>
          <w:sz w:val="19"/>
        </w:rPr>
        <w:t>konkret</w:t>
      </w:r>
      <w:r>
        <w:rPr>
          <w:spacing w:val="-15"/>
          <w:w w:val="105"/>
          <w:sz w:val="19"/>
        </w:rPr>
        <w:t> </w:t>
      </w:r>
      <w:r>
        <w:rPr>
          <w:w w:val="105"/>
          <w:sz w:val="19"/>
        </w:rPr>
        <w:t>analyseopgave.</w:t>
      </w:r>
      <w:r>
        <w:rPr>
          <w:spacing w:val="-15"/>
          <w:w w:val="105"/>
          <w:sz w:val="19"/>
        </w:rPr>
        <w:t> </w:t>
      </w:r>
      <w:r>
        <w:rPr>
          <w:w w:val="105"/>
          <w:sz w:val="19"/>
        </w:rPr>
        <w:t>Omvendt</w:t>
      </w:r>
      <w:r>
        <w:rPr>
          <w:spacing w:val="-15"/>
          <w:w w:val="105"/>
          <w:sz w:val="19"/>
        </w:rPr>
        <w:t> </w:t>
      </w:r>
      <w:r>
        <w:rPr>
          <w:w w:val="105"/>
          <w:sz w:val="19"/>
        </w:rPr>
        <w:t>ser</w:t>
      </w:r>
      <w:r>
        <w:rPr>
          <w:spacing w:val="-15"/>
          <w:w w:val="105"/>
          <w:sz w:val="19"/>
        </w:rPr>
        <w:t> </w:t>
      </w:r>
      <w:r>
        <w:rPr>
          <w:w w:val="105"/>
          <w:sz w:val="19"/>
        </w:rPr>
        <w:t>kortbrugere</w:t>
      </w:r>
      <w:r>
        <w:rPr>
          <w:spacing w:val="-15"/>
          <w:w w:val="105"/>
          <w:sz w:val="19"/>
        </w:rPr>
        <w:t> </w:t>
      </w:r>
      <w:r>
        <w:rPr>
          <w:w w:val="105"/>
          <w:sz w:val="19"/>
        </w:rPr>
        <w:t>fra områder som beredskabet, kultur og fritid og turisme </w:t>
      </w:r>
      <w:r>
        <w:rPr>
          <w:spacing w:val="-3"/>
          <w:w w:val="105"/>
          <w:sz w:val="19"/>
        </w:rPr>
        <w:t>ikke </w:t>
      </w:r>
      <w:r>
        <w:rPr>
          <w:w w:val="105"/>
          <w:sz w:val="19"/>
        </w:rPr>
        <w:t>for sig, at de</w:t>
      </w:r>
      <w:r>
        <w:rPr>
          <w:spacing w:val="-12"/>
          <w:w w:val="105"/>
          <w:sz w:val="19"/>
        </w:rPr>
        <w:t> </w:t>
      </w:r>
      <w:r>
        <w:rPr>
          <w:w w:val="105"/>
          <w:sz w:val="19"/>
        </w:rPr>
        <w:t>kommer</w:t>
      </w:r>
      <w:r>
        <w:rPr>
          <w:spacing w:val="-12"/>
          <w:w w:val="105"/>
          <w:sz w:val="19"/>
        </w:rPr>
        <w:t> </w:t>
      </w:r>
      <w:r>
        <w:rPr>
          <w:w w:val="105"/>
          <w:sz w:val="19"/>
        </w:rPr>
        <w:t>til</w:t>
      </w:r>
      <w:r>
        <w:rPr>
          <w:spacing w:val="-11"/>
          <w:w w:val="105"/>
          <w:sz w:val="19"/>
        </w:rPr>
        <w:t> </w:t>
      </w:r>
      <w:r>
        <w:rPr>
          <w:w w:val="105"/>
          <w:sz w:val="19"/>
        </w:rPr>
        <w:t>at</w:t>
      </w:r>
      <w:r>
        <w:rPr>
          <w:spacing w:val="-12"/>
          <w:w w:val="105"/>
          <w:sz w:val="19"/>
        </w:rPr>
        <w:t> </w:t>
      </w:r>
      <w:r>
        <w:rPr>
          <w:w w:val="105"/>
          <w:sz w:val="19"/>
        </w:rPr>
        <w:t>bruge</w:t>
      </w:r>
      <w:r>
        <w:rPr>
          <w:spacing w:val="-11"/>
          <w:w w:val="105"/>
          <w:sz w:val="19"/>
        </w:rPr>
        <w:t> </w:t>
      </w:r>
      <w:r>
        <w:rPr>
          <w:w w:val="105"/>
          <w:sz w:val="19"/>
        </w:rPr>
        <w:t>den</w:t>
      </w:r>
      <w:r>
        <w:rPr>
          <w:spacing w:val="-12"/>
          <w:w w:val="105"/>
          <w:sz w:val="19"/>
        </w:rPr>
        <w:t> </w:t>
      </w:r>
      <w:r>
        <w:rPr>
          <w:w w:val="105"/>
          <w:sz w:val="19"/>
        </w:rPr>
        <w:t>lidt</w:t>
      </w:r>
      <w:r>
        <w:rPr>
          <w:spacing w:val="-11"/>
          <w:w w:val="105"/>
          <w:sz w:val="19"/>
        </w:rPr>
        <w:t> </w:t>
      </w:r>
      <w:r>
        <w:rPr>
          <w:w w:val="105"/>
          <w:sz w:val="19"/>
        </w:rPr>
        <w:t>for</w:t>
      </w:r>
      <w:r>
        <w:rPr>
          <w:spacing w:val="-12"/>
          <w:w w:val="105"/>
          <w:sz w:val="19"/>
        </w:rPr>
        <w:t> </w:t>
      </w:r>
      <w:r>
        <w:rPr>
          <w:w w:val="105"/>
          <w:sz w:val="19"/>
        </w:rPr>
        <w:t>komplekse</w:t>
      </w:r>
      <w:r>
        <w:rPr>
          <w:spacing w:val="-11"/>
          <w:w w:val="105"/>
          <w:sz w:val="19"/>
        </w:rPr>
        <w:t> </w:t>
      </w:r>
      <w:r>
        <w:rPr>
          <w:w w:val="105"/>
          <w:sz w:val="19"/>
        </w:rPr>
        <w:t>prototype</w:t>
      </w:r>
      <w:r>
        <w:rPr>
          <w:spacing w:val="-12"/>
          <w:w w:val="105"/>
          <w:sz w:val="19"/>
        </w:rPr>
        <w:t> </w:t>
      </w:r>
      <w:r>
        <w:rPr>
          <w:w w:val="105"/>
          <w:sz w:val="19"/>
        </w:rPr>
        <w:t>1</w:t>
      </w:r>
      <w:r>
        <w:rPr>
          <w:spacing w:val="-11"/>
          <w:w w:val="105"/>
          <w:sz w:val="19"/>
        </w:rPr>
        <w:t> </w:t>
      </w:r>
      <w:r>
        <w:rPr>
          <w:w w:val="105"/>
          <w:sz w:val="19"/>
        </w:rPr>
        <w:t>i</w:t>
      </w:r>
      <w:r>
        <w:rPr>
          <w:spacing w:val="-12"/>
          <w:w w:val="105"/>
          <w:sz w:val="19"/>
        </w:rPr>
        <w:t> </w:t>
      </w:r>
      <w:r>
        <w:rPr>
          <w:w w:val="105"/>
          <w:sz w:val="19"/>
        </w:rPr>
        <w:t>deres</w:t>
      </w:r>
      <w:r>
        <w:rPr>
          <w:spacing w:val="-11"/>
          <w:w w:val="105"/>
          <w:sz w:val="19"/>
        </w:rPr>
        <w:t> </w:t>
      </w:r>
      <w:r>
        <w:rPr>
          <w:w w:val="105"/>
          <w:sz w:val="19"/>
        </w:rPr>
        <w:t>ar- bejde.</w:t>
      </w:r>
      <w:r>
        <w:rPr>
          <w:spacing w:val="-15"/>
          <w:w w:val="105"/>
          <w:sz w:val="19"/>
        </w:rPr>
        <w:t> </w:t>
      </w:r>
      <w:r>
        <w:rPr>
          <w:w w:val="105"/>
          <w:sz w:val="19"/>
        </w:rPr>
        <w:t>I</w:t>
      </w:r>
      <w:r>
        <w:rPr>
          <w:spacing w:val="-14"/>
          <w:w w:val="105"/>
          <w:sz w:val="19"/>
        </w:rPr>
        <w:t> </w:t>
      </w:r>
      <w:r>
        <w:rPr>
          <w:w w:val="105"/>
          <w:sz w:val="19"/>
        </w:rPr>
        <w:t>stedet</w:t>
      </w:r>
      <w:r>
        <w:rPr>
          <w:spacing w:val="-14"/>
          <w:w w:val="105"/>
          <w:sz w:val="19"/>
        </w:rPr>
        <w:t> </w:t>
      </w:r>
      <w:r>
        <w:rPr>
          <w:w w:val="105"/>
          <w:sz w:val="19"/>
        </w:rPr>
        <w:t>forventer</w:t>
      </w:r>
      <w:r>
        <w:rPr>
          <w:spacing w:val="-14"/>
          <w:w w:val="105"/>
          <w:sz w:val="19"/>
        </w:rPr>
        <w:t> </w:t>
      </w:r>
      <w:r>
        <w:rPr>
          <w:w w:val="105"/>
          <w:sz w:val="19"/>
        </w:rPr>
        <w:t>de</w:t>
      </w:r>
      <w:r>
        <w:rPr>
          <w:spacing w:val="-15"/>
          <w:w w:val="105"/>
          <w:sz w:val="19"/>
        </w:rPr>
        <w:t> </w:t>
      </w:r>
      <w:r>
        <w:rPr>
          <w:w w:val="105"/>
          <w:sz w:val="19"/>
        </w:rPr>
        <w:t>at</w:t>
      </w:r>
      <w:r>
        <w:rPr>
          <w:spacing w:val="-14"/>
          <w:w w:val="105"/>
          <w:sz w:val="19"/>
        </w:rPr>
        <w:t> </w:t>
      </w:r>
      <w:r>
        <w:rPr>
          <w:w w:val="105"/>
          <w:sz w:val="19"/>
        </w:rPr>
        <w:t>få</w:t>
      </w:r>
      <w:r>
        <w:rPr>
          <w:spacing w:val="-14"/>
          <w:w w:val="105"/>
          <w:sz w:val="19"/>
        </w:rPr>
        <w:t> </w:t>
      </w:r>
      <w:r>
        <w:rPr>
          <w:w w:val="105"/>
          <w:sz w:val="19"/>
        </w:rPr>
        <w:t>stor</w:t>
      </w:r>
      <w:r>
        <w:rPr>
          <w:spacing w:val="-14"/>
          <w:w w:val="105"/>
          <w:sz w:val="19"/>
        </w:rPr>
        <w:t> </w:t>
      </w:r>
      <w:r>
        <w:rPr>
          <w:w w:val="105"/>
          <w:sz w:val="19"/>
        </w:rPr>
        <w:t>glæde</w:t>
      </w:r>
      <w:r>
        <w:rPr>
          <w:spacing w:val="-14"/>
          <w:w w:val="105"/>
          <w:sz w:val="19"/>
        </w:rPr>
        <w:t> </w:t>
      </w:r>
      <w:r>
        <w:rPr>
          <w:w w:val="105"/>
          <w:sz w:val="19"/>
        </w:rPr>
        <w:t>af</w:t>
      </w:r>
      <w:r>
        <w:rPr>
          <w:spacing w:val="-15"/>
          <w:w w:val="105"/>
          <w:sz w:val="19"/>
        </w:rPr>
        <w:t> </w:t>
      </w:r>
      <w:r>
        <w:rPr>
          <w:w w:val="105"/>
          <w:sz w:val="19"/>
        </w:rPr>
        <w:t>eksempelvis</w:t>
      </w:r>
      <w:r>
        <w:rPr>
          <w:spacing w:val="-14"/>
          <w:w w:val="105"/>
          <w:sz w:val="19"/>
        </w:rPr>
        <w:t> </w:t>
      </w:r>
      <w:r>
        <w:rPr>
          <w:w w:val="105"/>
          <w:sz w:val="19"/>
        </w:rPr>
        <w:t>prototype 3 og 4 (Åbent Land og Panorama), da disse </w:t>
      </w:r>
      <w:r>
        <w:rPr>
          <w:spacing w:val="-3"/>
          <w:w w:val="105"/>
          <w:sz w:val="19"/>
        </w:rPr>
        <w:t>kort </w:t>
      </w:r>
      <w:r>
        <w:rPr>
          <w:w w:val="105"/>
          <w:sz w:val="19"/>
        </w:rPr>
        <w:t>både er let forstå- elige og lette at orientere sig i for de fleste samtidig med, at de gør informationer</w:t>
      </w:r>
      <w:r>
        <w:rPr>
          <w:spacing w:val="-13"/>
          <w:w w:val="105"/>
          <w:sz w:val="19"/>
        </w:rPr>
        <w:t> </w:t>
      </w:r>
      <w:r>
        <w:rPr>
          <w:w w:val="105"/>
          <w:sz w:val="19"/>
        </w:rPr>
        <w:t>om</w:t>
      </w:r>
      <w:r>
        <w:rPr>
          <w:spacing w:val="-13"/>
          <w:w w:val="105"/>
          <w:sz w:val="19"/>
        </w:rPr>
        <w:t> </w:t>
      </w:r>
      <w:r>
        <w:rPr>
          <w:w w:val="105"/>
          <w:sz w:val="19"/>
        </w:rPr>
        <w:t>det</w:t>
      </w:r>
      <w:r>
        <w:rPr>
          <w:spacing w:val="-13"/>
          <w:w w:val="105"/>
          <w:sz w:val="19"/>
        </w:rPr>
        <w:t> </w:t>
      </w:r>
      <w:r>
        <w:rPr>
          <w:w w:val="105"/>
          <w:sz w:val="19"/>
        </w:rPr>
        <w:t>åbne</w:t>
      </w:r>
      <w:r>
        <w:rPr>
          <w:spacing w:val="-13"/>
          <w:w w:val="105"/>
          <w:sz w:val="19"/>
        </w:rPr>
        <w:t> </w:t>
      </w:r>
      <w:r>
        <w:rPr>
          <w:w w:val="105"/>
          <w:sz w:val="19"/>
        </w:rPr>
        <w:t>land</w:t>
      </w:r>
      <w:r>
        <w:rPr>
          <w:spacing w:val="-13"/>
          <w:w w:val="105"/>
          <w:sz w:val="19"/>
        </w:rPr>
        <w:t> </w:t>
      </w:r>
      <w:r>
        <w:rPr>
          <w:w w:val="105"/>
          <w:sz w:val="19"/>
        </w:rPr>
        <w:t>levende</w:t>
      </w:r>
      <w:r>
        <w:rPr>
          <w:spacing w:val="-12"/>
          <w:w w:val="105"/>
          <w:sz w:val="19"/>
        </w:rPr>
        <w:t> </w:t>
      </w:r>
      <w:r>
        <w:rPr>
          <w:w w:val="105"/>
          <w:sz w:val="19"/>
        </w:rPr>
        <w:t>og</w:t>
      </w:r>
      <w:r>
        <w:rPr>
          <w:spacing w:val="-13"/>
          <w:w w:val="105"/>
          <w:sz w:val="19"/>
        </w:rPr>
        <w:t> </w:t>
      </w:r>
      <w:r>
        <w:rPr>
          <w:w w:val="105"/>
          <w:sz w:val="19"/>
        </w:rPr>
        <w:t>spændende</w:t>
      </w:r>
      <w:r>
        <w:rPr>
          <w:spacing w:val="-13"/>
          <w:w w:val="105"/>
          <w:sz w:val="19"/>
        </w:rPr>
        <w:t> </w:t>
      </w:r>
      <w:r>
        <w:rPr>
          <w:w w:val="105"/>
          <w:sz w:val="19"/>
        </w:rPr>
        <w:t>i</w:t>
      </w:r>
      <w:r>
        <w:rPr>
          <w:spacing w:val="-13"/>
          <w:w w:val="105"/>
          <w:sz w:val="19"/>
        </w:rPr>
        <w:t> </w:t>
      </w:r>
      <w:r>
        <w:rPr>
          <w:w w:val="105"/>
          <w:sz w:val="19"/>
        </w:rPr>
        <w:t>eventuelle formidlingssammenhænge.</w:t>
      </w:r>
    </w:p>
    <w:p>
      <w:pPr>
        <w:pStyle w:val="BodyText"/>
        <w:spacing w:before="2"/>
      </w:pPr>
    </w:p>
    <w:p>
      <w:pPr>
        <w:spacing w:line="242" w:lineRule="auto" w:before="0"/>
        <w:ind w:left="336" w:right="0" w:firstLine="0"/>
        <w:jc w:val="left"/>
        <w:rPr>
          <w:b/>
          <w:i/>
          <w:sz w:val="19"/>
        </w:rPr>
      </w:pPr>
      <w:r>
        <w:rPr>
          <w:b/>
          <w:i/>
          <w:w w:val="105"/>
          <w:sz w:val="19"/>
        </w:rPr>
        <w:t>De</w:t>
      </w:r>
      <w:r>
        <w:rPr>
          <w:b/>
          <w:i/>
          <w:spacing w:val="-11"/>
          <w:w w:val="105"/>
          <w:sz w:val="19"/>
        </w:rPr>
        <w:t> </w:t>
      </w:r>
      <w:r>
        <w:rPr>
          <w:b/>
          <w:i/>
          <w:w w:val="105"/>
          <w:sz w:val="19"/>
        </w:rPr>
        <w:t>nye</w:t>
      </w:r>
      <w:r>
        <w:rPr>
          <w:b/>
          <w:i/>
          <w:spacing w:val="-11"/>
          <w:w w:val="105"/>
          <w:sz w:val="19"/>
        </w:rPr>
        <w:t> </w:t>
      </w:r>
      <w:r>
        <w:rPr>
          <w:b/>
          <w:i/>
          <w:w w:val="105"/>
          <w:sz w:val="19"/>
        </w:rPr>
        <w:t>kort</w:t>
      </w:r>
      <w:r>
        <w:rPr>
          <w:b/>
          <w:i/>
          <w:spacing w:val="-11"/>
          <w:w w:val="105"/>
          <w:sz w:val="19"/>
        </w:rPr>
        <w:t> </w:t>
      </w:r>
      <w:r>
        <w:rPr>
          <w:b/>
          <w:i/>
          <w:w w:val="105"/>
          <w:sz w:val="19"/>
        </w:rPr>
        <w:t>og</w:t>
      </w:r>
      <w:r>
        <w:rPr>
          <w:b/>
          <w:i/>
          <w:spacing w:val="-10"/>
          <w:w w:val="105"/>
          <w:sz w:val="19"/>
        </w:rPr>
        <w:t> </w:t>
      </w:r>
      <w:r>
        <w:rPr>
          <w:b/>
          <w:i/>
          <w:w w:val="105"/>
          <w:sz w:val="19"/>
        </w:rPr>
        <w:t>geodata</w:t>
      </w:r>
      <w:r>
        <w:rPr>
          <w:b/>
          <w:i/>
          <w:spacing w:val="-11"/>
          <w:w w:val="105"/>
          <w:sz w:val="19"/>
        </w:rPr>
        <w:t> </w:t>
      </w:r>
      <w:r>
        <w:rPr>
          <w:b/>
          <w:i/>
          <w:w w:val="105"/>
          <w:sz w:val="19"/>
        </w:rPr>
        <w:t>lever</w:t>
      </w:r>
      <w:r>
        <w:rPr>
          <w:b/>
          <w:i/>
          <w:spacing w:val="-11"/>
          <w:w w:val="105"/>
          <w:sz w:val="19"/>
        </w:rPr>
        <w:t> </w:t>
      </w:r>
      <w:r>
        <w:rPr>
          <w:b/>
          <w:i/>
          <w:w w:val="105"/>
          <w:sz w:val="19"/>
        </w:rPr>
        <w:t>i</w:t>
      </w:r>
      <w:r>
        <w:rPr>
          <w:b/>
          <w:i/>
          <w:spacing w:val="-11"/>
          <w:w w:val="105"/>
          <w:sz w:val="19"/>
        </w:rPr>
        <w:t> </w:t>
      </w:r>
      <w:r>
        <w:rPr>
          <w:b/>
          <w:i/>
          <w:w w:val="105"/>
          <w:sz w:val="19"/>
        </w:rPr>
        <w:t>højere</w:t>
      </w:r>
      <w:r>
        <w:rPr>
          <w:b/>
          <w:i/>
          <w:spacing w:val="-10"/>
          <w:w w:val="105"/>
          <w:sz w:val="19"/>
        </w:rPr>
        <w:t> </w:t>
      </w:r>
      <w:r>
        <w:rPr>
          <w:b/>
          <w:i/>
          <w:w w:val="105"/>
          <w:sz w:val="19"/>
        </w:rPr>
        <w:t>grad</w:t>
      </w:r>
      <w:r>
        <w:rPr>
          <w:b/>
          <w:i/>
          <w:spacing w:val="-11"/>
          <w:w w:val="105"/>
          <w:sz w:val="19"/>
        </w:rPr>
        <w:t> </w:t>
      </w:r>
      <w:r>
        <w:rPr>
          <w:b/>
          <w:i/>
          <w:w w:val="105"/>
          <w:sz w:val="19"/>
        </w:rPr>
        <w:t>op</w:t>
      </w:r>
      <w:r>
        <w:rPr>
          <w:b/>
          <w:i/>
          <w:spacing w:val="-11"/>
          <w:w w:val="105"/>
          <w:sz w:val="19"/>
        </w:rPr>
        <w:t> </w:t>
      </w:r>
      <w:r>
        <w:rPr>
          <w:b/>
          <w:i/>
          <w:w w:val="105"/>
          <w:sz w:val="19"/>
        </w:rPr>
        <w:t>til</w:t>
      </w:r>
      <w:r>
        <w:rPr>
          <w:b/>
          <w:i/>
          <w:spacing w:val="-10"/>
          <w:w w:val="105"/>
          <w:sz w:val="19"/>
        </w:rPr>
        <w:t> </w:t>
      </w:r>
      <w:r>
        <w:rPr>
          <w:b/>
          <w:i/>
          <w:w w:val="105"/>
          <w:sz w:val="19"/>
        </w:rPr>
        <w:t>de</w:t>
      </w:r>
      <w:r>
        <w:rPr>
          <w:b/>
          <w:i/>
          <w:spacing w:val="-11"/>
          <w:w w:val="105"/>
          <w:sz w:val="19"/>
        </w:rPr>
        <w:t> </w:t>
      </w:r>
      <w:r>
        <w:rPr>
          <w:b/>
          <w:i/>
          <w:w w:val="105"/>
          <w:sz w:val="19"/>
        </w:rPr>
        <w:t>15</w:t>
      </w:r>
      <w:r>
        <w:rPr>
          <w:b/>
          <w:i/>
          <w:spacing w:val="-11"/>
          <w:w w:val="105"/>
          <w:sz w:val="19"/>
        </w:rPr>
        <w:t> </w:t>
      </w:r>
      <w:r>
        <w:rPr>
          <w:b/>
          <w:i/>
          <w:w w:val="105"/>
          <w:sz w:val="19"/>
        </w:rPr>
        <w:t>succeskriteri- </w:t>
      </w:r>
      <w:r>
        <w:rPr>
          <w:b/>
          <w:i/>
          <w:w w:val="105"/>
          <w:sz w:val="19"/>
        </w:rPr>
        <w:t>er for godt</w:t>
      </w:r>
      <w:r>
        <w:rPr>
          <w:b/>
          <w:i/>
          <w:spacing w:val="-6"/>
          <w:w w:val="105"/>
          <w:sz w:val="19"/>
        </w:rPr>
        <w:t> </w:t>
      </w:r>
      <w:r>
        <w:rPr>
          <w:b/>
          <w:i/>
          <w:w w:val="105"/>
          <w:sz w:val="19"/>
        </w:rPr>
        <w:t>kortmateriale</w:t>
      </w:r>
    </w:p>
    <w:p>
      <w:pPr>
        <w:pStyle w:val="BodyText"/>
        <w:spacing w:before="5"/>
        <w:rPr>
          <w:b/>
          <w:i/>
          <w:sz w:val="19"/>
        </w:rPr>
      </w:pPr>
    </w:p>
    <w:p>
      <w:pPr>
        <w:spacing w:line="242" w:lineRule="auto" w:before="0"/>
        <w:ind w:left="336" w:right="0" w:firstLine="0"/>
        <w:jc w:val="left"/>
        <w:rPr>
          <w:sz w:val="19"/>
        </w:rPr>
      </w:pPr>
      <w:r>
        <w:rPr>
          <w:w w:val="105"/>
          <w:sz w:val="19"/>
        </w:rPr>
        <w:t>I</w:t>
      </w:r>
      <w:r>
        <w:rPr>
          <w:spacing w:val="-14"/>
          <w:w w:val="105"/>
          <w:sz w:val="19"/>
        </w:rPr>
        <w:t> </w:t>
      </w:r>
      <w:r>
        <w:rPr>
          <w:w w:val="105"/>
          <w:sz w:val="19"/>
        </w:rPr>
        <w:t>den</w:t>
      </w:r>
      <w:r>
        <w:rPr>
          <w:spacing w:val="-13"/>
          <w:w w:val="105"/>
          <w:sz w:val="19"/>
        </w:rPr>
        <w:t> </w:t>
      </w:r>
      <w:r>
        <w:rPr>
          <w:w w:val="105"/>
          <w:sz w:val="19"/>
        </w:rPr>
        <w:t>kvantitative</w:t>
      </w:r>
      <w:r>
        <w:rPr>
          <w:spacing w:val="-13"/>
          <w:w w:val="105"/>
          <w:sz w:val="19"/>
        </w:rPr>
        <w:t> </w:t>
      </w:r>
      <w:r>
        <w:rPr>
          <w:w w:val="105"/>
          <w:sz w:val="19"/>
        </w:rPr>
        <w:t>del</w:t>
      </w:r>
      <w:r>
        <w:rPr>
          <w:spacing w:val="-13"/>
          <w:w w:val="105"/>
          <w:sz w:val="19"/>
        </w:rPr>
        <w:t> </w:t>
      </w:r>
      <w:r>
        <w:rPr>
          <w:w w:val="105"/>
          <w:sz w:val="19"/>
        </w:rPr>
        <w:t>af</w:t>
      </w:r>
      <w:r>
        <w:rPr>
          <w:spacing w:val="-13"/>
          <w:w w:val="105"/>
          <w:sz w:val="19"/>
        </w:rPr>
        <w:t> </w:t>
      </w:r>
      <w:r>
        <w:rPr>
          <w:w w:val="105"/>
          <w:sz w:val="19"/>
        </w:rPr>
        <w:t>effektmålingen</w:t>
      </w:r>
      <w:r>
        <w:rPr>
          <w:spacing w:val="-14"/>
          <w:w w:val="105"/>
          <w:sz w:val="19"/>
        </w:rPr>
        <w:t> </w:t>
      </w:r>
      <w:r>
        <w:rPr>
          <w:w w:val="105"/>
          <w:sz w:val="19"/>
        </w:rPr>
        <w:t>måles</w:t>
      </w:r>
      <w:r>
        <w:rPr>
          <w:spacing w:val="-13"/>
          <w:w w:val="105"/>
          <w:sz w:val="19"/>
        </w:rPr>
        <w:t> </w:t>
      </w:r>
      <w:r>
        <w:rPr>
          <w:w w:val="105"/>
          <w:sz w:val="19"/>
        </w:rPr>
        <w:t>der</w:t>
      </w:r>
      <w:r>
        <w:rPr>
          <w:spacing w:val="-13"/>
          <w:w w:val="105"/>
          <w:sz w:val="19"/>
        </w:rPr>
        <w:t> </w:t>
      </w:r>
      <w:r>
        <w:rPr>
          <w:w w:val="105"/>
          <w:sz w:val="19"/>
        </w:rPr>
        <w:t>på,</w:t>
      </w:r>
      <w:r>
        <w:rPr>
          <w:spacing w:val="-13"/>
          <w:w w:val="105"/>
          <w:sz w:val="19"/>
        </w:rPr>
        <w:t> </w:t>
      </w:r>
      <w:r>
        <w:rPr>
          <w:w w:val="105"/>
          <w:sz w:val="19"/>
        </w:rPr>
        <w:t>hvorvidt</w:t>
      </w:r>
      <w:r>
        <w:rPr>
          <w:spacing w:val="-13"/>
          <w:w w:val="105"/>
          <w:sz w:val="19"/>
        </w:rPr>
        <w:t> </w:t>
      </w:r>
      <w:r>
        <w:rPr>
          <w:w w:val="105"/>
          <w:sz w:val="19"/>
        </w:rPr>
        <w:t>de</w:t>
      </w:r>
      <w:r>
        <w:rPr>
          <w:spacing w:val="-14"/>
          <w:w w:val="105"/>
          <w:sz w:val="19"/>
        </w:rPr>
        <w:t> </w:t>
      </w:r>
      <w:r>
        <w:rPr>
          <w:spacing w:val="-3"/>
          <w:w w:val="105"/>
          <w:sz w:val="19"/>
        </w:rPr>
        <w:t>nye kort</w:t>
      </w:r>
      <w:r>
        <w:rPr>
          <w:spacing w:val="-10"/>
          <w:w w:val="105"/>
          <w:sz w:val="19"/>
        </w:rPr>
        <w:t> </w:t>
      </w:r>
      <w:r>
        <w:rPr>
          <w:w w:val="105"/>
          <w:sz w:val="19"/>
        </w:rPr>
        <w:t>og</w:t>
      </w:r>
      <w:r>
        <w:rPr>
          <w:spacing w:val="-10"/>
          <w:w w:val="105"/>
          <w:sz w:val="19"/>
        </w:rPr>
        <w:t> </w:t>
      </w:r>
      <w:r>
        <w:rPr>
          <w:w w:val="105"/>
          <w:sz w:val="19"/>
        </w:rPr>
        <w:t>geodata</w:t>
      </w:r>
      <w:r>
        <w:rPr>
          <w:spacing w:val="-10"/>
          <w:w w:val="105"/>
          <w:sz w:val="19"/>
        </w:rPr>
        <w:t> </w:t>
      </w:r>
      <w:r>
        <w:rPr>
          <w:w w:val="105"/>
          <w:sz w:val="19"/>
        </w:rPr>
        <w:t>lever</w:t>
      </w:r>
      <w:r>
        <w:rPr>
          <w:spacing w:val="-10"/>
          <w:w w:val="105"/>
          <w:sz w:val="19"/>
        </w:rPr>
        <w:t> </w:t>
      </w:r>
      <w:r>
        <w:rPr>
          <w:w w:val="105"/>
          <w:sz w:val="19"/>
        </w:rPr>
        <w:t>op</w:t>
      </w:r>
      <w:r>
        <w:rPr>
          <w:spacing w:val="-10"/>
          <w:w w:val="105"/>
          <w:sz w:val="19"/>
        </w:rPr>
        <w:t> </w:t>
      </w:r>
      <w:r>
        <w:rPr>
          <w:w w:val="105"/>
          <w:sz w:val="19"/>
        </w:rPr>
        <w:t>til</w:t>
      </w:r>
      <w:r>
        <w:rPr>
          <w:spacing w:val="-10"/>
          <w:w w:val="105"/>
          <w:sz w:val="19"/>
        </w:rPr>
        <w:t> </w:t>
      </w:r>
      <w:r>
        <w:rPr>
          <w:w w:val="105"/>
          <w:sz w:val="19"/>
        </w:rPr>
        <w:t>15</w:t>
      </w:r>
      <w:r>
        <w:rPr>
          <w:spacing w:val="-10"/>
          <w:w w:val="105"/>
          <w:sz w:val="19"/>
        </w:rPr>
        <w:t> </w:t>
      </w:r>
      <w:r>
        <w:rPr>
          <w:w w:val="105"/>
          <w:sz w:val="19"/>
        </w:rPr>
        <w:t>succeskriterier.</w:t>
      </w:r>
      <w:r>
        <w:rPr>
          <w:spacing w:val="-10"/>
          <w:w w:val="105"/>
          <w:sz w:val="19"/>
        </w:rPr>
        <w:t> </w:t>
      </w:r>
      <w:r>
        <w:rPr>
          <w:w w:val="105"/>
          <w:sz w:val="19"/>
        </w:rPr>
        <w:t>Her</w:t>
      </w:r>
      <w:r>
        <w:rPr>
          <w:spacing w:val="-10"/>
          <w:w w:val="105"/>
          <w:sz w:val="19"/>
        </w:rPr>
        <w:t> </w:t>
      </w:r>
      <w:r>
        <w:rPr>
          <w:w w:val="105"/>
          <w:sz w:val="19"/>
        </w:rPr>
        <w:t>ses,</w:t>
      </w:r>
      <w:r>
        <w:rPr>
          <w:spacing w:val="-9"/>
          <w:w w:val="105"/>
          <w:sz w:val="19"/>
        </w:rPr>
        <w:t> </w:t>
      </w:r>
      <w:r>
        <w:rPr>
          <w:w w:val="105"/>
          <w:sz w:val="19"/>
        </w:rPr>
        <w:t>at</w:t>
      </w:r>
      <w:r>
        <w:rPr>
          <w:spacing w:val="-10"/>
          <w:w w:val="105"/>
          <w:sz w:val="19"/>
        </w:rPr>
        <w:t> </w:t>
      </w:r>
      <w:r>
        <w:rPr>
          <w:w w:val="105"/>
          <w:sz w:val="19"/>
        </w:rPr>
        <w:t>scoren</w:t>
      </w:r>
      <w:r>
        <w:rPr>
          <w:spacing w:val="-10"/>
          <w:w w:val="105"/>
          <w:sz w:val="19"/>
        </w:rPr>
        <w:t> </w:t>
      </w:r>
      <w:r>
        <w:rPr>
          <w:w w:val="105"/>
          <w:sz w:val="19"/>
        </w:rPr>
        <w:t>på</w:t>
      </w:r>
    </w:p>
    <w:p>
      <w:pPr>
        <w:spacing w:line="242" w:lineRule="auto" w:before="46"/>
        <w:ind w:left="887" w:right="14" w:firstLine="0"/>
        <w:jc w:val="left"/>
        <w:rPr>
          <w:sz w:val="19"/>
        </w:rPr>
      </w:pPr>
      <w:r>
        <w:rPr/>
        <w:br w:type="column"/>
      </w:r>
      <w:r>
        <w:rPr>
          <w:w w:val="105"/>
          <w:sz w:val="19"/>
        </w:rPr>
        <w:t>de 15 brugergenererede succeskriterier er steget fra et gennemsnit på 2,5 i førmålingen til 3,9 i eftermålingen (på en scale fra 1 til 5, se kapitel 5). Ud fra uddybende samtaler med eftermålingens kortbru- gere</w:t>
      </w:r>
      <w:r>
        <w:rPr>
          <w:spacing w:val="-10"/>
          <w:w w:val="105"/>
          <w:sz w:val="19"/>
        </w:rPr>
        <w:t> </w:t>
      </w:r>
      <w:r>
        <w:rPr>
          <w:w w:val="105"/>
          <w:sz w:val="19"/>
        </w:rPr>
        <w:t>vurderes</w:t>
      </w:r>
      <w:r>
        <w:rPr>
          <w:spacing w:val="-10"/>
          <w:w w:val="105"/>
          <w:sz w:val="19"/>
        </w:rPr>
        <w:t> </w:t>
      </w:r>
      <w:r>
        <w:rPr>
          <w:w w:val="105"/>
          <w:sz w:val="19"/>
        </w:rPr>
        <w:t>det,</w:t>
      </w:r>
      <w:r>
        <w:rPr>
          <w:spacing w:val="-10"/>
          <w:w w:val="105"/>
          <w:sz w:val="19"/>
        </w:rPr>
        <w:t> </w:t>
      </w:r>
      <w:r>
        <w:rPr>
          <w:w w:val="105"/>
          <w:sz w:val="19"/>
        </w:rPr>
        <w:t>at</w:t>
      </w:r>
      <w:r>
        <w:rPr>
          <w:spacing w:val="-9"/>
          <w:w w:val="105"/>
          <w:sz w:val="19"/>
        </w:rPr>
        <w:t> </w:t>
      </w:r>
      <w:r>
        <w:rPr>
          <w:w w:val="105"/>
          <w:sz w:val="19"/>
        </w:rPr>
        <w:t>de</w:t>
      </w:r>
      <w:r>
        <w:rPr>
          <w:spacing w:val="-10"/>
          <w:w w:val="105"/>
          <w:sz w:val="19"/>
        </w:rPr>
        <w:t> </w:t>
      </w:r>
      <w:r>
        <w:rPr>
          <w:spacing w:val="-3"/>
          <w:w w:val="105"/>
          <w:sz w:val="19"/>
        </w:rPr>
        <w:t>nye</w:t>
      </w:r>
      <w:r>
        <w:rPr>
          <w:spacing w:val="-10"/>
          <w:w w:val="105"/>
          <w:sz w:val="19"/>
        </w:rPr>
        <w:t> </w:t>
      </w:r>
      <w:r>
        <w:rPr>
          <w:spacing w:val="-3"/>
          <w:w w:val="105"/>
          <w:sz w:val="19"/>
        </w:rPr>
        <w:t>kort</w:t>
      </w:r>
      <w:r>
        <w:rPr>
          <w:spacing w:val="-10"/>
          <w:w w:val="105"/>
          <w:sz w:val="19"/>
        </w:rPr>
        <w:t> </w:t>
      </w:r>
      <w:r>
        <w:rPr>
          <w:w w:val="105"/>
          <w:sz w:val="19"/>
        </w:rPr>
        <w:t>vil</w:t>
      </w:r>
      <w:r>
        <w:rPr>
          <w:spacing w:val="-9"/>
          <w:w w:val="105"/>
          <w:sz w:val="19"/>
        </w:rPr>
        <w:t> </w:t>
      </w:r>
      <w:r>
        <w:rPr>
          <w:w w:val="105"/>
          <w:sz w:val="19"/>
        </w:rPr>
        <w:t>score</w:t>
      </w:r>
      <w:r>
        <w:rPr>
          <w:spacing w:val="-10"/>
          <w:w w:val="105"/>
          <w:sz w:val="19"/>
        </w:rPr>
        <w:t> </w:t>
      </w:r>
      <w:r>
        <w:rPr>
          <w:w w:val="105"/>
          <w:sz w:val="19"/>
        </w:rPr>
        <w:t>endnu</w:t>
      </w:r>
      <w:r>
        <w:rPr>
          <w:spacing w:val="-10"/>
          <w:w w:val="105"/>
          <w:sz w:val="19"/>
        </w:rPr>
        <w:t> </w:t>
      </w:r>
      <w:r>
        <w:rPr>
          <w:w w:val="105"/>
          <w:sz w:val="19"/>
        </w:rPr>
        <w:t>højere,</w:t>
      </w:r>
      <w:r>
        <w:rPr>
          <w:spacing w:val="-9"/>
          <w:w w:val="105"/>
          <w:sz w:val="19"/>
        </w:rPr>
        <w:t> </w:t>
      </w:r>
      <w:r>
        <w:rPr>
          <w:w w:val="105"/>
          <w:sz w:val="19"/>
        </w:rPr>
        <w:t>hvis</w:t>
      </w:r>
      <w:r>
        <w:rPr>
          <w:spacing w:val="-10"/>
          <w:w w:val="105"/>
          <w:sz w:val="19"/>
        </w:rPr>
        <w:t> </w:t>
      </w:r>
      <w:r>
        <w:rPr>
          <w:w w:val="105"/>
          <w:sz w:val="19"/>
        </w:rPr>
        <w:t>samme måling</w:t>
      </w:r>
      <w:r>
        <w:rPr>
          <w:spacing w:val="-15"/>
          <w:w w:val="105"/>
          <w:sz w:val="19"/>
        </w:rPr>
        <w:t> </w:t>
      </w:r>
      <w:r>
        <w:rPr>
          <w:w w:val="105"/>
          <w:sz w:val="19"/>
        </w:rPr>
        <w:t>foretages,</w:t>
      </w:r>
      <w:r>
        <w:rPr>
          <w:spacing w:val="-15"/>
          <w:w w:val="105"/>
          <w:sz w:val="19"/>
        </w:rPr>
        <w:t> </w:t>
      </w:r>
      <w:r>
        <w:rPr>
          <w:w w:val="105"/>
          <w:sz w:val="19"/>
        </w:rPr>
        <w:t>når</w:t>
      </w:r>
      <w:r>
        <w:rPr>
          <w:spacing w:val="-14"/>
          <w:w w:val="105"/>
          <w:sz w:val="19"/>
        </w:rPr>
        <w:t> </w:t>
      </w:r>
      <w:r>
        <w:rPr>
          <w:w w:val="105"/>
          <w:sz w:val="19"/>
        </w:rPr>
        <w:t>de</w:t>
      </w:r>
      <w:r>
        <w:rPr>
          <w:spacing w:val="-15"/>
          <w:w w:val="105"/>
          <w:sz w:val="19"/>
        </w:rPr>
        <w:t> </w:t>
      </w:r>
      <w:r>
        <w:rPr>
          <w:spacing w:val="-3"/>
          <w:w w:val="105"/>
          <w:sz w:val="19"/>
        </w:rPr>
        <w:t>nye</w:t>
      </w:r>
      <w:r>
        <w:rPr>
          <w:spacing w:val="-15"/>
          <w:w w:val="105"/>
          <w:sz w:val="19"/>
        </w:rPr>
        <w:t> </w:t>
      </w:r>
      <w:r>
        <w:rPr>
          <w:spacing w:val="-3"/>
          <w:w w:val="105"/>
          <w:sz w:val="19"/>
        </w:rPr>
        <w:t>kort</w:t>
      </w:r>
      <w:r>
        <w:rPr>
          <w:spacing w:val="-14"/>
          <w:w w:val="105"/>
          <w:sz w:val="19"/>
        </w:rPr>
        <w:t> </w:t>
      </w:r>
      <w:r>
        <w:rPr>
          <w:w w:val="105"/>
          <w:sz w:val="19"/>
        </w:rPr>
        <w:t>offentliggøres</w:t>
      </w:r>
      <w:r>
        <w:rPr>
          <w:spacing w:val="-15"/>
          <w:w w:val="105"/>
          <w:sz w:val="19"/>
        </w:rPr>
        <w:t> </w:t>
      </w:r>
      <w:r>
        <w:rPr>
          <w:w w:val="105"/>
          <w:sz w:val="19"/>
        </w:rPr>
        <w:t>endeligt</w:t>
      </w:r>
      <w:r>
        <w:rPr>
          <w:spacing w:val="-15"/>
          <w:w w:val="105"/>
          <w:sz w:val="19"/>
        </w:rPr>
        <w:t> </w:t>
      </w:r>
      <w:r>
        <w:rPr>
          <w:w w:val="105"/>
          <w:sz w:val="19"/>
        </w:rPr>
        <w:t>og</w:t>
      </w:r>
      <w:r>
        <w:rPr>
          <w:spacing w:val="-14"/>
          <w:w w:val="105"/>
          <w:sz w:val="19"/>
        </w:rPr>
        <w:t> </w:t>
      </w:r>
      <w:r>
        <w:rPr>
          <w:w w:val="105"/>
          <w:sz w:val="19"/>
        </w:rPr>
        <w:t>har</w:t>
      </w:r>
      <w:r>
        <w:rPr>
          <w:spacing w:val="-15"/>
          <w:w w:val="105"/>
          <w:sz w:val="19"/>
        </w:rPr>
        <w:t> </w:t>
      </w:r>
      <w:r>
        <w:rPr>
          <w:w w:val="105"/>
          <w:sz w:val="19"/>
        </w:rPr>
        <w:t>været taget</w:t>
      </w:r>
      <w:r>
        <w:rPr>
          <w:spacing w:val="-9"/>
          <w:w w:val="105"/>
          <w:sz w:val="19"/>
        </w:rPr>
        <w:t> </w:t>
      </w:r>
      <w:r>
        <w:rPr>
          <w:w w:val="105"/>
          <w:sz w:val="19"/>
        </w:rPr>
        <w:t>i</w:t>
      </w:r>
      <w:r>
        <w:rPr>
          <w:spacing w:val="-8"/>
          <w:w w:val="105"/>
          <w:sz w:val="19"/>
        </w:rPr>
        <w:t> </w:t>
      </w:r>
      <w:r>
        <w:rPr>
          <w:w w:val="105"/>
          <w:sz w:val="19"/>
        </w:rPr>
        <w:t>brug</w:t>
      </w:r>
      <w:r>
        <w:rPr>
          <w:spacing w:val="-8"/>
          <w:w w:val="105"/>
          <w:sz w:val="19"/>
        </w:rPr>
        <w:t> </w:t>
      </w:r>
      <w:r>
        <w:rPr>
          <w:w w:val="105"/>
          <w:sz w:val="19"/>
        </w:rPr>
        <w:t>i</w:t>
      </w:r>
      <w:r>
        <w:rPr>
          <w:spacing w:val="-8"/>
          <w:w w:val="105"/>
          <w:sz w:val="19"/>
        </w:rPr>
        <w:t> </w:t>
      </w:r>
      <w:r>
        <w:rPr>
          <w:w w:val="105"/>
          <w:sz w:val="19"/>
        </w:rPr>
        <w:t>praksis.</w:t>
      </w:r>
      <w:r>
        <w:rPr>
          <w:spacing w:val="-8"/>
          <w:w w:val="105"/>
          <w:sz w:val="19"/>
        </w:rPr>
        <w:t> </w:t>
      </w:r>
      <w:r>
        <w:rPr>
          <w:w w:val="105"/>
          <w:sz w:val="19"/>
        </w:rPr>
        <w:t>Denne</w:t>
      </w:r>
      <w:r>
        <w:rPr>
          <w:spacing w:val="-8"/>
          <w:w w:val="105"/>
          <w:sz w:val="19"/>
        </w:rPr>
        <w:t> </w:t>
      </w:r>
      <w:r>
        <w:rPr>
          <w:w w:val="105"/>
          <w:sz w:val="19"/>
        </w:rPr>
        <w:t>vurdering</w:t>
      </w:r>
      <w:r>
        <w:rPr>
          <w:spacing w:val="-8"/>
          <w:w w:val="105"/>
          <w:sz w:val="19"/>
        </w:rPr>
        <w:t> </w:t>
      </w:r>
      <w:r>
        <w:rPr>
          <w:w w:val="105"/>
          <w:sz w:val="19"/>
        </w:rPr>
        <w:t>skyldes,</w:t>
      </w:r>
      <w:r>
        <w:rPr>
          <w:spacing w:val="-8"/>
          <w:w w:val="105"/>
          <w:sz w:val="19"/>
        </w:rPr>
        <w:t> </w:t>
      </w:r>
      <w:r>
        <w:rPr>
          <w:w w:val="105"/>
          <w:sz w:val="19"/>
        </w:rPr>
        <w:t>at</w:t>
      </w:r>
      <w:r>
        <w:rPr>
          <w:spacing w:val="-8"/>
          <w:w w:val="105"/>
          <w:sz w:val="19"/>
        </w:rPr>
        <w:t> </w:t>
      </w:r>
      <w:r>
        <w:rPr>
          <w:w w:val="105"/>
          <w:sz w:val="19"/>
        </w:rPr>
        <w:t>flere</w:t>
      </w:r>
      <w:r>
        <w:rPr>
          <w:spacing w:val="-8"/>
          <w:w w:val="105"/>
          <w:sz w:val="19"/>
        </w:rPr>
        <w:t> </w:t>
      </w:r>
      <w:r>
        <w:rPr>
          <w:w w:val="105"/>
          <w:sz w:val="19"/>
        </w:rPr>
        <w:t>respondenter i eftermålingen </w:t>
      </w:r>
      <w:r>
        <w:rPr>
          <w:spacing w:val="-3"/>
          <w:w w:val="105"/>
          <w:sz w:val="19"/>
        </w:rPr>
        <w:t>gav </w:t>
      </w:r>
      <w:r>
        <w:rPr>
          <w:w w:val="105"/>
          <w:sz w:val="19"/>
        </w:rPr>
        <w:t>de </w:t>
      </w:r>
      <w:r>
        <w:rPr>
          <w:spacing w:val="-3"/>
          <w:w w:val="105"/>
          <w:sz w:val="19"/>
        </w:rPr>
        <w:t>nye kort </w:t>
      </w:r>
      <w:r>
        <w:rPr>
          <w:w w:val="105"/>
          <w:sz w:val="19"/>
        </w:rPr>
        <w:t>en middelmådig karakter i forhold til nogle af succeskriterierne med den begrundelse, at de </w:t>
      </w:r>
      <w:r>
        <w:rPr>
          <w:spacing w:val="-3"/>
          <w:w w:val="105"/>
          <w:sz w:val="19"/>
        </w:rPr>
        <w:t>først </w:t>
      </w:r>
      <w:r>
        <w:rPr>
          <w:w w:val="105"/>
          <w:sz w:val="19"/>
        </w:rPr>
        <w:t>kunne svare endeligt på det, når de har haft mulighed for at bruge kortene over længere</w:t>
      </w:r>
      <w:r>
        <w:rPr>
          <w:spacing w:val="-4"/>
          <w:w w:val="105"/>
          <w:sz w:val="19"/>
        </w:rPr>
        <w:t> </w:t>
      </w:r>
      <w:r>
        <w:rPr>
          <w:w w:val="105"/>
          <w:sz w:val="19"/>
        </w:rPr>
        <w:t>tid.</w:t>
      </w:r>
    </w:p>
    <w:p>
      <w:pPr>
        <w:pStyle w:val="BodyText"/>
      </w:pPr>
    </w:p>
    <w:p>
      <w:pPr>
        <w:spacing w:before="0"/>
        <w:ind w:left="887" w:right="0" w:firstLine="0"/>
        <w:jc w:val="left"/>
        <w:rPr>
          <w:b/>
          <w:i/>
          <w:sz w:val="19"/>
        </w:rPr>
      </w:pPr>
      <w:r>
        <w:rPr>
          <w:b/>
          <w:i/>
          <w:w w:val="105"/>
          <w:sz w:val="19"/>
        </w:rPr>
        <w:t>Grønland har brug for en ny kortlægning af det åbne land</w:t>
      </w:r>
    </w:p>
    <w:p>
      <w:pPr>
        <w:pStyle w:val="BodyText"/>
        <w:spacing w:before="7"/>
        <w:rPr>
          <w:b/>
          <w:i/>
          <w:sz w:val="19"/>
        </w:rPr>
      </w:pPr>
    </w:p>
    <w:p>
      <w:pPr>
        <w:spacing w:line="242" w:lineRule="auto" w:before="0"/>
        <w:ind w:left="887" w:right="0" w:firstLine="0"/>
        <w:jc w:val="left"/>
        <w:rPr>
          <w:sz w:val="19"/>
        </w:rPr>
      </w:pPr>
      <w:r>
        <w:rPr>
          <w:w w:val="105"/>
          <w:sz w:val="19"/>
        </w:rPr>
        <w:t>Pilotprojektet </w:t>
      </w:r>
      <w:r>
        <w:rPr>
          <w:spacing w:val="-3"/>
          <w:w w:val="105"/>
          <w:sz w:val="19"/>
        </w:rPr>
        <w:t>viser, </w:t>
      </w:r>
      <w:r>
        <w:rPr>
          <w:w w:val="105"/>
          <w:sz w:val="19"/>
        </w:rPr>
        <w:t>at det er muligt at kortlægge Grønland på baggrund af højtopløselige satellitbilleder og derfra producere </w:t>
      </w:r>
      <w:r>
        <w:rPr>
          <w:spacing w:val="-3"/>
          <w:w w:val="105"/>
          <w:sz w:val="19"/>
        </w:rPr>
        <w:t>kort </w:t>
      </w:r>
      <w:r>
        <w:rPr>
          <w:w w:val="105"/>
          <w:sz w:val="19"/>
        </w:rPr>
        <w:t>og sæt af geodata med et indhold, som understøtter kortbrugernes </w:t>
      </w:r>
      <w:r>
        <w:rPr>
          <w:spacing w:val="-4"/>
          <w:w w:val="105"/>
          <w:sz w:val="19"/>
        </w:rPr>
        <w:t>behov.</w:t>
      </w:r>
      <w:r>
        <w:rPr>
          <w:spacing w:val="-13"/>
          <w:w w:val="105"/>
          <w:sz w:val="19"/>
        </w:rPr>
        <w:t> </w:t>
      </w:r>
      <w:r>
        <w:rPr>
          <w:w w:val="105"/>
          <w:sz w:val="19"/>
        </w:rPr>
        <w:t>Pilotprojektet</w:t>
      </w:r>
      <w:r>
        <w:rPr>
          <w:spacing w:val="-12"/>
          <w:w w:val="105"/>
          <w:sz w:val="19"/>
        </w:rPr>
        <w:t> </w:t>
      </w:r>
      <w:r>
        <w:rPr>
          <w:w w:val="105"/>
          <w:sz w:val="19"/>
        </w:rPr>
        <w:t>viser</w:t>
      </w:r>
      <w:r>
        <w:rPr>
          <w:spacing w:val="-13"/>
          <w:w w:val="105"/>
          <w:sz w:val="19"/>
        </w:rPr>
        <w:t> </w:t>
      </w:r>
      <w:r>
        <w:rPr>
          <w:w w:val="105"/>
          <w:sz w:val="19"/>
        </w:rPr>
        <w:t>samtidig,</w:t>
      </w:r>
      <w:r>
        <w:rPr>
          <w:spacing w:val="-12"/>
          <w:w w:val="105"/>
          <w:sz w:val="19"/>
        </w:rPr>
        <w:t> </w:t>
      </w:r>
      <w:r>
        <w:rPr>
          <w:w w:val="105"/>
          <w:sz w:val="19"/>
        </w:rPr>
        <w:t>at</w:t>
      </w:r>
      <w:r>
        <w:rPr>
          <w:spacing w:val="-13"/>
          <w:w w:val="105"/>
          <w:sz w:val="19"/>
        </w:rPr>
        <w:t> </w:t>
      </w:r>
      <w:r>
        <w:rPr>
          <w:w w:val="105"/>
          <w:sz w:val="19"/>
        </w:rPr>
        <w:t>det</w:t>
      </w:r>
      <w:r>
        <w:rPr>
          <w:spacing w:val="-12"/>
          <w:w w:val="105"/>
          <w:sz w:val="19"/>
        </w:rPr>
        <w:t> </w:t>
      </w:r>
      <w:r>
        <w:rPr>
          <w:w w:val="105"/>
          <w:sz w:val="19"/>
        </w:rPr>
        <w:t>er</w:t>
      </w:r>
      <w:r>
        <w:rPr>
          <w:spacing w:val="-13"/>
          <w:w w:val="105"/>
          <w:sz w:val="19"/>
        </w:rPr>
        <w:t> </w:t>
      </w:r>
      <w:r>
        <w:rPr>
          <w:w w:val="105"/>
          <w:sz w:val="19"/>
        </w:rPr>
        <w:t>teknisk</w:t>
      </w:r>
      <w:r>
        <w:rPr>
          <w:spacing w:val="-12"/>
          <w:w w:val="105"/>
          <w:sz w:val="19"/>
        </w:rPr>
        <w:t> </w:t>
      </w:r>
      <w:r>
        <w:rPr>
          <w:w w:val="105"/>
          <w:sz w:val="19"/>
        </w:rPr>
        <w:t>og</w:t>
      </w:r>
      <w:r>
        <w:rPr>
          <w:spacing w:val="-13"/>
          <w:w w:val="105"/>
          <w:sz w:val="19"/>
        </w:rPr>
        <w:t> </w:t>
      </w:r>
      <w:r>
        <w:rPr>
          <w:w w:val="105"/>
          <w:sz w:val="19"/>
        </w:rPr>
        <w:t>procesmæs- sigt</w:t>
      </w:r>
      <w:r>
        <w:rPr>
          <w:spacing w:val="-15"/>
          <w:w w:val="105"/>
          <w:sz w:val="19"/>
        </w:rPr>
        <w:t> </w:t>
      </w:r>
      <w:r>
        <w:rPr>
          <w:w w:val="105"/>
          <w:sz w:val="19"/>
        </w:rPr>
        <w:t>muligt</w:t>
      </w:r>
      <w:r>
        <w:rPr>
          <w:spacing w:val="-16"/>
          <w:w w:val="105"/>
          <w:sz w:val="19"/>
        </w:rPr>
        <w:t> </w:t>
      </w:r>
      <w:r>
        <w:rPr>
          <w:w w:val="105"/>
          <w:sz w:val="19"/>
        </w:rPr>
        <w:t>at</w:t>
      </w:r>
      <w:r>
        <w:rPr>
          <w:spacing w:val="-15"/>
          <w:w w:val="105"/>
          <w:sz w:val="19"/>
        </w:rPr>
        <w:t> </w:t>
      </w:r>
      <w:r>
        <w:rPr>
          <w:w w:val="105"/>
          <w:sz w:val="19"/>
        </w:rPr>
        <w:t>udvikle</w:t>
      </w:r>
      <w:r>
        <w:rPr>
          <w:spacing w:val="-15"/>
          <w:w w:val="105"/>
          <w:sz w:val="19"/>
        </w:rPr>
        <w:t> </w:t>
      </w:r>
      <w:r>
        <w:rPr>
          <w:w w:val="105"/>
          <w:sz w:val="19"/>
        </w:rPr>
        <w:t>den</w:t>
      </w:r>
      <w:r>
        <w:rPr>
          <w:spacing w:val="-15"/>
          <w:w w:val="105"/>
          <w:sz w:val="19"/>
        </w:rPr>
        <w:t> </w:t>
      </w:r>
      <w:r>
        <w:rPr>
          <w:w w:val="105"/>
          <w:sz w:val="19"/>
        </w:rPr>
        <w:t>nødvendige</w:t>
      </w:r>
      <w:r>
        <w:rPr>
          <w:spacing w:val="-15"/>
          <w:w w:val="105"/>
          <w:sz w:val="19"/>
        </w:rPr>
        <w:t> </w:t>
      </w:r>
      <w:r>
        <w:rPr>
          <w:w w:val="105"/>
          <w:sz w:val="19"/>
        </w:rPr>
        <w:t>digitale</w:t>
      </w:r>
      <w:r>
        <w:rPr>
          <w:spacing w:val="-15"/>
          <w:w w:val="105"/>
          <w:sz w:val="19"/>
        </w:rPr>
        <w:t> </w:t>
      </w:r>
      <w:r>
        <w:rPr>
          <w:w w:val="105"/>
          <w:sz w:val="19"/>
        </w:rPr>
        <w:t>infrastruktur</w:t>
      </w:r>
      <w:r>
        <w:rPr>
          <w:spacing w:val="-15"/>
          <w:w w:val="105"/>
          <w:sz w:val="19"/>
        </w:rPr>
        <w:t> </w:t>
      </w:r>
      <w:r>
        <w:rPr>
          <w:w w:val="105"/>
          <w:sz w:val="19"/>
        </w:rPr>
        <w:t>i</w:t>
      </w:r>
      <w:r>
        <w:rPr>
          <w:spacing w:val="-15"/>
          <w:w w:val="105"/>
          <w:sz w:val="19"/>
        </w:rPr>
        <w:t> </w:t>
      </w:r>
      <w:r>
        <w:rPr>
          <w:w w:val="105"/>
          <w:sz w:val="19"/>
        </w:rPr>
        <w:t>hele</w:t>
      </w:r>
      <w:r>
        <w:rPr>
          <w:spacing w:val="-15"/>
          <w:w w:val="105"/>
          <w:sz w:val="19"/>
        </w:rPr>
        <w:t> </w:t>
      </w:r>
      <w:r>
        <w:rPr>
          <w:w w:val="105"/>
          <w:sz w:val="19"/>
        </w:rPr>
        <w:t>vær- dikæden, samt udstille geodata og kort, så disse kan indgå i mange brugssammenhænge.</w:t>
      </w:r>
    </w:p>
    <w:p>
      <w:pPr>
        <w:pStyle w:val="BodyText"/>
        <w:spacing w:before="10"/>
        <w:rPr>
          <w:sz w:val="19"/>
        </w:rPr>
      </w:pPr>
    </w:p>
    <w:p>
      <w:pPr>
        <w:spacing w:line="242" w:lineRule="auto" w:before="0"/>
        <w:ind w:left="887" w:right="0" w:firstLine="0"/>
        <w:jc w:val="left"/>
        <w:rPr>
          <w:sz w:val="19"/>
        </w:rPr>
      </w:pPr>
      <w:r>
        <w:rPr>
          <w:w w:val="105"/>
          <w:sz w:val="19"/>
        </w:rPr>
        <w:t>Ud</w:t>
      </w:r>
      <w:r>
        <w:rPr>
          <w:spacing w:val="-17"/>
          <w:w w:val="105"/>
          <w:sz w:val="19"/>
        </w:rPr>
        <w:t> </w:t>
      </w:r>
      <w:r>
        <w:rPr>
          <w:w w:val="105"/>
          <w:sz w:val="19"/>
        </w:rPr>
        <w:t>fra</w:t>
      </w:r>
      <w:r>
        <w:rPr>
          <w:spacing w:val="-16"/>
          <w:w w:val="105"/>
          <w:sz w:val="19"/>
        </w:rPr>
        <w:t> </w:t>
      </w:r>
      <w:r>
        <w:rPr>
          <w:w w:val="105"/>
          <w:sz w:val="19"/>
        </w:rPr>
        <w:t>effektmålingen</w:t>
      </w:r>
      <w:r>
        <w:rPr>
          <w:spacing w:val="-16"/>
          <w:w w:val="105"/>
          <w:sz w:val="19"/>
        </w:rPr>
        <w:t> </w:t>
      </w:r>
      <w:r>
        <w:rPr>
          <w:w w:val="105"/>
          <w:sz w:val="19"/>
        </w:rPr>
        <w:t>bliver</w:t>
      </w:r>
      <w:r>
        <w:rPr>
          <w:spacing w:val="-17"/>
          <w:w w:val="105"/>
          <w:sz w:val="19"/>
        </w:rPr>
        <w:t> </w:t>
      </w:r>
      <w:r>
        <w:rPr>
          <w:w w:val="105"/>
          <w:sz w:val="19"/>
        </w:rPr>
        <w:t>det</w:t>
      </w:r>
      <w:r>
        <w:rPr>
          <w:spacing w:val="-16"/>
          <w:w w:val="105"/>
          <w:sz w:val="19"/>
        </w:rPr>
        <w:t> </w:t>
      </w:r>
      <w:r>
        <w:rPr>
          <w:w w:val="105"/>
          <w:sz w:val="19"/>
        </w:rPr>
        <w:t>tydeligt,</w:t>
      </w:r>
      <w:r>
        <w:rPr>
          <w:spacing w:val="-16"/>
          <w:w w:val="105"/>
          <w:sz w:val="19"/>
        </w:rPr>
        <w:t> </w:t>
      </w:r>
      <w:r>
        <w:rPr>
          <w:w w:val="105"/>
          <w:sz w:val="19"/>
        </w:rPr>
        <w:t>at</w:t>
      </w:r>
      <w:r>
        <w:rPr>
          <w:spacing w:val="-16"/>
          <w:w w:val="105"/>
          <w:sz w:val="19"/>
        </w:rPr>
        <w:t> </w:t>
      </w:r>
      <w:r>
        <w:rPr>
          <w:w w:val="105"/>
          <w:sz w:val="19"/>
        </w:rPr>
        <w:t>det</w:t>
      </w:r>
      <w:r>
        <w:rPr>
          <w:spacing w:val="-17"/>
          <w:w w:val="105"/>
          <w:sz w:val="19"/>
        </w:rPr>
        <w:t> </w:t>
      </w:r>
      <w:r>
        <w:rPr>
          <w:w w:val="105"/>
          <w:sz w:val="19"/>
        </w:rPr>
        <w:t>grønlandske</w:t>
      </w:r>
      <w:r>
        <w:rPr>
          <w:spacing w:val="-16"/>
          <w:w w:val="105"/>
          <w:sz w:val="19"/>
        </w:rPr>
        <w:t> </w:t>
      </w:r>
      <w:r>
        <w:rPr>
          <w:w w:val="105"/>
          <w:sz w:val="19"/>
        </w:rPr>
        <w:t>samfund har</w:t>
      </w:r>
      <w:r>
        <w:rPr>
          <w:spacing w:val="-10"/>
          <w:w w:val="105"/>
          <w:sz w:val="19"/>
        </w:rPr>
        <w:t> </w:t>
      </w:r>
      <w:r>
        <w:rPr>
          <w:w w:val="105"/>
          <w:sz w:val="19"/>
        </w:rPr>
        <w:t>brug</w:t>
      </w:r>
      <w:r>
        <w:rPr>
          <w:spacing w:val="-9"/>
          <w:w w:val="105"/>
          <w:sz w:val="19"/>
        </w:rPr>
        <w:t> </w:t>
      </w:r>
      <w:r>
        <w:rPr>
          <w:w w:val="105"/>
          <w:sz w:val="19"/>
        </w:rPr>
        <w:t>for</w:t>
      </w:r>
      <w:r>
        <w:rPr>
          <w:spacing w:val="-9"/>
          <w:w w:val="105"/>
          <w:sz w:val="19"/>
        </w:rPr>
        <w:t> </w:t>
      </w:r>
      <w:r>
        <w:rPr>
          <w:spacing w:val="-3"/>
          <w:w w:val="105"/>
          <w:sz w:val="19"/>
        </w:rPr>
        <w:t>nye</w:t>
      </w:r>
      <w:r>
        <w:rPr>
          <w:spacing w:val="-9"/>
          <w:w w:val="105"/>
          <w:sz w:val="19"/>
        </w:rPr>
        <w:t> </w:t>
      </w:r>
      <w:r>
        <w:rPr>
          <w:spacing w:val="-3"/>
          <w:w w:val="105"/>
          <w:sz w:val="19"/>
        </w:rPr>
        <w:t>kort</w:t>
      </w:r>
      <w:r>
        <w:rPr>
          <w:spacing w:val="-10"/>
          <w:w w:val="105"/>
          <w:sz w:val="19"/>
        </w:rPr>
        <w:t> </w:t>
      </w:r>
      <w:r>
        <w:rPr>
          <w:w w:val="105"/>
          <w:sz w:val="19"/>
        </w:rPr>
        <w:t>over</w:t>
      </w:r>
      <w:r>
        <w:rPr>
          <w:spacing w:val="-9"/>
          <w:w w:val="105"/>
          <w:sz w:val="19"/>
        </w:rPr>
        <w:t> </w:t>
      </w:r>
      <w:r>
        <w:rPr>
          <w:w w:val="105"/>
          <w:sz w:val="19"/>
        </w:rPr>
        <w:t>det</w:t>
      </w:r>
      <w:r>
        <w:rPr>
          <w:spacing w:val="-9"/>
          <w:w w:val="105"/>
          <w:sz w:val="19"/>
        </w:rPr>
        <w:t> </w:t>
      </w:r>
      <w:r>
        <w:rPr>
          <w:w w:val="105"/>
          <w:sz w:val="19"/>
        </w:rPr>
        <w:t>åbne</w:t>
      </w:r>
      <w:r>
        <w:rPr>
          <w:spacing w:val="-9"/>
          <w:w w:val="105"/>
          <w:sz w:val="19"/>
        </w:rPr>
        <w:t> </w:t>
      </w:r>
      <w:r>
        <w:rPr>
          <w:w w:val="105"/>
          <w:sz w:val="19"/>
        </w:rPr>
        <w:t>land,</w:t>
      </w:r>
      <w:r>
        <w:rPr>
          <w:spacing w:val="-10"/>
          <w:w w:val="105"/>
          <w:sz w:val="19"/>
        </w:rPr>
        <w:t> </w:t>
      </w:r>
      <w:r>
        <w:rPr>
          <w:w w:val="105"/>
          <w:sz w:val="19"/>
        </w:rPr>
        <w:t>og</w:t>
      </w:r>
      <w:r>
        <w:rPr>
          <w:spacing w:val="-9"/>
          <w:w w:val="105"/>
          <w:sz w:val="19"/>
        </w:rPr>
        <w:t> </w:t>
      </w:r>
      <w:r>
        <w:rPr>
          <w:w w:val="105"/>
          <w:sz w:val="19"/>
        </w:rPr>
        <w:t>at</w:t>
      </w:r>
      <w:r>
        <w:rPr>
          <w:spacing w:val="-9"/>
          <w:w w:val="105"/>
          <w:sz w:val="19"/>
        </w:rPr>
        <w:t> </w:t>
      </w:r>
      <w:r>
        <w:rPr>
          <w:w w:val="105"/>
          <w:sz w:val="19"/>
        </w:rPr>
        <w:t>et</w:t>
      </w:r>
      <w:r>
        <w:rPr>
          <w:spacing w:val="-9"/>
          <w:w w:val="105"/>
          <w:sz w:val="19"/>
        </w:rPr>
        <w:t> </w:t>
      </w:r>
      <w:r>
        <w:rPr>
          <w:w w:val="105"/>
          <w:sz w:val="19"/>
        </w:rPr>
        <w:t>nyt</w:t>
      </w:r>
      <w:r>
        <w:rPr>
          <w:spacing w:val="-10"/>
          <w:w w:val="105"/>
          <w:sz w:val="19"/>
        </w:rPr>
        <w:t> </w:t>
      </w:r>
      <w:r>
        <w:rPr>
          <w:w w:val="105"/>
          <w:sz w:val="19"/>
        </w:rPr>
        <w:t>kortgrundlag</w:t>
      </w:r>
      <w:r>
        <w:rPr>
          <w:spacing w:val="-9"/>
          <w:w w:val="105"/>
          <w:sz w:val="19"/>
        </w:rPr>
        <w:t> </w:t>
      </w:r>
      <w:r>
        <w:rPr>
          <w:w w:val="105"/>
          <w:sz w:val="19"/>
        </w:rPr>
        <w:t>vil kunne udgøre et vigtigt fundament for landets videre udvikling. Det antages og erfares på nuværende tidspunkt, at den </w:t>
      </w:r>
      <w:r>
        <w:rPr>
          <w:spacing w:val="-3"/>
          <w:w w:val="105"/>
          <w:sz w:val="19"/>
        </w:rPr>
        <w:t>nye </w:t>
      </w:r>
      <w:r>
        <w:rPr>
          <w:w w:val="105"/>
          <w:sz w:val="19"/>
        </w:rPr>
        <w:t>kortlægning vil kunne gøre en stor </w:t>
      </w:r>
      <w:r>
        <w:rPr>
          <w:spacing w:val="-3"/>
          <w:w w:val="105"/>
          <w:sz w:val="19"/>
        </w:rPr>
        <w:t>forskel </w:t>
      </w:r>
      <w:r>
        <w:rPr>
          <w:w w:val="105"/>
          <w:sz w:val="19"/>
        </w:rPr>
        <w:t>for en bred gruppe aktører på tværs af tematiske </w:t>
      </w:r>
      <w:r>
        <w:rPr>
          <w:spacing w:val="-3"/>
          <w:w w:val="105"/>
          <w:sz w:val="19"/>
        </w:rPr>
        <w:t>fokusområder. </w:t>
      </w:r>
      <w:r>
        <w:rPr>
          <w:w w:val="105"/>
          <w:sz w:val="19"/>
        </w:rPr>
        <w:t>Den vil bidrage til effektivisering af dag- ligdags </w:t>
      </w:r>
      <w:r>
        <w:rPr>
          <w:spacing w:val="-4"/>
          <w:w w:val="105"/>
          <w:sz w:val="19"/>
        </w:rPr>
        <w:t>opgaver, </w:t>
      </w:r>
      <w:r>
        <w:rPr>
          <w:w w:val="105"/>
          <w:sz w:val="19"/>
        </w:rPr>
        <w:t>gøre koordinationen og kommunikationen mellem forskellige</w:t>
      </w:r>
      <w:r>
        <w:rPr>
          <w:spacing w:val="-17"/>
          <w:w w:val="105"/>
          <w:sz w:val="19"/>
        </w:rPr>
        <w:t> </w:t>
      </w:r>
      <w:r>
        <w:rPr>
          <w:w w:val="105"/>
          <w:sz w:val="19"/>
        </w:rPr>
        <w:t>parter</w:t>
      </w:r>
      <w:r>
        <w:rPr>
          <w:spacing w:val="-16"/>
          <w:w w:val="105"/>
          <w:sz w:val="19"/>
        </w:rPr>
        <w:t> </w:t>
      </w:r>
      <w:r>
        <w:rPr>
          <w:w w:val="105"/>
          <w:sz w:val="19"/>
        </w:rPr>
        <w:t>lettere</w:t>
      </w:r>
      <w:r>
        <w:rPr>
          <w:spacing w:val="-16"/>
          <w:w w:val="105"/>
          <w:sz w:val="19"/>
        </w:rPr>
        <w:t> </w:t>
      </w:r>
      <w:r>
        <w:rPr>
          <w:w w:val="105"/>
          <w:sz w:val="19"/>
        </w:rPr>
        <w:t>og</w:t>
      </w:r>
      <w:r>
        <w:rPr>
          <w:spacing w:val="-17"/>
          <w:w w:val="105"/>
          <w:sz w:val="19"/>
        </w:rPr>
        <w:t> </w:t>
      </w:r>
      <w:r>
        <w:rPr>
          <w:w w:val="105"/>
          <w:sz w:val="19"/>
        </w:rPr>
        <w:t>sidst,</w:t>
      </w:r>
      <w:r>
        <w:rPr>
          <w:spacing w:val="-16"/>
          <w:w w:val="105"/>
          <w:sz w:val="19"/>
        </w:rPr>
        <w:t> </w:t>
      </w:r>
      <w:r>
        <w:rPr>
          <w:w w:val="105"/>
          <w:sz w:val="19"/>
        </w:rPr>
        <w:t>men</w:t>
      </w:r>
      <w:r>
        <w:rPr>
          <w:spacing w:val="-16"/>
          <w:w w:val="105"/>
          <w:sz w:val="19"/>
        </w:rPr>
        <w:t> </w:t>
      </w:r>
      <w:r>
        <w:rPr>
          <w:spacing w:val="-3"/>
          <w:w w:val="105"/>
          <w:sz w:val="19"/>
        </w:rPr>
        <w:t>ikke</w:t>
      </w:r>
      <w:r>
        <w:rPr>
          <w:spacing w:val="-17"/>
          <w:w w:val="105"/>
          <w:sz w:val="19"/>
        </w:rPr>
        <w:t> </w:t>
      </w:r>
      <w:r>
        <w:rPr>
          <w:w w:val="105"/>
          <w:sz w:val="19"/>
        </w:rPr>
        <w:t>mindst,</w:t>
      </w:r>
      <w:r>
        <w:rPr>
          <w:spacing w:val="-16"/>
          <w:w w:val="105"/>
          <w:sz w:val="19"/>
        </w:rPr>
        <w:t> </w:t>
      </w:r>
      <w:r>
        <w:rPr>
          <w:w w:val="105"/>
          <w:sz w:val="19"/>
        </w:rPr>
        <w:t>være</w:t>
      </w:r>
      <w:r>
        <w:rPr>
          <w:spacing w:val="-16"/>
          <w:w w:val="105"/>
          <w:sz w:val="19"/>
        </w:rPr>
        <w:t> </w:t>
      </w:r>
      <w:r>
        <w:rPr>
          <w:w w:val="105"/>
          <w:sz w:val="19"/>
        </w:rPr>
        <w:t>et</w:t>
      </w:r>
      <w:r>
        <w:rPr>
          <w:spacing w:val="-16"/>
          <w:w w:val="105"/>
          <w:sz w:val="19"/>
        </w:rPr>
        <w:t> </w:t>
      </w:r>
      <w:r>
        <w:rPr>
          <w:w w:val="105"/>
          <w:sz w:val="19"/>
        </w:rPr>
        <w:t>afgørende redskab i tilspidsede </w:t>
      </w:r>
      <w:r>
        <w:rPr>
          <w:spacing w:val="-3"/>
          <w:w w:val="105"/>
          <w:sz w:val="19"/>
        </w:rPr>
        <w:t>situationer. </w:t>
      </w:r>
      <w:r>
        <w:rPr>
          <w:w w:val="105"/>
          <w:sz w:val="19"/>
        </w:rPr>
        <w:t>Kortlægningen vil både resultere i konkrete</w:t>
      </w:r>
      <w:r>
        <w:rPr>
          <w:spacing w:val="-12"/>
          <w:w w:val="105"/>
          <w:sz w:val="19"/>
        </w:rPr>
        <w:t> </w:t>
      </w:r>
      <w:r>
        <w:rPr>
          <w:spacing w:val="-4"/>
          <w:w w:val="105"/>
          <w:sz w:val="19"/>
        </w:rPr>
        <w:t>effekter,</w:t>
      </w:r>
      <w:r>
        <w:rPr>
          <w:spacing w:val="-11"/>
          <w:w w:val="105"/>
          <w:sz w:val="19"/>
        </w:rPr>
        <w:t> </w:t>
      </w:r>
      <w:r>
        <w:rPr>
          <w:w w:val="105"/>
          <w:sz w:val="19"/>
        </w:rPr>
        <w:t>som</w:t>
      </w:r>
      <w:r>
        <w:rPr>
          <w:spacing w:val="-11"/>
          <w:w w:val="105"/>
          <w:sz w:val="19"/>
        </w:rPr>
        <w:t> </w:t>
      </w:r>
      <w:r>
        <w:rPr>
          <w:w w:val="105"/>
          <w:sz w:val="19"/>
        </w:rPr>
        <w:t>særligt</w:t>
      </w:r>
      <w:r>
        <w:rPr>
          <w:spacing w:val="-11"/>
          <w:w w:val="105"/>
          <w:sz w:val="19"/>
        </w:rPr>
        <w:t> </w:t>
      </w:r>
      <w:r>
        <w:rPr>
          <w:w w:val="105"/>
          <w:sz w:val="19"/>
        </w:rPr>
        <w:t>de</w:t>
      </w:r>
      <w:r>
        <w:rPr>
          <w:spacing w:val="-11"/>
          <w:w w:val="105"/>
          <w:sz w:val="19"/>
        </w:rPr>
        <w:t> </w:t>
      </w:r>
      <w:r>
        <w:rPr>
          <w:spacing w:val="-4"/>
          <w:w w:val="105"/>
          <w:sz w:val="19"/>
        </w:rPr>
        <w:t>aktører,</w:t>
      </w:r>
      <w:r>
        <w:rPr>
          <w:spacing w:val="-11"/>
          <w:w w:val="105"/>
          <w:sz w:val="19"/>
        </w:rPr>
        <w:t> </w:t>
      </w:r>
      <w:r>
        <w:rPr>
          <w:w w:val="105"/>
          <w:sz w:val="19"/>
        </w:rPr>
        <w:t>der</w:t>
      </w:r>
      <w:r>
        <w:rPr>
          <w:spacing w:val="-11"/>
          <w:w w:val="105"/>
          <w:sz w:val="19"/>
        </w:rPr>
        <w:t> </w:t>
      </w:r>
      <w:r>
        <w:rPr>
          <w:w w:val="105"/>
          <w:sz w:val="19"/>
        </w:rPr>
        <w:t>ofte</w:t>
      </w:r>
      <w:r>
        <w:rPr>
          <w:spacing w:val="-11"/>
          <w:w w:val="105"/>
          <w:sz w:val="19"/>
        </w:rPr>
        <w:t> </w:t>
      </w:r>
      <w:r>
        <w:rPr>
          <w:w w:val="105"/>
          <w:sz w:val="19"/>
        </w:rPr>
        <w:t>bruger</w:t>
      </w:r>
      <w:r>
        <w:rPr>
          <w:spacing w:val="-11"/>
          <w:w w:val="105"/>
          <w:sz w:val="19"/>
        </w:rPr>
        <w:t> </w:t>
      </w:r>
      <w:r>
        <w:rPr>
          <w:spacing w:val="-3"/>
          <w:w w:val="105"/>
          <w:sz w:val="19"/>
        </w:rPr>
        <w:t>kort</w:t>
      </w:r>
      <w:r>
        <w:rPr>
          <w:spacing w:val="-11"/>
          <w:w w:val="105"/>
          <w:sz w:val="19"/>
        </w:rPr>
        <w:t> </w:t>
      </w:r>
      <w:r>
        <w:rPr>
          <w:w w:val="105"/>
          <w:sz w:val="19"/>
        </w:rPr>
        <w:t>i</w:t>
      </w:r>
      <w:r>
        <w:rPr>
          <w:spacing w:val="-11"/>
          <w:w w:val="105"/>
          <w:sz w:val="19"/>
        </w:rPr>
        <w:t> </w:t>
      </w:r>
      <w:r>
        <w:rPr>
          <w:w w:val="105"/>
          <w:sz w:val="19"/>
        </w:rPr>
        <w:t>deres arbejde, vil opleve tydeligt, og abstrakte </w:t>
      </w:r>
      <w:r>
        <w:rPr>
          <w:spacing w:val="-4"/>
          <w:w w:val="105"/>
          <w:sz w:val="19"/>
        </w:rPr>
        <w:t>effekter, </w:t>
      </w:r>
      <w:r>
        <w:rPr>
          <w:w w:val="105"/>
          <w:sz w:val="19"/>
        </w:rPr>
        <w:t>som primært vil være af følelsesmæssig karakter og kun sjældent gøre en konkret </w:t>
      </w:r>
      <w:r>
        <w:rPr>
          <w:spacing w:val="-3"/>
          <w:w w:val="105"/>
          <w:sz w:val="19"/>
        </w:rPr>
        <w:t>forskel.</w:t>
      </w:r>
    </w:p>
    <w:p>
      <w:pPr>
        <w:pStyle w:val="BodyText"/>
        <w:spacing w:before="3"/>
      </w:pPr>
    </w:p>
    <w:p>
      <w:pPr>
        <w:spacing w:line="242" w:lineRule="auto" w:before="0"/>
        <w:ind w:left="887" w:right="14" w:firstLine="0"/>
        <w:jc w:val="left"/>
        <w:rPr>
          <w:sz w:val="19"/>
        </w:rPr>
      </w:pPr>
      <w:r>
        <w:rPr>
          <w:w w:val="105"/>
          <w:sz w:val="19"/>
        </w:rPr>
        <w:t>For</w:t>
      </w:r>
      <w:r>
        <w:rPr>
          <w:spacing w:val="-18"/>
          <w:w w:val="105"/>
          <w:sz w:val="19"/>
        </w:rPr>
        <w:t> </w:t>
      </w:r>
      <w:r>
        <w:rPr>
          <w:w w:val="105"/>
          <w:sz w:val="19"/>
        </w:rPr>
        <w:t>professionelle</w:t>
      </w:r>
      <w:r>
        <w:rPr>
          <w:spacing w:val="-17"/>
          <w:w w:val="105"/>
          <w:sz w:val="19"/>
        </w:rPr>
        <w:t> </w:t>
      </w:r>
      <w:r>
        <w:rPr>
          <w:w w:val="105"/>
          <w:sz w:val="19"/>
        </w:rPr>
        <w:t>kortbrugere,</w:t>
      </w:r>
      <w:r>
        <w:rPr>
          <w:spacing w:val="-17"/>
          <w:w w:val="105"/>
          <w:sz w:val="19"/>
        </w:rPr>
        <w:t> </w:t>
      </w:r>
      <w:r>
        <w:rPr>
          <w:w w:val="105"/>
          <w:sz w:val="19"/>
        </w:rPr>
        <w:t>som</w:t>
      </w:r>
      <w:r>
        <w:rPr>
          <w:spacing w:val="-17"/>
          <w:w w:val="105"/>
          <w:sz w:val="19"/>
        </w:rPr>
        <w:t> </w:t>
      </w:r>
      <w:r>
        <w:rPr>
          <w:w w:val="105"/>
          <w:sz w:val="19"/>
        </w:rPr>
        <w:t>arbejder</w:t>
      </w:r>
      <w:r>
        <w:rPr>
          <w:spacing w:val="-18"/>
          <w:w w:val="105"/>
          <w:sz w:val="19"/>
        </w:rPr>
        <w:t> </w:t>
      </w:r>
      <w:r>
        <w:rPr>
          <w:w w:val="105"/>
          <w:sz w:val="19"/>
        </w:rPr>
        <w:t>med</w:t>
      </w:r>
      <w:r>
        <w:rPr>
          <w:spacing w:val="-17"/>
          <w:w w:val="105"/>
          <w:sz w:val="19"/>
        </w:rPr>
        <w:t> </w:t>
      </w:r>
      <w:r>
        <w:rPr>
          <w:spacing w:val="-3"/>
          <w:w w:val="105"/>
          <w:sz w:val="19"/>
        </w:rPr>
        <w:t>kort</w:t>
      </w:r>
      <w:r>
        <w:rPr>
          <w:spacing w:val="-17"/>
          <w:w w:val="105"/>
          <w:sz w:val="19"/>
        </w:rPr>
        <w:t> </w:t>
      </w:r>
      <w:r>
        <w:rPr>
          <w:w w:val="105"/>
          <w:sz w:val="19"/>
        </w:rPr>
        <w:t>i</w:t>
      </w:r>
      <w:r>
        <w:rPr>
          <w:spacing w:val="-17"/>
          <w:w w:val="105"/>
          <w:sz w:val="19"/>
        </w:rPr>
        <w:t> </w:t>
      </w:r>
      <w:r>
        <w:rPr>
          <w:w w:val="105"/>
          <w:sz w:val="19"/>
        </w:rPr>
        <w:t>forbindelse med</w:t>
      </w:r>
      <w:r>
        <w:rPr>
          <w:spacing w:val="-15"/>
          <w:w w:val="105"/>
          <w:sz w:val="19"/>
        </w:rPr>
        <w:t> </w:t>
      </w:r>
      <w:r>
        <w:rPr>
          <w:w w:val="105"/>
          <w:sz w:val="19"/>
        </w:rPr>
        <w:t>fx</w:t>
      </w:r>
      <w:r>
        <w:rPr>
          <w:spacing w:val="-14"/>
          <w:w w:val="105"/>
          <w:sz w:val="19"/>
        </w:rPr>
        <w:t> </w:t>
      </w:r>
      <w:r>
        <w:rPr>
          <w:w w:val="105"/>
          <w:sz w:val="19"/>
        </w:rPr>
        <w:t>fysisk</w:t>
      </w:r>
      <w:r>
        <w:rPr>
          <w:spacing w:val="-14"/>
          <w:w w:val="105"/>
          <w:sz w:val="19"/>
        </w:rPr>
        <w:t> </w:t>
      </w:r>
      <w:r>
        <w:rPr>
          <w:w w:val="105"/>
          <w:sz w:val="19"/>
        </w:rPr>
        <w:t>planlægning,</w:t>
      </w:r>
      <w:r>
        <w:rPr>
          <w:spacing w:val="-14"/>
          <w:w w:val="105"/>
          <w:sz w:val="19"/>
        </w:rPr>
        <w:t> </w:t>
      </w:r>
      <w:r>
        <w:rPr>
          <w:w w:val="105"/>
          <w:sz w:val="19"/>
        </w:rPr>
        <w:t>udvikling,</w:t>
      </w:r>
      <w:r>
        <w:rPr>
          <w:spacing w:val="-14"/>
          <w:w w:val="105"/>
          <w:sz w:val="19"/>
        </w:rPr>
        <w:t> </w:t>
      </w:r>
      <w:r>
        <w:rPr>
          <w:w w:val="105"/>
          <w:sz w:val="19"/>
        </w:rPr>
        <w:t>forvaltning,</w:t>
      </w:r>
      <w:r>
        <w:rPr>
          <w:spacing w:val="-14"/>
          <w:w w:val="105"/>
          <w:sz w:val="19"/>
        </w:rPr>
        <w:t> </w:t>
      </w:r>
      <w:r>
        <w:rPr>
          <w:w w:val="105"/>
          <w:sz w:val="19"/>
        </w:rPr>
        <w:t>forskning,</w:t>
      </w:r>
      <w:r>
        <w:rPr>
          <w:spacing w:val="-14"/>
          <w:w w:val="105"/>
          <w:sz w:val="19"/>
        </w:rPr>
        <w:t> </w:t>
      </w:r>
      <w:r>
        <w:rPr>
          <w:w w:val="105"/>
          <w:sz w:val="19"/>
        </w:rPr>
        <w:t>bered- skab o. lign. vil konkrete effekter af den </w:t>
      </w:r>
      <w:r>
        <w:rPr>
          <w:spacing w:val="-3"/>
          <w:w w:val="105"/>
          <w:sz w:val="19"/>
        </w:rPr>
        <w:t>nye </w:t>
      </w:r>
      <w:r>
        <w:rPr>
          <w:w w:val="105"/>
          <w:sz w:val="19"/>
        </w:rPr>
        <w:t>kortlægning være tid, penge</w:t>
      </w:r>
      <w:r>
        <w:rPr>
          <w:spacing w:val="-18"/>
          <w:w w:val="105"/>
          <w:sz w:val="19"/>
        </w:rPr>
        <w:t> </w:t>
      </w:r>
      <w:r>
        <w:rPr>
          <w:w w:val="105"/>
          <w:sz w:val="19"/>
        </w:rPr>
        <w:t>og</w:t>
      </w:r>
      <w:r>
        <w:rPr>
          <w:spacing w:val="-17"/>
          <w:w w:val="105"/>
          <w:sz w:val="19"/>
        </w:rPr>
        <w:t> </w:t>
      </w:r>
      <w:r>
        <w:rPr>
          <w:w w:val="105"/>
          <w:sz w:val="19"/>
        </w:rPr>
        <w:t>besvær</w:t>
      </w:r>
      <w:r>
        <w:rPr>
          <w:spacing w:val="-17"/>
          <w:w w:val="105"/>
          <w:sz w:val="19"/>
        </w:rPr>
        <w:t> </w:t>
      </w:r>
      <w:r>
        <w:rPr>
          <w:w w:val="105"/>
          <w:sz w:val="19"/>
        </w:rPr>
        <w:t>sparet,</w:t>
      </w:r>
      <w:r>
        <w:rPr>
          <w:spacing w:val="-17"/>
          <w:w w:val="105"/>
          <w:sz w:val="19"/>
        </w:rPr>
        <w:t> </w:t>
      </w:r>
      <w:r>
        <w:rPr>
          <w:w w:val="105"/>
          <w:sz w:val="19"/>
        </w:rPr>
        <w:t>mindre</w:t>
      </w:r>
      <w:r>
        <w:rPr>
          <w:spacing w:val="-17"/>
          <w:w w:val="105"/>
          <w:sz w:val="19"/>
        </w:rPr>
        <w:t> </w:t>
      </w:r>
      <w:r>
        <w:rPr>
          <w:w w:val="105"/>
          <w:sz w:val="19"/>
        </w:rPr>
        <w:t>irritation,</w:t>
      </w:r>
      <w:r>
        <w:rPr>
          <w:spacing w:val="-17"/>
          <w:w w:val="105"/>
          <w:sz w:val="19"/>
        </w:rPr>
        <w:t> </w:t>
      </w:r>
      <w:r>
        <w:rPr>
          <w:w w:val="105"/>
          <w:sz w:val="19"/>
        </w:rPr>
        <w:t>større</w:t>
      </w:r>
      <w:r>
        <w:rPr>
          <w:spacing w:val="-18"/>
          <w:w w:val="105"/>
          <w:sz w:val="19"/>
        </w:rPr>
        <w:t> </w:t>
      </w:r>
      <w:r>
        <w:rPr>
          <w:w w:val="105"/>
          <w:sz w:val="19"/>
        </w:rPr>
        <w:t>effektivitet,</w:t>
      </w:r>
      <w:r>
        <w:rPr>
          <w:spacing w:val="-17"/>
          <w:w w:val="105"/>
          <w:sz w:val="19"/>
        </w:rPr>
        <w:t> </w:t>
      </w:r>
      <w:r>
        <w:rPr>
          <w:w w:val="105"/>
          <w:sz w:val="19"/>
        </w:rPr>
        <w:t>mere gnidningsfri</w:t>
      </w:r>
      <w:r>
        <w:rPr>
          <w:spacing w:val="-14"/>
          <w:w w:val="105"/>
          <w:sz w:val="19"/>
        </w:rPr>
        <w:t> </w:t>
      </w:r>
      <w:r>
        <w:rPr>
          <w:w w:val="105"/>
          <w:sz w:val="19"/>
        </w:rPr>
        <w:t>kommunikation</w:t>
      </w:r>
      <w:r>
        <w:rPr>
          <w:spacing w:val="-13"/>
          <w:w w:val="105"/>
          <w:sz w:val="19"/>
        </w:rPr>
        <w:t> </w:t>
      </w:r>
      <w:r>
        <w:rPr>
          <w:w w:val="105"/>
          <w:sz w:val="19"/>
        </w:rPr>
        <w:t>og</w:t>
      </w:r>
      <w:r>
        <w:rPr>
          <w:spacing w:val="-14"/>
          <w:w w:val="105"/>
          <w:sz w:val="19"/>
        </w:rPr>
        <w:t> </w:t>
      </w:r>
      <w:r>
        <w:rPr>
          <w:w w:val="105"/>
          <w:sz w:val="19"/>
        </w:rPr>
        <w:t>bedre</w:t>
      </w:r>
      <w:r>
        <w:rPr>
          <w:spacing w:val="-13"/>
          <w:w w:val="105"/>
          <w:sz w:val="19"/>
        </w:rPr>
        <w:t> </w:t>
      </w:r>
      <w:r>
        <w:rPr>
          <w:w w:val="105"/>
          <w:sz w:val="19"/>
        </w:rPr>
        <w:t>kvalitet</w:t>
      </w:r>
      <w:r>
        <w:rPr>
          <w:spacing w:val="-14"/>
          <w:w w:val="105"/>
          <w:sz w:val="19"/>
        </w:rPr>
        <w:t> </w:t>
      </w:r>
      <w:r>
        <w:rPr>
          <w:w w:val="105"/>
          <w:sz w:val="19"/>
        </w:rPr>
        <w:t>i</w:t>
      </w:r>
      <w:r>
        <w:rPr>
          <w:spacing w:val="-13"/>
          <w:w w:val="105"/>
          <w:sz w:val="19"/>
        </w:rPr>
        <w:t> </w:t>
      </w:r>
      <w:r>
        <w:rPr>
          <w:w w:val="105"/>
          <w:sz w:val="19"/>
        </w:rPr>
        <w:t>opgaveløsningen.</w:t>
      </w:r>
    </w:p>
    <w:p>
      <w:pPr>
        <w:pStyle w:val="BodyText"/>
        <w:spacing w:before="8"/>
        <w:rPr>
          <w:sz w:val="19"/>
        </w:rPr>
      </w:pPr>
    </w:p>
    <w:p>
      <w:pPr>
        <w:spacing w:line="242" w:lineRule="auto" w:before="0"/>
        <w:ind w:left="887" w:right="14" w:firstLine="0"/>
        <w:jc w:val="left"/>
        <w:rPr>
          <w:sz w:val="19"/>
        </w:rPr>
      </w:pPr>
      <w:r>
        <w:rPr>
          <w:w w:val="105"/>
          <w:sz w:val="19"/>
        </w:rPr>
        <w:t>For lejlighedsvise kortbrugere, der fx bruger </w:t>
      </w:r>
      <w:r>
        <w:rPr>
          <w:spacing w:val="-3"/>
          <w:w w:val="105"/>
          <w:sz w:val="19"/>
        </w:rPr>
        <w:t>kort </w:t>
      </w:r>
      <w:r>
        <w:rPr>
          <w:w w:val="105"/>
          <w:sz w:val="19"/>
        </w:rPr>
        <w:t>til at ansøge om arealtildeling,</w:t>
      </w:r>
      <w:r>
        <w:rPr>
          <w:spacing w:val="-12"/>
          <w:w w:val="105"/>
          <w:sz w:val="19"/>
        </w:rPr>
        <w:t> </w:t>
      </w:r>
      <w:r>
        <w:rPr>
          <w:w w:val="105"/>
          <w:sz w:val="19"/>
        </w:rPr>
        <w:t>til</w:t>
      </w:r>
      <w:r>
        <w:rPr>
          <w:spacing w:val="-12"/>
          <w:w w:val="105"/>
          <w:sz w:val="19"/>
        </w:rPr>
        <w:t> </w:t>
      </w:r>
      <w:r>
        <w:rPr>
          <w:w w:val="105"/>
          <w:sz w:val="19"/>
        </w:rPr>
        <w:t>at</w:t>
      </w:r>
      <w:r>
        <w:rPr>
          <w:spacing w:val="-12"/>
          <w:w w:val="105"/>
          <w:sz w:val="19"/>
        </w:rPr>
        <w:t> </w:t>
      </w:r>
      <w:r>
        <w:rPr>
          <w:w w:val="105"/>
          <w:sz w:val="19"/>
        </w:rPr>
        <w:t>navigere</w:t>
      </w:r>
      <w:r>
        <w:rPr>
          <w:spacing w:val="-12"/>
          <w:w w:val="105"/>
          <w:sz w:val="19"/>
        </w:rPr>
        <w:t> </w:t>
      </w:r>
      <w:r>
        <w:rPr>
          <w:w w:val="105"/>
          <w:sz w:val="19"/>
        </w:rPr>
        <w:t>i</w:t>
      </w:r>
      <w:r>
        <w:rPr>
          <w:spacing w:val="-12"/>
          <w:w w:val="105"/>
          <w:sz w:val="19"/>
        </w:rPr>
        <w:t> </w:t>
      </w:r>
      <w:r>
        <w:rPr>
          <w:w w:val="105"/>
          <w:sz w:val="19"/>
        </w:rPr>
        <w:t>det</w:t>
      </w:r>
      <w:r>
        <w:rPr>
          <w:spacing w:val="-12"/>
          <w:w w:val="105"/>
          <w:sz w:val="19"/>
        </w:rPr>
        <w:t> </w:t>
      </w:r>
      <w:r>
        <w:rPr>
          <w:w w:val="105"/>
          <w:sz w:val="19"/>
        </w:rPr>
        <w:t>åbne</w:t>
      </w:r>
      <w:r>
        <w:rPr>
          <w:spacing w:val="-12"/>
          <w:w w:val="105"/>
          <w:sz w:val="19"/>
        </w:rPr>
        <w:t> </w:t>
      </w:r>
      <w:r>
        <w:rPr>
          <w:w w:val="105"/>
          <w:sz w:val="19"/>
        </w:rPr>
        <w:t>land</w:t>
      </w:r>
      <w:r>
        <w:rPr>
          <w:spacing w:val="-12"/>
          <w:w w:val="105"/>
          <w:sz w:val="19"/>
        </w:rPr>
        <w:t> </w:t>
      </w:r>
      <w:r>
        <w:rPr>
          <w:w w:val="105"/>
          <w:sz w:val="19"/>
        </w:rPr>
        <w:t>eller</w:t>
      </w:r>
      <w:r>
        <w:rPr>
          <w:spacing w:val="-12"/>
          <w:w w:val="105"/>
          <w:sz w:val="19"/>
        </w:rPr>
        <w:t> </w:t>
      </w:r>
      <w:r>
        <w:rPr>
          <w:w w:val="105"/>
          <w:sz w:val="19"/>
        </w:rPr>
        <w:t>overveje</w:t>
      </w:r>
      <w:r>
        <w:rPr>
          <w:spacing w:val="-12"/>
          <w:w w:val="105"/>
          <w:sz w:val="19"/>
        </w:rPr>
        <w:t> </w:t>
      </w:r>
      <w:r>
        <w:rPr>
          <w:w w:val="105"/>
          <w:sz w:val="19"/>
        </w:rPr>
        <w:t>investe- ringsmuligheder,</w:t>
      </w:r>
      <w:r>
        <w:rPr>
          <w:spacing w:val="-17"/>
          <w:w w:val="105"/>
          <w:sz w:val="19"/>
        </w:rPr>
        <w:t> </w:t>
      </w:r>
      <w:r>
        <w:rPr>
          <w:w w:val="105"/>
          <w:sz w:val="19"/>
        </w:rPr>
        <w:t>vil</w:t>
      </w:r>
      <w:r>
        <w:rPr>
          <w:spacing w:val="-17"/>
          <w:w w:val="105"/>
          <w:sz w:val="19"/>
        </w:rPr>
        <w:t> </w:t>
      </w:r>
      <w:r>
        <w:rPr>
          <w:w w:val="105"/>
          <w:sz w:val="19"/>
        </w:rPr>
        <w:t>den</w:t>
      </w:r>
      <w:r>
        <w:rPr>
          <w:spacing w:val="-17"/>
          <w:w w:val="105"/>
          <w:sz w:val="19"/>
        </w:rPr>
        <w:t> </w:t>
      </w:r>
      <w:r>
        <w:rPr>
          <w:spacing w:val="-3"/>
          <w:w w:val="105"/>
          <w:sz w:val="19"/>
        </w:rPr>
        <w:t>største</w:t>
      </w:r>
      <w:r>
        <w:rPr>
          <w:spacing w:val="-16"/>
          <w:w w:val="105"/>
          <w:sz w:val="19"/>
        </w:rPr>
        <w:t> </w:t>
      </w:r>
      <w:r>
        <w:rPr>
          <w:w w:val="105"/>
          <w:sz w:val="19"/>
        </w:rPr>
        <w:t>konkrete</w:t>
      </w:r>
      <w:r>
        <w:rPr>
          <w:spacing w:val="-17"/>
          <w:w w:val="105"/>
          <w:sz w:val="19"/>
        </w:rPr>
        <w:t> </w:t>
      </w:r>
      <w:r>
        <w:rPr>
          <w:w w:val="105"/>
          <w:sz w:val="19"/>
        </w:rPr>
        <w:t>effekt</w:t>
      </w:r>
      <w:r>
        <w:rPr>
          <w:spacing w:val="-17"/>
          <w:w w:val="105"/>
          <w:sz w:val="19"/>
        </w:rPr>
        <w:t> </w:t>
      </w:r>
      <w:r>
        <w:rPr>
          <w:w w:val="105"/>
          <w:sz w:val="19"/>
        </w:rPr>
        <w:t>af</w:t>
      </w:r>
      <w:r>
        <w:rPr>
          <w:spacing w:val="-17"/>
          <w:w w:val="105"/>
          <w:sz w:val="19"/>
        </w:rPr>
        <w:t> </w:t>
      </w:r>
      <w:r>
        <w:rPr>
          <w:w w:val="105"/>
          <w:sz w:val="19"/>
        </w:rPr>
        <w:t>den</w:t>
      </w:r>
      <w:r>
        <w:rPr>
          <w:spacing w:val="-16"/>
          <w:w w:val="105"/>
          <w:sz w:val="19"/>
        </w:rPr>
        <w:t> </w:t>
      </w:r>
      <w:r>
        <w:rPr>
          <w:spacing w:val="-3"/>
          <w:w w:val="105"/>
          <w:sz w:val="19"/>
        </w:rPr>
        <w:t>nye</w:t>
      </w:r>
      <w:r>
        <w:rPr>
          <w:spacing w:val="-17"/>
          <w:w w:val="105"/>
          <w:sz w:val="19"/>
        </w:rPr>
        <w:t> </w:t>
      </w:r>
      <w:r>
        <w:rPr>
          <w:w w:val="105"/>
          <w:sz w:val="19"/>
        </w:rPr>
        <w:t>kortlæg- ning</w:t>
      </w:r>
      <w:r>
        <w:rPr>
          <w:spacing w:val="-17"/>
          <w:w w:val="105"/>
          <w:sz w:val="19"/>
        </w:rPr>
        <w:t> </w:t>
      </w:r>
      <w:r>
        <w:rPr>
          <w:w w:val="105"/>
          <w:sz w:val="19"/>
        </w:rPr>
        <w:t>være</w:t>
      </w:r>
      <w:r>
        <w:rPr>
          <w:spacing w:val="-17"/>
          <w:w w:val="105"/>
          <w:sz w:val="19"/>
        </w:rPr>
        <w:t> </w:t>
      </w:r>
      <w:r>
        <w:rPr>
          <w:w w:val="105"/>
          <w:sz w:val="19"/>
        </w:rPr>
        <w:t>øget</w:t>
      </w:r>
      <w:r>
        <w:rPr>
          <w:spacing w:val="-17"/>
          <w:w w:val="105"/>
          <w:sz w:val="19"/>
        </w:rPr>
        <w:t> </w:t>
      </w:r>
      <w:r>
        <w:rPr>
          <w:w w:val="105"/>
          <w:sz w:val="19"/>
        </w:rPr>
        <w:t>brugervenlighed,</w:t>
      </w:r>
      <w:r>
        <w:rPr>
          <w:spacing w:val="-16"/>
          <w:w w:val="105"/>
          <w:sz w:val="19"/>
        </w:rPr>
        <w:t> </w:t>
      </w:r>
      <w:r>
        <w:rPr>
          <w:w w:val="105"/>
          <w:sz w:val="19"/>
        </w:rPr>
        <w:t>både</w:t>
      </w:r>
      <w:r>
        <w:rPr>
          <w:spacing w:val="-17"/>
          <w:w w:val="105"/>
          <w:sz w:val="19"/>
        </w:rPr>
        <w:t> </w:t>
      </w:r>
      <w:r>
        <w:rPr>
          <w:w w:val="105"/>
          <w:sz w:val="19"/>
        </w:rPr>
        <w:t>hvad</w:t>
      </w:r>
      <w:r>
        <w:rPr>
          <w:spacing w:val="-17"/>
          <w:w w:val="105"/>
          <w:sz w:val="19"/>
        </w:rPr>
        <w:t> </w:t>
      </w:r>
      <w:r>
        <w:rPr>
          <w:w w:val="105"/>
          <w:sz w:val="19"/>
        </w:rPr>
        <w:t>angår</w:t>
      </w:r>
      <w:r>
        <w:rPr>
          <w:spacing w:val="-17"/>
          <w:w w:val="105"/>
          <w:sz w:val="19"/>
        </w:rPr>
        <w:t> </w:t>
      </w:r>
      <w:r>
        <w:rPr>
          <w:w w:val="105"/>
          <w:sz w:val="19"/>
        </w:rPr>
        <w:t>sagsbehandling, research og navigation i</w:t>
      </w:r>
      <w:r>
        <w:rPr>
          <w:spacing w:val="-10"/>
          <w:w w:val="105"/>
          <w:sz w:val="19"/>
        </w:rPr>
        <w:t> </w:t>
      </w:r>
      <w:r>
        <w:rPr>
          <w:w w:val="105"/>
          <w:sz w:val="19"/>
        </w:rPr>
        <w:t>terrænet.</w:t>
      </w:r>
    </w:p>
    <w:p>
      <w:pPr>
        <w:pStyle w:val="BodyText"/>
        <w:spacing w:before="8"/>
        <w:rPr>
          <w:sz w:val="19"/>
        </w:rPr>
      </w:pPr>
    </w:p>
    <w:p>
      <w:pPr>
        <w:spacing w:line="242" w:lineRule="auto" w:before="0"/>
        <w:ind w:left="887" w:right="0" w:firstLine="0"/>
        <w:jc w:val="left"/>
        <w:rPr>
          <w:sz w:val="19"/>
        </w:rPr>
      </w:pPr>
      <w:r>
        <w:rPr>
          <w:w w:val="105"/>
          <w:sz w:val="19"/>
        </w:rPr>
        <w:t>Den</w:t>
      </w:r>
      <w:r>
        <w:rPr>
          <w:spacing w:val="-19"/>
          <w:w w:val="105"/>
          <w:sz w:val="19"/>
        </w:rPr>
        <w:t> </w:t>
      </w:r>
      <w:r>
        <w:rPr>
          <w:spacing w:val="-3"/>
          <w:w w:val="105"/>
          <w:sz w:val="19"/>
        </w:rPr>
        <w:t>nye</w:t>
      </w:r>
      <w:r>
        <w:rPr>
          <w:spacing w:val="-18"/>
          <w:w w:val="105"/>
          <w:sz w:val="19"/>
        </w:rPr>
        <w:t> </w:t>
      </w:r>
      <w:r>
        <w:rPr>
          <w:w w:val="105"/>
          <w:sz w:val="19"/>
        </w:rPr>
        <w:t>kortlægning</w:t>
      </w:r>
      <w:r>
        <w:rPr>
          <w:spacing w:val="-19"/>
          <w:w w:val="105"/>
          <w:sz w:val="19"/>
        </w:rPr>
        <w:t> </w:t>
      </w:r>
      <w:r>
        <w:rPr>
          <w:w w:val="105"/>
          <w:sz w:val="19"/>
        </w:rPr>
        <w:t>vil</w:t>
      </w:r>
      <w:r>
        <w:rPr>
          <w:spacing w:val="-18"/>
          <w:w w:val="105"/>
          <w:sz w:val="19"/>
        </w:rPr>
        <w:t> </w:t>
      </w:r>
      <w:r>
        <w:rPr>
          <w:w w:val="105"/>
          <w:sz w:val="19"/>
        </w:rPr>
        <w:t>i</w:t>
      </w:r>
      <w:r>
        <w:rPr>
          <w:spacing w:val="-18"/>
          <w:w w:val="105"/>
          <w:sz w:val="19"/>
        </w:rPr>
        <w:t> </w:t>
      </w:r>
      <w:r>
        <w:rPr>
          <w:w w:val="105"/>
          <w:sz w:val="19"/>
        </w:rPr>
        <w:t>ekstraordinære</w:t>
      </w:r>
      <w:r>
        <w:rPr>
          <w:spacing w:val="-19"/>
          <w:w w:val="105"/>
          <w:sz w:val="19"/>
        </w:rPr>
        <w:t> </w:t>
      </w:r>
      <w:r>
        <w:rPr>
          <w:w w:val="105"/>
          <w:sz w:val="19"/>
        </w:rPr>
        <w:t>situationer</w:t>
      </w:r>
      <w:r>
        <w:rPr>
          <w:spacing w:val="-18"/>
          <w:w w:val="105"/>
          <w:sz w:val="19"/>
        </w:rPr>
        <w:t> </w:t>
      </w:r>
      <w:r>
        <w:rPr>
          <w:w w:val="105"/>
          <w:sz w:val="19"/>
        </w:rPr>
        <w:t>kunne</w:t>
      </w:r>
      <w:r>
        <w:rPr>
          <w:spacing w:val="-18"/>
          <w:w w:val="105"/>
          <w:sz w:val="19"/>
        </w:rPr>
        <w:t> </w:t>
      </w:r>
      <w:r>
        <w:rPr>
          <w:w w:val="105"/>
          <w:sz w:val="19"/>
        </w:rPr>
        <w:t>forebygge og</w:t>
      </w:r>
      <w:r>
        <w:rPr>
          <w:spacing w:val="-15"/>
          <w:w w:val="105"/>
          <w:sz w:val="19"/>
        </w:rPr>
        <w:t> </w:t>
      </w:r>
      <w:r>
        <w:rPr>
          <w:w w:val="105"/>
          <w:sz w:val="19"/>
        </w:rPr>
        <w:t>løse</w:t>
      </w:r>
      <w:r>
        <w:rPr>
          <w:spacing w:val="-14"/>
          <w:w w:val="105"/>
          <w:sz w:val="19"/>
        </w:rPr>
        <w:t> </w:t>
      </w:r>
      <w:r>
        <w:rPr>
          <w:w w:val="105"/>
          <w:sz w:val="19"/>
        </w:rPr>
        <w:t>konflikter</w:t>
      </w:r>
      <w:r>
        <w:rPr>
          <w:spacing w:val="-14"/>
          <w:w w:val="105"/>
          <w:sz w:val="19"/>
        </w:rPr>
        <w:t> </w:t>
      </w:r>
      <w:r>
        <w:rPr>
          <w:w w:val="105"/>
          <w:sz w:val="19"/>
        </w:rPr>
        <w:t>og</w:t>
      </w:r>
      <w:r>
        <w:rPr>
          <w:spacing w:val="-14"/>
          <w:w w:val="105"/>
          <w:sz w:val="19"/>
        </w:rPr>
        <w:t> </w:t>
      </w:r>
      <w:r>
        <w:rPr>
          <w:w w:val="105"/>
          <w:sz w:val="19"/>
        </w:rPr>
        <w:t>tvister</w:t>
      </w:r>
      <w:r>
        <w:rPr>
          <w:spacing w:val="-14"/>
          <w:w w:val="105"/>
          <w:sz w:val="19"/>
        </w:rPr>
        <w:t> </w:t>
      </w:r>
      <w:r>
        <w:rPr>
          <w:w w:val="105"/>
          <w:sz w:val="19"/>
        </w:rPr>
        <w:t>med</w:t>
      </w:r>
      <w:r>
        <w:rPr>
          <w:spacing w:val="-14"/>
          <w:w w:val="105"/>
          <w:sz w:val="19"/>
        </w:rPr>
        <w:t> </w:t>
      </w:r>
      <w:r>
        <w:rPr>
          <w:w w:val="105"/>
          <w:sz w:val="19"/>
        </w:rPr>
        <w:t>mulige</w:t>
      </w:r>
      <w:r>
        <w:rPr>
          <w:spacing w:val="-14"/>
          <w:w w:val="105"/>
          <w:sz w:val="19"/>
        </w:rPr>
        <w:t> </w:t>
      </w:r>
      <w:r>
        <w:rPr>
          <w:w w:val="105"/>
          <w:sz w:val="19"/>
        </w:rPr>
        <w:t>konkurser</w:t>
      </w:r>
      <w:r>
        <w:rPr>
          <w:spacing w:val="-15"/>
          <w:w w:val="105"/>
          <w:sz w:val="19"/>
        </w:rPr>
        <w:t> </w:t>
      </w:r>
      <w:r>
        <w:rPr>
          <w:w w:val="105"/>
          <w:sz w:val="19"/>
        </w:rPr>
        <w:t>til</w:t>
      </w:r>
      <w:r>
        <w:rPr>
          <w:spacing w:val="-14"/>
          <w:w w:val="105"/>
          <w:sz w:val="19"/>
        </w:rPr>
        <w:t> </w:t>
      </w:r>
      <w:r>
        <w:rPr>
          <w:w w:val="105"/>
          <w:sz w:val="19"/>
        </w:rPr>
        <w:t>følge,</w:t>
      </w:r>
      <w:r>
        <w:rPr>
          <w:spacing w:val="-14"/>
          <w:w w:val="105"/>
          <w:sz w:val="19"/>
        </w:rPr>
        <w:t> </w:t>
      </w:r>
      <w:r>
        <w:rPr>
          <w:w w:val="105"/>
          <w:sz w:val="19"/>
        </w:rPr>
        <w:t>forhindre alvorlige</w:t>
      </w:r>
      <w:r>
        <w:rPr>
          <w:spacing w:val="-13"/>
          <w:w w:val="105"/>
          <w:sz w:val="19"/>
        </w:rPr>
        <w:t> </w:t>
      </w:r>
      <w:r>
        <w:rPr>
          <w:w w:val="105"/>
          <w:sz w:val="19"/>
        </w:rPr>
        <w:t>fejl</w:t>
      </w:r>
      <w:r>
        <w:rPr>
          <w:spacing w:val="-13"/>
          <w:w w:val="105"/>
          <w:sz w:val="19"/>
        </w:rPr>
        <w:t> </w:t>
      </w:r>
      <w:r>
        <w:rPr>
          <w:w w:val="105"/>
          <w:sz w:val="19"/>
        </w:rPr>
        <w:t>i</w:t>
      </w:r>
      <w:r>
        <w:rPr>
          <w:spacing w:val="-13"/>
          <w:w w:val="105"/>
          <w:sz w:val="19"/>
        </w:rPr>
        <w:t> </w:t>
      </w:r>
      <w:r>
        <w:rPr>
          <w:w w:val="105"/>
          <w:sz w:val="19"/>
        </w:rPr>
        <w:t>fx</w:t>
      </w:r>
      <w:r>
        <w:rPr>
          <w:spacing w:val="-12"/>
          <w:w w:val="105"/>
          <w:sz w:val="19"/>
        </w:rPr>
        <w:t> </w:t>
      </w:r>
      <w:r>
        <w:rPr>
          <w:w w:val="105"/>
          <w:sz w:val="19"/>
        </w:rPr>
        <w:t>planlægning</w:t>
      </w:r>
      <w:r>
        <w:rPr>
          <w:spacing w:val="-13"/>
          <w:w w:val="105"/>
          <w:sz w:val="19"/>
        </w:rPr>
        <w:t> </w:t>
      </w:r>
      <w:r>
        <w:rPr>
          <w:w w:val="105"/>
          <w:sz w:val="19"/>
        </w:rPr>
        <w:t>og</w:t>
      </w:r>
      <w:r>
        <w:rPr>
          <w:spacing w:val="-13"/>
          <w:w w:val="105"/>
          <w:sz w:val="19"/>
        </w:rPr>
        <w:t> </w:t>
      </w:r>
      <w:r>
        <w:rPr>
          <w:w w:val="105"/>
          <w:sz w:val="19"/>
        </w:rPr>
        <w:t>anlægsarbejde</w:t>
      </w:r>
      <w:r>
        <w:rPr>
          <w:spacing w:val="-12"/>
          <w:w w:val="105"/>
          <w:sz w:val="19"/>
        </w:rPr>
        <w:t> </w:t>
      </w:r>
      <w:r>
        <w:rPr>
          <w:w w:val="105"/>
          <w:sz w:val="19"/>
        </w:rPr>
        <w:t>og</w:t>
      </w:r>
      <w:r>
        <w:rPr>
          <w:spacing w:val="-13"/>
          <w:w w:val="105"/>
          <w:sz w:val="19"/>
        </w:rPr>
        <w:t> </w:t>
      </w:r>
      <w:r>
        <w:rPr>
          <w:w w:val="105"/>
          <w:sz w:val="19"/>
        </w:rPr>
        <w:t>medvirke</w:t>
      </w:r>
      <w:r>
        <w:rPr>
          <w:spacing w:val="-13"/>
          <w:w w:val="105"/>
          <w:sz w:val="19"/>
        </w:rPr>
        <w:t> </w:t>
      </w:r>
      <w:r>
        <w:rPr>
          <w:w w:val="105"/>
          <w:sz w:val="19"/>
        </w:rPr>
        <w:t>til</w:t>
      </w:r>
      <w:r>
        <w:rPr>
          <w:spacing w:val="-12"/>
          <w:w w:val="105"/>
          <w:sz w:val="19"/>
        </w:rPr>
        <w:t> </w:t>
      </w:r>
      <w:r>
        <w:rPr>
          <w:w w:val="105"/>
          <w:sz w:val="19"/>
        </w:rPr>
        <w:t>at</w:t>
      </w:r>
      <w:r>
        <w:rPr>
          <w:spacing w:val="-13"/>
          <w:w w:val="105"/>
          <w:sz w:val="19"/>
        </w:rPr>
        <w:t> </w:t>
      </w:r>
      <w:r>
        <w:rPr>
          <w:w w:val="105"/>
          <w:sz w:val="19"/>
        </w:rPr>
        <w:t>red- de</w:t>
      </w:r>
      <w:r>
        <w:rPr>
          <w:spacing w:val="-13"/>
          <w:w w:val="105"/>
          <w:sz w:val="19"/>
        </w:rPr>
        <w:t> </w:t>
      </w:r>
      <w:r>
        <w:rPr>
          <w:spacing w:val="-5"/>
          <w:w w:val="105"/>
          <w:sz w:val="19"/>
        </w:rPr>
        <w:t>liv,</w:t>
      </w:r>
      <w:r>
        <w:rPr>
          <w:spacing w:val="-13"/>
          <w:w w:val="105"/>
          <w:sz w:val="19"/>
        </w:rPr>
        <w:t> </w:t>
      </w:r>
      <w:r>
        <w:rPr>
          <w:w w:val="105"/>
          <w:sz w:val="19"/>
        </w:rPr>
        <w:t>både</w:t>
      </w:r>
      <w:r>
        <w:rPr>
          <w:spacing w:val="-13"/>
          <w:w w:val="105"/>
          <w:sz w:val="19"/>
        </w:rPr>
        <w:t> </w:t>
      </w:r>
      <w:r>
        <w:rPr>
          <w:w w:val="105"/>
          <w:sz w:val="19"/>
        </w:rPr>
        <w:t>fordi</w:t>
      </w:r>
      <w:r>
        <w:rPr>
          <w:spacing w:val="-13"/>
          <w:w w:val="105"/>
          <w:sz w:val="19"/>
        </w:rPr>
        <w:t> </w:t>
      </w:r>
      <w:r>
        <w:rPr>
          <w:w w:val="105"/>
          <w:sz w:val="19"/>
        </w:rPr>
        <w:t>kortlægningen</w:t>
      </w:r>
      <w:r>
        <w:rPr>
          <w:spacing w:val="-13"/>
          <w:w w:val="105"/>
          <w:sz w:val="19"/>
        </w:rPr>
        <w:t> </w:t>
      </w:r>
      <w:r>
        <w:rPr>
          <w:w w:val="105"/>
          <w:sz w:val="19"/>
        </w:rPr>
        <w:t>vil</w:t>
      </w:r>
      <w:r>
        <w:rPr>
          <w:spacing w:val="-13"/>
          <w:w w:val="105"/>
          <w:sz w:val="19"/>
        </w:rPr>
        <w:t> </w:t>
      </w:r>
      <w:r>
        <w:rPr>
          <w:w w:val="105"/>
          <w:sz w:val="19"/>
        </w:rPr>
        <w:t>skabe</w:t>
      </w:r>
      <w:r>
        <w:rPr>
          <w:spacing w:val="-13"/>
          <w:w w:val="105"/>
          <w:sz w:val="19"/>
        </w:rPr>
        <w:t> </w:t>
      </w:r>
      <w:r>
        <w:rPr>
          <w:w w:val="105"/>
          <w:sz w:val="19"/>
        </w:rPr>
        <w:t>et</w:t>
      </w:r>
      <w:r>
        <w:rPr>
          <w:spacing w:val="-13"/>
          <w:w w:val="105"/>
          <w:sz w:val="19"/>
        </w:rPr>
        <w:t> </w:t>
      </w:r>
      <w:r>
        <w:rPr>
          <w:w w:val="105"/>
          <w:sz w:val="19"/>
        </w:rPr>
        <w:t>bedre</w:t>
      </w:r>
      <w:r>
        <w:rPr>
          <w:spacing w:val="-12"/>
          <w:w w:val="105"/>
          <w:sz w:val="19"/>
        </w:rPr>
        <w:t> </w:t>
      </w:r>
      <w:r>
        <w:rPr>
          <w:w w:val="105"/>
          <w:sz w:val="19"/>
        </w:rPr>
        <w:t>beslutningsgrund- lag</w:t>
      </w:r>
      <w:r>
        <w:rPr>
          <w:spacing w:val="-12"/>
          <w:w w:val="105"/>
          <w:sz w:val="19"/>
        </w:rPr>
        <w:t> </w:t>
      </w:r>
      <w:r>
        <w:rPr>
          <w:w w:val="105"/>
          <w:sz w:val="19"/>
        </w:rPr>
        <w:t>for</w:t>
      </w:r>
      <w:r>
        <w:rPr>
          <w:spacing w:val="-12"/>
          <w:w w:val="105"/>
          <w:sz w:val="19"/>
        </w:rPr>
        <w:t> </w:t>
      </w:r>
      <w:r>
        <w:rPr>
          <w:w w:val="105"/>
          <w:sz w:val="19"/>
        </w:rPr>
        <w:t>dem,</w:t>
      </w:r>
      <w:r>
        <w:rPr>
          <w:spacing w:val="-12"/>
          <w:w w:val="105"/>
          <w:sz w:val="19"/>
        </w:rPr>
        <w:t> </w:t>
      </w:r>
      <w:r>
        <w:rPr>
          <w:w w:val="105"/>
          <w:sz w:val="19"/>
        </w:rPr>
        <w:t>der</w:t>
      </w:r>
      <w:r>
        <w:rPr>
          <w:spacing w:val="-12"/>
          <w:w w:val="105"/>
          <w:sz w:val="19"/>
        </w:rPr>
        <w:t> </w:t>
      </w:r>
      <w:r>
        <w:rPr>
          <w:w w:val="105"/>
          <w:sz w:val="19"/>
        </w:rPr>
        <w:t>færdes</w:t>
      </w:r>
      <w:r>
        <w:rPr>
          <w:spacing w:val="-12"/>
          <w:w w:val="105"/>
          <w:sz w:val="19"/>
        </w:rPr>
        <w:t> </w:t>
      </w:r>
      <w:r>
        <w:rPr>
          <w:w w:val="105"/>
          <w:sz w:val="19"/>
        </w:rPr>
        <w:t>i</w:t>
      </w:r>
      <w:r>
        <w:rPr>
          <w:spacing w:val="-12"/>
          <w:w w:val="105"/>
          <w:sz w:val="19"/>
        </w:rPr>
        <w:t> </w:t>
      </w:r>
      <w:r>
        <w:rPr>
          <w:w w:val="105"/>
          <w:sz w:val="19"/>
        </w:rPr>
        <w:t>terrænet,</w:t>
      </w:r>
      <w:r>
        <w:rPr>
          <w:spacing w:val="-12"/>
          <w:w w:val="105"/>
          <w:sz w:val="19"/>
        </w:rPr>
        <w:t> </w:t>
      </w:r>
      <w:r>
        <w:rPr>
          <w:w w:val="105"/>
          <w:sz w:val="19"/>
        </w:rPr>
        <w:t>og</w:t>
      </w:r>
      <w:r>
        <w:rPr>
          <w:spacing w:val="-12"/>
          <w:w w:val="105"/>
          <w:sz w:val="19"/>
        </w:rPr>
        <w:t> </w:t>
      </w:r>
      <w:r>
        <w:rPr>
          <w:w w:val="105"/>
          <w:sz w:val="19"/>
        </w:rPr>
        <w:t>fordi</w:t>
      </w:r>
      <w:r>
        <w:rPr>
          <w:spacing w:val="-12"/>
          <w:w w:val="105"/>
          <w:sz w:val="19"/>
        </w:rPr>
        <w:t> </w:t>
      </w:r>
      <w:r>
        <w:rPr>
          <w:w w:val="105"/>
          <w:sz w:val="19"/>
        </w:rPr>
        <w:t>den</w:t>
      </w:r>
      <w:r>
        <w:rPr>
          <w:spacing w:val="-12"/>
          <w:w w:val="105"/>
          <w:sz w:val="19"/>
        </w:rPr>
        <w:t> </w:t>
      </w:r>
      <w:r>
        <w:rPr>
          <w:w w:val="105"/>
          <w:sz w:val="19"/>
        </w:rPr>
        <w:t>vil</w:t>
      </w:r>
      <w:r>
        <w:rPr>
          <w:spacing w:val="-12"/>
          <w:w w:val="105"/>
          <w:sz w:val="19"/>
        </w:rPr>
        <w:t> </w:t>
      </w:r>
      <w:r>
        <w:rPr>
          <w:w w:val="105"/>
          <w:sz w:val="19"/>
        </w:rPr>
        <w:t>gøre</w:t>
      </w:r>
      <w:r>
        <w:rPr>
          <w:spacing w:val="-12"/>
          <w:w w:val="105"/>
          <w:sz w:val="19"/>
        </w:rPr>
        <w:t> </w:t>
      </w:r>
      <w:r>
        <w:rPr>
          <w:w w:val="105"/>
          <w:sz w:val="19"/>
        </w:rPr>
        <w:t>det</w:t>
      </w:r>
      <w:r>
        <w:rPr>
          <w:spacing w:val="-12"/>
          <w:w w:val="105"/>
          <w:sz w:val="19"/>
        </w:rPr>
        <w:t> </w:t>
      </w:r>
      <w:r>
        <w:rPr>
          <w:w w:val="105"/>
          <w:sz w:val="19"/>
        </w:rPr>
        <w:t>nemmere at foretage effektive redningsaktioner. Sådanne ekstraordinære situationer vil sjældent opstå, og den konkrete effekt af kortlægnin- gen vil her derfor </w:t>
      </w:r>
      <w:r>
        <w:rPr>
          <w:spacing w:val="-3"/>
          <w:w w:val="105"/>
          <w:sz w:val="19"/>
        </w:rPr>
        <w:t>ikke </w:t>
      </w:r>
      <w:r>
        <w:rPr>
          <w:w w:val="105"/>
          <w:sz w:val="19"/>
        </w:rPr>
        <w:t>blive hyppig. Visheden om, at ekstraordinære situationer</w:t>
      </w:r>
      <w:r>
        <w:rPr>
          <w:spacing w:val="-13"/>
          <w:w w:val="105"/>
          <w:sz w:val="19"/>
        </w:rPr>
        <w:t> </w:t>
      </w:r>
      <w:r>
        <w:rPr>
          <w:w w:val="105"/>
          <w:sz w:val="19"/>
        </w:rPr>
        <w:t>med</w:t>
      </w:r>
      <w:r>
        <w:rPr>
          <w:spacing w:val="-13"/>
          <w:w w:val="105"/>
          <w:sz w:val="19"/>
        </w:rPr>
        <w:t> </w:t>
      </w:r>
      <w:r>
        <w:rPr>
          <w:w w:val="105"/>
          <w:sz w:val="19"/>
        </w:rPr>
        <w:t>den</w:t>
      </w:r>
      <w:r>
        <w:rPr>
          <w:spacing w:val="-13"/>
          <w:w w:val="105"/>
          <w:sz w:val="19"/>
        </w:rPr>
        <w:t> </w:t>
      </w:r>
      <w:r>
        <w:rPr>
          <w:spacing w:val="-3"/>
          <w:w w:val="105"/>
          <w:sz w:val="19"/>
        </w:rPr>
        <w:t>nye</w:t>
      </w:r>
      <w:r>
        <w:rPr>
          <w:spacing w:val="-13"/>
          <w:w w:val="105"/>
          <w:sz w:val="19"/>
        </w:rPr>
        <w:t> </w:t>
      </w:r>
      <w:r>
        <w:rPr>
          <w:w w:val="105"/>
          <w:sz w:val="19"/>
        </w:rPr>
        <w:t>kortlægning</w:t>
      </w:r>
      <w:r>
        <w:rPr>
          <w:spacing w:val="-12"/>
          <w:w w:val="105"/>
          <w:sz w:val="19"/>
        </w:rPr>
        <w:t> </w:t>
      </w:r>
      <w:r>
        <w:rPr>
          <w:w w:val="105"/>
          <w:sz w:val="19"/>
        </w:rPr>
        <w:t>vil</w:t>
      </w:r>
      <w:r>
        <w:rPr>
          <w:spacing w:val="-13"/>
          <w:w w:val="105"/>
          <w:sz w:val="19"/>
        </w:rPr>
        <w:t> </w:t>
      </w:r>
      <w:r>
        <w:rPr>
          <w:w w:val="105"/>
          <w:sz w:val="19"/>
        </w:rPr>
        <w:t>kunne</w:t>
      </w:r>
      <w:r>
        <w:rPr>
          <w:spacing w:val="-13"/>
          <w:w w:val="105"/>
          <w:sz w:val="19"/>
        </w:rPr>
        <w:t> </w:t>
      </w:r>
      <w:r>
        <w:rPr>
          <w:w w:val="105"/>
          <w:sz w:val="19"/>
        </w:rPr>
        <w:t>håndteres</w:t>
      </w:r>
      <w:r>
        <w:rPr>
          <w:spacing w:val="-13"/>
          <w:w w:val="105"/>
          <w:sz w:val="19"/>
        </w:rPr>
        <w:t> </w:t>
      </w:r>
      <w:r>
        <w:rPr>
          <w:w w:val="105"/>
          <w:sz w:val="19"/>
        </w:rPr>
        <w:t>bedre,</w:t>
      </w:r>
      <w:r>
        <w:rPr>
          <w:spacing w:val="-12"/>
          <w:w w:val="105"/>
          <w:sz w:val="19"/>
        </w:rPr>
        <w:t> </w:t>
      </w:r>
      <w:r>
        <w:rPr>
          <w:w w:val="105"/>
          <w:sz w:val="19"/>
        </w:rPr>
        <w:t>har</w:t>
      </w:r>
    </w:p>
    <w:p>
      <w:pPr>
        <w:spacing w:line="242" w:lineRule="auto" w:before="46"/>
        <w:ind w:left="304" w:right="836" w:firstLine="0"/>
        <w:jc w:val="both"/>
        <w:rPr>
          <w:sz w:val="19"/>
        </w:rPr>
      </w:pPr>
      <w:r>
        <w:rPr/>
        <w:br w:type="column"/>
      </w:r>
      <w:r>
        <w:rPr>
          <w:w w:val="105"/>
          <w:sz w:val="19"/>
        </w:rPr>
        <w:t>imidlertid</w:t>
      </w:r>
      <w:r>
        <w:rPr>
          <w:spacing w:val="-13"/>
          <w:w w:val="105"/>
          <w:sz w:val="19"/>
        </w:rPr>
        <w:t> </w:t>
      </w:r>
      <w:r>
        <w:rPr>
          <w:w w:val="105"/>
          <w:sz w:val="19"/>
        </w:rPr>
        <w:t>en</w:t>
      </w:r>
      <w:r>
        <w:rPr>
          <w:spacing w:val="-13"/>
          <w:w w:val="105"/>
          <w:sz w:val="19"/>
        </w:rPr>
        <w:t> </w:t>
      </w:r>
      <w:r>
        <w:rPr>
          <w:w w:val="105"/>
          <w:sz w:val="19"/>
        </w:rPr>
        <w:t>meget</w:t>
      </w:r>
      <w:r>
        <w:rPr>
          <w:spacing w:val="-12"/>
          <w:w w:val="105"/>
          <w:sz w:val="19"/>
        </w:rPr>
        <w:t> </w:t>
      </w:r>
      <w:r>
        <w:rPr>
          <w:w w:val="105"/>
          <w:sz w:val="19"/>
        </w:rPr>
        <w:t>vigtig</w:t>
      </w:r>
      <w:r>
        <w:rPr>
          <w:spacing w:val="-13"/>
          <w:w w:val="105"/>
          <w:sz w:val="19"/>
        </w:rPr>
        <w:t> </w:t>
      </w:r>
      <w:r>
        <w:rPr>
          <w:w w:val="105"/>
          <w:sz w:val="19"/>
        </w:rPr>
        <w:t>abstrakt</w:t>
      </w:r>
      <w:r>
        <w:rPr>
          <w:spacing w:val="-12"/>
          <w:w w:val="105"/>
          <w:sz w:val="19"/>
        </w:rPr>
        <w:t> </w:t>
      </w:r>
      <w:r>
        <w:rPr>
          <w:w w:val="105"/>
          <w:sz w:val="19"/>
        </w:rPr>
        <w:t>effekt</w:t>
      </w:r>
      <w:r>
        <w:rPr>
          <w:spacing w:val="-13"/>
          <w:w w:val="105"/>
          <w:sz w:val="19"/>
        </w:rPr>
        <w:t> </w:t>
      </w:r>
      <w:r>
        <w:rPr>
          <w:w w:val="105"/>
          <w:sz w:val="19"/>
        </w:rPr>
        <w:t>i</w:t>
      </w:r>
      <w:r>
        <w:rPr>
          <w:spacing w:val="-12"/>
          <w:w w:val="105"/>
          <w:sz w:val="19"/>
        </w:rPr>
        <w:t> </w:t>
      </w:r>
      <w:r>
        <w:rPr>
          <w:w w:val="105"/>
          <w:sz w:val="19"/>
        </w:rPr>
        <w:t>form</w:t>
      </w:r>
      <w:r>
        <w:rPr>
          <w:spacing w:val="-13"/>
          <w:w w:val="105"/>
          <w:sz w:val="19"/>
        </w:rPr>
        <w:t> </w:t>
      </w:r>
      <w:r>
        <w:rPr>
          <w:w w:val="105"/>
          <w:sz w:val="19"/>
        </w:rPr>
        <w:t>af</w:t>
      </w:r>
      <w:r>
        <w:rPr>
          <w:spacing w:val="-12"/>
          <w:w w:val="105"/>
          <w:sz w:val="19"/>
        </w:rPr>
        <w:t> </w:t>
      </w:r>
      <w:r>
        <w:rPr>
          <w:w w:val="105"/>
          <w:sz w:val="19"/>
        </w:rPr>
        <w:t>en</w:t>
      </w:r>
      <w:r>
        <w:rPr>
          <w:spacing w:val="-13"/>
          <w:w w:val="105"/>
          <w:sz w:val="19"/>
        </w:rPr>
        <w:t> </w:t>
      </w:r>
      <w:r>
        <w:rPr>
          <w:w w:val="105"/>
          <w:sz w:val="19"/>
        </w:rPr>
        <w:t>øget</w:t>
      </w:r>
      <w:r>
        <w:rPr>
          <w:spacing w:val="-12"/>
          <w:w w:val="105"/>
          <w:sz w:val="19"/>
        </w:rPr>
        <w:t> </w:t>
      </w:r>
      <w:r>
        <w:rPr>
          <w:w w:val="105"/>
          <w:sz w:val="19"/>
        </w:rPr>
        <w:t>følelse</w:t>
      </w:r>
      <w:r>
        <w:rPr>
          <w:spacing w:val="-13"/>
          <w:w w:val="105"/>
          <w:sz w:val="19"/>
        </w:rPr>
        <w:t> </w:t>
      </w:r>
      <w:r>
        <w:rPr>
          <w:w w:val="105"/>
          <w:sz w:val="19"/>
        </w:rPr>
        <w:t>af tryghed</w:t>
      </w:r>
      <w:r>
        <w:rPr>
          <w:spacing w:val="-18"/>
          <w:w w:val="105"/>
          <w:sz w:val="19"/>
        </w:rPr>
        <w:t> </w:t>
      </w:r>
      <w:r>
        <w:rPr>
          <w:w w:val="105"/>
          <w:sz w:val="19"/>
        </w:rPr>
        <w:t>i</w:t>
      </w:r>
      <w:r>
        <w:rPr>
          <w:spacing w:val="-17"/>
          <w:w w:val="105"/>
          <w:sz w:val="19"/>
        </w:rPr>
        <w:t> </w:t>
      </w:r>
      <w:r>
        <w:rPr>
          <w:w w:val="105"/>
          <w:sz w:val="19"/>
        </w:rPr>
        <w:t>det</w:t>
      </w:r>
      <w:r>
        <w:rPr>
          <w:spacing w:val="-18"/>
          <w:w w:val="105"/>
          <w:sz w:val="19"/>
        </w:rPr>
        <w:t> </w:t>
      </w:r>
      <w:r>
        <w:rPr>
          <w:w w:val="105"/>
          <w:sz w:val="19"/>
        </w:rPr>
        <w:t>grønlandske</w:t>
      </w:r>
      <w:r>
        <w:rPr>
          <w:spacing w:val="-17"/>
          <w:w w:val="105"/>
          <w:sz w:val="19"/>
        </w:rPr>
        <w:t> </w:t>
      </w:r>
      <w:r>
        <w:rPr>
          <w:w w:val="105"/>
          <w:sz w:val="19"/>
        </w:rPr>
        <w:t>samfund.</w:t>
      </w:r>
      <w:r>
        <w:rPr>
          <w:spacing w:val="-17"/>
          <w:w w:val="105"/>
          <w:sz w:val="19"/>
        </w:rPr>
        <w:t> </w:t>
      </w:r>
      <w:r>
        <w:rPr>
          <w:w w:val="105"/>
          <w:sz w:val="19"/>
        </w:rPr>
        <w:t>Denne</w:t>
      </w:r>
      <w:r>
        <w:rPr>
          <w:spacing w:val="-18"/>
          <w:w w:val="105"/>
          <w:sz w:val="19"/>
        </w:rPr>
        <w:t> </w:t>
      </w:r>
      <w:r>
        <w:rPr>
          <w:w w:val="105"/>
          <w:sz w:val="19"/>
        </w:rPr>
        <w:t>øgede</w:t>
      </w:r>
      <w:r>
        <w:rPr>
          <w:spacing w:val="-17"/>
          <w:w w:val="105"/>
          <w:sz w:val="19"/>
        </w:rPr>
        <w:t> </w:t>
      </w:r>
      <w:r>
        <w:rPr>
          <w:w w:val="105"/>
          <w:sz w:val="19"/>
        </w:rPr>
        <w:t>tryghedsfølelse</w:t>
      </w:r>
      <w:r>
        <w:rPr>
          <w:spacing w:val="-18"/>
          <w:w w:val="105"/>
          <w:sz w:val="19"/>
        </w:rPr>
        <w:t> </w:t>
      </w:r>
      <w:r>
        <w:rPr>
          <w:w w:val="105"/>
          <w:sz w:val="19"/>
        </w:rPr>
        <w:t>vil på</w:t>
      </w:r>
      <w:r>
        <w:rPr>
          <w:spacing w:val="-15"/>
          <w:w w:val="105"/>
          <w:sz w:val="19"/>
        </w:rPr>
        <w:t> </w:t>
      </w:r>
      <w:r>
        <w:rPr>
          <w:w w:val="105"/>
          <w:sz w:val="19"/>
        </w:rPr>
        <w:t>sigt</w:t>
      </w:r>
      <w:r>
        <w:rPr>
          <w:spacing w:val="-15"/>
          <w:w w:val="105"/>
          <w:sz w:val="19"/>
        </w:rPr>
        <w:t> </w:t>
      </w:r>
      <w:r>
        <w:rPr>
          <w:w w:val="105"/>
          <w:sz w:val="19"/>
        </w:rPr>
        <w:t>kunne</w:t>
      </w:r>
      <w:r>
        <w:rPr>
          <w:spacing w:val="-15"/>
          <w:w w:val="105"/>
          <w:sz w:val="19"/>
        </w:rPr>
        <w:t> </w:t>
      </w:r>
      <w:r>
        <w:rPr>
          <w:w w:val="105"/>
          <w:sz w:val="19"/>
        </w:rPr>
        <w:t>fremme</w:t>
      </w:r>
      <w:r>
        <w:rPr>
          <w:spacing w:val="-14"/>
          <w:w w:val="105"/>
          <w:sz w:val="19"/>
        </w:rPr>
        <w:t> </w:t>
      </w:r>
      <w:r>
        <w:rPr>
          <w:w w:val="105"/>
          <w:sz w:val="19"/>
        </w:rPr>
        <w:t>både</w:t>
      </w:r>
      <w:r>
        <w:rPr>
          <w:spacing w:val="-15"/>
          <w:w w:val="105"/>
          <w:sz w:val="19"/>
        </w:rPr>
        <w:t> </w:t>
      </w:r>
      <w:r>
        <w:rPr>
          <w:w w:val="105"/>
          <w:sz w:val="19"/>
        </w:rPr>
        <w:t>brugen</w:t>
      </w:r>
      <w:r>
        <w:rPr>
          <w:spacing w:val="-15"/>
          <w:w w:val="105"/>
          <w:sz w:val="19"/>
        </w:rPr>
        <w:t> </w:t>
      </w:r>
      <w:r>
        <w:rPr>
          <w:w w:val="105"/>
          <w:sz w:val="19"/>
        </w:rPr>
        <w:t>af</w:t>
      </w:r>
      <w:r>
        <w:rPr>
          <w:spacing w:val="-14"/>
          <w:w w:val="105"/>
          <w:sz w:val="19"/>
        </w:rPr>
        <w:t> </w:t>
      </w:r>
      <w:r>
        <w:rPr>
          <w:w w:val="105"/>
          <w:sz w:val="19"/>
        </w:rPr>
        <w:t>udviklingen</w:t>
      </w:r>
      <w:r>
        <w:rPr>
          <w:spacing w:val="-15"/>
          <w:w w:val="105"/>
          <w:sz w:val="19"/>
        </w:rPr>
        <w:t> </w:t>
      </w:r>
      <w:r>
        <w:rPr>
          <w:w w:val="105"/>
          <w:sz w:val="19"/>
        </w:rPr>
        <w:t>og</w:t>
      </w:r>
      <w:r>
        <w:rPr>
          <w:spacing w:val="-15"/>
          <w:w w:val="105"/>
          <w:sz w:val="19"/>
        </w:rPr>
        <w:t> </w:t>
      </w:r>
      <w:r>
        <w:rPr>
          <w:w w:val="105"/>
          <w:sz w:val="19"/>
        </w:rPr>
        <w:t>investeringsly- sten i det åbne land i</w:t>
      </w:r>
      <w:r>
        <w:rPr>
          <w:spacing w:val="-13"/>
          <w:w w:val="105"/>
          <w:sz w:val="19"/>
        </w:rPr>
        <w:t> </w:t>
      </w:r>
      <w:r>
        <w:rPr>
          <w:w w:val="105"/>
          <w:sz w:val="19"/>
        </w:rPr>
        <w:t>Grønland.</w:t>
      </w:r>
    </w:p>
    <w:p>
      <w:pPr>
        <w:pStyle w:val="BodyText"/>
        <w:spacing w:before="7"/>
        <w:rPr>
          <w:sz w:val="19"/>
        </w:rPr>
      </w:pPr>
    </w:p>
    <w:p>
      <w:pPr>
        <w:spacing w:line="242" w:lineRule="auto" w:before="0"/>
        <w:ind w:left="304" w:right="873" w:firstLine="0"/>
        <w:jc w:val="left"/>
        <w:rPr>
          <w:b/>
          <w:i/>
          <w:sz w:val="19"/>
        </w:rPr>
      </w:pPr>
      <w:r>
        <w:rPr>
          <w:b/>
          <w:i/>
          <w:w w:val="105"/>
          <w:sz w:val="19"/>
        </w:rPr>
        <w:t>Vigtige</w:t>
      </w:r>
      <w:r>
        <w:rPr>
          <w:b/>
          <w:i/>
          <w:spacing w:val="-20"/>
          <w:w w:val="105"/>
          <w:sz w:val="19"/>
        </w:rPr>
        <w:t> </w:t>
      </w:r>
      <w:r>
        <w:rPr>
          <w:b/>
          <w:i/>
          <w:w w:val="105"/>
          <w:sz w:val="19"/>
        </w:rPr>
        <w:t>følgeprocesser</w:t>
      </w:r>
      <w:r>
        <w:rPr>
          <w:b/>
          <w:i/>
          <w:spacing w:val="-19"/>
          <w:w w:val="105"/>
          <w:sz w:val="19"/>
        </w:rPr>
        <w:t> </w:t>
      </w:r>
      <w:r>
        <w:rPr>
          <w:b/>
          <w:i/>
          <w:w w:val="105"/>
          <w:sz w:val="19"/>
        </w:rPr>
        <w:t>for</w:t>
      </w:r>
      <w:r>
        <w:rPr>
          <w:b/>
          <w:i/>
          <w:spacing w:val="-19"/>
          <w:w w:val="105"/>
          <w:sz w:val="19"/>
        </w:rPr>
        <w:t> </w:t>
      </w:r>
      <w:r>
        <w:rPr>
          <w:b/>
          <w:i/>
          <w:w w:val="105"/>
          <w:sz w:val="19"/>
        </w:rPr>
        <w:t>en</w:t>
      </w:r>
      <w:r>
        <w:rPr>
          <w:b/>
          <w:i/>
          <w:spacing w:val="-19"/>
          <w:w w:val="105"/>
          <w:sz w:val="19"/>
        </w:rPr>
        <w:t> </w:t>
      </w:r>
      <w:r>
        <w:rPr>
          <w:b/>
          <w:i/>
          <w:w w:val="105"/>
          <w:sz w:val="19"/>
        </w:rPr>
        <w:t>potentiel</w:t>
      </w:r>
      <w:r>
        <w:rPr>
          <w:b/>
          <w:i/>
          <w:spacing w:val="-19"/>
          <w:w w:val="105"/>
          <w:sz w:val="19"/>
        </w:rPr>
        <w:t> </w:t>
      </w:r>
      <w:r>
        <w:rPr>
          <w:b/>
          <w:i/>
          <w:w w:val="105"/>
          <w:sz w:val="19"/>
        </w:rPr>
        <w:t>fuldstændig</w:t>
      </w:r>
      <w:r>
        <w:rPr>
          <w:b/>
          <w:i/>
          <w:spacing w:val="-19"/>
          <w:w w:val="105"/>
          <w:sz w:val="19"/>
        </w:rPr>
        <w:t> </w:t>
      </w:r>
      <w:r>
        <w:rPr>
          <w:b/>
          <w:i/>
          <w:w w:val="105"/>
          <w:sz w:val="19"/>
        </w:rPr>
        <w:t>kortlægning</w:t>
      </w:r>
      <w:r>
        <w:rPr>
          <w:b/>
          <w:i/>
          <w:spacing w:val="-20"/>
          <w:w w:val="105"/>
          <w:sz w:val="19"/>
        </w:rPr>
        <w:t> </w:t>
      </w:r>
      <w:r>
        <w:rPr>
          <w:b/>
          <w:i/>
          <w:w w:val="105"/>
          <w:sz w:val="19"/>
        </w:rPr>
        <w:t>af </w:t>
      </w:r>
      <w:r>
        <w:rPr>
          <w:b/>
          <w:i/>
          <w:w w:val="105"/>
          <w:sz w:val="19"/>
        </w:rPr>
        <w:t>Grønland</w:t>
      </w:r>
    </w:p>
    <w:p>
      <w:pPr>
        <w:pStyle w:val="BodyText"/>
        <w:spacing w:before="5"/>
        <w:rPr>
          <w:b/>
          <w:i/>
          <w:sz w:val="19"/>
        </w:rPr>
      </w:pPr>
    </w:p>
    <w:p>
      <w:pPr>
        <w:spacing w:before="0"/>
        <w:ind w:left="304" w:right="0" w:firstLine="0"/>
        <w:jc w:val="left"/>
        <w:rPr>
          <w:sz w:val="19"/>
        </w:rPr>
      </w:pPr>
      <w:r>
        <w:rPr>
          <w:w w:val="105"/>
          <w:sz w:val="19"/>
        </w:rPr>
        <w:t>Etablering af en digital infrastruktur for geodata og digitale kort</w:t>
      </w:r>
    </w:p>
    <w:p>
      <w:pPr>
        <w:spacing w:line="242" w:lineRule="auto" w:before="3"/>
        <w:ind w:left="304" w:right="698" w:firstLine="0"/>
        <w:jc w:val="left"/>
        <w:rPr>
          <w:sz w:val="19"/>
        </w:rPr>
      </w:pPr>
      <w:r>
        <w:rPr>
          <w:w w:val="105"/>
          <w:sz w:val="19"/>
        </w:rPr>
        <w:t>i</w:t>
      </w:r>
      <w:r>
        <w:rPr>
          <w:spacing w:val="-14"/>
          <w:w w:val="105"/>
          <w:sz w:val="19"/>
        </w:rPr>
        <w:t> </w:t>
      </w:r>
      <w:r>
        <w:rPr>
          <w:w w:val="105"/>
          <w:sz w:val="19"/>
        </w:rPr>
        <w:t>Grønland</w:t>
      </w:r>
      <w:r>
        <w:rPr>
          <w:spacing w:val="-14"/>
          <w:w w:val="105"/>
          <w:sz w:val="19"/>
        </w:rPr>
        <w:t> </w:t>
      </w:r>
      <w:r>
        <w:rPr>
          <w:w w:val="105"/>
          <w:sz w:val="19"/>
        </w:rPr>
        <w:t>er</w:t>
      </w:r>
      <w:r>
        <w:rPr>
          <w:spacing w:val="-13"/>
          <w:w w:val="105"/>
          <w:sz w:val="19"/>
        </w:rPr>
        <w:t> </w:t>
      </w:r>
      <w:r>
        <w:rPr>
          <w:w w:val="105"/>
          <w:sz w:val="19"/>
        </w:rPr>
        <w:t>en</w:t>
      </w:r>
      <w:r>
        <w:rPr>
          <w:spacing w:val="-14"/>
          <w:w w:val="105"/>
          <w:sz w:val="19"/>
        </w:rPr>
        <w:t> </w:t>
      </w:r>
      <w:r>
        <w:rPr>
          <w:w w:val="105"/>
          <w:sz w:val="19"/>
        </w:rPr>
        <w:t>stor</w:t>
      </w:r>
      <w:r>
        <w:rPr>
          <w:spacing w:val="-13"/>
          <w:w w:val="105"/>
          <w:sz w:val="19"/>
        </w:rPr>
        <w:t> </w:t>
      </w:r>
      <w:r>
        <w:rPr>
          <w:w w:val="105"/>
          <w:sz w:val="19"/>
        </w:rPr>
        <w:t>og</w:t>
      </w:r>
      <w:r>
        <w:rPr>
          <w:spacing w:val="-14"/>
          <w:w w:val="105"/>
          <w:sz w:val="19"/>
        </w:rPr>
        <w:t> </w:t>
      </w:r>
      <w:r>
        <w:rPr>
          <w:w w:val="105"/>
          <w:sz w:val="19"/>
        </w:rPr>
        <w:t>kompleks</w:t>
      </w:r>
      <w:r>
        <w:rPr>
          <w:spacing w:val="-13"/>
          <w:w w:val="105"/>
          <w:sz w:val="19"/>
        </w:rPr>
        <w:t> </w:t>
      </w:r>
      <w:r>
        <w:rPr>
          <w:w w:val="105"/>
          <w:sz w:val="19"/>
        </w:rPr>
        <w:t>opgave</w:t>
      </w:r>
      <w:r>
        <w:rPr>
          <w:spacing w:val="-14"/>
          <w:w w:val="105"/>
          <w:sz w:val="19"/>
        </w:rPr>
        <w:t> </w:t>
      </w:r>
      <w:r>
        <w:rPr>
          <w:w w:val="105"/>
          <w:sz w:val="19"/>
        </w:rPr>
        <w:t>–</w:t>
      </w:r>
      <w:r>
        <w:rPr>
          <w:spacing w:val="-13"/>
          <w:w w:val="105"/>
          <w:sz w:val="19"/>
        </w:rPr>
        <w:t> </w:t>
      </w:r>
      <w:r>
        <w:rPr>
          <w:w w:val="105"/>
          <w:sz w:val="19"/>
        </w:rPr>
        <w:t>både</w:t>
      </w:r>
      <w:r>
        <w:rPr>
          <w:spacing w:val="-14"/>
          <w:w w:val="105"/>
          <w:sz w:val="19"/>
        </w:rPr>
        <w:t> </w:t>
      </w:r>
      <w:r>
        <w:rPr>
          <w:w w:val="105"/>
          <w:sz w:val="19"/>
        </w:rPr>
        <w:t>pga.</w:t>
      </w:r>
      <w:r>
        <w:rPr>
          <w:spacing w:val="-13"/>
          <w:w w:val="105"/>
          <w:sz w:val="19"/>
        </w:rPr>
        <w:t> </w:t>
      </w:r>
      <w:r>
        <w:rPr>
          <w:w w:val="105"/>
          <w:sz w:val="19"/>
        </w:rPr>
        <w:t>Grønlands</w:t>
      </w:r>
      <w:r>
        <w:rPr>
          <w:spacing w:val="-14"/>
          <w:w w:val="105"/>
          <w:sz w:val="19"/>
        </w:rPr>
        <w:t> </w:t>
      </w:r>
      <w:r>
        <w:rPr>
          <w:w w:val="105"/>
          <w:sz w:val="19"/>
        </w:rPr>
        <w:t>stør- relse</w:t>
      </w:r>
      <w:r>
        <w:rPr>
          <w:spacing w:val="-16"/>
          <w:w w:val="105"/>
          <w:sz w:val="19"/>
        </w:rPr>
        <w:t> </w:t>
      </w:r>
      <w:r>
        <w:rPr>
          <w:w w:val="105"/>
          <w:sz w:val="19"/>
        </w:rPr>
        <w:t>og</w:t>
      </w:r>
      <w:r>
        <w:rPr>
          <w:spacing w:val="-15"/>
          <w:w w:val="105"/>
          <w:sz w:val="19"/>
        </w:rPr>
        <w:t> </w:t>
      </w:r>
      <w:r>
        <w:rPr>
          <w:w w:val="105"/>
          <w:sz w:val="19"/>
        </w:rPr>
        <w:t>pga.</w:t>
      </w:r>
      <w:r>
        <w:rPr>
          <w:spacing w:val="-16"/>
          <w:w w:val="105"/>
          <w:sz w:val="19"/>
        </w:rPr>
        <w:t> </w:t>
      </w:r>
      <w:r>
        <w:rPr>
          <w:w w:val="105"/>
          <w:sz w:val="19"/>
        </w:rPr>
        <w:t>vejrforhold</w:t>
      </w:r>
      <w:r>
        <w:rPr>
          <w:spacing w:val="-15"/>
          <w:w w:val="105"/>
          <w:sz w:val="19"/>
        </w:rPr>
        <w:t> </w:t>
      </w:r>
      <w:r>
        <w:rPr>
          <w:w w:val="105"/>
          <w:sz w:val="19"/>
        </w:rPr>
        <w:t>og</w:t>
      </w:r>
      <w:r>
        <w:rPr>
          <w:spacing w:val="-16"/>
          <w:w w:val="105"/>
          <w:sz w:val="19"/>
        </w:rPr>
        <w:t> </w:t>
      </w:r>
      <w:r>
        <w:rPr>
          <w:w w:val="105"/>
          <w:sz w:val="19"/>
        </w:rPr>
        <w:t>uvejsomt</w:t>
      </w:r>
      <w:r>
        <w:rPr>
          <w:spacing w:val="-15"/>
          <w:w w:val="105"/>
          <w:sz w:val="19"/>
        </w:rPr>
        <w:t> </w:t>
      </w:r>
      <w:r>
        <w:rPr>
          <w:w w:val="105"/>
          <w:sz w:val="19"/>
        </w:rPr>
        <w:t>terræn.</w:t>
      </w:r>
      <w:r>
        <w:rPr>
          <w:spacing w:val="-16"/>
          <w:w w:val="105"/>
          <w:sz w:val="19"/>
        </w:rPr>
        <w:t> </w:t>
      </w:r>
      <w:r>
        <w:rPr>
          <w:w w:val="105"/>
          <w:sz w:val="19"/>
        </w:rPr>
        <w:t>Derfor</w:t>
      </w:r>
      <w:r>
        <w:rPr>
          <w:spacing w:val="-15"/>
          <w:w w:val="105"/>
          <w:sz w:val="19"/>
        </w:rPr>
        <w:t> </w:t>
      </w:r>
      <w:r>
        <w:rPr>
          <w:w w:val="105"/>
          <w:sz w:val="19"/>
        </w:rPr>
        <w:t>er</w:t>
      </w:r>
      <w:r>
        <w:rPr>
          <w:spacing w:val="-16"/>
          <w:w w:val="105"/>
          <w:sz w:val="19"/>
        </w:rPr>
        <w:t> </w:t>
      </w:r>
      <w:r>
        <w:rPr>
          <w:w w:val="105"/>
          <w:sz w:val="19"/>
        </w:rPr>
        <w:t>det</w:t>
      </w:r>
      <w:r>
        <w:rPr>
          <w:spacing w:val="-15"/>
          <w:w w:val="105"/>
          <w:sz w:val="19"/>
        </w:rPr>
        <w:t> </w:t>
      </w:r>
      <w:r>
        <w:rPr>
          <w:w w:val="105"/>
          <w:sz w:val="19"/>
        </w:rPr>
        <w:t>afgørende at få udviklet en digital </w:t>
      </w:r>
      <w:r>
        <w:rPr>
          <w:spacing w:val="-3"/>
          <w:w w:val="105"/>
          <w:sz w:val="19"/>
        </w:rPr>
        <w:t>infrastruktur, </w:t>
      </w:r>
      <w:r>
        <w:rPr>
          <w:w w:val="105"/>
          <w:sz w:val="19"/>
        </w:rPr>
        <w:t>der etablerer et fremtidssikret grundlag for løbende at kunne stille et homogent og fuldstændigt kortværk over hele Grønland i stor målestok (ca. 1:50.000) til rådig- hed, og som det også er muligt løbende ajourføre og videreudvikle. En</w:t>
      </w:r>
      <w:r>
        <w:rPr>
          <w:spacing w:val="-16"/>
          <w:w w:val="105"/>
          <w:sz w:val="19"/>
        </w:rPr>
        <w:t> </w:t>
      </w:r>
      <w:r>
        <w:rPr>
          <w:w w:val="105"/>
          <w:sz w:val="19"/>
        </w:rPr>
        <w:t>sådan</w:t>
      </w:r>
      <w:r>
        <w:rPr>
          <w:spacing w:val="-15"/>
          <w:w w:val="105"/>
          <w:sz w:val="19"/>
        </w:rPr>
        <w:t> </w:t>
      </w:r>
      <w:r>
        <w:rPr>
          <w:w w:val="105"/>
          <w:sz w:val="19"/>
        </w:rPr>
        <w:t>digital</w:t>
      </w:r>
      <w:r>
        <w:rPr>
          <w:spacing w:val="-15"/>
          <w:w w:val="105"/>
          <w:sz w:val="19"/>
        </w:rPr>
        <w:t> </w:t>
      </w:r>
      <w:r>
        <w:rPr>
          <w:w w:val="105"/>
          <w:sz w:val="19"/>
        </w:rPr>
        <w:t>infrastruktur</w:t>
      </w:r>
      <w:r>
        <w:rPr>
          <w:spacing w:val="-15"/>
          <w:w w:val="105"/>
          <w:sz w:val="19"/>
        </w:rPr>
        <w:t> </w:t>
      </w:r>
      <w:r>
        <w:rPr>
          <w:w w:val="105"/>
          <w:sz w:val="19"/>
        </w:rPr>
        <w:t>vil</w:t>
      </w:r>
      <w:r>
        <w:rPr>
          <w:spacing w:val="-15"/>
          <w:w w:val="105"/>
          <w:sz w:val="19"/>
        </w:rPr>
        <w:t> </w:t>
      </w:r>
      <w:r>
        <w:rPr>
          <w:w w:val="105"/>
          <w:sz w:val="19"/>
        </w:rPr>
        <w:t>have</w:t>
      </w:r>
      <w:r>
        <w:rPr>
          <w:spacing w:val="-15"/>
          <w:w w:val="105"/>
          <w:sz w:val="19"/>
        </w:rPr>
        <w:t> </w:t>
      </w:r>
      <w:r>
        <w:rPr>
          <w:w w:val="105"/>
          <w:sz w:val="19"/>
        </w:rPr>
        <w:t>stor</w:t>
      </w:r>
      <w:r>
        <w:rPr>
          <w:spacing w:val="-15"/>
          <w:w w:val="105"/>
          <w:sz w:val="19"/>
        </w:rPr>
        <w:t> </w:t>
      </w:r>
      <w:r>
        <w:rPr>
          <w:w w:val="105"/>
          <w:sz w:val="19"/>
        </w:rPr>
        <w:t>betydning</w:t>
      </w:r>
      <w:r>
        <w:rPr>
          <w:spacing w:val="-16"/>
          <w:w w:val="105"/>
          <w:sz w:val="19"/>
        </w:rPr>
        <w:t> </w:t>
      </w:r>
      <w:r>
        <w:rPr>
          <w:w w:val="105"/>
          <w:sz w:val="19"/>
        </w:rPr>
        <w:t>for</w:t>
      </w:r>
      <w:r>
        <w:rPr>
          <w:spacing w:val="-15"/>
          <w:w w:val="105"/>
          <w:sz w:val="19"/>
        </w:rPr>
        <w:t> </w:t>
      </w:r>
      <w:r>
        <w:rPr>
          <w:w w:val="105"/>
          <w:sz w:val="19"/>
        </w:rPr>
        <w:t>den</w:t>
      </w:r>
      <w:r>
        <w:rPr>
          <w:spacing w:val="-15"/>
          <w:w w:val="105"/>
          <w:sz w:val="19"/>
        </w:rPr>
        <w:t> </w:t>
      </w:r>
      <w:r>
        <w:rPr>
          <w:w w:val="105"/>
          <w:sz w:val="19"/>
        </w:rPr>
        <w:t>fortsatte udvikling af det Grønlandske</w:t>
      </w:r>
      <w:r>
        <w:rPr>
          <w:spacing w:val="-11"/>
          <w:w w:val="105"/>
          <w:sz w:val="19"/>
        </w:rPr>
        <w:t> </w:t>
      </w:r>
      <w:r>
        <w:rPr>
          <w:w w:val="105"/>
          <w:sz w:val="19"/>
        </w:rPr>
        <w:t>samfund.</w:t>
      </w:r>
    </w:p>
    <w:p>
      <w:pPr>
        <w:pStyle w:val="BodyText"/>
        <w:spacing w:before="11"/>
        <w:rPr>
          <w:sz w:val="19"/>
        </w:rPr>
      </w:pPr>
    </w:p>
    <w:p>
      <w:pPr>
        <w:spacing w:line="242" w:lineRule="auto" w:before="0"/>
        <w:ind w:left="304" w:right="760" w:firstLine="0"/>
        <w:jc w:val="left"/>
        <w:rPr>
          <w:sz w:val="19"/>
        </w:rPr>
      </w:pPr>
      <w:r>
        <w:rPr>
          <w:w w:val="105"/>
          <w:sz w:val="19"/>
        </w:rPr>
        <w:t>Der pågår et arbejde med at afklare finansieringen af et hoved- projekt, således de resterende 450 - 500.000 km2 kan kortlægges. Afhængig</w:t>
      </w:r>
      <w:r>
        <w:rPr>
          <w:spacing w:val="-23"/>
          <w:w w:val="105"/>
          <w:sz w:val="19"/>
        </w:rPr>
        <w:t> </w:t>
      </w:r>
      <w:r>
        <w:rPr>
          <w:w w:val="105"/>
          <w:sz w:val="19"/>
        </w:rPr>
        <w:t>af</w:t>
      </w:r>
      <w:r>
        <w:rPr>
          <w:spacing w:val="-22"/>
          <w:w w:val="105"/>
          <w:sz w:val="19"/>
        </w:rPr>
        <w:t> </w:t>
      </w:r>
      <w:r>
        <w:rPr>
          <w:w w:val="105"/>
          <w:sz w:val="19"/>
        </w:rPr>
        <w:t>finansieringsmuligheder</w:t>
      </w:r>
      <w:r>
        <w:rPr>
          <w:spacing w:val="-22"/>
          <w:w w:val="105"/>
          <w:sz w:val="19"/>
        </w:rPr>
        <w:t> </w:t>
      </w:r>
      <w:r>
        <w:rPr>
          <w:w w:val="105"/>
          <w:sz w:val="19"/>
        </w:rPr>
        <w:t>kan</w:t>
      </w:r>
      <w:r>
        <w:rPr>
          <w:spacing w:val="-23"/>
          <w:w w:val="105"/>
          <w:sz w:val="19"/>
        </w:rPr>
        <w:t> </w:t>
      </w:r>
      <w:r>
        <w:rPr>
          <w:w w:val="105"/>
          <w:sz w:val="19"/>
        </w:rPr>
        <w:t>et</w:t>
      </w:r>
      <w:r>
        <w:rPr>
          <w:spacing w:val="-22"/>
          <w:w w:val="105"/>
          <w:sz w:val="19"/>
        </w:rPr>
        <w:t> </w:t>
      </w:r>
      <w:r>
        <w:rPr>
          <w:w w:val="105"/>
          <w:sz w:val="19"/>
        </w:rPr>
        <w:t>hovedprojekt</w:t>
      </w:r>
      <w:r>
        <w:rPr>
          <w:spacing w:val="-22"/>
          <w:w w:val="105"/>
          <w:sz w:val="19"/>
        </w:rPr>
        <w:t> </w:t>
      </w:r>
      <w:r>
        <w:rPr>
          <w:w w:val="105"/>
          <w:sz w:val="19"/>
        </w:rPr>
        <w:t>gennemfø- res</w:t>
      </w:r>
      <w:r>
        <w:rPr>
          <w:spacing w:val="-13"/>
          <w:w w:val="105"/>
          <w:sz w:val="19"/>
        </w:rPr>
        <w:t> </w:t>
      </w:r>
      <w:r>
        <w:rPr>
          <w:w w:val="105"/>
          <w:sz w:val="19"/>
        </w:rPr>
        <w:t>i</w:t>
      </w:r>
      <w:r>
        <w:rPr>
          <w:spacing w:val="-13"/>
          <w:w w:val="105"/>
          <w:sz w:val="19"/>
        </w:rPr>
        <w:t> </w:t>
      </w:r>
      <w:r>
        <w:rPr>
          <w:w w:val="105"/>
          <w:sz w:val="19"/>
        </w:rPr>
        <w:t>perioden</w:t>
      </w:r>
      <w:r>
        <w:rPr>
          <w:spacing w:val="-13"/>
          <w:w w:val="105"/>
          <w:sz w:val="19"/>
        </w:rPr>
        <w:t> </w:t>
      </w:r>
      <w:r>
        <w:rPr>
          <w:w w:val="105"/>
          <w:sz w:val="19"/>
        </w:rPr>
        <w:t>2018-2023</w:t>
      </w:r>
      <w:r>
        <w:rPr>
          <w:spacing w:val="-13"/>
          <w:w w:val="105"/>
          <w:sz w:val="19"/>
        </w:rPr>
        <w:t> </w:t>
      </w:r>
      <w:r>
        <w:rPr>
          <w:w w:val="105"/>
          <w:sz w:val="19"/>
        </w:rPr>
        <w:t>i</w:t>
      </w:r>
      <w:r>
        <w:rPr>
          <w:spacing w:val="-12"/>
          <w:w w:val="105"/>
          <w:sz w:val="19"/>
        </w:rPr>
        <w:t> </w:t>
      </w:r>
      <w:r>
        <w:rPr>
          <w:w w:val="105"/>
          <w:sz w:val="19"/>
        </w:rPr>
        <w:t>tæt</w:t>
      </w:r>
      <w:r>
        <w:rPr>
          <w:spacing w:val="-13"/>
          <w:w w:val="105"/>
          <w:sz w:val="19"/>
        </w:rPr>
        <w:t> </w:t>
      </w:r>
      <w:r>
        <w:rPr>
          <w:w w:val="105"/>
          <w:sz w:val="19"/>
        </w:rPr>
        <w:t>samarbejde</w:t>
      </w:r>
      <w:r>
        <w:rPr>
          <w:spacing w:val="-13"/>
          <w:w w:val="105"/>
          <w:sz w:val="19"/>
        </w:rPr>
        <w:t> </w:t>
      </w:r>
      <w:r>
        <w:rPr>
          <w:w w:val="105"/>
          <w:sz w:val="19"/>
        </w:rPr>
        <w:t>med</w:t>
      </w:r>
      <w:r>
        <w:rPr>
          <w:spacing w:val="-13"/>
          <w:w w:val="105"/>
          <w:sz w:val="19"/>
        </w:rPr>
        <w:t> </w:t>
      </w:r>
      <w:r>
        <w:rPr>
          <w:w w:val="105"/>
          <w:sz w:val="19"/>
        </w:rPr>
        <w:t>Grønlands</w:t>
      </w:r>
      <w:r>
        <w:rPr>
          <w:spacing w:val="-12"/>
          <w:w w:val="105"/>
          <w:sz w:val="19"/>
        </w:rPr>
        <w:t> </w:t>
      </w:r>
      <w:r>
        <w:rPr>
          <w:w w:val="105"/>
          <w:sz w:val="19"/>
        </w:rPr>
        <w:t>Selvstyre samt</w:t>
      </w:r>
      <w:r>
        <w:rPr>
          <w:spacing w:val="-7"/>
          <w:w w:val="105"/>
          <w:sz w:val="19"/>
        </w:rPr>
        <w:t> </w:t>
      </w:r>
      <w:r>
        <w:rPr>
          <w:w w:val="105"/>
          <w:sz w:val="19"/>
        </w:rPr>
        <w:t>primære</w:t>
      </w:r>
      <w:r>
        <w:rPr>
          <w:spacing w:val="-7"/>
          <w:w w:val="105"/>
          <w:sz w:val="19"/>
        </w:rPr>
        <w:t> </w:t>
      </w:r>
      <w:r>
        <w:rPr>
          <w:w w:val="105"/>
          <w:sz w:val="19"/>
        </w:rPr>
        <w:t>interessenter</w:t>
      </w:r>
      <w:r>
        <w:rPr>
          <w:spacing w:val="-7"/>
          <w:w w:val="105"/>
          <w:sz w:val="19"/>
        </w:rPr>
        <w:t> </w:t>
      </w:r>
      <w:r>
        <w:rPr>
          <w:w w:val="105"/>
          <w:sz w:val="19"/>
        </w:rPr>
        <w:t>som</w:t>
      </w:r>
      <w:r>
        <w:rPr>
          <w:spacing w:val="-7"/>
          <w:w w:val="105"/>
          <w:sz w:val="19"/>
        </w:rPr>
        <w:t> </w:t>
      </w:r>
      <w:r>
        <w:rPr>
          <w:w w:val="105"/>
          <w:sz w:val="19"/>
        </w:rPr>
        <w:t>Forsvaret,</w:t>
      </w:r>
      <w:r>
        <w:rPr>
          <w:spacing w:val="-7"/>
          <w:w w:val="105"/>
          <w:sz w:val="19"/>
        </w:rPr>
        <w:t> </w:t>
      </w:r>
      <w:r>
        <w:rPr>
          <w:w w:val="105"/>
          <w:sz w:val="19"/>
        </w:rPr>
        <w:t>GEUS,</w:t>
      </w:r>
      <w:r>
        <w:rPr>
          <w:spacing w:val="-7"/>
          <w:w w:val="105"/>
          <w:sz w:val="19"/>
        </w:rPr>
        <w:t> </w:t>
      </w:r>
      <w:r>
        <w:rPr>
          <w:w w:val="105"/>
          <w:sz w:val="19"/>
        </w:rPr>
        <w:t>DMI</w:t>
      </w:r>
      <w:r>
        <w:rPr>
          <w:spacing w:val="-7"/>
          <w:w w:val="105"/>
          <w:sz w:val="19"/>
        </w:rPr>
        <w:t> </w:t>
      </w:r>
      <w:r>
        <w:rPr>
          <w:w w:val="105"/>
          <w:sz w:val="19"/>
        </w:rPr>
        <w:t>m.fl.</w:t>
      </w:r>
    </w:p>
    <w:p>
      <w:pPr>
        <w:pStyle w:val="BodyText"/>
        <w:spacing w:before="8"/>
        <w:rPr>
          <w:sz w:val="19"/>
        </w:rPr>
      </w:pPr>
    </w:p>
    <w:p>
      <w:pPr>
        <w:spacing w:line="242" w:lineRule="auto" w:before="0"/>
        <w:ind w:left="304" w:right="873" w:firstLine="0"/>
        <w:jc w:val="left"/>
        <w:rPr>
          <w:sz w:val="19"/>
        </w:rPr>
      </w:pPr>
      <w:r>
        <w:rPr>
          <w:w w:val="105"/>
          <w:sz w:val="19"/>
        </w:rPr>
        <w:t>Hvorvidt den </w:t>
      </w:r>
      <w:r>
        <w:rPr>
          <w:spacing w:val="-3"/>
          <w:w w:val="105"/>
          <w:sz w:val="19"/>
        </w:rPr>
        <w:t>nye </w:t>
      </w:r>
      <w:r>
        <w:rPr>
          <w:w w:val="105"/>
          <w:sz w:val="19"/>
        </w:rPr>
        <w:t>kortlægning får så stor en effekt, som den har potentiale</w:t>
      </w:r>
      <w:r>
        <w:rPr>
          <w:spacing w:val="-12"/>
          <w:w w:val="105"/>
          <w:sz w:val="19"/>
        </w:rPr>
        <w:t> </w:t>
      </w:r>
      <w:r>
        <w:rPr>
          <w:w w:val="105"/>
          <w:sz w:val="19"/>
        </w:rPr>
        <w:t>til,</w:t>
      </w:r>
      <w:r>
        <w:rPr>
          <w:spacing w:val="-11"/>
          <w:w w:val="105"/>
          <w:sz w:val="19"/>
        </w:rPr>
        <w:t> </w:t>
      </w:r>
      <w:r>
        <w:rPr>
          <w:w w:val="105"/>
          <w:sz w:val="19"/>
        </w:rPr>
        <w:t>afhænger</w:t>
      </w:r>
      <w:r>
        <w:rPr>
          <w:spacing w:val="-12"/>
          <w:w w:val="105"/>
          <w:sz w:val="19"/>
        </w:rPr>
        <w:t> </w:t>
      </w:r>
      <w:r>
        <w:rPr>
          <w:w w:val="105"/>
          <w:sz w:val="19"/>
        </w:rPr>
        <w:t>imidlertid</w:t>
      </w:r>
      <w:r>
        <w:rPr>
          <w:spacing w:val="-11"/>
          <w:w w:val="105"/>
          <w:sz w:val="19"/>
        </w:rPr>
        <w:t> </w:t>
      </w:r>
      <w:r>
        <w:rPr>
          <w:w w:val="105"/>
          <w:sz w:val="19"/>
        </w:rPr>
        <w:t>af</w:t>
      </w:r>
      <w:r>
        <w:rPr>
          <w:spacing w:val="-11"/>
          <w:w w:val="105"/>
          <w:sz w:val="19"/>
        </w:rPr>
        <w:t> </w:t>
      </w:r>
      <w:r>
        <w:rPr>
          <w:w w:val="105"/>
          <w:sz w:val="19"/>
        </w:rPr>
        <w:t>det</w:t>
      </w:r>
      <w:r>
        <w:rPr>
          <w:spacing w:val="-12"/>
          <w:w w:val="105"/>
          <w:sz w:val="19"/>
        </w:rPr>
        <w:t> </w:t>
      </w:r>
      <w:r>
        <w:rPr>
          <w:w w:val="105"/>
          <w:sz w:val="19"/>
        </w:rPr>
        <w:t>arbejde</w:t>
      </w:r>
      <w:r>
        <w:rPr>
          <w:spacing w:val="-11"/>
          <w:w w:val="105"/>
          <w:sz w:val="19"/>
        </w:rPr>
        <w:t> </w:t>
      </w:r>
      <w:r>
        <w:rPr>
          <w:w w:val="105"/>
          <w:sz w:val="19"/>
        </w:rPr>
        <w:t>og</w:t>
      </w:r>
      <w:r>
        <w:rPr>
          <w:spacing w:val="-12"/>
          <w:w w:val="105"/>
          <w:sz w:val="19"/>
        </w:rPr>
        <w:t> </w:t>
      </w:r>
      <w:r>
        <w:rPr>
          <w:w w:val="105"/>
          <w:sz w:val="19"/>
        </w:rPr>
        <w:t>de</w:t>
      </w:r>
      <w:r>
        <w:rPr>
          <w:spacing w:val="-11"/>
          <w:w w:val="105"/>
          <w:sz w:val="19"/>
        </w:rPr>
        <w:t> </w:t>
      </w:r>
      <w:r>
        <w:rPr>
          <w:spacing w:val="-3"/>
          <w:w w:val="105"/>
          <w:sz w:val="19"/>
        </w:rPr>
        <w:t>processer, </w:t>
      </w:r>
      <w:r>
        <w:rPr>
          <w:w w:val="105"/>
          <w:sz w:val="19"/>
        </w:rPr>
        <w:t>der</w:t>
      </w:r>
      <w:r>
        <w:rPr>
          <w:spacing w:val="-13"/>
          <w:w w:val="105"/>
          <w:sz w:val="19"/>
        </w:rPr>
        <w:t> </w:t>
      </w:r>
      <w:r>
        <w:rPr>
          <w:w w:val="105"/>
          <w:sz w:val="19"/>
        </w:rPr>
        <w:t>kommer</w:t>
      </w:r>
      <w:r>
        <w:rPr>
          <w:spacing w:val="-12"/>
          <w:w w:val="105"/>
          <w:sz w:val="19"/>
        </w:rPr>
        <w:t> </w:t>
      </w:r>
      <w:r>
        <w:rPr>
          <w:w w:val="105"/>
          <w:sz w:val="19"/>
        </w:rPr>
        <w:t>til</w:t>
      </w:r>
      <w:r>
        <w:rPr>
          <w:spacing w:val="-12"/>
          <w:w w:val="105"/>
          <w:sz w:val="19"/>
        </w:rPr>
        <w:t> </w:t>
      </w:r>
      <w:r>
        <w:rPr>
          <w:w w:val="105"/>
          <w:sz w:val="19"/>
        </w:rPr>
        <w:t>at</w:t>
      </w:r>
      <w:r>
        <w:rPr>
          <w:spacing w:val="-12"/>
          <w:w w:val="105"/>
          <w:sz w:val="19"/>
        </w:rPr>
        <w:t> </w:t>
      </w:r>
      <w:r>
        <w:rPr>
          <w:spacing w:val="-3"/>
          <w:w w:val="105"/>
          <w:sz w:val="19"/>
        </w:rPr>
        <w:t>foregå</w:t>
      </w:r>
      <w:r>
        <w:rPr>
          <w:spacing w:val="-13"/>
          <w:w w:val="105"/>
          <w:sz w:val="19"/>
        </w:rPr>
        <w:t> </w:t>
      </w:r>
      <w:r>
        <w:rPr>
          <w:w w:val="105"/>
          <w:sz w:val="19"/>
        </w:rPr>
        <w:t>rundt</w:t>
      </w:r>
      <w:r>
        <w:rPr>
          <w:spacing w:val="-12"/>
          <w:w w:val="105"/>
          <w:sz w:val="19"/>
        </w:rPr>
        <w:t> </w:t>
      </w:r>
      <w:r>
        <w:rPr>
          <w:w w:val="105"/>
          <w:sz w:val="19"/>
        </w:rPr>
        <w:t>om</w:t>
      </w:r>
      <w:r>
        <w:rPr>
          <w:spacing w:val="-12"/>
          <w:w w:val="105"/>
          <w:sz w:val="19"/>
        </w:rPr>
        <w:t> </w:t>
      </w:r>
      <w:r>
        <w:rPr>
          <w:w w:val="105"/>
          <w:sz w:val="19"/>
        </w:rPr>
        <w:t>den</w:t>
      </w:r>
      <w:r>
        <w:rPr>
          <w:spacing w:val="-12"/>
          <w:w w:val="105"/>
          <w:sz w:val="19"/>
        </w:rPr>
        <w:t> </w:t>
      </w:r>
      <w:r>
        <w:rPr>
          <w:w w:val="105"/>
          <w:sz w:val="19"/>
        </w:rPr>
        <w:t>fuldstændige</w:t>
      </w:r>
      <w:r>
        <w:rPr>
          <w:spacing w:val="-12"/>
          <w:w w:val="105"/>
          <w:sz w:val="19"/>
        </w:rPr>
        <w:t> </w:t>
      </w:r>
      <w:r>
        <w:rPr>
          <w:w w:val="105"/>
          <w:sz w:val="19"/>
        </w:rPr>
        <w:t>kortlægning. Aktørerne i førmålingen peger på, at kortlægningen bør følges af en</w:t>
      </w:r>
      <w:r>
        <w:rPr>
          <w:spacing w:val="-18"/>
          <w:w w:val="105"/>
          <w:sz w:val="19"/>
        </w:rPr>
        <w:t> </w:t>
      </w:r>
      <w:r>
        <w:rPr>
          <w:w w:val="105"/>
          <w:sz w:val="19"/>
        </w:rPr>
        <w:t>strategi</w:t>
      </w:r>
      <w:r>
        <w:rPr>
          <w:spacing w:val="-17"/>
          <w:w w:val="105"/>
          <w:sz w:val="19"/>
        </w:rPr>
        <w:t> </w:t>
      </w:r>
      <w:r>
        <w:rPr>
          <w:w w:val="105"/>
          <w:sz w:val="19"/>
        </w:rPr>
        <w:t>for</w:t>
      </w:r>
      <w:r>
        <w:rPr>
          <w:spacing w:val="-18"/>
          <w:w w:val="105"/>
          <w:sz w:val="19"/>
        </w:rPr>
        <w:t> </w:t>
      </w:r>
      <w:r>
        <w:rPr>
          <w:w w:val="105"/>
          <w:sz w:val="19"/>
        </w:rPr>
        <w:t>indkøring.</w:t>
      </w:r>
      <w:r>
        <w:rPr>
          <w:spacing w:val="-17"/>
          <w:w w:val="105"/>
          <w:sz w:val="19"/>
        </w:rPr>
        <w:t> </w:t>
      </w:r>
      <w:r>
        <w:rPr>
          <w:w w:val="105"/>
          <w:sz w:val="19"/>
        </w:rPr>
        <w:t>Særligt</w:t>
      </w:r>
      <w:r>
        <w:rPr>
          <w:spacing w:val="-18"/>
          <w:w w:val="105"/>
          <w:sz w:val="19"/>
        </w:rPr>
        <w:t> </w:t>
      </w:r>
      <w:r>
        <w:rPr>
          <w:w w:val="105"/>
          <w:sz w:val="19"/>
        </w:rPr>
        <w:t>efterspørger</w:t>
      </w:r>
      <w:r>
        <w:rPr>
          <w:spacing w:val="-17"/>
          <w:w w:val="105"/>
          <w:sz w:val="19"/>
        </w:rPr>
        <w:t> </w:t>
      </w:r>
      <w:r>
        <w:rPr>
          <w:w w:val="105"/>
          <w:sz w:val="19"/>
        </w:rPr>
        <w:t>de</w:t>
      </w:r>
      <w:r>
        <w:rPr>
          <w:spacing w:val="-18"/>
          <w:w w:val="105"/>
          <w:sz w:val="19"/>
        </w:rPr>
        <w:t> </w:t>
      </w:r>
      <w:r>
        <w:rPr>
          <w:w w:val="105"/>
          <w:sz w:val="19"/>
        </w:rPr>
        <w:t>en</w:t>
      </w:r>
      <w:r>
        <w:rPr>
          <w:spacing w:val="-17"/>
          <w:w w:val="105"/>
          <w:sz w:val="19"/>
        </w:rPr>
        <w:t> </w:t>
      </w:r>
      <w:r>
        <w:rPr>
          <w:w w:val="105"/>
          <w:sz w:val="19"/>
        </w:rPr>
        <w:t>opgradering</w:t>
      </w:r>
      <w:r>
        <w:rPr>
          <w:spacing w:val="-18"/>
          <w:w w:val="105"/>
          <w:sz w:val="19"/>
        </w:rPr>
        <w:t> </w:t>
      </w:r>
      <w:r>
        <w:rPr>
          <w:w w:val="105"/>
          <w:sz w:val="19"/>
        </w:rPr>
        <w:t>af</w:t>
      </w:r>
    </w:p>
    <w:p>
      <w:pPr>
        <w:spacing w:line="242" w:lineRule="auto" w:before="5"/>
        <w:ind w:left="304" w:right="698" w:firstLine="0"/>
        <w:jc w:val="left"/>
        <w:rPr>
          <w:sz w:val="19"/>
        </w:rPr>
      </w:pPr>
      <w:r>
        <w:rPr>
          <w:w w:val="105"/>
          <w:sz w:val="19"/>
        </w:rPr>
        <w:t>NunaGIS,</w:t>
      </w:r>
      <w:r>
        <w:rPr>
          <w:spacing w:val="-15"/>
          <w:w w:val="105"/>
          <w:sz w:val="19"/>
        </w:rPr>
        <w:t> </w:t>
      </w:r>
      <w:r>
        <w:rPr>
          <w:w w:val="105"/>
          <w:sz w:val="19"/>
        </w:rPr>
        <w:t>som,</w:t>
      </w:r>
      <w:r>
        <w:rPr>
          <w:spacing w:val="-14"/>
          <w:w w:val="105"/>
          <w:sz w:val="19"/>
        </w:rPr>
        <w:t> </w:t>
      </w:r>
      <w:r>
        <w:rPr>
          <w:w w:val="105"/>
          <w:sz w:val="19"/>
        </w:rPr>
        <w:t>udover</w:t>
      </w:r>
      <w:r>
        <w:rPr>
          <w:spacing w:val="-14"/>
          <w:w w:val="105"/>
          <w:sz w:val="19"/>
        </w:rPr>
        <w:t> </w:t>
      </w:r>
      <w:r>
        <w:rPr>
          <w:w w:val="105"/>
          <w:sz w:val="19"/>
        </w:rPr>
        <w:t>at</w:t>
      </w:r>
      <w:r>
        <w:rPr>
          <w:spacing w:val="-14"/>
          <w:w w:val="105"/>
          <w:sz w:val="19"/>
        </w:rPr>
        <w:t> </w:t>
      </w:r>
      <w:r>
        <w:rPr>
          <w:w w:val="105"/>
          <w:sz w:val="19"/>
        </w:rPr>
        <w:t>være</w:t>
      </w:r>
      <w:r>
        <w:rPr>
          <w:spacing w:val="-14"/>
          <w:w w:val="105"/>
          <w:sz w:val="19"/>
        </w:rPr>
        <w:t> </w:t>
      </w:r>
      <w:r>
        <w:rPr>
          <w:w w:val="105"/>
          <w:sz w:val="19"/>
        </w:rPr>
        <w:t>baseret</w:t>
      </w:r>
      <w:r>
        <w:rPr>
          <w:spacing w:val="-14"/>
          <w:w w:val="105"/>
          <w:sz w:val="19"/>
        </w:rPr>
        <w:t> </w:t>
      </w:r>
      <w:r>
        <w:rPr>
          <w:w w:val="105"/>
          <w:sz w:val="19"/>
        </w:rPr>
        <w:t>på</w:t>
      </w:r>
      <w:r>
        <w:rPr>
          <w:spacing w:val="-14"/>
          <w:w w:val="105"/>
          <w:sz w:val="19"/>
        </w:rPr>
        <w:t> </w:t>
      </w:r>
      <w:r>
        <w:rPr>
          <w:w w:val="105"/>
          <w:sz w:val="19"/>
        </w:rPr>
        <w:t>et</w:t>
      </w:r>
      <w:r>
        <w:rPr>
          <w:spacing w:val="-14"/>
          <w:w w:val="105"/>
          <w:sz w:val="19"/>
        </w:rPr>
        <w:t> </w:t>
      </w:r>
      <w:r>
        <w:rPr>
          <w:w w:val="105"/>
          <w:sz w:val="19"/>
        </w:rPr>
        <w:t>upræcist</w:t>
      </w:r>
      <w:r>
        <w:rPr>
          <w:spacing w:val="-14"/>
          <w:w w:val="105"/>
          <w:sz w:val="19"/>
        </w:rPr>
        <w:t> </w:t>
      </w:r>
      <w:r>
        <w:rPr>
          <w:w w:val="105"/>
          <w:sz w:val="19"/>
        </w:rPr>
        <w:t>kortgrundlag,</w:t>
      </w:r>
      <w:r>
        <w:rPr>
          <w:spacing w:val="-14"/>
          <w:w w:val="105"/>
          <w:sz w:val="19"/>
        </w:rPr>
        <w:t> </w:t>
      </w:r>
      <w:r>
        <w:rPr>
          <w:w w:val="105"/>
          <w:sz w:val="19"/>
        </w:rPr>
        <w:t>i dag</w:t>
      </w:r>
      <w:r>
        <w:rPr>
          <w:spacing w:val="-18"/>
          <w:w w:val="105"/>
          <w:sz w:val="19"/>
        </w:rPr>
        <w:t> </w:t>
      </w:r>
      <w:r>
        <w:rPr>
          <w:w w:val="105"/>
          <w:sz w:val="19"/>
        </w:rPr>
        <w:t>opleves</w:t>
      </w:r>
      <w:r>
        <w:rPr>
          <w:spacing w:val="-18"/>
          <w:w w:val="105"/>
          <w:sz w:val="19"/>
        </w:rPr>
        <w:t> </w:t>
      </w:r>
      <w:r>
        <w:rPr>
          <w:w w:val="105"/>
          <w:sz w:val="19"/>
        </w:rPr>
        <w:t>som</w:t>
      </w:r>
      <w:r>
        <w:rPr>
          <w:spacing w:val="-18"/>
          <w:w w:val="105"/>
          <w:sz w:val="19"/>
        </w:rPr>
        <w:t> </w:t>
      </w:r>
      <w:r>
        <w:rPr>
          <w:w w:val="105"/>
          <w:sz w:val="19"/>
        </w:rPr>
        <w:t>langt</w:t>
      </w:r>
      <w:r>
        <w:rPr>
          <w:spacing w:val="-17"/>
          <w:w w:val="105"/>
          <w:sz w:val="19"/>
        </w:rPr>
        <w:t> </w:t>
      </w:r>
      <w:r>
        <w:rPr>
          <w:w w:val="105"/>
          <w:sz w:val="19"/>
        </w:rPr>
        <w:t>fra</w:t>
      </w:r>
      <w:r>
        <w:rPr>
          <w:spacing w:val="-18"/>
          <w:w w:val="105"/>
          <w:sz w:val="19"/>
        </w:rPr>
        <w:t> </w:t>
      </w:r>
      <w:r>
        <w:rPr>
          <w:w w:val="105"/>
          <w:sz w:val="19"/>
        </w:rPr>
        <w:t>optimal</w:t>
      </w:r>
      <w:r>
        <w:rPr>
          <w:spacing w:val="-18"/>
          <w:w w:val="105"/>
          <w:sz w:val="19"/>
        </w:rPr>
        <w:t> </w:t>
      </w:r>
      <w:r>
        <w:rPr>
          <w:w w:val="105"/>
          <w:sz w:val="19"/>
        </w:rPr>
        <w:t>hvad</w:t>
      </w:r>
      <w:r>
        <w:rPr>
          <w:spacing w:val="-17"/>
          <w:w w:val="105"/>
          <w:sz w:val="19"/>
        </w:rPr>
        <w:t> </w:t>
      </w:r>
      <w:r>
        <w:rPr>
          <w:w w:val="105"/>
          <w:sz w:val="19"/>
        </w:rPr>
        <w:t>angår</w:t>
      </w:r>
      <w:r>
        <w:rPr>
          <w:spacing w:val="-18"/>
          <w:w w:val="105"/>
          <w:sz w:val="19"/>
        </w:rPr>
        <w:t> </w:t>
      </w:r>
      <w:r>
        <w:rPr>
          <w:w w:val="105"/>
          <w:sz w:val="19"/>
        </w:rPr>
        <w:t>effektivitet,</w:t>
      </w:r>
      <w:r>
        <w:rPr>
          <w:spacing w:val="-18"/>
          <w:w w:val="105"/>
          <w:sz w:val="19"/>
        </w:rPr>
        <w:t> </w:t>
      </w:r>
      <w:r>
        <w:rPr>
          <w:w w:val="105"/>
          <w:sz w:val="19"/>
        </w:rPr>
        <w:t>brugerven- lighed</w:t>
      </w:r>
      <w:r>
        <w:rPr>
          <w:spacing w:val="-13"/>
          <w:w w:val="105"/>
          <w:sz w:val="19"/>
        </w:rPr>
        <w:t> </w:t>
      </w:r>
      <w:r>
        <w:rPr>
          <w:w w:val="105"/>
          <w:sz w:val="19"/>
        </w:rPr>
        <w:t>og</w:t>
      </w:r>
      <w:r>
        <w:rPr>
          <w:spacing w:val="-13"/>
          <w:w w:val="105"/>
          <w:sz w:val="19"/>
        </w:rPr>
        <w:t> </w:t>
      </w:r>
      <w:r>
        <w:rPr>
          <w:w w:val="105"/>
          <w:sz w:val="19"/>
        </w:rPr>
        <w:t>opdatering</w:t>
      </w:r>
      <w:r>
        <w:rPr>
          <w:spacing w:val="-12"/>
          <w:w w:val="105"/>
          <w:sz w:val="19"/>
        </w:rPr>
        <w:t> </w:t>
      </w:r>
      <w:r>
        <w:rPr>
          <w:w w:val="105"/>
          <w:sz w:val="19"/>
        </w:rPr>
        <w:t>af</w:t>
      </w:r>
      <w:r>
        <w:rPr>
          <w:spacing w:val="-13"/>
          <w:w w:val="105"/>
          <w:sz w:val="19"/>
        </w:rPr>
        <w:t> </w:t>
      </w:r>
      <w:r>
        <w:rPr>
          <w:w w:val="105"/>
          <w:sz w:val="19"/>
        </w:rPr>
        <w:t>geodata.</w:t>
      </w:r>
      <w:r>
        <w:rPr>
          <w:spacing w:val="-12"/>
          <w:w w:val="105"/>
          <w:sz w:val="19"/>
        </w:rPr>
        <w:t> </w:t>
      </w:r>
      <w:r>
        <w:rPr>
          <w:w w:val="105"/>
          <w:sz w:val="19"/>
        </w:rPr>
        <w:t>Aktørerne</w:t>
      </w:r>
      <w:r>
        <w:rPr>
          <w:spacing w:val="-13"/>
          <w:w w:val="105"/>
          <w:sz w:val="19"/>
        </w:rPr>
        <w:t> </w:t>
      </w:r>
      <w:r>
        <w:rPr>
          <w:w w:val="105"/>
          <w:sz w:val="19"/>
        </w:rPr>
        <w:t>ser</w:t>
      </w:r>
      <w:r>
        <w:rPr>
          <w:spacing w:val="-12"/>
          <w:w w:val="105"/>
          <w:sz w:val="19"/>
        </w:rPr>
        <w:t> </w:t>
      </w:r>
      <w:r>
        <w:rPr>
          <w:w w:val="105"/>
          <w:sz w:val="19"/>
        </w:rPr>
        <w:t>den</w:t>
      </w:r>
      <w:r>
        <w:rPr>
          <w:spacing w:val="-13"/>
          <w:w w:val="105"/>
          <w:sz w:val="19"/>
        </w:rPr>
        <w:t> </w:t>
      </w:r>
      <w:r>
        <w:rPr>
          <w:spacing w:val="-3"/>
          <w:w w:val="105"/>
          <w:sz w:val="19"/>
        </w:rPr>
        <w:t>nye</w:t>
      </w:r>
      <w:r>
        <w:rPr>
          <w:spacing w:val="-12"/>
          <w:w w:val="105"/>
          <w:sz w:val="19"/>
        </w:rPr>
        <w:t> </w:t>
      </w:r>
      <w:r>
        <w:rPr>
          <w:w w:val="105"/>
          <w:sz w:val="19"/>
        </w:rPr>
        <w:t>kortlægning som</w:t>
      </w:r>
      <w:r>
        <w:rPr>
          <w:spacing w:val="-17"/>
          <w:w w:val="105"/>
          <w:sz w:val="19"/>
        </w:rPr>
        <w:t> </w:t>
      </w:r>
      <w:r>
        <w:rPr>
          <w:w w:val="105"/>
          <w:sz w:val="19"/>
        </w:rPr>
        <w:t>en</w:t>
      </w:r>
      <w:r>
        <w:rPr>
          <w:spacing w:val="-16"/>
          <w:w w:val="105"/>
          <w:sz w:val="19"/>
        </w:rPr>
        <w:t> </w:t>
      </w:r>
      <w:r>
        <w:rPr>
          <w:w w:val="105"/>
          <w:sz w:val="19"/>
        </w:rPr>
        <w:t>tiltrængt</w:t>
      </w:r>
      <w:r>
        <w:rPr>
          <w:spacing w:val="-16"/>
          <w:w w:val="105"/>
          <w:sz w:val="19"/>
        </w:rPr>
        <w:t> </w:t>
      </w:r>
      <w:r>
        <w:rPr>
          <w:w w:val="105"/>
          <w:sz w:val="19"/>
        </w:rPr>
        <w:t>opgradering</w:t>
      </w:r>
      <w:r>
        <w:rPr>
          <w:spacing w:val="-16"/>
          <w:w w:val="105"/>
          <w:sz w:val="19"/>
        </w:rPr>
        <w:t> </w:t>
      </w:r>
      <w:r>
        <w:rPr>
          <w:w w:val="105"/>
          <w:sz w:val="19"/>
        </w:rPr>
        <w:t>af</w:t>
      </w:r>
      <w:r>
        <w:rPr>
          <w:spacing w:val="-16"/>
          <w:w w:val="105"/>
          <w:sz w:val="19"/>
        </w:rPr>
        <w:t> </w:t>
      </w:r>
      <w:r>
        <w:rPr>
          <w:w w:val="105"/>
          <w:sz w:val="19"/>
        </w:rPr>
        <w:t>grundkortet</w:t>
      </w:r>
      <w:r>
        <w:rPr>
          <w:spacing w:val="-17"/>
          <w:w w:val="105"/>
          <w:sz w:val="19"/>
        </w:rPr>
        <w:t> </w:t>
      </w:r>
      <w:r>
        <w:rPr>
          <w:w w:val="105"/>
          <w:sz w:val="19"/>
        </w:rPr>
        <w:t>og</w:t>
      </w:r>
      <w:r>
        <w:rPr>
          <w:spacing w:val="-16"/>
          <w:w w:val="105"/>
          <w:sz w:val="19"/>
        </w:rPr>
        <w:t> </w:t>
      </w:r>
      <w:r>
        <w:rPr>
          <w:w w:val="105"/>
          <w:sz w:val="19"/>
        </w:rPr>
        <w:t>som</w:t>
      </w:r>
      <w:r>
        <w:rPr>
          <w:spacing w:val="-16"/>
          <w:w w:val="105"/>
          <w:sz w:val="19"/>
        </w:rPr>
        <w:t> </w:t>
      </w:r>
      <w:r>
        <w:rPr>
          <w:w w:val="105"/>
          <w:sz w:val="19"/>
        </w:rPr>
        <w:t>et</w:t>
      </w:r>
      <w:r>
        <w:rPr>
          <w:spacing w:val="-16"/>
          <w:w w:val="105"/>
          <w:sz w:val="19"/>
        </w:rPr>
        <w:t> </w:t>
      </w:r>
      <w:r>
        <w:rPr>
          <w:w w:val="105"/>
          <w:sz w:val="19"/>
        </w:rPr>
        <w:t>fundamentalt grundlag</w:t>
      </w:r>
      <w:r>
        <w:rPr>
          <w:spacing w:val="-8"/>
          <w:w w:val="105"/>
          <w:sz w:val="19"/>
        </w:rPr>
        <w:t> </w:t>
      </w:r>
      <w:r>
        <w:rPr>
          <w:w w:val="105"/>
          <w:sz w:val="19"/>
        </w:rPr>
        <w:t>for</w:t>
      </w:r>
      <w:r>
        <w:rPr>
          <w:spacing w:val="-7"/>
          <w:w w:val="105"/>
          <w:sz w:val="19"/>
        </w:rPr>
        <w:t> </w:t>
      </w:r>
      <w:r>
        <w:rPr>
          <w:w w:val="105"/>
          <w:sz w:val="19"/>
        </w:rPr>
        <w:t>øget</w:t>
      </w:r>
      <w:r>
        <w:rPr>
          <w:spacing w:val="-8"/>
          <w:w w:val="105"/>
          <w:sz w:val="19"/>
        </w:rPr>
        <w:t> </w:t>
      </w:r>
      <w:r>
        <w:rPr>
          <w:w w:val="105"/>
          <w:sz w:val="19"/>
        </w:rPr>
        <w:t>digitalisering</w:t>
      </w:r>
      <w:r>
        <w:rPr>
          <w:spacing w:val="-7"/>
          <w:w w:val="105"/>
          <w:sz w:val="19"/>
        </w:rPr>
        <w:t> </w:t>
      </w:r>
      <w:r>
        <w:rPr>
          <w:w w:val="105"/>
          <w:sz w:val="19"/>
        </w:rPr>
        <w:t>og</w:t>
      </w:r>
      <w:r>
        <w:rPr>
          <w:spacing w:val="-7"/>
          <w:w w:val="105"/>
          <w:sz w:val="19"/>
        </w:rPr>
        <w:t> </w:t>
      </w:r>
      <w:r>
        <w:rPr>
          <w:w w:val="105"/>
          <w:sz w:val="19"/>
        </w:rPr>
        <w:t>deling</w:t>
      </w:r>
      <w:r>
        <w:rPr>
          <w:spacing w:val="-8"/>
          <w:w w:val="105"/>
          <w:sz w:val="19"/>
        </w:rPr>
        <w:t> </w:t>
      </w:r>
      <w:r>
        <w:rPr>
          <w:w w:val="105"/>
          <w:sz w:val="19"/>
        </w:rPr>
        <w:t>af</w:t>
      </w:r>
      <w:r>
        <w:rPr>
          <w:spacing w:val="-7"/>
          <w:w w:val="105"/>
          <w:sz w:val="19"/>
        </w:rPr>
        <w:t> </w:t>
      </w:r>
      <w:r>
        <w:rPr>
          <w:w w:val="105"/>
          <w:sz w:val="19"/>
        </w:rPr>
        <w:t>geodata</w:t>
      </w:r>
      <w:r>
        <w:rPr>
          <w:spacing w:val="-8"/>
          <w:w w:val="105"/>
          <w:sz w:val="19"/>
        </w:rPr>
        <w:t> </w:t>
      </w:r>
      <w:r>
        <w:rPr>
          <w:w w:val="105"/>
          <w:sz w:val="19"/>
        </w:rPr>
        <w:t>i</w:t>
      </w:r>
      <w:r>
        <w:rPr>
          <w:spacing w:val="-7"/>
          <w:w w:val="105"/>
          <w:sz w:val="19"/>
        </w:rPr>
        <w:t> </w:t>
      </w:r>
      <w:r>
        <w:rPr>
          <w:w w:val="105"/>
          <w:sz w:val="19"/>
        </w:rPr>
        <w:t>Grønland.</w:t>
      </w:r>
    </w:p>
    <w:p>
      <w:pPr>
        <w:pStyle w:val="BodyText"/>
        <w:spacing w:before="8"/>
        <w:rPr>
          <w:sz w:val="19"/>
        </w:rPr>
      </w:pPr>
    </w:p>
    <w:p>
      <w:pPr>
        <w:spacing w:line="242" w:lineRule="auto" w:before="0"/>
        <w:ind w:left="304" w:right="720" w:firstLine="0"/>
        <w:jc w:val="left"/>
        <w:rPr>
          <w:sz w:val="19"/>
        </w:rPr>
      </w:pPr>
      <w:r>
        <w:rPr>
          <w:w w:val="105"/>
          <w:sz w:val="19"/>
        </w:rPr>
        <w:t>De understreger imidlertid, at en velfungerende fælles kortportal er afgørende</w:t>
      </w:r>
      <w:r>
        <w:rPr>
          <w:spacing w:val="-12"/>
          <w:w w:val="105"/>
          <w:sz w:val="19"/>
        </w:rPr>
        <w:t> </w:t>
      </w:r>
      <w:r>
        <w:rPr>
          <w:spacing w:val="-6"/>
          <w:w w:val="105"/>
          <w:sz w:val="19"/>
        </w:rPr>
        <w:t>for,</w:t>
      </w:r>
      <w:r>
        <w:rPr>
          <w:spacing w:val="-12"/>
          <w:w w:val="105"/>
          <w:sz w:val="19"/>
        </w:rPr>
        <w:t> </w:t>
      </w:r>
      <w:r>
        <w:rPr>
          <w:w w:val="105"/>
          <w:sz w:val="19"/>
        </w:rPr>
        <w:t>at</w:t>
      </w:r>
      <w:r>
        <w:rPr>
          <w:spacing w:val="-12"/>
          <w:w w:val="105"/>
          <w:sz w:val="19"/>
        </w:rPr>
        <w:t> </w:t>
      </w:r>
      <w:r>
        <w:rPr>
          <w:w w:val="105"/>
          <w:sz w:val="19"/>
        </w:rPr>
        <w:t>geodata</w:t>
      </w:r>
      <w:r>
        <w:rPr>
          <w:spacing w:val="-11"/>
          <w:w w:val="105"/>
          <w:sz w:val="19"/>
        </w:rPr>
        <w:t> </w:t>
      </w:r>
      <w:r>
        <w:rPr>
          <w:w w:val="105"/>
          <w:sz w:val="19"/>
        </w:rPr>
        <w:t>bliver</w:t>
      </w:r>
      <w:r>
        <w:rPr>
          <w:spacing w:val="-12"/>
          <w:w w:val="105"/>
          <w:sz w:val="19"/>
        </w:rPr>
        <w:t> </w:t>
      </w:r>
      <w:r>
        <w:rPr>
          <w:w w:val="105"/>
          <w:sz w:val="19"/>
        </w:rPr>
        <w:t>indberettet</w:t>
      </w:r>
      <w:r>
        <w:rPr>
          <w:spacing w:val="-12"/>
          <w:w w:val="105"/>
          <w:sz w:val="19"/>
        </w:rPr>
        <w:t> </w:t>
      </w:r>
      <w:r>
        <w:rPr>
          <w:w w:val="105"/>
          <w:sz w:val="19"/>
        </w:rPr>
        <w:t>og</w:t>
      </w:r>
      <w:r>
        <w:rPr>
          <w:spacing w:val="-11"/>
          <w:w w:val="105"/>
          <w:sz w:val="19"/>
        </w:rPr>
        <w:t> </w:t>
      </w:r>
      <w:r>
        <w:rPr>
          <w:w w:val="105"/>
          <w:sz w:val="19"/>
        </w:rPr>
        <w:t>delt,</w:t>
      </w:r>
      <w:r>
        <w:rPr>
          <w:spacing w:val="-12"/>
          <w:w w:val="105"/>
          <w:sz w:val="19"/>
        </w:rPr>
        <w:t> </w:t>
      </w:r>
      <w:r>
        <w:rPr>
          <w:w w:val="105"/>
          <w:sz w:val="19"/>
        </w:rPr>
        <w:t>og</w:t>
      </w:r>
      <w:r>
        <w:rPr>
          <w:spacing w:val="-12"/>
          <w:w w:val="105"/>
          <w:sz w:val="19"/>
        </w:rPr>
        <w:t> </w:t>
      </w:r>
      <w:r>
        <w:rPr>
          <w:spacing w:val="-4"/>
          <w:w w:val="105"/>
          <w:sz w:val="19"/>
        </w:rPr>
        <w:t>håber,</w:t>
      </w:r>
      <w:r>
        <w:rPr>
          <w:spacing w:val="-11"/>
          <w:w w:val="105"/>
          <w:sz w:val="19"/>
        </w:rPr>
        <w:t> </w:t>
      </w:r>
      <w:r>
        <w:rPr>
          <w:w w:val="105"/>
          <w:sz w:val="19"/>
        </w:rPr>
        <w:t>at</w:t>
      </w:r>
      <w:r>
        <w:rPr>
          <w:spacing w:val="-12"/>
          <w:w w:val="105"/>
          <w:sz w:val="19"/>
        </w:rPr>
        <w:t> </w:t>
      </w:r>
      <w:r>
        <w:rPr>
          <w:w w:val="105"/>
          <w:sz w:val="19"/>
        </w:rPr>
        <w:t>den </w:t>
      </w:r>
      <w:r>
        <w:rPr>
          <w:spacing w:val="-3"/>
          <w:w w:val="105"/>
          <w:sz w:val="19"/>
        </w:rPr>
        <w:t>nye</w:t>
      </w:r>
      <w:r>
        <w:rPr>
          <w:spacing w:val="-16"/>
          <w:w w:val="105"/>
          <w:sz w:val="19"/>
        </w:rPr>
        <w:t> </w:t>
      </w:r>
      <w:r>
        <w:rPr>
          <w:w w:val="105"/>
          <w:sz w:val="19"/>
        </w:rPr>
        <w:t>kortlægning</w:t>
      </w:r>
      <w:r>
        <w:rPr>
          <w:spacing w:val="-15"/>
          <w:w w:val="105"/>
          <w:sz w:val="19"/>
        </w:rPr>
        <w:t> </w:t>
      </w:r>
      <w:r>
        <w:rPr>
          <w:w w:val="105"/>
          <w:sz w:val="19"/>
        </w:rPr>
        <w:t>vil</w:t>
      </w:r>
      <w:r>
        <w:rPr>
          <w:spacing w:val="-16"/>
          <w:w w:val="105"/>
          <w:sz w:val="19"/>
        </w:rPr>
        <w:t> </w:t>
      </w:r>
      <w:r>
        <w:rPr>
          <w:w w:val="105"/>
          <w:sz w:val="19"/>
        </w:rPr>
        <w:t>være</w:t>
      </w:r>
      <w:r>
        <w:rPr>
          <w:spacing w:val="-15"/>
          <w:w w:val="105"/>
          <w:sz w:val="19"/>
        </w:rPr>
        <w:t> </w:t>
      </w:r>
      <w:r>
        <w:rPr>
          <w:w w:val="105"/>
          <w:sz w:val="19"/>
        </w:rPr>
        <w:t>en</w:t>
      </w:r>
      <w:r>
        <w:rPr>
          <w:spacing w:val="-15"/>
          <w:w w:val="105"/>
          <w:sz w:val="19"/>
        </w:rPr>
        <w:t> </w:t>
      </w:r>
      <w:r>
        <w:rPr>
          <w:w w:val="105"/>
          <w:sz w:val="19"/>
        </w:rPr>
        <w:t>kærkommen</w:t>
      </w:r>
      <w:r>
        <w:rPr>
          <w:spacing w:val="-16"/>
          <w:w w:val="105"/>
          <w:sz w:val="19"/>
        </w:rPr>
        <w:t> </w:t>
      </w:r>
      <w:r>
        <w:rPr>
          <w:w w:val="105"/>
          <w:sz w:val="19"/>
        </w:rPr>
        <w:t>anledning</w:t>
      </w:r>
      <w:r>
        <w:rPr>
          <w:spacing w:val="-15"/>
          <w:w w:val="105"/>
          <w:sz w:val="19"/>
        </w:rPr>
        <w:t> </w:t>
      </w:r>
      <w:r>
        <w:rPr>
          <w:w w:val="105"/>
          <w:sz w:val="19"/>
        </w:rPr>
        <w:t>til</w:t>
      </w:r>
      <w:r>
        <w:rPr>
          <w:spacing w:val="-15"/>
          <w:w w:val="105"/>
          <w:sz w:val="19"/>
        </w:rPr>
        <w:t> </w:t>
      </w:r>
      <w:r>
        <w:rPr>
          <w:w w:val="105"/>
          <w:sz w:val="19"/>
        </w:rPr>
        <w:t>at</w:t>
      </w:r>
      <w:r>
        <w:rPr>
          <w:spacing w:val="-16"/>
          <w:w w:val="105"/>
          <w:sz w:val="19"/>
        </w:rPr>
        <w:t> </w:t>
      </w:r>
      <w:r>
        <w:rPr>
          <w:w w:val="105"/>
          <w:sz w:val="19"/>
        </w:rPr>
        <w:t>investere</w:t>
      </w:r>
      <w:r>
        <w:rPr>
          <w:spacing w:val="-15"/>
          <w:w w:val="105"/>
          <w:sz w:val="19"/>
        </w:rPr>
        <w:t> </w:t>
      </w:r>
      <w:r>
        <w:rPr>
          <w:w w:val="105"/>
          <w:sz w:val="19"/>
        </w:rPr>
        <w:t>tid og</w:t>
      </w:r>
      <w:r>
        <w:rPr>
          <w:spacing w:val="-6"/>
          <w:w w:val="105"/>
          <w:sz w:val="19"/>
        </w:rPr>
        <w:t> </w:t>
      </w:r>
      <w:r>
        <w:rPr>
          <w:w w:val="105"/>
          <w:sz w:val="19"/>
        </w:rPr>
        <w:t>økonomi</w:t>
      </w:r>
      <w:r>
        <w:rPr>
          <w:spacing w:val="-6"/>
          <w:w w:val="105"/>
          <w:sz w:val="19"/>
        </w:rPr>
        <w:t> </w:t>
      </w:r>
      <w:r>
        <w:rPr>
          <w:w w:val="105"/>
          <w:sz w:val="19"/>
        </w:rPr>
        <w:t>i</w:t>
      </w:r>
      <w:r>
        <w:rPr>
          <w:spacing w:val="-6"/>
          <w:w w:val="105"/>
          <w:sz w:val="19"/>
        </w:rPr>
        <w:t> </w:t>
      </w:r>
      <w:r>
        <w:rPr>
          <w:w w:val="105"/>
          <w:sz w:val="19"/>
        </w:rPr>
        <w:t>at</w:t>
      </w:r>
      <w:r>
        <w:rPr>
          <w:spacing w:val="-6"/>
          <w:w w:val="105"/>
          <w:sz w:val="19"/>
        </w:rPr>
        <w:t> </w:t>
      </w:r>
      <w:r>
        <w:rPr>
          <w:w w:val="105"/>
          <w:sz w:val="19"/>
        </w:rPr>
        <w:t>gøre</w:t>
      </w:r>
      <w:r>
        <w:rPr>
          <w:spacing w:val="-6"/>
          <w:w w:val="105"/>
          <w:sz w:val="19"/>
        </w:rPr>
        <w:t> </w:t>
      </w:r>
      <w:r>
        <w:rPr>
          <w:w w:val="105"/>
          <w:sz w:val="19"/>
        </w:rPr>
        <w:t>NunaGIS</w:t>
      </w:r>
      <w:r>
        <w:rPr>
          <w:spacing w:val="-6"/>
          <w:w w:val="105"/>
          <w:sz w:val="19"/>
        </w:rPr>
        <w:t> </w:t>
      </w:r>
      <w:r>
        <w:rPr>
          <w:w w:val="105"/>
          <w:sz w:val="19"/>
        </w:rPr>
        <w:t>til</w:t>
      </w:r>
      <w:r>
        <w:rPr>
          <w:spacing w:val="-5"/>
          <w:w w:val="105"/>
          <w:sz w:val="19"/>
        </w:rPr>
        <w:t> </w:t>
      </w:r>
      <w:r>
        <w:rPr>
          <w:w w:val="105"/>
          <w:sz w:val="19"/>
        </w:rPr>
        <w:t>en</w:t>
      </w:r>
      <w:r>
        <w:rPr>
          <w:spacing w:val="-6"/>
          <w:w w:val="105"/>
          <w:sz w:val="19"/>
        </w:rPr>
        <w:t> </w:t>
      </w:r>
      <w:r>
        <w:rPr>
          <w:spacing w:val="-3"/>
          <w:w w:val="105"/>
          <w:sz w:val="19"/>
        </w:rPr>
        <w:t>state</w:t>
      </w:r>
      <w:r>
        <w:rPr>
          <w:spacing w:val="-6"/>
          <w:w w:val="105"/>
          <w:sz w:val="19"/>
        </w:rPr>
        <w:t> </w:t>
      </w:r>
      <w:r>
        <w:rPr>
          <w:w w:val="105"/>
          <w:sz w:val="19"/>
        </w:rPr>
        <w:t>of</w:t>
      </w:r>
      <w:r>
        <w:rPr>
          <w:spacing w:val="-6"/>
          <w:w w:val="105"/>
          <w:sz w:val="19"/>
        </w:rPr>
        <w:t> </w:t>
      </w:r>
      <w:r>
        <w:rPr>
          <w:w w:val="105"/>
          <w:sz w:val="19"/>
        </w:rPr>
        <w:t>the</w:t>
      </w:r>
      <w:r>
        <w:rPr>
          <w:spacing w:val="-6"/>
          <w:w w:val="105"/>
          <w:sz w:val="19"/>
        </w:rPr>
        <w:t> </w:t>
      </w:r>
      <w:r>
        <w:rPr>
          <w:w w:val="105"/>
          <w:sz w:val="19"/>
        </w:rPr>
        <w:t>art</w:t>
      </w:r>
      <w:r>
        <w:rPr>
          <w:spacing w:val="-6"/>
          <w:w w:val="105"/>
          <w:sz w:val="19"/>
        </w:rPr>
        <w:t> </w:t>
      </w:r>
      <w:r>
        <w:rPr>
          <w:w w:val="105"/>
          <w:sz w:val="19"/>
        </w:rPr>
        <w:t>kortportal.</w:t>
      </w:r>
    </w:p>
    <w:p>
      <w:pPr>
        <w:pStyle w:val="BodyText"/>
        <w:spacing w:before="7"/>
        <w:rPr>
          <w:sz w:val="19"/>
        </w:rPr>
      </w:pPr>
    </w:p>
    <w:p>
      <w:pPr>
        <w:spacing w:line="242" w:lineRule="auto" w:before="0"/>
        <w:ind w:left="304" w:right="698" w:firstLine="0"/>
        <w:jc w:val="left"/>
        <w:rPr>
          <w:sz w:val="19"/>
        </w:rPr>
      </w:pPr>
      <w:r>
        <w:rPr>
          <w:w w:val="105"/>
          <w:sz w:val="19"/>
        </w:rPr>
        <w:t>En</w:t>
      </w:r>
      <w:r>
        <w:rPr>
          <w:spacing w:val="-11"/>
          <w:w w:val="105"/>
          <w:sz w:val="19"/>
        </w:rPr>
        <w:t> </w:t>
      </w:r>
      <w:r>
        <w:rPr>
          <w:w w:val="105"/>
          <w:sz w:val="19"/>
        </w:rPr>
        <w:t>anden</w:t>
      </w:r>
      <w:r>
        <w:rPr>
          <w:spacing w:val="-11"/>
          <w:w w:val="105"/>
          <w:sz w:val="19"/>
        </w:rPr>
        <w:t> </w:t>
      </w:r>
      <w:r>
        <w:rPr>
          <w:w w:val="105"/>
          <w:sz w:val="19"/>
        </w:rPr>
        <w:t>central</w:t>
      </w:r>
      <w:r>
        <w:rPr>
          <w:spacing w:val="-11"/>
          <w:w w:val="105"/>
          <w:sz w:val="19"/>
        </w:rPr>
        <w:t> </w:t>
      </w:r>
      <w:r>
        <w:rPr>
          <w:w w:val="105"/>
          <w:sz w:val="19"/>
        </w:rPr>
        <w:t>proces,</w:t>
      </w:r>
      <w:r>
        <w:rPr>
          <w:spacing w:val="-11"/>
          <w:w w:val="105"/>
          <w:sz w:val="19"/>
        </w:rPr>
        <w:t> </w:t>
      </w:r>
      <w:r>
        <w:rPr>
          <w:w w:val="105"/>
          <w:sz w:val="19"/>
        </w:rPr>
        <w:t>der</w:t>
      </w:r>
      <w:r>
        <w:rPr>
          <w:spacing w:val="-11"/>
          <w:w w:val="105"/>
          <w:sz w:val="19"/>
        </w:rPr>
        <w:t> </w:t>
      </w:r>
      <w:r>
        <w:rPr>
          <w:w w:val="105"/>
          <w:sz w:val="19"/>
        </w:rPr>
        <w:t>kan</w:t>
      </w:r>
      <w:r>
        <w:rPr>
          <w:spacing w:val="-10"/>
          <w:w w:val="105"/>
          <w:sz w:val="19"/>
        </w:rPr>
        <w:t> </w:t>
      </w:r>
      <w:r>
        <w:rPr>
          <w:w w:val="105"/>
          <w:sz w:val="19"/>
        </w:rPr>
        <w:t>være</w:t>
      </w:r>
      <w:r>
        <w:rPr>
          <w:spacing w:val="-11"/>
          <w:w w:val="105"/>
          <w:sz w:val="19"/>
        </w:rPr>
        <w:t> </w:t>
      </w:r>
      <w:r>
        <w:rPr>
          <w:w w:val="105"/>
          <w:sz w:val="19"/>
        </w:rPr>
        <w:t>med</w:t>
      </w:r>
      <w:r>
        <w:rPr>
          <w:spacing w:val="-11"/>
          <w:w w:val="105"/>
          <w:sz w:val="19"/>
        </w:rPr>
        <w:t> </w:t>
      </w:r>
      <w:r>
        <w:rPr>
          <w:w w:val="105"/>
          <w:sz w:val="19"/>
        </w:rPr>
        <w:t>til</w:t>
      </w:r>
      <w:r>
        <w:rPr>
          <w:spacing w:val="-11"/>
          <w:w w:val="105"/>
          <w:sz w:val="19"/>
        </w:rPr>
        <w:t> </w:t>
      </w:r>
      <w:r>
        <w:rPr>
          <w:w w:val="105"/>
          <w:sz w:val="19"/>
        </w:rPr>
        <w:t>at</w:t>
      </w:r>
      <w:r>
        <w:rPr>
          <w:spacing w:val="-11"/>
          <w:w w:val="105"/>
          <w:sz w:val="19"/>
        </w:rPr>
        <w:t> </w:t>
      </w:r>
      <w:r>
        <w:rPr>
          <w:w w:val="105"/>
          <w:sz w:val="19"/>
        </w:rPr>
        <w:t>facilitere,</w:t>
      </w:r>
      <w:r>
        <w:rPr>
          <w:spacing w:val="-10"/>
          <w:w w:val="105"/>
          <w:sz w:val="19"/>
        </w:rPr>
        <w:t> </w:t>
      </w:r>
      <w:r>
        <w:rPr>
          <w:w w:val="105"/>
          <w:sz w:val="19"/>
        </w:rPr>
        <w:t>at</w:t>
      </w:r>
      <w:r>
        <w:rPr>
          <w:spacing w:val="-11"/>
          <w:w w:val="105"/>
          <w:sz w:val="19"/>
        </w:rPr>
        <w:t> </w:t>
      </w:r>
      <w:r>
        <w:rPr>
          <w:w w:val="105"/>
          <w:sz w:val="19"/>
        </w:rPr>
        <w:t>den</w:t>
      </w:r>
      <w:r>
        <w:rPr>
          <w:spacing w:val="-11"/>
          <w:w w:val="105"/>
          <w:sz w:val="19"/>
        </w:rPr>
        <w:t> </w:t>
      </w:r>
      <w:r>
        <w:rPr>
          <w:spacing w:val="-3"/>
          <w:w w:val="105"/>
          <w:sz w:val="19"/>
        </w:rPr>
        <w:t>nye </w:t>
      </w:r>
      <w:r>
        <w:rPr>
          <w:w w:val="105"/>
          <w:sz w:val="19"/>
        </w:rPr>
        <w:t>kortlægning indfrier sit potentiale, er arbejdet med udbredelsen af kortet.</w:t>
      </w:r>
      <w:r>
        <w:rPr>
          <w:spacing w:val="-12"/>
          <w:w w:val="105"/>
          <w:sz w:val="19"/>
        </w:rPr>
        <w:t> </w:t>
      </w:r>
      <w:r>
        <w:rPr>
          <w:w w:val="105"/>
          <w:sz w:val="19"/>
        </w:rPr>
        <w:t>Aktørerne</w:t>
      </w:r>
      <w:r>
        <w:rPr>
          <w:spacing w:val="-11"/>
          <w:w w:val="105"/>
          <w:sz w:val="19"/>
        </w:rPr>
        <w:t> </w:t>
      </w:r>
      <w:r>
        <w:rPr>
          <w:w w:val="105"/>
          <w:sz w:val="19"/>
        </w:rPr>
        <w:t>i</w:t>
      </w:r>
      <w:r>
        <w:rPr>
          <w:spacing w:val="-11"/>
          <w:w w:val="105"/>
          <w:sz w:val="19"/>
        </w:rPr>
        <w:t> </w:t>
      </w:r>
      <w:r>
        <w:rPr>
          <w:w w:val="105"/>
          <w:sz w:val="19"/>
        </w:rPr>
        <w:t>førmålingen</w:t>
      </w:r>
      <w:r>
        <w:rPr>
          <w:spacing w:val="-11"/>
          <w:w w:val="105"/>
          <w:sz w:val="19"/>
        </w:rPr>
        <w:t> </w:t>
      </w:r>
      <w:r>
        <w:rPr>
          <w:w w:val="105"/>
          <w:sz w:val="19"/>
        </w:rPr>
        <w:t>peger</w:t>
      </w:r>
      <w:r>
        <w:rPr>
          <w:spacing w:val="-12"/>
          <w:w w:val="105"/>
          <w:sz w:val="19"/>
        </w:rPr>
        <w:t> </w:t>
      </w:r>
      <w:r>
        <w:rPr>
          <w:w w:val="105"/>
          <w:sz w:val="19"/>
        </w:rPr>
        <w:t>på,</w:t>
      </w:r>
      <w:r>
        <w:rPr>
          <w:spacing w:val="-11"/>
          <w:w w:val="105"/>
          <w:sz w:val="19"/>
        </w:rPr>
        <w:t> </w:t>
      </w:r>
      <w:r>
        <w:rPr>
          <w:w w:val="105"/>
          <w:sz w:val="19"/>
        </w:rPr>
        <w:t>at</w:t>
      </w:r>
      <w:r>
        <w:rPr>
          <w:spacing w:val="-11"/>
          <w:w w:val="105"/>
          <w:sz w:val="19"/>
        </w:rPr>
        <w:t> </w:t>
      </w:r>
      <w:r>
        <w:rPr>
          <w:w w:val="105"/>
          <w:sz w:val="19"/>
        </w:rPr>
        <w:t>det</w:t>
      </w:r>
      <w:r>
        <w:rPr>
          <w:spacing w:val="-11"/>
          <w:w w:val="105"/>
          <w:sz w:val="19"/>
        </w:rPr>
        <w:t> </w:t>
      </w:r>
      <w:r>
        <w:rPr>
          <w:w w:val="105"/>
          <w:sz w:val="19"/>
        </w:rPr>
        <w:t>er</w:t>
      </w:r>
      <w:r>
        <w:rPr>
          <w:spacing w:val="-11"/>
          <w:w w:val="105"/>
          <w:sz w:val="19"/>
        </w:rPr>
        <w:t> </w:t>
      </w:r>
      <w:r>
        <w:rPr>
          <w:w w:val="105"/>
          <w:sz w:val="19"/>
        </w:rPr>
        <w:t>vigtigt,</w:t>
      </w:r>
      <w:r>
        <w:rPr>
          <w:spacing w:val="-12"/>
          <w:w w:val="105"/>
          <w:sz w:val="19"/>
        </w:rPr>
        <w:t> </w:t>
      </w:r>
      <w:r>
        <w:rPr>
          <w:w w:val="105"/>
          <w:sz w:val="19"/>
        </w:rPr>
        <w:t>at</w:t>
      </w:r>
      <w:r>
        <w:rPr>
          <w:spacing w:val="-11"/>
          <w:w w:val="105"/>
          <w:sz w:val="19"/>
        </w:rPr>
        <w:t> </w:t>
      </w:r>
      <w:r>
        <w:rPr>
          <w:w w:val="105"/>
          <w:sz w:val="19"/>
        </w:rPr>
        <w:t>den</w:t>
      </w:r>
      <w:r>
        <w:rPr>
          <w:spacing w:val="-11"/>
          <w:w w:val="105"/>
          <w:sz w:val="19"/>
        </w:rPr>
        <w:t> </w:t>
      </w:r>
      <w:r>
        <w:rPr>
          <w:spacing w:val="-3"/>
          <w:w w:val="105"/>
          <w:sz w:val="19"/>
        </w:rPr>
        <w:t>nye </w:t>
      </w:r>
      <w:r>
        <w:rPr>
          <w:w w:val="105"/>
          <w:sz w:val="19"/>
        </w:rPr>
        <w:t>kortlægning</w:t>
      </w:r>
      <w:r>
        <w:rPr>
          <w:spacing w:val="-18"/>
          <w:w w:val="105"/>
          <w:sz w:val="19"/>
        </w:rPr>
        <w:t> </w:t>
      </w:r>
      <w:r>
        <w:rPr>
          <w:w w:val="105"/>
          <w:sz w:val="19"/>
        </w:rPr>
        <w:t>aktivt</w:t>
      </w:r>
      <w:r>
        <w:rPr>
          <w:spacing w:val="-18"/>
          <w:w w:val="105"/>
          <w:sz w:val="19"/>
        </w:rPr>
        <w:t> </w:t>
      </w:r>
      <w:r>
        <w:rPr>
          <w:w w:val="105"/>
          <w:sz w:val="19"/>
        </w:rPr>
        <w:t>markedsføres</w:t>
      </w:r>
      <w:r>
        <w:rPr>
          <w:spacing w:val="-17"/>
          <w:w w:val="105"/>
          <w:sz w:val="19"/>
        </w:rPr>
        <w:t> </w:t>
      </w:r>
      <w:r>
        <w:rPr>
          <w:w w:val="105"/>
          <w:sz w:val="19"/>
        </w:rPr>
        <w:t>som</w:t>
      </w:r>
      <w:r>
        <w:rPr>
          <w:spacing w:val="-18"/>
          <w:w w:val="105"/>
          <w:sz w:val="19"/>
        </w:rPr>
        <w:t> </w:t>
      </w:r>
      <w:r>
        <w:rPr>
          <w:w w:val="105"/>
          <w:sz w:val="19"/>
        </w:rPr>
        <w:t>Grønlands</w:t>
      </w:r>
      <w:r>
        <w:rPr>
          <w:spacing w:val="-18"/>
          <w:w w:val="105"/>
          <w:sz w:val="19"/>
        </w:rPr>
        <w:t> </w:t>
      </w:r>
      <w:r>
        <w:rPr>
          <w:spacing w:val="-3"/>
          <w:w w:val="105"/>
          <w:sz w:val="19"/>
        </w:rPr>
        <w:t>nye</w:t>
      </w:r>
      <w:r>
        <w:rPr>
          <w:spacing w:val="-17"/>
          <w:w w:val="105"/>
          <w:sz w:val="19"/>
        </w:rPr>
        <w:t> </w:t>
      </w:r>
      <w:r>
        <w:rPr>
          <w:w w:val="105"/>
          <w:sz w:val="19"/>
        </w:rPr>
        <w:t>standardkort</w:t>
      </w:r>
      <w:r>
        <w:rPr>
          <w:spacing w:val="-18"/>
          <w:w w:val="105"/>
          <w:sz w:val="19"/>
        </w:rPr>
        <w:t> </w:t>
      </w:r>
      <w:r>
        <w:rPr>
          <w:w w:val="105"/>
          <w:sz w:val="19"/>
        </w:rPr>
        <w:t>og som det bedste og eneste fælles kortgrundlag. I den forbindelse, ser de det som afgørende, at den </w:t>
      </w:r>
      <w:r>
        <w:rPr>
          <w:spacing w:val="-3"/>
          <w:w w:val="105"/>
          <w:sz w:val="19"/>
        </w:rPr>
        <w:t>nye </w:t>
      </w:r>
      <w:r>
        <w:rPr>
          <w:w w:val="105"/>
          <w:sz w:val="19"/>
        </w:rPr>
        <w:t>kortlægning følges af en plan </w:t>
      </w:r>
      <w:r>
        <w:rPr>
          <w:spacing w:val="-3"/>
          <w:w w:val="105"/>
          <w:sz w:val="19"/>
        </w:rPr>
        <w:t>for </w:t>
      </w:r>
      <w:r>
        <w:rPr>
          <w:w w:val="105"/>
          <w:sz w:val="19"/>
        </w:rPr>
        <w:t>løbende opdatering, så Grønland </w:t>
      </w:r>
      <w:r>
        <w:rPr>
          <w:spacing w:val="-3"/>
          <w:w w:val="105"/>
          <w:sz w:val="19"/>
        </w:rPr>
        <w:t>ikke </w:t>
      </w:r>
      <w:r>
        <w:rPr>
          <w:w w:val="105"/>
          <w:sz w:val="19"/>
        </w:rPr>
        <w:t>igen risikerer at komme i en situation,</w:t>
      </w:r>
      <w:r>
        <w:rPr>
          <w:spacing w:val="-16"/>
          <w:w w:val="105"/>
          <w:sz w:val="19"/>
        </w:rPr>
        <w:t> </w:t>
      </w:r>
      <w:r>
        <w:rPr>
          <w:w w:val="105"/>
          <w:sz w:val="19"/>
        </w:rPr>
        <w:t>hvor</w:t>
      </w:r>
      <w:r>
        <w:rPr>
          <w:spacing w:val="-16"/>
          <w:w w:val="105"/>
          <w:sz w:val="19"/>
        </w:rPr>
        <w:t> </w:t>
      </w:r>
      <w:r>
        <w:rPr>
          <w:w w:val="105"/>
          <w:sz w:val="19"/>
        </w:rPr>
        <w:t>kortmaterialet</w:t>
      </w:r>
      <w:r>
        <w:rPr>
          <w:spacing w:val="-16"/>
          <w:w w:val="105"/>
          <w:sz w:val="19"/>
        </w:rPr>
        <w:t> </w:t>
      </w:r>
      <w:r>
        <w:rPr>
          <w:w w:val="105"/>
          <w:sz w:val="19"/>
        </w:rPr>
        <w:t>for</w:t>
      </w:r>
      <w:r>
        <w:rPr>
          <w:spacing w:val="-15"/>
          <w:w w:val="105"/>
          <w:sz w:val="19"/>
        </w:rPr>
        <w:t> </w:t>
      </w:r>
      <w:r>
        <w:rPr>
          <w:w w:val="105"/>
          <w:sz w:val="19"/>
        </w:rPr>
        <w:t>hele</w:t>
      </w:r>
      <w:r>
        <w:rPr>
          <w:spacing w:val="-16"/>
          <w:w w:val="105"/>
          <w:sz w:val="19"/>
        </w:rPr>
        <w:t> </w:t>
      </w:r>
      <w:r>
        <w:rPr>
          <w:w w:val="105"/>
          <w:sz w:val="19"/>
        </w:rPr>
        <w:t>det</w:t>
      </w:r>
      <w:r>
        <w:rPr>
          <w:spacing w:val="-16"/>
          <w:w w:val="105"/>
          <w:sz w:val="19"/>
        </w:rPr>
        <w:t> </w:t>
      </w:r>
      <w:r>
        <w:rPr>
          <w:w w:val="105"/>
          <w:sz w:val="19"/>
        </w:rPr>
        <w:t>åbne</w:t>
      </w:r>
      <w:r>
        <w:rPr>
          <w:spacing w:val="-16"/>
          <w:w w:val="105"/>
          <w:sz w:val="19"/>
        </w:rPr>
        <w:t> </w:t>
      </w:r>
      <w:r>
        <w:rPr>
          <w:w w:val="105"/>
          <w:sz w:val="19"/>
        </w:rPr>
        <w:t>land</w:t>
      </w:r>
      <w:r>
        <w:rPr>
          <w:spacing w:val="-16"/>
          <w:w w:val="105"/>
          <w:sz w:val="19"/>
        </w:rPr>
        <w:t> </w:t>
      </w:r>
      <w:r>
        <w:rPr>
          <w:w w:val="105"/>
          <w:sz w:val="19"/>
        </w:rPr>
        <w:t>er</w:t>
      </w:r>
      <w:r>
        <w:rPr>
          <w:spacing w:val="-15"/>
          <w:w w:val="105"/>
          <w:sz w:val="19"/>
        </w:rPr>
        <w:t> </w:t>
      </w:r>
      <w:r>
        <w:rPr>
          <w:w w:val="105"/>
          <w:sz w:val="19"/>
        </w:rPr>
        <w:t>dybt</w:t>
      </w:r>
      <w:r>
        <w:rPr>
          <w:spacing w:val="-16"/>
          <w:w w:val="105"/>
          <w:sz w:val="19"/>
        </w:rPr>
        <w:t> </w:t>
      </w:r>
      <w:r>
        <w:rPr>
          <w:w w:val="105"/>
          <w:sz w:val="19"/>
        </w:rPr>
        <w:t>forældet.</w:t>
      </w:r>
    </w:p>
    <w:p>
      <w:pPr>
        <w:pStyle w:val="BodyText"/>
        <w:spacing w:before="11"/>
        <w:rPr>
          <w:sz w:val="19"/>
        </w:rPr>
      </w:pPr>
    </w:p>
    <w:p>
      <w:pPr>
        <w:spacing w:line="242" w:lineRule="auto" w:before="0"/>
        <w:ind w:left="304" w:right="698" w:firstLine="0"/>
        <w:jc w:val="left"/>
        <w:rPr>
          <w:sz w:val="20"/>
        </w:rPr>
      </w:pPr>
      <w:r>
        <w:rPr>
          <w:w w:val="105"/>
          <w:sz w:val="19"/>
        </w:rPr>
        <w:t>Afslutningsvis</w:t>
      </w:r>
      <w:r>
        <w:rPr>
          <w:spacing w:val="-16"/>
          <w:w w:val="105"/>
          <w:sz w:val="19"/>
        </w:rPr>
        <w:t> </w:t>
      </w:r>
      <w:r>
        <w:rPr>
          <w:w w:val="105"/>
          <w:sz w:val="19"/>
        </w:rPr>
        <w:t>betoner</w:t>
      </w:r>
      <w:r>
        <w:rPr>
          <w:spacing w:val="-16"/>
          <w:w w:val="105"/>
          <w:sz w:val="19"/>
        </w:rPr>
        <w:t> </w:t>
      </w:r>
      <w:r>
        <w:rPr>
          <w:w w:val="105"/>
          <w:sz w:val="19"/>
        </w:rPr>
        <w:t>flere</w:t>
      </w:r>
      <w:r>
        <w:rPr>
          <w:spacing w:val="-16"/>
          <w:w w:val="105"/>
          <w:sz w:val="19"/>
        </w:rPr>
        <w:t> </w:t>
      </w:r>
      <w:r>
        <w:rPr>
          <w:w w:val="105"/>
          <w:sz w:val="19"/>
        </w:rPr>
        <w:t>aktører</w:t>
      </w:r>
      <w:r>
        <w:rPr>
          <w:spacing w:val="-15"/>
          <w:w w:val="105"/>
          <w:sz w:val="19"/>
        </w:rPr>
        <w:t> </w:t>
      </w:r>
      <w:r>
        <w:rPr>
          <w:w w:val="105"/>
          <w:sz w:val="19"/>
        </w:rPr>
        <w:t>vigtigheden</w:t>
      </w:r>
      <w:r>
        <w:rPr>
          <w:spacing w:val="-16"/>
          <w:w w:val="105"/>
          <w:sz w:val="19"/>
        </w:rPr>
        <w:t> </w:t>
      </w:r>
      <w:r>
        <w:rPr>
          <w:spacing w:val="-5"/>
          <w:w w:val="105"/>
          <w:sz w:val="19"/>
        </w:rPr>
        <w:t>af,</w:t>
      </w:r>
      <w:r>
        <w:rPr>
          <w:spacing w:val="-16"/>
          <w:w w:val="105"/>
          <w:sz w:val="19"/>
        </w:rPr>
        <w:t> </w:t>
      </w:r>
      <w:r>
        <w:rPr>
          <w:w w:val="105"/>
          <w:sz w:val="19"/>
        </w:rPr>
        <w:t>at</w:t>
      </w:r>
      <w:r>
        <w:rPr>
          <w:spacing w:val="-15"/>
          <w:w w:val="105"/>
          <w:sz w:val="19"/>
        </w:rPr>
        <w:t> </w:t>
      </w:r>
      <w:r>
        <w:rPr>
          <w:w w:val="105"/>
          <w:sz w:val="19"/>
        </w:rPr>
        <w:t>kortlægningen forankres lokalt i Grønland. De giver udtryk </w:t>
      </w:r>
      <w:r>
        <w:rPr>
          <w:spacing w:val="-6"/>
          <w:w w:val="105"/>
          <w:sz w:val="19"/>
        </w:rPr>
        <w:t>for, </w:t>
      </w:r>
      <w:r>
        <w:rPr>
          <w:w w:val="105"/>
          <w:sz w:val="19"/>
        </w:rPr>
        <w:t>at en effektmåling med</w:t>
      </w:r>
      <w:r>
        <w:rPr>
          <w:spacing w:val="-14"/>
          <w:w w:val="105"/>
          <w:sz w:val="19"/>
        </w:rPr>
        <w:t> </w:t>
      </w:r>
      <w:r>
        <w:rPr>
          <w:w w:val="105"/>
          <w:sz w:val="19"/>
        </w:rPr>
        <w:t>de</w:t>
      </w:r>
      <w:r>
        <w:rPr>
          <w:spacing w:val="-14"/>
          <w:w w:val="105"/>
          <w:sz w:val="19"/>
        </w:rPr>
        <w:t> </w:t>
      </w:r>
      <w:r>
        <w:rPr>
          <w:w w:val="105"/>
          <w:sz w:val="19"/>
        </w:rPr>
        <w:t>grønlandske</w:t>
      </w:r>
      <w:r>
        <w:rPr>
          <w:spacing w:val="-13"/>
          <w:w w:val="105"/>
          <w:sz w:val="19"/>
        </w:rPr>
        <w:t> </w:t>
      </w:r>
      <w:r>
        <w:rPr>
          <w:w w:val="105"/>
          <w:sz w:val="19"/>
        </w:rPr>
        <w:t>kortbrugeres</w:t>
      </w:r>
      <w:r>
        <w:rPr>
          <w:spacing w:val="-14"/>
          <w:w w:val="105"/>
          <w:sz w:val="19"/>
        </w:rPr>
        <w:t> </w:t>
      </w:r>
      <w:r>
        <w:rPr>
          <w:w w:val="105"/>
          <w:sz w:val="19"/>
        </w:rPr>
        <w:t>behov</w:t>
      </w:r>
      <w:r>
        <w:rPr>
          <w:spacing w:val="-14"/>
          <w:w w:val="105"/>
          <w:sz w:val="19"/>
        </w:rPr>
        <w:t> </w:t>
      </w:r>
      <w:r>
        <w:rPr>
          <w:w w:val="105"/>
          <w:sz w:val="19"/>
        </w:rPr>
        <w:t>i</w:t>
      </w:r>
      <w:r>
        <w:rPr>
          <w:spacing w:val="-13"/>
          <w:w w:val="105"/>
          <w:sz w:val="19"/>
        </w:rPr>
        <w:t> </w:t>
      </w:r>
      <w:r>
        <w:rPr>
          <w:w w:val="105"/>
          <w:sz w:val="19"/>
        </w:rPr>
        <w:t>centrum</w:t>
      </w:r>
      <w:r>
        <w:rPr>
          <w:spacing w:val="-14"/>
          <w:w w:val="105"/>
          <w:sz w:val="19"/>
        </w:rPr>
        <w:t> </w:t>
      </w:r>
      <w:r>
        <w:rPr>
          <w:w w:val="105"/>
          <w:sz w:val="19"/>
        </w:rPr>
        <w:t>er</w:t>
      </w:r>
      <w:r>
        <w:rPr>
          <w:spacing w:val="-14"/>
          <w:w w:val="105"/>
          <w:sz w:val="19"/>
        </w:rPr>
        <w:t> </w:t>
      </w:r>
      <w:r>
        <w:rPr>
          <w:w w:val="105"/>
          <w:sz w:val="19"/>
        </w:rPr>
        <w:t>et</w:t>
      </w:r>
      <w:r>
        <w:rPr>
          <w:spacing w:val="-13"/>
          <w:w w:val="105"/>
          <w:sz w:val="19"/>
        </w:rPr>
        <w:t> </w:t>
      </w:r>
      <w:r>
        <w:rPr>
          <w:w w:val="105"/>
          <w:sz w:val="19"/>
        </w:rPr>
        <w:t>vigtigt</w:t>
      </w:r>
      <w:r>
        <w:rPr>
          <w:spacing w:val="-14"/>
          <w:w w:val="105"/>
          <w:sz w:val="19"/>
        </w:rPr>
        <w:t> </w:t>
      </w:r>
      <w:r>
        <w:rPr>
          <w:w w:val="105"/>
          <w:sz w:val="19"/>
        </w:rPr>
        <w:t>skridt på</w:t>
      </w:r>
      <w:r>
        <w:rPr>
          <w:spacing w:val="-13"/>
          <w:w w:val="105"/>
          <w:sz w:val="19"/>
        </w:rPr>
        <w:t> </w:t>
      </w:r>
      <w:r>
        <w:rPr>
          <w:w w:val="105"/>
          <w:sz w:val="19"/>
        </w:rPr>
        <w:t>vejen</w:t>
      </w:r>
      <w:r>
        <w:rPr>
          <w:spacing w:val="-13"/>
          <w:w w:val="105"/>
          <w:sz w:val="19"/>
        </w:rPr>
        <w:t> </w:t>
      </w:r>
      <w:r>
        <w:rPr>
          <w:w w:val="105"/>
          <w:sz w:val="19"/>
        </w:rPr>
        <w:t>mod</w:t>
      </w:r>
      <w:r>
        <w:rPr>
          <w:spacing w:val="-12"/>
          <w:w w:val="105"/>
          <w:sz w:val="19"/>
        </w:rPr>
        <w:t> </w:t>
      </w:r>
      <w:r>
        <w:rPr>
          <w:w w:val="105"/>
          <w:sz w:val="19"/>
        </w:rPr>
        <w:t>lokal</w:t>
      </w:r>
      <w:r>
        <w:rPr>
          <w:spacing w:val="-13"/>
          <w:w w:val="105"/>
          <w:sz w:val="19"/>
        </w:rPr>
        <w:t> </w:t>
      </w:r>
      <w:r>
        <w:rPr>
          <w:w w:val="105"/>
          <w:sz w:val="19"/>
        </w:rPr>
        <w:t>forankring,</w:t>
      </w:r>
      <w:r>
        <w:rPr>
          <w:spacing w:val="-13"/>
          <w:w w:val="105"/>
          <w:sz w:val="19"/>
        </w:rPr>
        <w:t> </w:t>
      </w:r>
      <w:r>
        <w:rPr>
          <w:w w:val="105"/>
          <w:sz w:val="19"/>
        </w:rPr>
        <w:t>men</w:t>
      </w:r>
      <w:r>
        <w:rPr>
          <w:spacing w:val="-12"/>
          <w:w w:val="105"/>
          <w:sz w:val="19"/>
        </w:rPr>
        <w:t> </w:t>
      </w:r>
      <w:r>
        <w:rPr>
          <w:w w:val="105"/>
          <w:sz w:val="19"/>
        </w:rPr>
        <w:t>ser</w:t>
      </w:r>
      <w:r>
        <w:rPr>
          <w:spacing w:val="-13"/>
          <w:w w:val="105"/>
          <w:sz w:val="19"/>
        </w:rPr>
        <w:t> </w:t>
      </w:r>
      <w:r>
        <w:rPr>
          <w:w w:val="105"/>
          <w:sz w:val="19"/>
        </w:rPr>
        <w:t>også</w:t>
      </w:r>
      <w:r>
        <w:rPr>
          <w:spacing w:val="-13"/>
          <w:w w:val="105"/>
          <w:sz w:val="19"/>
        </w:rPr>
        <w:t> </w:t>
      </w:r>
      <w:r>
        <w:rPr>
          <w:w w:val="105"/>
          <w:sz w:val="19"/>
        </w:rPr>
        <w:t>gerne</w:t>
      </w:r>
      <w:r>
        <w:rPr>
          <w:spacing w:val="-12"/>
          <w:w w:val="105"/>
          <w:sz w:val="19"/>
        </w:rPr>
        <w:t> </w:t>
      </w:r>
      <w:r>
        <w:rPr>
          <w:w w:val="105"/>
          <w:sz w:val="19"/>
        </w:rPr>
        <w:t>at</w:t>
      </w:r>
      <w:r>
        <w:rPr>
          <w:spacing w:val="-13"/>
          <w:w w:val="105"/>
          <w:sz w:val="19"/>
        </w:rPr>
        <w:t> </w:t>
      </w:r>
      <w:r>
        <w:rPr>
          <w:w w:val="105"/>
          <w:sz w:val="19"/>
        </w:rPr>
        <w:t>opdateringen</w:t>
      </w:r>
      <w:r>
        <w:rPr>
          <w:spacing w:val="-13"/>
          <w:w w:val="105"/>
          <w:sz w:val="19"/>
        </w:rPr>
        <w:t> </w:t>
      </w:r>
      <w:r>
        <w:rPr>
          <w:w w:val="105"/>
          <w:sz w:val="19"/>
        </w:rPr>
        <w:t>af kortlægningen</w:t>
      </w:r>
      <w:r>
        <w:rPr>
          <w:spacing w:val="-9"/>
          <w:w w:val="105"/>
          <w:sz w:val="19"/>
        </w:rPr>
        <w:t> </w:t>
      </w:r>
      <w:r>
        <w:rPr>
          <w:w w:val="105"/>
          <w:sz w:val="19"/>
        </w:rPr>
        <w:t>af</w:t>
      </w:r>
      <w:r>
        <w:rPr>
          <w:spacing w:val="-9"/>
          <w:w w:val="105"/>
          <w:sz w:val="19"/>
        </w:rPr>
        <w:t> </w:t>
      </w:r>
      <w:r>
        <w:rPr>
          <w:w w:val="105"/>
          <w:sz w:val="19"/>
        </w:rPr>
        <w:t>det</w:t>
      </w:r>
      <w:r>
        <w:rPr>
          <w:spacing w:val="-8"/>
          <w:w w:val="105"/>
          <w:sz w:val="19"/>
        </w:rPr>
        <w:t> </w:t>
      </w:r>
      <w:r>
        <w:rPr>
          <w:w w:val="105"/>
          <w:sz w:val="19"/>
        </w:rPr>
        <w:t>åbne</w:t>
      </w:r>
      <w:r>
        <w:rPr>
          <w:spacing w:val="-9"/>
          <w:w w:val="105"/>
          <w:sz w:val="19"/>
        </w:rPr>
        <w:t> </w:t>
      </w:r>
      <w:r>
        <w:rPr>
          <w:w w:val="105"/>
          <w:sz w:val="19"/>
        </w:rPr>
        <w:t>land</w:t>
      </w:r>
      <w:r>
        <w:rPr>
          <w:spacing w:val="-9"/>
          <w:w w:val="105"/>
          <w:sz w:val="19"/>
        </w:rPr>
        <w:t> </w:t>
      </w:r>
      <w:r>
        <w:rPr>
          <w:w w:val="105"/>
          <w:sz w:val="19"/>
        </w:rPr>
        <w:t>på</w:t>
      </w:r>
      <w:r>
        <w:rPr>
          <w:spacing w:val="-8"/>
          <w:w w:val="105"/>
          <w:sz w:val="19"/>
        </w:rPr>
        <w:t> </w:t>
      </w:r>
      <w:r>
        <w:rPr>
          <w:w w:val="105"/>
          <w:sz w:val="19"/>
        </w:rPr>
        <w:t>sigt</w:t>
      </w:r>
      <w:r>
        <w:rPr>
          <w:spacing w:val="-9"/>
          <w:w w:val="105"/>
          <w:sz w:val="19"/>
        </w:rPr>
        <w:t> </w:t>
      </w:r>
      <w:r>
        <w:rPr>
          <w:w w:val="105"/>
          <w:sz w:val="19"/>
        </w:rPr>
        <w:t>hjemtages</w:t>
      </w:r>
      <w:r>
        <w:rPr>
          <w:spacing w:val="-7"/>
          <w:w w:val="105"/>
          <w:sz w:val="19"/>
        </w:rPr>
        <w:t> </w:t>
      </w:r>
      <w:r>
        <w:rPr>
          <w:w w:val="105"/>
          <w:sz w:val="20"/>
        </w:rPr>
        <w:t>til</w:t>
      </w:r>
      <w:r>
        <w:rPr>
          <w:spacing w:val="-11"/>
          <w:w w:val="105"/>
          <w:sz w:val="20"/>
        </w:rPr>
        <w:t> </w:t>
      </w:r>
      <w:r>
        <w:rPr>
          <w:w w:val="105"/>
          <w:sz w:val="20"/>
        </w:rPr>
        <w:t>Grønland.</w:t>
      </w:r>
    </w:p>
    <w:p>
      <w:pPr>
        <w:spacing w:after="0" w:line="242" w:lineRule="auto"/>
        <w:jc w:val="left"/>
        <w:rPr>
          <w:sz w:val="20"/>
        </w:rPr>
        <w:sectPr>
          <w:footerReference w:type="default" r:id="rId62"/>
          <w:pgSz w:w="26420" w:h="15090" w:orient="landscape"/>
          <w:pgMar w:footer="540" w:header="0" w:top="940" w:bottom="720" w:left="20" w:right="200"/>
          <w:cols w:num="4" w:equalWidth="0">
            <w:col w:w="6379" w:space="40"/>
            <w:col w:w="5878" w:space="912"/>
            <w:col w:w="6411" w:space="40"/>
            <w:col w:w="6540"/>
          </w:cols>
        </w:sectPr>
      </w:pPr>
    </w:p>
    <w:p>
      <w:pPr>
        <w:pStyle w:val="Heading1"/>
        <w:numPr>
          <w:ilvl w:val="1"/>
          <w:numId w:val="4"/>
        </w:numPr>
        <w:tabs>
          <w:tab w:pos="1448" w:val="left" w:leader="none"/>
        </w:tabs>
        <w:spacing w:line="651" w:lineRule="exact" w:before="0" w:after="0"/>
        <w:ind w:left="1447" w:right="0" w:hanging="560"/>
        <w:jc w:val="left"/>
      </w:pPr>
      <w:r>
        <w:rPr/>
        <w:t>Metode og</w:t>
      </w:r>
      <w:r>
        <w:rPr>
          <w:spacing w:val="-5"/>
        </w:rPr>
        <w:t> </w:t>
      </w:r>
      <w:r>
        <w:rPr/>
        <w:t>proces</w:t>
      </w:r>
    </w:p>
    <w:p>
      <w:pPr>
        <w:pStyle w:val="BodyText"/>
        <w:rPr>
          <w:b/>
          <w:sz w:val="56"/>
        </w:rPr>
      </w:pPr>
    </w:p>
    <w:p>
      <w:pPr>
        <w:pStyle w:val="BodyText"/>
        <w:spacing w:line="235" w:lineRule="auto" w:before="367"/>
        <w:ind w:left="887" w:right="-7"/>
      </w:pPr>
      <w:r>
        <w:rPr/>
        <w:t>Konsulenthuset Antropologerne ApS er af pilotprojektets parter blevet bedt om at udvikle en metode for samt udføre en effektmå- ling af de strategiske, kulturelle og praktiske gevinster ved den nye kortlægning. Meddefinerende for valget af Antropologerne som evaluator på opgaven er det tidligere projekt </w:t>
      </w:r>
      <w:r>
        <w:rPr>
          <w:i/>
        </w:rPr>
        <w:t>’Geodata i Grønland’</w:t>
      </w:r>
      <w:r>
        <w:rPr/>
        <w:t>, som omhandler, hvordan geodata benyttes i praksis. Antropolo- gerne udførte dette projekt i vinteren 2013/2014 for Grønlands Selvstyre.</w:t>
      </w:r>
    </w:p>
    <w:p>
      <w:pPr>
        <w:pStyle w:val="BodyText"/>
        <w:spacing w:before="2"/>
      </w:pPr>
    </w:p>
    <w:p>
      <w:pPr>
        <w:pStyle w:val="BodyText"/>
        <w:spacing w:line="235" w:lineRule="auto"/>
        <w:ind w:left="887" w:right="119"/>
      </w:pPr>
      <w:r>
        <w:rPr/>
        <w:t>De overordnede indsigter fra dette projekt er bragt ind i effektmå- lingen af den nye kortlægning og præsenteres derfor kort i første del af dette kapitel.</w:t>
      </w:r>
    </w:p>
    <w:p>
      <w:pPr>
        <w:pStyle w:val="BodyText"/>
        <w:spacing w:before="10"/>
        <w:rPr>
          <w:sz w:val="19"/>
        </w:rPr>
      </w:pPr>
    </w:p>
    <w:p>
      <w:pPr>
        <w:pStyle w:val="BodyText"/>
        <w:spacing w:line="235" w:lineRule="auto"/>
        <w:ind w:left="887" w:right="-7"/>
      </w:pPr>
      <w:r>
        <w:rPr/>
        <w:t>Herefter</w:t>
      </w:r>
      <w:r>
        <w:rPr>
          <w:spacing w:val="-7"/>
        </w:rPr>
        <w:t> </w:t>
      </w:r>
      <w:r>
        <w:rPr/>
        <w:t>fremlægges</w:t>
      </w:r>
      <w:r>
        <w:rPr>
          <w:spacing w:val="-7"/>
        </w:rPr>
        <w:t> </w:t>
      </w:r>
      <w:r>
        <w:rPr/>
        <w:t>den</w:t>
      </w:r>
      <w:r>
        <w:rPr>
          <w:spacing w:val="-8"/>
        </w:rPr>
        <w:t> </w:t>
      </w:r>
      <w:r>
        <w:rPr/>
        <w:t>definition</w:t>
      </w:r>
      <w:r>
        <w:rPr>
          <w:spacing w:val="-8"/>
        </w:rPr>
        <w:t> </w:t>
      </w:r>
      <w:r>
        <w:rPr/>
        <w:t>af</w:t>
      </w:r>
      <w:r>
        <w:rPr>
          <w:spacing w:val="-8"/>
        </w:rPr>
        <w:t> </w:t>
      </w:r>
      <w:r>
        <w:rPr/>
        <w:t>effektmåling,</w:t>
      </w:r>
      <w:r>
        <w:rPr>
          <w:spacing w:val="-7"/>
        </w:rPr>
        <w:t> </w:t>
      </w:r>
      <w:r>
        <w:rPr/>
        <w:t>som</w:t>
      </w:r>
      <w:r>
        <w:rPr>
          <w:spacing w:val="-8"/>
        </w:rPr>
        <w:t> </w:t>
      </w:r>
      <w:r>
        <w:rPr/>
        <w:t>nærværen- de effektmåling tager udgangspunkt i, og effektmålingens målings- parametre og metoder gennemgås. Dernæst beskrives samspillet mellem </w:t>
      </w:r>
      <w:r>
        <w:rPr>
          <w:spacing w:val="-3"/>
        </w:rPr>
        <w:t>før- </w:t>
      </w:r>
      <w:r>
        <w:rPr/>
        <w:t>og eftermåling. Herefter findes en oversigt over førmå- lingens</w:t>
      </w:r>
      <w:r>
        <w:rPr>
          <w:spacing w:val="-7"/>
        </w:rPr>
        <w:t> </w:t>
      </w:r>
      <w:r>
        <w:rPr/>
        <w:t>dataindsamling,</w:t>
      </w:r>
      <w:r>
        <w:rPr>
          <w:spacing w:val="-7"/>
        </w:rPr>
        <w:t> </w:t>
      </w:r>
      <w:r>
        <w:rPr/>
        <w:t>som</w:t>
      </w:r>
      <w:r>
        <w:rPr>
          <w:spacing w:val="-7"/>
        </w:rPr>
        <w:t> </w:t>
      </w:r>
      <w:r>
        <w:rPr/>
        <w:t>efterfølges</w:t>
      </w:r>
      <w:r>
        <w:rPr>
          <w:spacing w:val="-7"/>
        </w:rPr>
        <w:t> </w:t>
      </w:r>
      <w:r>
        <w:rPr/>
        <w:t>af</w:t>
      </w:r>
      <w:r>
        <w:rPr>
          <w:spacing w:val="-7"/>
        </w:rPr>
        <w:t> </w:t>
      </w:r>
      <w:r>
        <w:rPr/>
        <w:t>en</w:t>
      </w:r>
      <w:r>
        <w:rPr>
          <w:spacing w:val="-7"/>
        </w:rPr>
        <w:t> </w:t>
      </w:r>
      <w:r>
        <w:rPr/>
        <w:t>beskrivelse</w:t>
      </w:r>
      <w:r>
        <w:rPr>
          <w:spacing w:val="-7"/>
        </w:rPr>
        <w:t> </w:t>
      </w:r>
      <w:r>
        <w:rPr/>
        <w:t>af</w:t>
      </w:r>
      <w:r>
        <w:rPr>
          <w:spacing w:val="-6"/>
        </w:rPr>
        <w:t> </w:t>
      </w:r>
      <w:r>
        <w:rPr/>
        <w:t>dataind- samlingen og de </w:t>
      </w:r>
      <w:r>
        <w:rPr>
          <w:spacing w:val="-4"/>
        </w:rPr>
        <w:t>metoder, </w:t>
      </w:r>
      <w:r>
        <w:rPr/>
        <w:t>der er benyttet i</w:t>
      </w:r>
      <w:r>
        <w:rPr>
          <w:spacing w:val="-11"/>
        </w:rPr>
        <w:t> </w:t>
      </w:r>
      <w:r>
        <w:rPr/>
        <w:t>eftermålingen.</w:t>
      </w:r>
    </w:p>
    <w:p>
      <w:pPr>
        <w:pStyle w:val="BodyText"/>
        <w:spacing w:line="235" w:lineRule="auto" w:before="43"/>
        <w:ind w:left="300" w:right="13672"/>
      </w:pPr>
      <w:r>
        <w:rPr/>
        <w:br w:type="column"/>
      </w:r>
      <w:r>
        <w:rPr/>
        <w:t>kvalitet, at de opdateres jævnligt og at der placeres et samlet ansvar for data og koordinering.</w:t>
      </w:r>
    </w:p>
    <w:p>
      <w:pPr>
        <w:pStyle w:val="BodyText"/>
        <w:spacing w:before="6"/>
        <w:rPr>
          <w:sz w:val="19"/>
        </w:rPr>
      </w:pPr>
    </w:p>
    <w:p>
      <w:pPr>
        <w:pStyle w:val="Heading7"/>
        <w:ind w:left="300"/>
      </w:pPr>
      <w:r>
        <w:rPr/>
        <w:drawing>
          <wp:anchor distT="0" distB="0" distL="0" distR="0" allowOverlap="1" layoutInCell="1" locked="0" behindDoc="0" simplePos="0" relativeHeight="1336">
            <wp:simplePos x="0" y="0"/>
            <wp:positionH relativeFrom="page">
              <wp:posOffset>8963999</wp:posOffset>
            </wp:positionH>
            <wp:positionV relativeFrom="paragraph">
              <wp:posOffset>-431527</wp:posOffset>
            </wp:positionV>
            <wp:extent cx="7235999" cy="4823999"/>
            <wp:effectExtent l="0" t="0" r="0" b="0"/>
            <wp:wrapNone/>
            <wp:docPr id="7" name="image55.jpeg" descr=""/>
            <wp:cNvGraphicFramePr>
              <a:graphicFrameLocks noChangeAspect="1"/>
            </wp:cNvGraphicFramePr>
            <a:graphic>
              <a:graphicData uri="http://schemas.openxmlformats.org/drawingml/2006/picture">
                <pic:pic>
                  <pic:nvPicPr>
                    <pic:cNvPr id="8" name="image55.jpeg"/>
                    <pic:cNvPicPr/>
                  </pic:nvPicPr>
                  <pic:blipFill>
                    <a:blip r:embed="rId65" cstate="print"/>
                    <a:stretch>
                      <a:fillRect/>
                    </a:stretch>
                  </pic:blipFill>
                  <pic:spPr>
                    <a:xfrm>
                      <a:off x="0" y="0"/>
                      <a:ext cx="7235999" cy="4823999"/>
                    </a:xfrm>
                    <a:prstGeom prst="rect">
                      <a:avLst/>
                    </a:prstGeom>
                  </pic:spPr>
                </pic:pic>
              </a:graphicData>
            </a:graphic>
          </wp:anchor>
        </w:drawing>
      </w:r>
      <w:r>
        <w:rPr/>
        <w:t>Brugercentrering</w:t>
      </w:r>
    </w:p>
    <w:p>
      <w:pPr>
        <w:pStyle w:val="BodyText"/>
        <w:spacing w:line="235" w:lineRule="auto" w:before="2"/>
        <w:ind w:left="300" w:right="13672"/>
      </w:pPr>
      <w:r>
        <w:rPr/>
        <w:t>Datagrundlaget viser et klart behov for en øget brugercentrering i forhold til geodata. Denne retningsgiver indebærer, at brugerne af geodata aktivt involveres i udvikling af data, at systemerne løbende tilpasses brugernes behov, og at data formidles intuitivt og tilgæn- geligt.</w:t>
      </w:r>
    </w:p>
    <w:p>
      <w:pPr>
        <w:pStyle w:val="BodyText"/>
        <w:spacing w:before="7"/>
        <w:rPr>
          <w:sz w:val="19"/>
        </w:rPr>
      </w:pPr>
    </w:p>
    <w:p>
      <w:pPr>
        <w:pStyle w:val="Heading7"/>
        <w:spacing w:before="1"/>
        <w:ind w:left="300"/>
      </w:pPr>
      <w:r>
        <w:rPr/>
        <w:t>Åbenhed</w:t>
      </w:r>
    </w:p>
    <w:p>
      <w:pPr>
        <w:pStyle w:val="BodyText"/>
        <w:spacing w:line="235" w:lineRule="auto" w:before="1"/>
        <w:ind w:left="300" w:right="14174"/>
      </w:pPr>
      <w:r>
        <w:rPr/>
        <w:t>Projektet peger på, at det er vigtigt, at geodata er åbent og til- gængeligt for alle interessenter og </w:t>
      </w:r>
      <w:r>
        <w:rPr>
          <w:spacing w:val="-4"/>
        </w:rPr>
        <w:t>aktører. </w:t>
      </w:r>
      <w:r>
        <w:rPr/>
        <w:t>Åben geodata sikrer et</w:t>
      </w:r>
      <w:r>
        <w:rPr>
          <w:spacing w:val="-7"/>
        </w:rPr>
        <w:t> </w:t>
      </w:r>
      <w:r>
        <w:rPr/>
        <w:t>samfund,</w:t>
      </w:r>
      <w:r>
        <w:rPr>
          <w:spacing w:val="-8"/>
        </w:rPr>
        <w:t> </w:t>
      </w:r>
      <w:r>
        <w:rPr/>
        <w:t>hvor</w:t>
      </w:r>
      <w:r>
        <w:rPr>
          <w:spacing w:val="-8"/>
        </w:rPr>
        <w:t> </w:t>
      </w:r>
      <w:r>
        <w:rPr/>
        <w:t>politiske</w:t>
      </w:r>
      <w:r>
        <w:rPr>
          <w:spacing w:val="-6"/>
        </w:rPr>
        <w:t> </w:t>
      </w:r>
      <w:r>
        <w:rPr/>
        <w:t>beslutninger</w:t>
      </w:r>
      <w:r>
        <w:rPr>
          <w:spacing w:val="-7"/>
        </w:rPr>
        <w:t> </w:t>
      </w:r>
      <w:r>
        <w:rPr/>
        <w:t>træffes</w:t>
      </w:r>
      <w:r>
        <w:rPr>
          <w:spacing w:val="-7"/>
        </w:rPr>
        <w:t> </w:t>
      </w:r>
      <w:r>
        <w:rPr/>
        <w:t>på</w:t>
      </w:r>
      <w:r>
        <w:rPr>
          <w:spacing w:val="-8"/>
        </w:rPr>
        <w:t> </w:t>
      </w:r>
      <w:r>
        <w:rPr/>
        <w:t>baggrund</w:t>
      </w:r>
      <w:r>
        <w:rPr>
          <w:spacing w:val="-7"/>
        </w:rPr>
        <w:t> </w:t>
      </w:r>
      <w:r>
        <w:rPr/>
        <w:t>af</w:t>
      </w:r>
      <w:r>
        <w:rPr>
          <w:spacing w:val="-7"/>
        </w:rPr>
        <w:t> </w:t>
      </w:r>
      <w:r>
        <w:rPr/>
        <w:t>et</w:t>
      </w:r>
    </w:p>
    <w:p>
      <w:pPr>
        <w:pStyle w:val="BodyText"/>
        <w:spacing w:line="235" w:lineRule="auto" w:before="3"/>
        <w:ind w:left="300" w:right="13914"/>
      </w:pPr>
      <w:r>
        <w:rPr/>
        <w:t>fælles, oplyst og informeret grundlag, og hvor offentlige processer er gennemsigtige og åbne for debat. Målet er, at åben geodata kan skabe øget vidensdeling, effektivisering og give anledning til øget udvikling af innovative løsninger.</w:t>
      </w:r>
    </w:p>
    <w:p>
      <w:pPr>
        <w:pStyle w:val="BodyText"/>
        <w:spacing w:before="10"/>
        <w:rPr>
          <w:sz w:val="19"/>
        </w:rPr>
      </w:pPr>
    </w:p>
    <w:p>
      <w:pPr>
        <w:pStyle w:val="BodyText"/>
        <w:spacing w:line="235" w:lineRule="auto" w:before="1"/>
        <w:ind w:left="300" w:right="13672"/>
      </w:pPr>
      <w:r>
        <w:rPr/>
        <w:t>De tre retningsgivere, der blev identificeret i projekt Geodata i Grønland, har været en del af fundamentet i udarbejdelsen af ef- fektmålingens metodegrundlag og målingsparametre.</w:t>
      </w:r>
    </w:p>
    <w:p>
      <w:pPr>
        <w:pStyle w:val="BodyText"/>
        <w:spacing w:before="10"/>
        <w:rPr>
          <w:sz w:val="19"/>
        </w:rPr>
      </w:pPr>
    </w:p>
    <w:p>
      <w:pPr>
        <w:pStyle w:val="BodyText"/>
        <w:spacing w:line="235" w:lineRule="auto"/>
        <w:ind w:left="300" w:right="13672"/>
      </w:pPr>
      <w:r>
        <w:rPr/>
        <w:t>Læs mere om Antropologernes projekt ’Geodata i Grønland’ her: </w:t>
      </w:r>
      <w:hyperlink r:id="rId66">
        <w:r>
          <w:rPr/>
          <w:t>http://naalakkersuisut.gl/~/media/Nanoq/Files/Attached%20Files/</w:t>
        </w:r>
      </w:hyperlink>
      <w:r>
        <w:rPr/>
        <w:t> Finans/Nytkort/Geodata%20i%20Grønland.pdf</w:t>
      </w:r>
    </w:p>
    <w:p>
      <w:pPr>
        <w:spacing w:after="0" w:line="235" w:lineRule="auto"/>
        <w:sectPr>
          <w:footerReference w:type="default" r:id="rId64"/>
          <w:pgSz w:w="26420" w:h="15090" w:orient="landscape"/>
          <w:pgMar w:footer="540" w:header="0" w:top="940" w:bottom="720" w:left="20" w:right="200"/>
          <w:cols w:num="2" w:equalWidth="0">
            <w:col w:w="6415" w:space="40"/>
            <w:col w:w="19745"/>
          </w:cols>
        </w:sectPr>
      </w:pPr>
    </w:p>
    <w:p>
      <w:pPr>
        <w:pStyle w:val="BodyText"/>
      </w:pPr>
    </w:p>
    <w:p>
      <w:pPr>
        <w:pStyle w:val="BodyText"/>
        <w:spacing w:before="11"/>
        <w:rPr>
          <w:sz w:val="16"/>
        </w:rPr>
      </w:pPr>
    </w:p>
    <w:p>
      <w:pPr>
        <w:spacing w:after="0"/>
        <w:rPr>
          <w:sz w:val="16"/>
        </w:rPr>
        <w:sectPr>
          <w:type w:val="continuous"/>
          <w:pgSz w:w="26420" w:h="15090" w:orient="landscape"/>
          <w:pgMar w:top="1420" w:bottom="280" w:left="20" w:right="200"/>
        </w:sectPr>
      </w:pPr>
    </w:p>
    <w:p>
      <w:pPr>
        <w:pStyle w:val="ListParagraph"/>
        <w:numPr>
          <w:ilvl w:val="2"/>
          <w:numId w:val="4"/>
        </w:numPr>
        <w:tabs>
          <w:tab w:pos="1370" w:val="left" w:leader="none"/>
        </w:tabs>
        <w:spacing w:line="235" w:lineRule="auto" w:before="42" w:after="0"/>
        <w:ind w:left="887" w:right="216" w:firstLine="0"/>
        <w:jc w:val="left"/>
        <w:rPr>
          <w:b/>
          <w:sz w:val="32"/>
        </w:rPr>
      </w:pPr>
      <w:r>
        <w:rPr>
          <w:b/>
          <w:sz w:val="32"/>
        </w:rPr>
        <w:t>Effektmåling i forlængelse af</w:t>
      </w:r>
      <w:r>
        <w:rPr>
          <w:b/>
          <w:spacing w:val="-49"/>
          <w:sz w:val="32"/>
        </w:rPr>
        <w:t> </w:t>
      </w:r>
      <w:r>
        <w:rPr>
          <w:b/>
          <w:sz w:val="32"/>
        </w:rPr>
        <w:t>projekt Geodata i</w:t>
      </w:r>
      <w:r>
        <w:rPr>
          <w:b/>
          <w:spacing w:val="-1"/>
          <w:sz w:val="32"/>
        </w:rPr>
        <w:t> </w:t>
      </w:r>
      <w:r>
        <w:rPr>
          <w:b/>
          <w:sz w:val="32"/>
        </w:rPr>
        <w:t>Grønland</w:t>
      </w:r>
    </w:p>
    <w:p>
      <w:pPr>
        <w:pStyle w:val="BodyText"/>
        <w:spacing w:line="235" w:lineRule="auto" w:before="210"/>
        <w:ind w:left="887" w:right="-11"/>
      </w:pPr>
      <w:r>
        <w:rPr/>
        <w:t>’Geodata i Grønland’ fokuserede på brugen af geodata inden </w:t>
      </w:r>
      <w:r>
        <w:rPr>
          <w:spacing w:val="-2"/>
        </w:rPr>
        <w:t>for </w:t>
      </w:r>
      <w:r>
        <w:rPr/>
        <w:t>områderne Arealtildeling og borgerservice, Råstof og</w:t>
      </w:r>
      <w:r>
        <w:rPr>
          <w:spacing w:val="-31"/>
        </w:rPr>
        <w:t> </w:t>
      </w:r>
      <w:r>
        <w:rPr>
          <w:spacing w:val="-4"/>
        </w:rPr>
        <w:t>natur, </w:t>
      </w:r>
      <w:r>
        <w:rPr/>
        <w:t>Redning og</w:t>
      </w:r>
      <w:r>
        <w:rPr>
          <w:spacing w:val="-6"/>
        </w:rPr>
        <w:t> </w:t>
      </w:r>
      <w:r>
        <w:rPr/>
        <w:t>beredskab</w:t>
      </w:r>
      <w:r>
        <w:rPr>
          <w:spacing w:val="-5"/>
        </w:rPr>
        <w:t> </w:t>
      </w:r>
      <w:r>
        <w:rPr/>
        <w:t>samt</w:t>
      </w:r>
      <w:r>
        <w:rPr>
          <w:spacing w:val="-4"/>
        </w:rPr>
        <w:t> </w:t>
      </w:r>
      <w:r>
        <w:rPr/>
        <w:t>Forsyning</w:t>
      </w:r>
      <w:r>
        <w:rPr>
          <w:spacing w:val="-4"/>
        </w:rPr>
        <w:t> </w:t>
      </w:r>
      <w:r>
        <w:rPr/>
        <w:t>og</w:t>
      </w:r>
      <w:r>
        <w:rPr>
          <w:spacing w:val="-5"/>
        </w:rPr>
        <w:t> </w:t>
      </w:r>
      <w:r>
        <w:rPr>
          <w:spacing w:val="-3"/>
        </w:rPr>
        <w:t>infrastruktur.</w:t>
      </w:r>
      <w:r>
        <w:rPr>
          <w:spacing w:val="-6"/>
        </w:rPr>
        <w:t> </w:t>
      </w:r>
      <w:r>
        <w:rPr/>
        <w:t>Projektet</w:t>
      </w:r>
      <w:r>
        <w:rPr>
          <w:spacing w:val="-4"/>
        </w:rPr>
        <w:t> </w:t>
      </w:r>
      <w:r>
        <w:rPr/>
        <w:t>havde</w:t>
      </w:r>
      <w:r>
        <w:rPr>
          <w:spacing w:val="-5"/>
        </w:rPr>
        <w:t> </w:t>
      </w:r>
      <w:r>
        <w:rPr>
          <w:spacing w:val="-3"/>
        </w:rPr>
        <w:t>fokus </w:t>
      </w:r>
      <w:r>
        <w:rPr/>
        <w:t>på at inddrage de </w:t>
      </w:r>
      <w:r>
        <w:rPr>
          <w:spacing w:val="-3"/>
        </w:rPr>
        <w:t>mennesker, </w:t>
      </w:r>
      <w:r>
        <w:rPr/>
        <w:t>der bruger geodata i deres hverdag for dermed at kunne skitsere, hvad geodata på daværende tids- punkt blev brugt til, og hvad det skal kunne fremadrettet. Projekt Geodata i Grønland tilbyder en vigtig teoretisk og praktisk grundvi- den og indsigt i geodataområdet og beskriver nogle af de problem- </w:t>
      </w:r>
      <w:r>
        <w:rPr>
          <w:spacing w:val="-3"/>
        </w:rPr>
        <w:t>stillinger, </w:t>
      </w:r>
      <w:r>
        <w:rPr/>
        <w:t>der kan opstå i forbindelse med brugen af geodata. Denne effektmåling</w:t>
      </w:r>
      <w:r>
        <w:rPr>
          <w:spacing w:val="-8"/>
        </w:rPr>
        <w:t> </w:t>
      </w:r>
      <w:r>
        <w:rPr/>
        <w:t>står</w:t>
      </w:r>
      <w:r>
        <w:rPr>
          <w:spacing w:val="-9"/>
        </w:rPr>
        <w:t> </w:t>
      </w:r>
      <w:r>
        <w:rPr/>
        <w:t>derfor</w:t>
      </w:r>
      <w:r>
        <w:rPr>
          <w:spacing w:val="-8"/>
        </w:rPr>
        <w:t> </w:t>
      </w:r>
      <w:r>
        <w:rPr/>
        <w:t>på</w:t>
      </w:r>
      <w:r>
        <w:rPr>
          <w:spacing w:val="-9"/>
        </w:rPr>
        <w:t> </w:t>
      </w:r>
      <w:r>
        <w:rPr/>
        <w:t>skuldrene</w:t>
      </w:r>
      <w:r>
        <w:rPr>
          <w:spacing w:val="-8"/>
        </w:rPr>
        <w:t> </w:t>
      </w:r>
      <w:r>
        <w:rPr/>
        <w:t>af</w:t>
      </w:r>
      <w:r>
        <w:rPr>
          <w:spacing w:val="-8"/>
        </w:rPr>
        <w:t> </w:t>
      </w:r>
      <w:r>
        <w:rPr/>
        <w:t>dette</w:t>
      </w:r>
      <w:r>
        <w:rPr>
          <w:spacing w:val="-8"/>
        </w:rPr>
        <w:t> </w:t>
      </w:r>
      <w:r>
        <w:rPr/>
        <w:t>forudgående</w:t>
      </w:r>
      <w:r>
        <w:rPr>
          <w:spacing w:val="-9"/>
        </w:rPr>
        <w:t> </w:t>
      </w:r>
      <w:r>
        <w:rPr/>
        <w:t>projekt.</w:t>
      </w:r>
    </w:p>
    <w:p>
      <w:pPr>
        <w:pStyle w:val="BodyText"/>
        <w:spacing w:before="3"/>
      </w:pPr>
    </w:p>
    <w:p>
      <w:pPr>
        <w:pStyle w:val="BodyText"/>
        <w:spacing w:line="235" w:lineRule="auto" w:before="1"/>
        <w:ind w:left="887" w:right="-11"/>
      </w:pPr>
      <w:r>
        <w:rPr/>
        <w:t>Projekt Geodata i Grønland identificerer behov for øget synlighed, åbenhed, brugervenlighed, troværdighed og tilgængelighed af geodata generelt. Ud fra den samlede analyse af brug af geodata udpeger projektet tre retningsgivere for den videre udvikling af ge- odata i Grønland. De tre retningsgivere er: Sammenhæng, Bruger- centrering og Åbenhed, som forklares kort herunder.</w:t>
      </w:r>
    </w:p>
    <w:p>
      <w:pPr>
        <w:pStyle w:val="BodyText"/>
        <w:spacing w:before="8"/>
        <w:rPr>
          <w:sz w:val="19"/>
        </w:rPr>
      </w:pPr>
    </w:p>
    <w:p>
      <w:pPr>
        <w:pStyle w:val="Heading7"/>
      </w:pPr>
      <w:r>
        <w:rPr/>
        <w:t>Sammenhæng</w:t>
      </w:r>
    </w:p>
    <w:p>
      <w:pPr>
        <w:pStyle w:val="BodyText"/>
        <w:spacing w:line="235" w:lineRule="auto" w:before="2"/>
        <w:ind w:left="887" w:right="-14"/>
      </w:pPr>
      <w:r>
        <w:rPr/>
        <w:t>Projektets datagrundlag viser et udpræget behov for en større sam- menhængskraft i og koordinering af de teknologiske systemer, der har med geodata at gøre. Der er behov for, at systemernes geodata bliver mere tilgængelige for brugerne, at geodataen bliver af højere</w:t>
      </w:r>
    </w:p>
    <w:p>
      <w:pPr>
        <w:pStyle w:val="Heading3"/>
        <w:numPr>
          <w:ilvl w:val="2"/>
          <w:numId w:val="4"/>
        </w:numPr>
        <w:tabs>
          <w:tab w:pos="809" w:val="left" w:leader="none"/>
        </w:tabs>
        <w:spacing w:line="240" w:lineRule="auto" w:before="58" w:after="0"/>
        <w:ind w:left="808" w:right="0" w:hanging="482"/>
        <w:jc w:val="left"/>
      </w:pPr>
      <w:r>
        <w:rPr>
          <w:spacing w:val="-1"/>
        </w:rPr>
        <w:br w:type="column"/>
      </w:r>
      <w:r>
        <w:rPr/>
        <w:t>Definition af</w:t>
      </w:r>
      <w:r>
        <w:rPr>
          <w:spacing w:val="-6"/>
        </w:rPr>
        <w:t> </w:t>
      </w:r>
      <w:r>
        <w:rPr/>
        <w:t>effektmåling</w:t>
      </w:r>
    </w:p>
    <w:p>
      <w:pPr>
        <w:pStyle w:val="BodyText"/>
        <w:spacing w:line="235" w:lineRule="auto" w:before="207"/>
        <w:ind w:left="326" w:right="304"/>
        <w:jc w:val="both"/>
      </w:pPr>
      <w:r>
        <w:rPr/>
        <w:t>I</w:t>
      </w:r>
      <w:r>
        <w:rPr>
          <w:spacing w:val="-9"/>
        </w:rPr>
        <w:t> </w:t>
      </w:r>
      <w:r>
        <w:rPr/>
        <w:t>det</w:t>
      </w:r>
      <w:r>
        <w:rPr>
          <w:spacing w:val="-8"/>
        </w:rPr>
        <w:t> </w:t>
      </w:r>
      <w:r>
        <w:rPr/>
        <w:t>følgende</w:t>
      </w:r>
      <w:r>
        <w:rPr>
          <w:spacing w:val="-9"/>
        </w:rPr>
        <w:t> </w:t>
      </w:r>
      <w:r>
        <w:rPr/>
        <w:t>beskrives,</w:t>
      </w:r>
      <w:r>
        <w:rPr>
          <w:spacing w:val="-8"/>
        </w:rPr>
        <w:t> </w:t>
      </w:r>
      <w:r>
        <w:rPr/>
        <w:t>hvordan</w:t>
      </w:r>
      <w:r>
        <w:rPr>
          <w:spacing w:val="-9"/>
        </w:rPr>
        <w:t> </w:t>
      </w:r>
      <w:r>
        <w:rPr/>
        <w:t>‘effektmåling’</w:t>
      </w:r>
      <w:r>
        <w:rPr>
          <w:spacing w:val="-9"/>
        </w:rPr>
        <w:t> </w:t>
      </w:r>
      <w:r>
        <w:rPr/>
        <w:t>defineres</w:t>
      </w:r>
      <w:r>
        <w:rPr>
          <w:spacing w:val="-8"/>
        </w:rPr>
        <w:t> </w:t>
      </w:r>
      <w:r>
        <w:rPr/>
        <w:t>i</w:t>
      </w:r>
      <w:r>
        <w:rPr>
          <w:spacing w:val="-9"/>
        </w:rPr>
        <w:t> </w:t>
      </w:r>
      <w:r>
        <w:rPr/>
        <w:t>dette projekt, og hvordan </w:t>
      </w:r>
      <w:r>
        <w:rPr>
          <w:spacing w:val="-3"/>
        </w:rPr>
        <w:t>før- </w:t>
      </w:r>
      <w:r>
        <w:rPr/>
        <w:t>og eftermålingen af effekten af den </w:t>
      </w:r>
      <w:r>
        <w:rPr>
          <w:spacing w:val="-3"/>
        </w:rPr>
        <w:t>nye </w:t>
      </w:r>
      <w:r>
        <w:rPr/>
        <w:t>kortlægning er</w:t>
      </w:r>
      <w:r>
        <w:rPr>
          <w:spacing w:val="-3"/>
        </w:rPr>
        <w:t> </w:t>
      </w:r>
      <w:r>
        <w:rPr/>
        <w:t>tilrettelagt.</w:t>
      </w:r>
    </w:p>
    <w:p>
      <w:pPr>
        <w:pStyle w:val="BodyText"/>
        <w:spacing w:before="10"/>
        <w:rPr>
          <w:sz w:val="19"/>
        </w:rPr>
      </w:pPr>
    </w:p>
    <w:p>
      <w:pPr>
        <w:pStyle w:val="Heading7"/>
        <w:spacing w:line="235" w:lineRule="auto"/>
        <w:ind w:left="326" w:right="77"/>
      </w:pPr>
      <w:r>
        <w:rPr/>
        <w:t>Førmålingen måler status quo, eftermålingen effekten af den nye kortlægning</w:t>
      </w:r>
    </w:p>
    <w:p>
      <w:pPr>
        <w:pStyle w:val="BodyText"/>
        <w:spacing w:before="10"/>
        <w:rPr>
          <w:b/>
          <w:sz w:val="19"/>
        </w:rPr>
      </w:pPr>
    </w:p>
    <w:p>
      <w:pPr>
        <w:pStyle w:val="BodyText"/>
        <w:spacing w:line="235" w:lineRule="auto"/>
        <w:ind w:left="326" w:right="-18"/>
      </w:pPr>
      <w:r>
        <w:rPr/>
        <w:t>Effektmålingen af gevinsten af den </w:t>
      </w:r>
      <w:r>
        <w:rPr>
          <w:spacing w:val="-3"/>
        </w:rPr>
        <w:t>nye </w:t>
      </w:r>
      <w:r>
        <w:rPr/>
        <w:t>kortlægning består af en førmåling og en eftermåling. Førmålingen er foretaget i sommeren 2016, dvs. før den </w:t>
      </w:r>
      <w:r>
        <w:rPr>
          <w:spacing w:val="-3"/>
        </w:rPr>
        <w:t>nye </w:t>
      </w:r>
      <w:r>
        <w:rPr/>
        <w:t>kortlægning er blevet tilgængelig. Førmålin- gen måler derfor effekten af de nuværende </w:t>
      </w:r>
      <w:r>
        <w:rPr>
          <w:spacing w:val="-3"/>
        </w:rPr>
        <w:t>kort </w:t>
      </w:r>
      <w:r>
        <w:rPr/>
        <w:t>og fungerer som referenceramme samt målestok for den senere eftermåling. </w:t>
      </w:r>
      <w:r>
        <w:rPr>
          <w:spacing w:val="-3"/>
        </w:rPr>
        <w:t>Efter- </w:t>
      </w:r>
      <w:r>
        <w:rPr/>
        <w:t>målingen foretages i 2017 og måler effekten af den </w:t>
      </w:r>
      <w:r>
        <w:rPr>
          <w:spacing w:val="-3"/>
        </w:rPr>
        <w:t>nye </w:t>
      </w:r>
      <w:r>
        <w:rPr/>
        <w:t>kortlægning af de fire </w:t>
      </w:r>
      <w:r>
        <w:rPr>
          <w:spacing w:val="-3"/>
        </w:rPr>
        <w:t>pilotområder. </w:t>
      </w:r>
      <w:r>
        <w:rPr/>
        <w:t>Sammenholdt med resultaterne af førmå- lingen vil eftermålingen pege på, hvilken effekt den </w:t>
      </w:r>
      <w:r>
        <w:rPr>
          <w:spacing w:val="-3"/>
        </w:rPr>
        <w:t>nye </w:t>
      </w:r>
      <w:r>
        <w:rPr/>
        <w:t>kortlægning har haft og hvilke </w:t>
      </w:r>
      <w:r>
        <w:rPr>
          <w:spacing w:val="-3"/>
        </w:rPr>
        <w:t>potentialer, </w:t>
      </w:r>
      <w:r>
        <w:rPr/>
        <w:t>der ligger i den.</w:t>
      </w:r>
    </w:p>
    <w:p>
      <w:pPr>
        <w:pStyle w:val="BodyText"/>
        <w:spacing w:before="2"/>
      </w:pPr>
    </w:p>
    <w:p>
      <w:pPr>
        <w:pStyle w:val="Heading7"/>
        <w:spacing w:line="235" w:lineRule="auto" w:before="1"/>
        <w:ind w:left="326" w:right="57"/>
      </w:pPr>
      <w:r>
        <w:rPr/>
        <w:t>Effekten af den nye kortlægning vurderes med en kvalitativ måle- metode</w:t>
      </w:r>
    </w:p>
    <w:p>
      <w:pPr>
        <w:pStyle w:val="BodyText"/>
        <w:spacing w:before="9"/>
        <w:rPr>
          <w:b/>
          <w:sz w:val="19"/>
        </w:rPr>
      </w:pPr>
    </w:p>
    <w:p>
      <w:pPr>
        <w:pStyle w:val="BodyText"/>
        <w:spacing w:line="235" w:lineRule="auto"/>
        <w:ind w:left="326" w:right="-18"/>
      </w:pPr>
      <w:r>
        <w:rPr/>
        <w:t>En effektmåling kan tage to former: (1) Den kan give en overordnet besvarelse af, om en indsats har haft den ønskede effekt eller ej, eller (2) undersøge hvorfor og hvordan indsatsen har eller ikke har haft den ønskede effekt (EVA 2012).</w:t>
      </w:r>
    </w:p>
    <w:p>
      <w:pPr>
        <w:pStyle w:val="BodyText"/>
      </w:pPr>
      <w:r>
        <w:rPr/>
        <w:br w:type="column"/>
      </w:r>
      <w:r>
        <w:rPr/>
      </w:r>
    </w:p>
    <w:p>
      <w:pPr>
        <w:pStyle w:val="BodyText"/>
      </w:pPr>
    </w:p>
    <w:p>
      <w:pPr>
        <w:pStyle w:val="BodyText"/>
      </w:pPr>
    </w:p>
    <w:p>
      <w:pPr>
        <w:pStyle w:val="BodyText"/>
      </w:pPr>
    </w:p>
    <w:p>
      <w:pPr>
        <w:pStyle w:val="BodyText"/>
        <w:spacing w:before="1"/>
        <w:rPr>
          <w:sz w:val="28"/>
        </w:rPr>
      </w:pPr>
    </w:p>
    <w:p>
      <w:pPr>
        <w:pStyle w:val="BodyText"/>
        <w:spacing w:line="235" w:lineRule="auto"/>
        <w:ind w:left="887" w:right="9"/>
      </w:pPr>
      <w:r>
        <w:rPr/>
        <w:t>Førstnævnte form for effektmåling udføres oftest ved hjælp af kvantitativ dataindsamling, og datagrundlaget er som regel meget stort. Datamaterialet baserer sig på spørgeskemaundersøgelser og målbare parametre såsom </w:t>
      </w:r>
      <w:r>
        <w:rPr>
          <w:spacing w:val="-3"/>
        </w:rPr>
        <w:t>alder, køn, </w:t>
      </w:r>
      <w:r>
        <w:rPr/>
        <w:t>brugsprocent, tilfredshed </w:t>
      </w:r>
      <w:r>
        <w:rPr>
          <w:spacing w:val="-6"/>
        </w:rPr>
        <w:t>osv. </w:t>
      </w:r>
      <w:r>
        <w:rPr/>
        <w:t>Sidstnævnte form for effektmåling er kvalitativ og tager udgangs- punkt i et mindre datagrundlag. Den går langt mere i dybden med effekter og </w:t>
      </w:r>
      <w:r>
        <w:rPr>
          <w:spacing w:val="-4"/>
        </w:rPr>
        <w:t>årsager, </w:t>
      </w:r>
      <w:r>
        <w:rPr/>
        <w:t>der ligger til grund </w:t>
      </w:r>
      <w:r>
        <w:rPr>
          <w:spacing w:val="-6"/>
        </w:rPr>
        <w:t>for, </w:t>
      </w:r>
      <w:r>
        <w:rPr/>
        <w:t>at effekterne er eller </w:t>
      </w:r>
      <w:r>
        <w:rPr>
          <w:spacing w:val="-3"/>
        </w:rPr>
        <w:t>ikke </w:t>
      </w:r>
      <w:r>
        <w:rPr/>
        <w:t>er opnået, og der sættes fokus på, hvad der skal gøres, for at de ønskede effekter kan opnås.</w:t>
      </w:r>
    </w:p>
    <w:p>
      <w:pPr>
        <w:pStyle w:val="BodyText"/>
        <w:spacing w:before="3"/>
      </w:pPr>
    </w:p>
    <w:p>
      <w:pPr>
        <w:pStyle w:val="BodyText"/>
        <w:spacing w:line="235" w:lineRule="auto"/>
        <w:ind w:left="887" w:right="-16"/>
      </w:pPr>
      <w:r>
        <w:rPr/>
        <w:t>Resultatet af en kvantitativt funderet effektmåling er vurderende: virker det eller ej? Resultatet af en kvalitativ effektmåling bidrager derimod ikke kun med en vurdering af, i hvor høj grad de ønskede effekter er opnået, men giver også indsigt i, hvorfor det er gået som det er, og hvordan resultatet kan forbedres.</w:t>
      </w:r>
    </w:p>
    <w:p>
      <w:pPr>
        <w:pStyle w:val="BodyText"/>
        <w:spacing w:before="11"/>
        <w:rPr>
          <w:sz w:val="19"/>
        </w:rPr>
      </w:pPr>
    </w:p>
    <w:p>
      <w:pPr>
        <w:pStyle w:val="BodyText"/>
        <w:spacing w:line="235" w:lineRule="auto" w:before="1"/>
        <w:ind w:left="887" w:right="-16"/>
      </w:pPr>
      <w:r>
        <w:rPr/>
        <w:t>Det</w:t>
      </w:r>
      <w:r>
        <w:rPr>
          <w:spacing w:val="-7"/>
        </w:rPr>
        <w:t> </w:t>
      </w:r>
      <w:r>
        <w:rPr/>
        <w:t>er</w:t>
      </w:r>
      <w:r>
        <w:rPr>
          <w:spacing w:val="-6"/>
        </w:rPr>
        <w:t> </w:t>
      </w:r>
      <w:r>
        <w:rPr/>
        <w:t>af</w:t>
      </w:r>
      <w:r>
        <w:rPr>
          <w:spacing w:val="-7"/>
        </w:rPr>
        <w:t> </w:t>
      </w:r>
      <w:r>
        <w:rPr/>
        <w:t>projektets</w:t>
      </w:r>
      <w:r>
        <w:rPr>
          <w:spacing w:val="-7"/>
        </w:rPr>
        <w:t> </w:t>
      </w:r>
      <w:r>
        <w:rPr/>
        <w:t>parter</w:t>
      </w:r>
      <w:r>
        <w:rPr>
          <w:spacing w:val="-6"/>
        </w:rPr>
        <w:t> </w:t>
      </w:r>
      <w:r>
        <w:rPr/>
        <w:t>vurderet,</w:t>
      </w:r>
      <w:r>
        <w:rPr>
          <w:spacing w:val="-7"/>
        </w:rPr>
        <w:t> </w:t>
      </w:r>
      <w:r>
        <w:rPr/>
        <w:t>at</w:t>
      </w:r>
      <w:r>
        <w:rPr>
          <w:spacing w:val="-6"/>
        </w:rPr>
        <w:t> </w:t>
      </w:r>
      <w:r>
        <w:rPr/>
        <w:t>det</w:t>
      </w:r>
      <w:r>
        <w:rPr>
          <w:spacing w:val="-6"/>
        </w:rPr>
        <w:t> </w:t>
      </w:r>
      <w:r>
        <w:rPr/>
        <w:t>er</w:t>
      </w:r>
      <w:r>
        <w:rPr>
          <w:spacing w:val="-7"/>
        </w:rPr>
        <w:t> </w:t>
      </w:r>
      <w:r>
        <w:rPr/>
        <w:t>sidstnævnte</w:t>
      </w:r>
      <w:r>
        <w:rPr>
          <w:spacing w:val="-6"/>
        </w:rPr>
        <w:t> </w:t>
      </w:r>
      <w:r>
        <w:rPr/>
        <w:t>effektmå- ling, som vil kunne give det mest anvendelsesorienterede resultat i forhold</w:t>
      </w:r>
      <w:r>
        <w:rPr>
          <w:spacing w:val="-5"/>
        </w:rPr>
        <w:t> </w:t>
      </w:r>
      <w:r>
        <w:rPr/>
        <w:t>til</w:t>
      </w:r>
      <w:r>
        <w:rPr>
          <w:spacing w:val="-5"/>
        </w:rPr>
        <w:t> </w:t>
      </w:r>
      <w:r>
        <w:rPr>
          <w:spacing w:val="-3"/>
        </w:rPr>
        <w:t>før-</w:t>
      </w:r>
      <w:r>
        <w:rPr>
          <w:spacing w:val="-4"/>
        </w:rPr>
        <w:t> </w:t>
      </w:r>
      <w:r>
        <w:rPr/>
        <w:t>og</w:t>
      </w:r>
      <w:r>
        <w:rPr>
          <w:spacing w:val="-5"/>
        </w:rPr>
        <w:t> </w:t>
      </w:r>
      <w:r>
        <w:rPr/>
        <w:t>eftermåling</w:t>
      </w:r>
      <w:r>
        <w:rPr>
          <w:spacing w:val="-4"/>
        </w:rPr>
        <w:t> </w:t>
      </w:r>
      <w:r>
        <w:rPr/>
        <w:t>af</w:t>
      </w:r>
      <w:r>
        <w:rPr>
          <w:spacing w:val="-4"/>
        </w:rPr>
        <w:t> </w:t>
      </w:r>
      <w:r>
        <w:rPr/>
        <w:t>effekten</w:t>
      </w:r>
      <w:r>
        <w:rPr>
          <w:spacing w:val="-4"/>
        </w:rPr>
        <w:t> </w:t>
      </w:r>
      <w:r>
        <w:rPr/>
        <w:t>af</w:t>
      </w:r>
      <w:r>
        <w:rPr>
          <w:spacing w:val="-4"/>
        </w:rPr>
        <w:t> </w:t>
      </w:r>
      <w:r>
        <w:rPr/>
        <w:t>den</w:t>
      </w:r>
      <w:r>
        <w:rPr>
          <w:spacing w:val="-5"/>
        </w:rPr>
        <w:t> </w:t>
      </w:r>
      <w:r>
        <w:rPr>
          <w:spacing w:val="-3"/>
        </w:rPr>
        <w:t>nye</w:t>
      </w:r>
      <w:r>
        <w:rPr>
          <w:spacing w:val="-4"/>
        </w:rPr>
        <w:t> </w:t>
      </w:r>
      <w:r>
        <w:rPr/>
        <w:t>kortlægning.</w:t>
      </w:r>
    </w:p>
    <w:p>
      <w:pPr>
        <w:pStyle w:val="BodyText"/>
        <w:spacing w:before="6"/>
        <w:rPr>
          <w:sz w:val="19"/>
        </w:rPr>
      </w:pPr>
    </w:p>
    <w:p>
      <w:pPr>
        <w:pStyle w:val="BodyText"/>
        <w:ind w:left="887"/>
      </w:pPr>
      <w:r>
        <w:rPr/>
        <w:t>Tilgangen i den kvalitativt funderede effektmåling er helhedsorien-</w:t>
      </w:r>
    </w:p>
    <w:p>
      <w:pPr>
        <w:pStyle w:val="BodyText"/>
      </w:pPr>
      <w:r>
        <w:rPr/>
        <w:br w:type="column"/>
      </w:r>
      <w:r>
        <w:rPr/>
      </w:r>
    </w:p>
    <w:p>
      <w:pPr>
        <w:pStyle w:val="BodyText"/>
      </w:pPr>
    </w:p>
    <w:p>
      <w:pPr>
        <w:pStyle w:val="BodyText"/>
      </w:pPr>
    </w:p>
    <w:p>
      <w:pPr>
        <w:pStyle w:val="BodyText"/>
      </w:pPr>
    </w:p>
    <w:p>
      <w:pPr>
        <w:pStyle w:val="BodyText"/>
        <w:spacing w:before="1"/>
        <w:rPr>
          <w:sz w:val="28"/>
        </w:rPr>
      </w:pPr>
    </w:p>
    <w:p>
      <w:pPr>
        <w:pStyle w:val="BodyText"/>
        <w:spacing w:line="235" w:lineRule="auto"/>
        <w:ind w:left="313" w:right="759"/>
      </w:pPr>
      <w:r>
        <w:rPr/>
        <w:t>teret, og de spørgsmål, der stilles til kortbrugere og </w:t>
      </w:r>
      <w:r>
        <w:rPr>
          <w:spacing w:val="-3"/>
        </w:rPr>
        <w:t>interessenter, </w:t>
      </w:r>
      <w:r>
        <w:rPr/>
        <w:t>er dels eksplorative (hvad betyder…, hvorfor gør…), dels diagnosti- cerende (hvordan oplever…) og løsningsorienterede (hvad kan man gøre…). Dette giver </w:t>
      </w:r>
      <w:r>
        <w:rPr>
          <w:spacing w:val="-3"/>
        </w:rPr>
        <w:t>konkrete </w:t>
      </w:r>
      <w:r>
        <w:rPr/>
        <w:t>og brugbare svar på, hvilke behov </w:t>
      </w:r>
      <w:r>
        <w:rPr>
          <w:spacing w:val="-3"/>
        </w:rPr>
        <w:t>kort </w:t>
      </w:r>
      <w:r>
        <w:rPr/>
        <w:t>og geodata fremadrettet skal imødekomme for at fungere bedst muligt og indfri ønskede effekter for både individuelle brugere, organisationer og hele det grønlandske samfund. Resultatet af en kvalitativ effektmåling er en indgående og dyb indsigt, der kan </w:t>
      </w:r>
      <w:r>
        <w:rPr>
          <w:spacing w:val="-3"/>
        </w:rPr>
        <w:t>føre </w:t>
      </w:r>
      <w:r>
        <w:rPr/>
        <w:t>til </w:t>
      </w:r>
      <w:r>
        <w:rPr>
          <w:spacing w:val="-3"/>
        </w:rPr>
        <w:t>konkrete </w:t>
      </w:r>
      <w:r>
        <w:rPr/>
        <w:t>forandringer og </w:t>
      </w:r>
      <w:r>
        <w:rPr>
          <w:spacing w:val="-3"/>
        </w:rPr>
        <w:t>forbedringer.</w:t>
      </w:r>
    </w:p>
    <w:p>
      <w:pPr>
        <w:pStyle w:val="BodyText"/>
        <w:spacing w:before="3"/>
      </w:pPr>
    </w:p>
    <w:p>
      <w:pPr>
        <w:pStyle w:val="Heading7"/>
        <w:spacing w:line="235" w:lineRule="auto"/>
        <w:ind w:left="313"/>
      </w:pPr>
      <w:r>
        <w:rPr/>
        <w:t>En kvalitativ effektmåling er praksisbaseret ikke evidensbaseret og repræsentativ</w:t>
      </w:r>
    </w:p>
    <w:p>
      <w:pPr>
        <w:pStyle w:val="BodyText"/>
        <w:spacing w:before="9"/>
        <w:rPr>
          <w:b/>
          <w:sz w:val="19"/>
        </w:rPr>
      </w:pPr>
    </w:p>
    <w:p>
      <w:pPr>
        <w:pStyle w:val="BodyText"/>
        <w:spacing w:line="235" w:lineRule="auto"/>
        <w:ind w:left="313" w:right="689"/>
      </w:pPr>
      <w:r>
        <w:rPr/>
        <w:t>Formålet med en kvalitativ effektmåling, baseret på etnografiske metoder, er ikke evidens, da tilgangen er for omfattende og tids- krævende til rekruttering og analyse af kontrolgrupper. Tilgangen er ligeledes for omfattende til, at dataindsamlingen kan ske blandt en stor befolkningsgruppe. Målet med en kvalitativt baseret effekt- måling er altså ikke, at deltagerne skal være repræsentative for alle brugere, men at de skal være eksempler af kød og blod på de mål- grupper, der er mest relevante for en given problemstilling. Det er</w:t>
      </w:r>
    </w:p>
    <w:p>
      <w:pPr>
        <w:spacing w:after="0" w:line="235" w:lineRule="auto"/>
        <w:sectPr>
          <w:type w:val="continuous"/>
          <w:pgSz w:w="26420" w:h="15090" w:orient="landscape"/>
          <w:pgMar w:top="1420" w:bottom="280" w:left="20" w:right="200"/>
          <w:cols w:num="4" w:equalWidth="0">
            <w:col w:w="6389" w:space="40"/>
            <w:col w:w="5843" w:space="937"/>
            <w:col w:w="6402" w:space="40"/>
            <w:col w:w="6549"/>
          </w:cols>
        </w:sectPr>
      </w:pPr>
    </w:p>
    <w:p>
      <w:pPr>
        <w:pStyle w:val="BodyText"/>
        <w:spacing w:before="2"/>
        <w:rPr>
          <w:sz w:val="23"/>
        </w:rPr>
      </w:pPr>
    </w:p>
    <w:p>
      <w:pPr>
        <w:pStyle w:val="BodyText"/>
        <w:spacing w:line="235" w:lineRule="auto"/>
        <w:ind w:left="14096" w:right="-3"/>
      </w:pPr>
      <w:r>
        <w:rPr/>
        <w:drawing>
          <wp:anchor distT="0" distB="0" distL="0" distR="0" allowOverlap="1" layoutInCell="1" locked="0" behindDoc="0" simplePos="0" relativeHeight="1360">
            <wp:simplePos x="0" y="0"/>
            <wp:positionH relativeFrom="page">
              <wp:posOffset>610796</wp:posOffset>
            </wp:positionH>
            <wp:positionV relativeFrom="paragraph">
              <wp:posOffset>-94434</wp:posOffset>
            </wp:positionV>
            <wp:extent cx="7154829" cy="2842768"/>
            <wp:effectExtent l="0" t="0" r="0" b="0"/>
            <wp:wrapNone/>
            <wp:docPr id="9" name="image56.png" descr=""/>
            <wp:cNvGraphicFramePr>
              <a:graphicFrameLocks noChangeAspect="1"/>
            </wp:cNvGraphicFramePr>
            <a:graphic>
              <a:graphicData uri="http://schemas.openxmlformats.org/drawingml/2006/picture">
                <pic:pic>
                  <pic:nvPicPr>
                    <pic:cNvPr id="10" name="image56.png"/>
                    <pic:cNvPicPr/>
                  </pic:nvPicPr>
                  <pic:blipFill>
                    <a:blip r:embed="rId68" cstate="print"/>
                    <a:stretch>
                      <a:fillRect/>
                    </a:stretch>
                  </pic:blipFill>
                  <pic:spPr>
                    <a:xfrm>
                      <a:off x="0" y="0"/>
                      <a:ext cx="7154829" cy="2842768"/>
                    </a:xfrm>
                    <a:prstGeom prst="rect">
                      <a:avLst/>
                    </a:prstGeom>
                  </pic:spPr>
                </pic:pic>
              </a:graphicData>
            </a:graphic>
          </wp:anchor>
        </w:drawing>
      </w:r>
      <w:r>
        <w:rPr/>
        <w:t>I førmålingen bruges formuleringen de nuværende </w:t>
      </w:r>
      <w:r>
        <w:rPr>
          <w:spacing w:val="-3"/>
        </w:rPr>
        <w:t>kort </w:t>
      </w:r>
      <w:r>
        <w:rPr/>
        <w:t>og geodata, idet</w:t>
      </w:r>
      <w:r>
        <w:rPr>
          <w:spacing w:val="-5"/>
        </w:rPr>
        <w:t> </w:t>
      </w:r>
      <w:r>
        <w:rPr/>
        <w:t>denne</w:t>
      </w:r>
      <w:r>
        <w:rPr>
          <w:spacing w:val="-5"/>
        </w:rPr>
        <w:t> </w:t>
      </w:r>
      <w:r>
        <w:rPr/>
        <w:t>måling</w:t>
      </w:r>
      <w:r>
        <w:rPr>
          <w:spacing w:val="-4"/>
        </w:rPr>
        <w:t> </w:t>
      </w:r>
      <w:r>
        <w:rPr/>
        <w:t>måler</w:t>
      </w:r>
      <w:r>
        <w:rPr>
          <w:spacing w:val="-4"/>
        </w:rPr>
        <w:t> </w:t>
      </w:r>
      <w:r>
        <w:rPr/>
        <w:t>på</w:t>
      </w:r>
      <w:r>
        <w:rPr>
          <w:spacing w:val="-5"/>
        </w:rPr>
        <w:t> </w:t>
      </w:r>
      <w:r>
        <w:rPr/>
        <w:t>succeskriterierne</w:t>
      </w:r>
      <w:r>
        <w:rPr>
          <w:spacing w:val="-4"/>
        </w:rPr>
        <w:t> </w:t>
      </w:r>
      <w:r>
        <w:rPr/>
        <w:t>i</w:t>
      </w:r>
      <w:r>
        <w:rPr>
          <w:spacing w:val="-5"/>
        </w:rPr>
        <w:t> </w:t>
      </w:r>
      <w:r>
        <w:rPr/>
        <w:t>forhold</w:t>
      </w:r>
      <w:r>
        <w:rPr>
          <w:spacing w:val="-5"/>
        </w:rPr>
        <w:t> </w:t>
      </w:r>
      <w:r>
        <w:rPr/>
        <w:t>til</w:t>
      </w:r>
      <w:r>
        <w:rPr>
          <w:spacing w:val="-6"/>
        </w:rPr>
        <w:t> </w:t>
      </w:r>
      <w:r>
        <w:rPr/>
        <w:t>de</w:t>
      </w:r>
      <w:r>
        <w:rPr>
          <w:spacing w:val="-5"/>
        </w:rPr>
        <w:t> </w:t>
      </w:r>
      <w:r>
        <w:rPr/>
        <w:t>eksiste- rende </w:t>
      </w:r>
      <w:r>
        <w:rPr>
          <w:spacing w:val="-3"/>
        </w:rPr>
        <w:t>kortlægninger. </w:t>
      </w:r>
      <w:r>
        <w:rPr/>
        <w:t>I eftermålingen bruges formuleringen de </w:t>
      </w:r>
      <w:r>
        <w:rPr>
          <w:spacing w:val="-3"/>
        </w:rPr>
        <w:t>nye kort </w:t>
      </w:r>
      <w:r>
        <w:rPr/>
        <w:t>og geodata, og deltagerne bliver bedt om kun at forholde sig til de </w:t>
      </w:r>
      <w:r>
        <w:rPr>
          <w:spacing w:val="-3"/>
        </w:rPr>
        <w:t>nye </w:t>
      </w:r>
      <w:r>
        <w:rPr/>
        <w:t>kortlægninger i deres</w:t>
      </w:r>
      <w:r>
        <w:rPr>
          <w:spacing w:val="-1"/>
        </w:rPr>
        <w:t> </w:t>
      </w:r>
      <w:r>
        <w:rPr>
          <w:spacing w:val="-3"/>
        </w:rPr>
        <w:t>besvarelser.</w:t>
      </w:r>
    </w:p>
    <w:p>
      <w:pPr>
        <w:pStyle w:val="BodyText"/>
        <w:spacing w:before="8"/>
        <w:rPr>
          <w:sz w:val="19"/>
        </w:rPr>
      </w:pPr>
    </w:p>
    <w:p>
      <w:pPr>
        <w:pStyle w:val="BodyText"/>
        <w:ind w:right="2297"/>
        <w:jc w:val="right"/>
      </w:pPr>
      <w:r>
        <w:rPr/>
        <w:t>De 15 succeskriterier ser ud som følger:</w:t>
      </w:r>
    </w:p>
    <w:p>
      <w:pPr>
        <w:pStyle w:val="BodyText"/>
        <w:spacing w:line="235" w:lineRule="auto" w:before="43"/>
        <w:ind w:left="320" w:right="663"/>
      </w:pPr>
      <w:r>
        <w:rPr/>
        <w:br w:type="column"/>
      </w:r>
      <w:r>
        <w:rPr/>
        <w:t>Design af før- og eftermåling ligner derfor hinanden idet de begge fokuserer på indfrielsen af succeskriterier, og hvad der har medført denne, men de er ikke identiske: Forud for eftermålingen bør der være plads til justeringer, der imødekommer den aktuelle situation. Særligt vigtigt her er, at der i eftermålingen samles op og måles på de potentielle effekter, som aktørerne i førmålingen har udpeget: Oplever aktørerne i eftermålingen, at den nye kortlægning har øget sikkerheden, lettet sagsbehandlingen osv.?</w:t>
      </w:r>
    </w:p>
    <w:p>
      <w:pPr>
        <w:spacing w:after="0" w:line="235" w:lineRule="auto"/>
        <w:sectPr>
          <w:footerReference w:type="default" r:id="rId67"/>
          <w:pgSz w:w="26420" w:h="15090" w:orient="landscape"/>
          <w:pgMar w:footer="540" w:header="0" w:top="940" w:bottom="720" w:left="20" w:right="200"/>
          <w:cols w:num="2" w:equalWidth="0">
            <w:col w:w="19604" w:space="40"/>
            <w:col w:w="6556"/>
          </w:cols>
        </w:sectPr>
      </w:pPr>
    </w:p>
    <w:p>
      <w:pPr>
        <w:pStyle w:val="BodyText"/>
        <w:spacing w:before="6"/>
        <w:rPr>
          <w:sz w:val="14"/>
        </w:rPr>
      </w:pPr>
    </w:p>
    <w:p>
      <w:pPr>
        <w:spacing w:after="0"/>
        <w:rPr>
          <w:sz w:val="14"/>
        </w:rPr>
        <w:sectPr>
          <w:type w:val="continuous"/>
          <w:pgSz w:w="26420" w:h="15090" w:orient="landscape"/>
          <w:pgMar w:top="1420" w:bottom="280" w:left="20" w:right="2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4"/>
        </w:rPr>
      </w:pPr>
    </w:p>
    <w:p>
      <w:pPr>
        <w:pStyle w:val="BodyText"/>
        <w:spacing w:line="235" w:lineRule="auto" w:before="1"/>
        <w:ind w:left="887" w:right="-15"/>
      </w:pPr>
      <w:r>
        <w:rPr/>
        <w:t>dermed ikke objektivitet men en dybdegående indsigt i de udvalgte brugeres perspektiver og praksisser, der er sigtet med en kvalitativ effektmåling.</w:t>
      </w:r>
    </w:p>
    <w:p>
      <w:pPr>
        <w:pStyle w:val="BodyText"/>
        <w:spacing w:before="10"/>
        <w:rPr>
          <w:sz w:val="19"/>
        </w:rPr>
      </w:pPr>
    </w:p>
    <w:p>
      <w:pPr>
        <w:pStyle w:val="BodyText"/>
        <w:spacing w:line="235" w:lineRule="auto"/>
        <w:ind w:left="887" w:right="-15"/>
      </w:pPr>
      <w:r>
        <w:rPr/>
        <w:t>Den kvalitative effektmåling, som gennemføres i </w:t>
      </w:r>
      <w:r>
        <w:rPr>
          <w:spacing w:val="-3"/>
        </w:rPr>
        <w:t>før- </w:t>
      </w:r>
      <w:r>
        <w:rPr/>
        <w:t>og eftermålin- gen af effekten af den </w:t>
      </w:r>
      <w:r>
        <w:rPr>
          <w:spacing w:val="-3"/>
        </w:rPr>
        <w:t>nye </w:t>
      </w:r>
      <w:r>
        <w:rPr/>
        <w:t>kortlægning, er kendetegnet ved, at den sigter</w:t>
      </w:r>
      <w:r>
        <w:rPr>
          <w:spacing w:val="-7"/>
        </w:rPr>
        <w:t> </w:t>
      </w:r>
      <w:r>
        <w:rPr/>
        <w:t>mod</w:t>
      </w:r>
      <w:r>
        <w:rPr>
          <w:spacing w:val="-6"/>
        </w:rPr>
        <w:t> </w:t>
      </w:r>
      <w:r>
        <w:rPr/>
        <w:t>at</w:t>
      </w:r>
      <w:r>
        <w:rPr>
          <w:spacing w:val="-6"/>
        </w:rPr>
        <w:t> </w:t>
      </w:r>
      <w:r>
        <w:rPr/>
        <w:t>kortlægge</w:t>
      </w:r>
      <w:r>
        <w:rPr>
          <w:spacing w:val="-6"/>
        </w:rPr>
        <w:t> </w:t>
      </w:r>
      <w:r>
        <w:rPr/>
        <w:t>de</w:t>
      </w:r>
      <w:r>
        <w:rPr>
          <w:spacing w:val="-6"/>
        </w:rPr>
        <w:t> </w:t>
      </w:r>
      <w:r>
        <w:rPr/>
        <w:t>omstændighede,</w:t>
      </w:r>
      <w:r>
        <w:rPr>
          <w:spacing w:val="-6"/>
        </w:rPr>
        <w:t> </w:t>
      </w:r>
      <w:r>
        <w:rPr/>
        <w:t>der</w:t>
      </w:r>
      <w:r>
        <w:rPr>
          <w:spacing w:val="-7"/>
        </w:rPr>
        <w:t> </w:t>
      </w:r>
      <w:r>
        <w:rPr/>
        <w:t>har</w:t>
      </w:r>
      <w:r>
        <w:rPr>
          <w:spacing w:val="-7"/>
        </w:rPr>
        <w:t> </w:t>
      </w:r>
      <w:r>
        <w:rPr/>
        <w:t>haft</w:t>
      </w:r>
      <w:r>
        <w:rPr>
          <w:spacing w:val="-6"/>
        </w:rPr>
        <w:t> </w:t>
      </w:r>
      <w:r>
        <w:rPr/>
        <w:t>indflydelse på, om de 15 succeskriterier, der opstilles for effekten af den </w:t>
      </w:r>
      <w:r>
        <w:rPr>
          <w:spacing w:val="-3"/>
        </w:rPr>
        <w:t>nye </w:t>
      </w:r>
      <w:r>
        <w:rPr/>
        <w:t>kortlægning, er opnået eller ej, og at den samlet set ønsker at un- dersøge: Hvad, der virker for hvem, under hvilke omstændigheder? (Pawson</w:t>
      </w:r>
      <w:r>
        <w:rPr>
          <w:spacing w:val="-8"/>
        </w:rPr>
        <w:t> </w:t>
      </w:r>
      <w:r>
        <w:rPr/>
        <w:t>og</w:t>
      </w:r>
      <w:r>
        <w:rPr>
          <w:spacing w:val="-7"/>
        </w:rPr>
        <w:t> </w:t>
      </w:r>
      <w:r>
        <w:rPr/>
        <w:t>Tilley</w:t>
      </w:r>
      <w:r>
        <w:rPr>
          <w:spacing w:val="-6"/>
        </w:rPr>
        <w:t> </w:t>
      </w:r>
      <w:r>
        <w:rPr/>
        <w:t>1997).</w:t>
      </w:r>
      <w:r>
        <w:rPr>
          <w:spacing w:val="-6"/>
        </w:rPr>
        <w:t> </w:t>
      </w:r>
      <w:r>
        <w:rPr/>
        <w:t>En</w:t>
      </w:r>
      <w:r>
        <w:rPr>
          <w:spacing w:val="-8"/>
        </w:rPr>
        <w:t> </w:t>
      </w:r>
      <w:r>
        <w:rPr/>
        <w:t>overordnet</w:t>
      </w:r>
      <w:r>
        <w:rPr>
          <w:spacing w:val="-6"/>
        </w:rPr>
        <w:t> </w:t>
      </w:r>
      <w:r>
        <w:rPr/>
        <w:t>illustration</w:t>
      </w:r>
      <w:r>
        <w:rPr>
          <w:spacing w:val="-7"/>
        </w:rPr>
        <w:t> </w:t>
      </w:r>
      <w:r>
        <w:rPr/>
        <w:t>af</w:t>
      </w:r>
      <w:r>
        <w:rPr>
          <w:spacing w:val="-7"/>
        </w:rPr>
        <w:t> </w:t>
      </w:r>
      <w:r>
        <w:rPr/>
        <w:t>forløbet</w:t>
      </w:r>
      <w:r>
        <w:rPr>
          <w:spacing w:val="-6"/>
        </w:rPr>
        <w:t> </w:t>
      </w:r>
      <w:r>
        <w:rPr/>
        <w:t>ser</w:t>
      </w:r>
      <w:r>
        <w:rPr>
          <w:spacing w:val="-8"/>
        </w:rPr>
        <w:t> </w:t>
      </w:r>
      <w:r>
        <w:rPr/>
        <w:t>ud som</w:t>
      </w:r>
      <w:r>
        <w:rPr>
          <w:spacing w:val="-2"/>
        </w:rPr>
        <w:t> </w:t>
      </w:r>
      <w:r>
        <w:rPr/>
        <w:t>følger:</w:t>
      </w:r>
    </w:p>
    <w:p>
      <w:pPr>
        <w:pStyle w:val="BodyText"/>
        <w:spacing w:before="2"/>
      </w:pPr>
    </w:p>
    <w:p>
      <w:pPr>
        <w:pStyle w:val="BodyText"/>
        <w:spacing w:line="235" w:lineRule="auto"/>
        <w:ind w:left="887" w:right="-15"/>
      </w:pPr>
      <w:r>
        <w:rPr/>
        <w:t>I de følgende afsnit gennemgås designet af effektmålingen af den </w:t>
      </w:r>
      <w:r>
        <w:rPr>
          <w:spacing w:val="-3"/>
        </w:rPr>
        <w:t>nye </w:t>
      </w:r>
      <w:r>
        <w:rPr/>
        <w:t>kortlægning. </w:t>
      </w:r>
      <w:r>
        <w:rPr>
          <w:spacing w:val="-3"/>
        </w:rPr>
        <w:t>Først </w:t>
      </w:r>
      <w:r>
        <w:rPr/>
        <w:t>gennemgås det, hvordan succeskriterier </w:t>
      </w:r>
      <w:r>
        <w:rPr>
          <w:spacing w:val="-3"/>
        </w:rPr>
        <w:t>for </w:t>
      </w:r>
      <w:r>
        <w:rPr/>
        <w:t>effekten af den </w:t>
      </w:r>
      <w:r>
        <w:rPr>
          <w:spacing w:val="-3"/>
        </w:rPr>
        <w:t>nye </w:t>
      </w:r>
      <w:r>
        <w:rPr/>
        <w:t>kortlægning, dvs. effektmålingens målingspa- rametre, er blevet fastlagt. Dernæst beskrives effektmålingens me- todebrug, herunder hvordan indsamlingen af antagede og erfarede mekanismer</w:t>
      </w:r>
      <w:r>
        <w:rPr>
          <w:spacing w:val="-5"/>
        </w:rPr>
        <w:t> </w:t>
      </w:r>
      <w:r>
        <w:rPr>
          <w:spacing w:val="-4"/>
        </w:rPr>
        <w:t>foregår, </w:t>
      </w:r>
      <w:r>
        <w:rPr/>
        <w:t>hvordan</w:t>
      </w:r>
      <w:r>
        <w:rPr>
          <w:spacing w:val="-4"/>
        </w:rPr>
        <w:t> </w:t>
      </w:r>
      <w:r>
        <w:rPr/>
        <w:t>der</w:t>
      </w:r>
      <w:r>
        <w:rPr>
          <w:spacing w:val="-5"/>
        </w:rPr>
        <w:t> </w:t>
      </w:r>
      <w:r>
        <w:rPr/>
        <w:t>måles</w:t>
      </w:r>
      <w:r>
        <w:rPr>
          <w:spacing w:val="-4"/>
        </w:rPr>
        <w:t> </w:t>
      </w:r>
      <w:r>
        <w:rPr/>
        <w:t>på</w:t>
      </w:r>
      <w:r>
        <w:rPr>
          <w:spacing w:val="-5"/>
        </w:rPr>
        <w:t> </w:t>
      </w:r>
      <w:r>
        <w:rPr/>
        <w:t>i</w:t>
      </w:r>
      <w:r>
        <w:rPr>
          <w:spacing w:val="-4"/>
        </w:rPr>
        <w:t> </w:t>
      </w:r>
      <w:r>
        <w:rPr/>
        <w:t>hvor</w:t>
      </w:r>
      <w:r>
        <w:rPr>
          <w:spacing w:val="-5"/>
        </w:rPr>
        <w:t> </w:t>
      </w:r>
      <w:r>
        <w:rPr/>
        <w:t>høj</w:t>
      </w:r>
      <w:r>
        <w:rPr>
          <w:spacing w:val="-4"/>
        </w:rPr>
        <w:t> </w:t>
      </w:r>
      <w:r>
        <w:rPr/>
        <w:t>grad</w:t>
      </w:r>
      <w:r>
        <w:rPr>
          <w:spacing w:val="-5"/>
        </w:rPr>
        <w:t> </w:t>
      </w:r>
      <w:r>
        <w:rPr/>
        <w:t>succeskri- terierne er indfriet og hvilke mekanismer, der har ført til dette. Det opridses</w:t>
      </w:r>
      <w:r>
        <w:rPr>
          <w:spacing w:val="-9"/>
        </w:rPr>
        <w:t> </w:t>
      </w:r>
      <w:r>
        <w:rPr/>
        <w:t>desuden,</w:t>
      </w:r>
      <w:r>
        <w:rPr>
          <w:spacing w:val="-8"/>
        </w:rPr>
        <w:t> </w:t>
      </w:r>
      <w:r>
        <w:rPr/>
        <w:t>hvordan</w:t>
      </w:r>
      <w:r>
        <w:rPr>
          <w:spacing w:val="-8"/>
        </w:rPr>
        <w:t> </w:t>
      </w:r>
      <w:r>
        <w:rPr/>
        <w:t>der</w:t>
      </w:r>
      <w:r>
        <w:rPr>
          <w:spacing w:val="-8"/>
        </w:rPr>
        <w:t> </w:t>
      </w:r>
      <w:r>
        <w:rPr/>
        <w:t>under</w:t>
      </w:r>
      <w:r>
        <w:rPr>
          <w:spacing w:val="-8"/>
        </w:rPr>
        <w:t> </w:t>
      </w:r>
      <w:r>
        <w:rPr/>
        <w:t>førmålingen</w:t>
      </w:r>
      <w:r>
        <w:rPr>
          <w:spacing w:val="-7"/>
        </w:rPr>
        <w:t> </w:t>
      </w:r>
      <w:r>
        <w:rPr/>
        <w:t>indsamles</w:t>
      </w:r>
      <w:r>
        <w:rPr>
          <w:spacing w:val="-8"/>
        </w:rPr>
        <w:t> </w:t>
      </w:r>
      <w:r>
        <w:rPr/>
        <w:t>ønske- de</w:t>
      </w:r>
      <w:r>
        <w:rPr>
          <w:spacing w:val="-7"/>
        </w:rPr>
        <w:t> </w:t>
      </w:r>
      <w:r>
        <w:rPr/>
        <w:t>effekter</w:t>
      </w:r>
      <w:r>
        <w:rPr>
          <w:spacing w:val="-7"/>
        </w:rPr>
        <w:t> </w:t>
      </w:r>
      <w:r>
        <w:rPr/>
        <w:t>og</w:t>
      </w:r>
      <w:r>
        <w:rPr>
          <w:spacing w:val="-6"/>
        </w:rPr>
        <w:t> </w:t>
      </w:r>
      <w:r>
        <w:rPr/>
        <w:t>potentialer</w:t>
      </w:r>
      <w:r>
        <w:rPr>
          <w:spacing w:val="-7"/>
        </w:rPr>
        <w:t> </w:t>
      </w:r>
      <w:r>
        <w:rPr/>
        <w:t>blandt</w:t>
      </w:r>
      <w:r>
        <w:rPr>
          <w:spacing w:val="-7"/>
        </w:rPr>
        <w:t> </w:t>
      </w:r>
      <w:r>
        <w:rPr/>
        <w:t>de</w:t>
      </w:r>
      <w:r>
        <w:rPr>
          <w:spacing w:val="-7"/>
        </w:rPr>
        <w:t> </w:t>
      </w:r>
      <w:r>
        <w:rPr/>
        <w:t>involverede</w:t>
      </w:r>
      <w:r>
        <w:rPr>
          <w:spacing w:val="-6"/>
        </w:rPr>
        <w:t> </w:t>
      </w:r>
      <w:r>
        <w:rPr>
          <w:spacing w:val="-4"/>
        </w:rPr>
        <w:t>aktører,</w:t>
      </w:r>
      <w:r>
        <w:rPr>
          <w:spacing w:val="-6"/>
        </w:rPr>
        <w:t> </w:t>
      </w:r>
      <w:r>
        <w:rPr/>
        <w:t>og</w:t>
      </w:r>
      <w:r>
        <w:rPr>
          <w:spacing w:val="-7"/>
        </w:rPr>
        <w:t> </w:t>
      </w:r>
      <w:r>
        <w:rPr/>
        <w:t>hvordan eftermålingen måler på, i hvor høj grad disse er opnået og</w:t>
      </w:r>
      <w:r>
        <w:rPr>
          <w:spacing w:val="-31"/>
        </w:rPr>
        <w:t> </w:t>
      </w:r>
      <w:r>
        <w:rPr>
          <w:spacing w:val="-5"/>
        </w:rPr>
        <w:t>hvorfor.</w:t>
      </w:r>
    </w:p>
    <w:p>
      <w:pPr>
        <w:pStyle w:val="BodyText"/>
      </w:pPr>
    </w:p>
    <w:p>
      <w:pPr>
        <w:pStyle w:val="BodyText"/>
        <w:rPr>
          <w:sz w:val="22"/>
        </w:rPr>
      </w:pPr>
    </w:p>
    <w:p>
      <w:pPr>
        <w:pStyle w:val="Heading3"/>
        <w:numPr>
          <w:ilvl w:val="2"/>
          <w:numId w:val="4"/>
        </w:numPr>
        <w:tabs>
          <w:tab w:pos="1370" w:val="left" w:leader="none"/>
        </w:tabs>
        <w:spacing w:line="240" w:lineRule="auto" w:before="0" w:after="0"/>
        <w:ind w:left="1369" w:right="0" w:hanging="482"/>
        <w:jc w:val="left"/>
      </w:pPr>
      <w:r>
        <w:rPr/>
        <w:t>Effektmålingens</w:t>
      </w:r>
      <w:r>
        <w:rPr>
          <w:spacing w:val="-9"/>
        </w:rPr>
        <w:t> </w:t>
      </w:r>
      <w:r>
        <w:rPr/>
        <w:t>målingsparametre</w:t>
      </w:r>
    </w:p>
    <w:p>
      <w:pPr>
        <w:pStyle w:val="BodyText"/>
        <w:spacing w:line="235" w:lineRule="auto" w:before="208"/>
        <w:ind w:left="887" w:right="74"/>
      </w:pPr>
      <w:r>
        <w:rPr/>
        <w:t>For at kunne foretage en hvilken som helst evaluering, må der fastlægges et udgangspunkt med målingsparametre, der evalue- res i forhold til: Hvilke succeskriterier er der for brugen af kort og geodata inden for de tematiske fokusområder (se kapitel 4.2), der skal undersøges?</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4"/>
        </w:rPr>
      </w:pPr>
    </w:p>
    <w:p>
      <w:pPr>
        <w:pStyle w:val="BodyText"/>
        <w:spacing w:line="235" w:lineRule="auto"/>
        <w:ind w:left="307" w:right="83"/>
      </w:pPr>
      <w:r>
        <w:rPr/>
        <w:t>Målingsparametrene</w:t>
      </w:r>
      <w:r>
        <w:rPr>
          <w:spacing w:val="-8"/>
        </w:rPr>
        <w:t> </w:t>
      </w:r>
      <w:r>
        <w:rPr/>
        <w:t>for</w:t>
      </w:r>
      <w:r>
        <w:rPr>
          <w:spacing w:val="-9"/>
        </w:rPr>
        <w:t> </w:t>
      </w:r>
      <w:r>
        <w:rPr/>
        <w:t>denne</w:t>
      </w:r>
      <w:r>
        <w:rPr>
          <w:spacing w:val="-8"/>
        </w:rPr>
        <w:t> </w:t>
      </w:r>
      <w:r>
        <w:rPr/>
        <w:t>effektmåling</w:t>
      </w:r>
      <w:r>
        <w:rPr>
          <w:spacing w:val="-8"/>
        </w:rPr>
        <w:t> </w:t>
      </w:r>
      <w:r>
        <w:rPr/>
        <w:t>er</w:t>
      </w:r>
      <w:r>
        <w:rPr>
          <w:spacing w:val="-7"/>
        </w:rPr>
        <w:t> </w:t>
      </w:r>
      <w:r>
        <w:rPr/>
        <w:t>blevet</w:t>
      </w:r>
      <w:r>
        <w:rPr>
          <w:spacing w:val="-8"/>
        </w:rPr>
        <w:t> </w:t>
      </w:r>
      <w:r>
        <w:rPr/>
        <w:t>diskuteret</w:t>
      </w:r>
      <w:r>
        <w:rPr>
          <w:spacing w:val="-8"/>
        </w:rPr>
        <w:t> </w:t>
      </w:r>
      <w:r>
        <w:rPr/>
        <w:t>og fastlagt på baggrund af en kick-off workshop i </w:t>
      </w:r>
      <w:r>
        <w:rPr>
          <w:spacing w:val="-3"/>
        </w:rPr>
        <w:t>første </w:t>
      </w:r>
      <w:r>
        <w:rPr/>
        <w:t>fase af under- søgelsen. Kick-off workshoppen blev afholdt i Nuuk den 27. april 2016. Der var 16 deltagere til workshoppen plus projektgruppen fra</w:t>
      </w:r>
      <w:r>
        <w:rPr>
          <w:spacing w:val="-5"/>
        </w:rPr>
        <w:t> </w:t>
      </w:r>
      <w:r>
        <w:rPr/>
        <w:t>SDFE,</w:t>
      </w:r>
      <w:r>
        <w:rPr>
          <w:spacing w:val="-5"/>
        </w:rPr>
        <w:t> </w:t>
      </w:r>
      <w:r>
        <w:rPr/>
        <w:t>Afdeling</w:t>
      </w:r>
      <w:r>
        <w:rPr>
          <w:spacing w:val="-5"/>
        </w:rPr>
        <w:t> </w:t>
      </w:r>
      <w:r>
        <w:rPr/>
        <w:t>for</w:t>
      </w:r>
      <w:r>
        <w:rPr>
          <w:spacing w:val="-5"/>
        </w:rPr>
        <w:t> </w:t>
      </w:r>
      <w:r>
        <w:rPr/>
        <w:t>Landsplanlægning</w:t>
      </w:r>
      <w:r>
        <w:rPr>
          <w:spacing w:val="-5"/>
        </w:rPr>
        <w:t> </w:t>
      </w:r>
      <w:r>
        <w:rPr/>
        <w:t>og</w:t>
      </w:r>
      <w:r>
        <w:rPr>
          <w:spacing w:val="-5"/>
        </w:rPr>
        <w:t> </w:t>
      </w:r>
      <w:r>
        <w:rPr/>
        <w:t>Antropologerne.</w:t>
      </w:r>
      <w:r>
        <w:rPr>
          <w:spacing w:val="-4"/>
        </w:rPr>
        <w:t> </w:t>
      </w:r>
      <w:r>
        <w:rPr/>
        <w:t>For</w:t>
      </w:r>
    </w:p>
    <w:p>
      <w:pPr>
        <w:pStyle w:val="BodyText"/>
        <w:spacing w:line="235" w:lineRule="auto" w:before="3"/>
        <w:ind w:left="307" w:right="27"/>
      </w:pPr>
      <w:r>
        <w:rPr/>
        <w:t>deltagerliste se bilag 1. Til workshoppen </w:t>
      </w:r>
      <w:r>
        <w:rPr>
          <w:spacing w:val="-3"/>
        </w:rPr>
        <w:t>kom </w:t>
      </w:r>
      <w:r>
        <w:rPr/>
        <w:t>repræsentanter fra de forskellige</w:t>
      </w:r>
      <w:r>
        <w:rPr>
          <w:spacing w:val="-11"/>
        </w:rPr>
        <w:t> </w:t>
      </w:r>
      <w:r>
        <w:rPr/>
        <w:t>tematiske</w:t>
      </w:r>
      <w:r>
        <w:rPr>
          <w:spacing w:val="-11"/>
        </w:rPr>
        <w:t> </w:t>
      </w:r>
      <w:r>
        <w:rPr/>
        <w:t>fokusområder</w:t>
      </w:r>
      <w:r>
        <w:rPr>
          <w:spacing w:val="-11"/>
        </w:rPr>
        <w:t> </w:t>
      </w:r>
      <w:r>
        <w:rPr/>
        <w:t>med</w:t>
      </w:r>
      <w:r>
        <w:rPr>
          <w:spacing w:val="-11"/>
        </w:rPr>
        <w:t> </w:t>
      </w:r>
      <w:r>
        <w:rPr/>
        <w:t>input</w:t>
      </w:r>
      <w:r>
        <w:rPr>
          <w:spacing w:val="-11"/>
        </w:rPr>
        <w:t> </w:t>
      </w:r>
      <w:r>
        <w:rPr/>
        <w:t>til,</w:t>
      </w:r>
      <w:r>
        <w:rPr>
          <w:spacing w:val="-11"/>
        </w:rPr>
        <w:t> </w:t>
      </w:r>
      <w:r>
        <w:rPr/>
        <w:t>hvilken</w:t>
      </w:r>
      <w:r>
        <w:rPr>
          <w:spacing w:val="-11"/>
        </w:rPr>
        <w:t> </w:t>
      </w:r>
      <w:r>
        <w:rPr/>
        <w:t>betydning, de </w:t>
      </w:r>
      <w:r>
        <w:rPr>
          <w:spacing w:val="-4"/>
        </w:rPr>
        <w:t>håber, </w:t>
      </w:r>
      <w:r>
        <w:rPr/>
        <w:t>den </w:t>
      </w:r>
      <w:r>
        <w:rPr>
          <w:spacing w:val="-3"/>
        </w:rPr>
        <w:t>nye </w:t>
      </w:r>
      <w:r>
        <w:rPr/>
        <w:t>kortlægning vil få inden for deres område, og hvad de mener skal til for at disse potentialer kan</w:t>
      </w:r>
      <w:r>
        <w:rPr>
          <w:spacing w:val="-27"/>
        </w:rPr>
        <w:t> </w:t>
      </w:r>
      <w:r>
        <w:rPr/>
        <w:t>indfries.</w:t>
      </w:r>
    </w:p>
    <w:p>
      <w:pPr>
        <w:pStyle w:val="BodyText"/>
        <w:spacing w:before="11"/>
        <w:rPr>
          <w:sz w:val="19"/>
        </w:rPr>
      </w:pPr>
    </w:p>
    <w:p>
      <w:pPr>
        <w:pStyle w:val="BodyText"/>
        <w:spacing w:line="235" w:lineRule="auto"/>
        <w:ind w:left="307" w:right="27"/>
      </w:pPr>
      <w:r>
        <w:rPr/>
        <w:t>Til at definere succeskriterier for den nye kortlægning blev works- hopdeltagerne bedt om at komme med input til, hvilke succeskrite- rier for den nye kortlægning de så inden for de tematiske fokusom- råder, de vidste noget om. Deltagernes input blev på workshoppen indsamlet med fokus på henholdsvis:</w:t>
      </w:r>
    </w:p>
    <w:p>
      <w:pPr>
        <w:pStyle w:val="BodyText"/>
      </w:pPr>
    </w:p>
    <w:p>
      <w:pPr>
        <w:pStyle w:val="ListParagraph"/>
        <w:numPr>
          <w:ilvl w:val="0"/>
          <w:numId w:val="3"/>
        </w:numPr>
        <w:tabs>
          <w:tab w:pos="452" w:val="left" w:leader="none"/>
        </w:tabs>
        <w:spacing w:line="235" w:lineRule="auto" w:before="0" w:after="0"/>
        <w:ind w:left="307" w:right="192" w:firstLine="0"/>
        <w:jc w:val="left"/>
        <w:rPr>
          <w:sz w:val="20"/>
        </w:rPr>
      </w:pPr>
      <w:r>
        <w:rPr>
          <w:sz w:val="20"/>
        </w:rPr>
        <w:t>Individniveau:</w:t>
      </w:r>
      <w:r>
        <w:rPr>
          <w:spacing w:val="-6"/>
          <w:sz w:val="20"/>
        </w:rPr>
        <w:t> </w:t>
      </w:r>
      <w:r>
        <w:rPr>
          <w:sz w:val="20"/>
        </w:rPr>
        <w:t>Hvad</w:t>
      </w:r>
      <w:r>
        <w:rPr>
          <w:spacing w:val="-6"/>
          <w:sz w:val="20"/>
        </w:rPr>
        <w:t> </w:t>
      </w:r>
      <w:r>
        <w:rPr>
          <w:sz w:val="20"/>
        </w:rPr>
        <w:t>er</w:t>
      </w:r>
      <w:r>
        <w:rPr>
          <w:spacing w:val="-6"/>
          <w:sz w:val="20"/>
        </w:rPr>
        <w:t> </w:t>
      </w:r>
      <w:r>
        <w:rPr>
          <w:sz w:val="20"/>
        </w:rPr>
        <w:t>succeskriterierne</w:t>
      </w:r>
      <w:r>
        <w:rPr>
          <w:spacing w:val="-5"/>
          <w:sz w:val="20"/>
        </w:rPr>
        <w:t> </w:t>
      </w:r>
      <w:r>
        <w:rPr>
          <w:sz w:val="20"/>
        </w:rPr>
        <w:t>for</w:t>
      </w:r>
      <w:r>
        <w:rPr>
          <w:spacing w:val="-6"/>
          <w:sz w:val="20"/>
        </w:rPr>
        <w:t> </w:t>
      </w:r>
      <w:r>
        <w:rPr>
          <w:sz w:val="20"/>
        </w:rPr>
        <w:t>den</w:t>
      </w:r>
      <w:r>
        <w:rPr>
          <w:spacing w:val="-7"/>
          <w:sz w:val="20"/>
        </w:rPr>
        <w:t> </w:t>
      </w:r>
      <w:r>
        <w:rPr>
          <w:sz w:val="20"/>
        </w:rPr>
        <w:t>enkelte</w:t>
      </w:r>
      <w:r>
        <w:rPr>
          <w:spacing w:val="-5"/>
          <w:sz w:val="20"/>
        </w:rPr>
        <w:t> </w:t>
      </w:r>
      <w:r>
        <w:rPr>
          <w:sz w:val="20"/>
        </w:rPr>
        <w:t>bruger? Hvad skal der til for at opnå</w:t>
      </w:r>
      <w:r>
        <w:rPr>
          <w:spacing w:val="-10"/>
          <w:sz w:val="20"/>
        </w:rPr>
        <w:t> </w:t>
      </w:r>
      <w:r>
        <w:rPr>
          <w:sz w:val="20"/>
        </w:rPr>
        <w:t>disse?</w:t>
      </w:r>
    </w:p>
    <w:p>
      <w:pPr>
        <w:pStyle w:val="ListParagraph"/>
        <w:numPr>
          <w:ilvl w:val="0"/>
          <w:numId w:val="3"/>
        </w:numPr>
        <w:tabs>
          <w:tab w:pos="452" w:val="left" w:leader="none"/>
        </w:tabs>
        <w:spacing w:line="235" w:lineRule="auto" w:before="1" w:after="0"/>
        <w:ind w:left="307" w:right="38" w:firstLine="0"/>
        <w:jc w:val="left"/>
        <w:rPr>
          <w:sz w:val="20"/>
        </w:rPr>
      </w:pPr>
      <w:r>
        <w:rPr>
          <w:sz w:val="20"/>
        </w:rPr>
        <w:t>Organisationsniveau:</w:t>
      </w:r>
      <w:r>
        <w:rPr>
          <w:spacing w:val="-10"/>
          <w:sz w:val="20"/>
        </w:rPr>
        <w:t> </w:t>
      </w:r>
      <w:r>
        <w:rPr>
          <w:sz w:val="20"/>
        </w:rPr>
        <w:t>Hvad</w:t>
      </w:r>
      <w:r>
        <w:rPr>
          <w:spacing w:val="-10"/>
          <w:sz w:val="20"/>
        </w:rPr>
        <w:t> </w:t>
      </w:r>
      <w:r>
        <w:rPr>
          <w:sz w:val="20"/>
        </w:rPr>
        <w:t>er</w:t>
      </w:r>
      <w:r>
        <w:rPr>
          <w:spacing w:val="-9"/>
          <w:sz w:val="20"/>
        </w:rPr>
        <w:t> </w:t>
      </w:r>
      <w:r>
        <w:rPr>
          <w:sz w:val="20"/>
        </w:rPr>
        <w:t>succeskriterierne</w:t>
      </w:r>
      <w:r>
        <w:rPr>
          <w:spacing w:val="-10"/>
          <w:sz w:val="20"/>
        </w:rPr>
        <w:t> </w:t>
      </w:r>
      <w:r>
        <w:rPr>
          <w:sz w:val="20"/>
        </w:rPr>
        <w:t>for</w:t>
      </w:r>
      <w:r>
        <w:rPr>
          <w:spacing w:val="-10"/>
          <w:sz w:val="20"/>
        </w:rPr>
        <w:t> </w:t>
      </w:r>
      <w:r>
        <w:rPr>
          <w:sz w:val="20"/>
        </w:rPr>
        <w:t>relevante</w:t>
      </w:r>
      <w:r>
        <w:rPr>
          <w:spacing w:val="-9"/>
          <w:sz w:val="20"/>
        </w:rPr>
        <w:t> </w:t>
      </w:r>
      <w:r>
        <w:rPr>
          <w:sz w:val="20"/>
        </w:rPr>
        <w:t>orga- nisationer? Hvad skal der til for at opnå</w:t>
      </w:r>
      <w:r>
        <w:rPr>
          <w:spacing w:val="-15"/>
          <w:sz w:val="20"/>
        </w:rPr>
        <w:t> </w:t>
      </w:r>
      <w:r>
        <w:rPr>
          <w:sz w:val="20"/>
        </w:rPr>
        <w:t>disse?</w:t>
      </w:r>
    </w:p>
    <w:p>
      <w:pPr>
        <w:pStyle w:val="ListParagraph"/>
        <w:numPr>
          <w:ilvl w:val="0"/>
          <w:numId w:val="3"/>
        </w:numPr>
        <w:tabs>
          <w:tab w:pos="452" w:val="left" w:leader="none"/>
        </w:tabs>
        <w:spacing w:line="235" w:lineRule="auto" w:before="2" w:after="0"/>
        <w:ind w:left="307" w:right="272" w:firstLine="0"/>
        <w:jc w:val="left"/>
        <w:rPr>
          <w:sz w:val="20"/>
        </w:rPr>
      </w:pPr>
      <w:r>
        <w:rPr>
          <w:sz w:val="20"/>
        </w:rPr>
        <w:t>Samfundsniveau:</w:t>
      </w:r>
      <w:r>
        <w:rPr>
          <w:spacing w:val="-9"/>
          <w:sz w:val="20"/>
        </w:rPr>
        <w:t> </w:t>
      </w:r>
      <w:r>
        <w:rPr>
          <w:sz w:val="20"/>
        </w:rPr>
        <w:t>Hvad</w:t>
      </w:r>
      <w:r>
        <w:rPr>
          <w:spacing w:val="-9"/>
          <w:sz w:val="20"/>
        </w:rPr>
        <w:t> </w:t>
      </w:r>
      <w:r>
        <w:rPr>
          <w:sz w:val="20"/>
        </w:rPr>
        <w:t>er</w:t>
      </w:r>
      <w:r>
        <w:rPr>
          <w:spacing w:val="-8"/>
          <w:sz w:val="20"/>
        </w:rPr>
        <w:t> </w:t>
      </w:r>
      <w:r>
        <w:rPr>
          <w:sz w:val="20"/>
        </w:rPr>
        <w:t>succeskriterierne</w:t>
      </w:r>
      <w:r>
        <w:rPr>
          <w:spacing w:val="-8"/>
          <w:sz w:val="20"/>
        </w:rPr>
        <w:t> </w:t>
      </w:r>
      <w:r>
        <w:rPr>
          <w:sz w:val="20"/>
        </w:rPr>
        <w:t>for</w:t>
      </w:r>
      <w:r>
        <w:rPr>
          <w:spacing w:val="-9"/>
          <w:sz w:val="20"/>
        </w:rPr>
        <w:t> </w:t>
      </w:r>
      <w:r>
        <w:rPr>
          <w:sz w:val="20"/>
        </w:rPr>
        <w:t>det</w:t>
      </w:r>
      <w:r>
        <w:rPr>
          <w:spacing w:val="-8"/>
          <w:sz w:val="20"/>
        </w:rPr>
        <w:t> </w:t>
      </w:r>
      <w:r>
        <w:rPr>
          <w:sz w:val="20"/>
        </w:rPr>
        <w:t>grønlandske samfund? Hvad skal der til for at opnå</w:t>
      </w:r>
      <w:r>
        <w:rPr>
          <w:spacing w:val="-14"/>
          <w:sz w:val="20"/>
        </w:rPr>
        <w:t> </w:t>
      </w:r>
      <w:r>
        <w:rPr>
          <w:sz w:val="20"/>
        </w:rPr>
        <w:t>disse?</w:t>
      </w:r>
    </w:p>
    <w:p>
      <w:pPr>
        <w:pStyle w:val="BodyText"/>
        <w:spacing w:before="9"/>
        <w:rPr>
          <w:sz w:val="19"/>
        </w:rPr>
      </w:pPr>
    </w:p>
    <w:p>
      <w:pPr>
        <w:pStyle w:val="BodyText"/>
        <w:spacing w:line="235" w:lineRule="auto" w:before="1"/>
        <w:ind w:left="307" w:right="118"/>
      </w:pPr>
      <w:r>
        <w:rPr/>
        <w:t>Workshopdeltagernes input er efterfølgende blevet samlet, ana- lyseret og diskuteret internt i projektgruppen. Analysen af poten- tielle succeskriterier har desuden inddraget de tre retningsgivere fra Antropologernes tidligere projekt Geodata i Grønland (se afsnit 3.1). Denne proces har resulteret i 15 succeskriterier, som udgør de centrale målingsparametre i effektmålingen. De 15 succeskrite- rier er formuleret som positive udsagn, der måles på den måde, at</w:t>
      </w:r>
    </w:p>
    <w:p>
      <w:pPr>
        <w:pStyle w:val="BodyText"/>
        <w:spacing w:line="235" w:lineRule="auto" w:before="5"/>
        <w:ind w:left="307" w:right="9"/>
      </w:pPr>
      <w:r>
        <w:rPr/>
        <w:t>aktørerne i effektmålingen erklærer sig mere eller mindre enige i de enkelte udsagn.</w:t>
      </w:r>
    </w:p>
    <w:p>
      <w:pPr>
        <w:pStyle w:val="ListParagraph"/>
        <w:numPr>
          <w:ilvl w:val="0"/>
          <w:numId w:val="5"/>
        </w:numPr>
        <w:tabs>
          <w:tab w:pos="1085" w:val="left" w:leader="none"/>
        </w:tabs>
        <w:spacing w:line="242" w:lineRule="exact" w:before="59" w:after="0"/>
        <w:ind w:left="1084" w:right="0" w:hanging="197"/>
        <w:jc w:val="left"/>
        <w:rPr>
          <w:sz w:val="20"/>
        </w:rPr>
      </w:pPr>
      <w:r>
        <w:rPr>
          <w:sz w:val="20"/>
        </w:rPr>
        <w:br w:type="column"/>
        <w:t>Præcision: De nuværende/nye </w:t>
      </w:r>
      <w:r>
        <w:rPr>
          <w:spacing w:val="-3"/>
          <w:sz w:val="20"/>
        </w:rPr>
        <w:t>kort </w:t>
      </w:r>
      <w:r>
        <w:rPr>
          <w:sz w:val="20"/>
        </w:rPr>
        <w:t>og geodata er</w:t>
      </w:r>
      <w:r>
        <w:rPr>
          <w:spacing w:val="-12"/>
          <w:sz w:val="20"/>
        </w:rPr>
        <w:t> </w:t>
      </w:r>
      <w:r>
        <w:rPr>
          <w:sz w:val="20"/>
        </w:rPr>
        <w:t>præcise</w:t>
      </w:r>
    </w:p>
    <w:p>
      <w:pPr>
        <w:pStyle w:val="ListParagraph"/>
        <w:numPr>
          <w:ilvl w:val="0"/>
          <w:numId w:val="5"/>
        </w:numPr>
        <w:tabs>
          <w:tab w:pos="1085" w:val="left" w:leader="none"/>
        </w:tabs>
        <w:spacing w:line="235" w:lineRule="auto" w:before="2" w:after="0"/>
        <w:ind w:left="887" w:right="59" w:firstLine="0"/>
        <w:jc w:val="left"/>
        <w:rPr>
          <w:sz w:val="20"/>
        </w:rPr>
      </w:pPr>
      <w:r>
        <w:rPr>
          <w:sz w:val="20"/>
        </w:rPr>
        <w:t>Informationsniveau:</w:t>
      </w:r>
      <w:r>
        <w:rPr>
          <w:spacing w:val="-7"/>
          <w:sz w:val="20"/>
        </w:rPr>
        <w:t> </w:t>
      </w:r>
      <w:r>
        <w:rPr>
          <w:sz w:val="20"/>
        </w:rPr>
        <w:t>De</w:t>
      </w:r>
      <w:r>
        <w:rPr>
          <w:spacing w:val="-7"/>
          <w:sz w:val="20"/>
        </w:rPr>
        <w:t> </w:t>
      </w:r>
      <w:r>
        <w:rPr>
          <w:sz w:val="20"/>
        </w:rPr>
        <w:t>nuværende/nye</w:t>
      </w:r>
      <w:r>
        <w:rPr>
          <w:spacing w:val="-6"/>
          <w:sz w:val="20"/>
        </w:rPr>
        <w:t> </w:t>
      </w:r>
      <w:r>
        <w:rPr>
          <w:spacing w:val="-3"/>
          <w:sz w:val="20"/>
        </w:rPr>
        <w:t>kort</w:t>
      </w:r>
      <w:r>
        <w:rPr>
          <w:spacing w:val="-7"/>
          <w:sz w:val="20"/>
        </w:rPr>
        <w:t> </w:t>
      </w:r>
      <w:r>
        <w:rPr>
          <w:sz w:val="20"/>
        </w:rPr>
        <w:t>og</w:t>
      </w:r>
      <w:r>
        <w:rPr>
          <w:spacing w:val="-7"/>
          <w:sz w:val="20"/>
        </w:rPr>
        <w:t> </w:t>
      </w:r>
      <w:r>
        <w:rPr>
          <w:sz w:val="20"/>
        </w:rPr>
        <w:t>geodata</w:t>
      </w:r>
      <w:r>
        <w:rPr>
          <w:spacing w:val="-7"/>
          <w:sz w:val="20"/>
        </w:rPr>
        <w:t> </w:t>
      </w:r>
      <w:r>
        <w:rPr>
          <w:sz w:val="20"/>
        </w:rPr>
        <w:t>viser</w:t>
      </w:r>
      <w:r>
        <w:rPr>
          <w:spacing w:val="-6"/>
          <w:sz w:val="20"/>
        </w:rPr>
        <w:t> </w:t>
      </w:r>
      <w:r>
        <w:rPr>
          <w:sz w:val="20"/>
        </w:rPr>
        <w:t>de </w:t>
      </w:r>
      <w:r>
        <w:rPr>
          <w:spacing w:val="-3"/>
          <w:sz w:val="20"/>
        </w:rPr>
        <w:t>informationer, </w:t>
      </w:r>
      <w:r>
        <w:rPr>
          <w:sz w:val="20"/>
        </w:rPr>
        <w:t>jeg har brug</w:t>
      </w:r>
      <w:r>
        <w:rPr>
          <w:spacing w:val="-1"/>
          <w:sz w:val="20"/>
        </w:rPr>
        <w:t> </w:t>
      </w:r>
      <w:r>
        <w:rPr>
          <w:spacing w:val="-3"/>
          <w:sz w:val="20"/>
        </w:rPr>
        <w:t>for</w:t>
      </w:r>
    </w:p>
    <w:p>
      <w:pPr>
        <w:pStyle w:val="ListParagraph"/>
        <w:numPr>
          <w:ilvl w:val="0"/>
          <w:numId w:val="5"/>
        </w:numPr>
        <w:tabs>
          <w:tab w:pos="1085" w:val="left" w:leader="none"/>
        </w:tabs>
        <w:spacing w:line="235" w:lineRule="auto" w:before="2" w:after="0"/>
        <w:ind w:left="887" w:right="0" w:firstLine="0"/>
        <w:jc w:val="left"/>
        <w:rPr>
          <w:sz w:val="20"/>
        </w:rPr>
      </w:pPr>
      <w:r>
        <w:rPr>
          <w:sz w:val="20"/>
        </w:rPr>
        <w:t>Konfliktforebyggelse: De nuværende/nye </w:t>
      </w:r>
      <w:r>
        <w:rPr>
          <w:spacing w:val="-3"/>
          <w:sz w:val="20"/>
        </w:rPr>
        <w:t>kort </w:t>
      </w:r>
      <w:r>
        <w:rPr>
          <w:sz w:val="20"/>
        </w:rPr>
        <w:t>og geodata er med til</w:t>
      </w:r>
      <w:r>
        <w:rPr>
          <w:spacing w:val="-6"/>
          <w:sz w:val="20"/>
        </w:rPr>
        <w:t> </w:t>
      </w:r>
      <w:r>
        <w:rPr>
          <w:sz w:val="20"/>
        </w:rPr>
        <w:t>at</w:t>
      </w:r>
      <w:r>
        <w:rPr>
          <w:spacing w:val="-5"/>
          <w:sz w:val="20"/>
        </w:rPr>
        <w:t> </w:t>
      </w:r>
      <w:r>
        <w:rPr>
          <w:sz w:val="20"/>
        </w:rPr>
        <w:t>forebygge</w:t>
      </w:r>
      <w:r>
        <w:rPr>
          <w:spacing w:val="-5"/>
          <w:sz w:val="20"/>
        </w:rPr>
        <w:t> </w:t>
      </w:r>
      <w:r>
        <w:rPr>
          <w:sz w:val="20"/>
        </w:rPr>
        <w:t>konflikter</w:t>
      </w:r>
      <w:r>
        <w:rPr>
          <w:spacing w:val="-5"/>
          <w:sz w:val="20"/>
        </w:rPr>
        <w:t> </w:t>
      </w:r>
      <w:r>
        <w:rPr>
          <w:sz w:val="20"/>
        </w:rPr>
        <w:t>om</w:t>
      </w:r>
      <w:r>
        <w:rPr>
          <w:spacing w:val="-6"/>
          <w:sz w:val="20"/>
        </w:rPr>
        <w:t> </w:t>
      </w:r>
      <w:r>
        <w:rPr>
          <w:sz w:val="20"/>
        </w:rPr>
        <w:t>brugen</w:t>
      </w:r>
      <w:r>
        <w:rPr>
          <w:spacing w:val="-5"/>
          <w:sz w:val="20"/>
        </w:rPr>
        <w:t> </w:t>
      </w:r>
      <w:r>
        <w:rPr>
          <w:sz w:val="20"/>
        </w:rPr>
        <w:t>af</w:t>
      </w:r>
      <w:r>
        <w:rPr>
          <w:spacing w:val="-5"/>
          <w:sz w:val="20"/>
        </w:rPr>
        <w:t> </w:t>
      </w:r>
      <w:r>
        <w:rPr>
          <w:sz w:val="20"/>
        </w:rPr>
        <w:t>og</w:t>
      </w:r>
      <w:r>
        <w:rPr>
          <w:spacing w:val="-6"/>
          <w:sz w:val="20"/>
        </w:rPr>
        <w:t> </w:t>
      </w:r>
      <w:r>
        <w:rPr>
          <w:sz w:val="20"/>
        </w:rPr>
        <w:t>adfærden</w:t>
      </w:r>
      <w:r>
        <w:rPr>
          <w:spacing w:val="-6"/>
          <w:sz w:val="20"/>
        </w:rPr>
        <w:t> </w:t>
      </w:r>
      <w:r>
        <w:rPr>
          <w:sz w:val="20"/>
        </w:rPr>
        <w:t>i</w:t>
      </w:r>
      <w:r>
        <w:rPr>
          <w:spacing w:val="-6"/>
          <w:sz w:val="20"/>
        </w:rPr>
        <w:t> </w:t>
      </w:r>
      <w:r>
        <w:rPr>
          <w:sz w:val="20"/>
        </w:rPr>
        <w:t>det</w:t>
      </w:r>
      <w:r>
        <w:rPr>
          <w:spacing w:val="-5"/>
          <w:sz w:val="20"/>
        </w:rPr>
        <w:t> </w:t>
      </w:r>
      <w:r>
        <w:rPr>
          <w:sz w:val="20"/>
        </w:rPr>
        <w:t>åbne</w:t>
      </w:r>
      <w:r>
        <w:rPr>
          <w:spacing w:val="-6"/>
          <w:sz w:val="20"/>
        </w:rPr>
        <w:t> </w:t>
      </w:r>
      <w:r>
        <w:rPr>
          <w:sz w:val="20"/>
        </w:rPr>
        <w:t>land</w:t>
      </w:r>
    </w:p>
    <w:p>
      <w:pPr>
        <w:pStyle w:val="ListParagraph"/>
        <w:numPr>
          <w:ilvl w:val="0"/>
          <w:numId w:val="5"/>
        </w:numPr>
        <w:tabs>
          <w:tab w:pos="1085" w:val="left" w:leader="none"/>
        </w:tabs>
        <w:spacing w:line="235" w:lineRule="auto" w:before="1" w:after="0"/>
        <w:ind w:left="887" w:right="50" w:firstLine="0"/>
        <w:jc w:val="left"/>
        <w:rPr>
          <w:sz w:val="20"/>
        </w:rPr>
      </w:pPr>
      <w:r>
        <w:rPr>
          <w:sz w:val="20"/>
        </w:rPr>
        <w:t>Demokratisering:</w:t>
      </w:r>
      <w:r>
        <w:rPr>
          <w:spacing w:val="-9"/>
          <w:sz w:val="20"/>
        </w:rPr>
        <w:t> </w:t>
      </w:r>
      <w:r>
        <w:rPr>
          <w:sz w:val="20"/>
        </w:rPr>
        <w:t>De</w:t>
      </w:r>
      <w:r>
        <w:rPr>
          <w:spacing w:val="-8"/>
          <w:sz w:val="20"/>
        </w:rPr>
        <w:t> </w:t>
      </w:r>
      <w:r>
        <w:rPr>
          <w:sz w:val="20"/>
        </w:rPr>
        <w:t>nuværende/nye</w:t>
      </w:r>
      <w:r>
        <w:rPr>
          <w:spacing w:val="-7"/>
          <w:sz w:val="20"/>
        </w:rPr>
        <w:t> </w:t>
      </w:r>
      <w:r>
        <w:rPr>
          <w:spacing w:val="-3"/>
          <w:sz w:val="20"/>
        </w:rPr>
        <w:t>kort</w:t>
      </w:r>
      <w:r>
        <w:rPr>
          <w:spacing w:val="-8"/>
          <w:sz w:val="20"/>
        </w:rPr>
        <w:t> </w:t>
      </w:r>
      <w:r>
        <w:rPr>
          <w:sz w:val="20"/>
        </w:rPr>
        <w:t>og</w:t>
      </w:r>
      <w:r>
        <w:rPr>
          <w:spacing w:val="-9"/>
          <w:sz w:val="20"/>
        </w:rPr>
        <w:t> </w:t>
      </w:r>
      <w:r>
        <w:rPr>
          <w:sz w:val="20"/>
        </w:rPr>
        <w:t>geodata</w:t>
      </w:r>
      <w:r>
        <w:rPr>
          <w:spacing w:val="-8"/>
          <w:sz w:val="20"/>
        </w:rPr>
        <w:t> </w:t>
      </w:r>
      <w:r>
        <w:rPr>
          <w:sz w:val="20"/>
        </w:rPr>
        <w:t>bidrager</w:t>
      </w:r>
      <w:r>
        <w:rPr>
          <w:spacing w:val="-7"/>
          <w:sz w:val="20"/>
        </w:rPr>
        <w:t> </w:t>
      </w:r>
      <w:r>
        <w:rPr>
          <w:sz w:val="20"/>
        </w:rPr>
        <w:t>til demokratisering af det grønlandske</w:t>
      </w:r>
      <w:r>
        <w:rPr>
          <w:spacing w:val="-7"/>
          <w:sz w:val="20"/>
        </w:rPr>
        <w:t> </w:t>
      </w:r>
      <w:r>
        <w:rPr>
          <w:sz w:val="20"/>
        </w:rPr>
        <w:t>samfund</w:t>
      </w:r>
    </w:p>
    <w:p>
      <w:pPr>
        <w:pStyle w:val="ListParagraph"/>
        <w:numPr>
          <w:ilvl w:val="0"/>
          <w:numId w:val="5"/>
        </w:numPr>
        <w:tabs>
          <w:tab w:pos="1085" w:val="left" w:leader="none"/>
        </w:tabs>
        <w:spacing w:line="240" w:lineRule="exact" w:before="0" w:after="0"/>
        <w:ind w:left="1084" w:right="0" w:hanging="197"/>
        <w:jc w:val="left"/>
        <w:rPr>
          <w:sz w:val="20"/>
        </w:rPr>
      </w:pPr>
      <w:r>
        <w:rPr>
          <w:spacing w:val="-3"/>
          <w:sz w:val="20"/>
        </w:rPr>
        <w:t>Troværdighed: </w:t>
      </w:r>
      <w:r>
        <w:rPr>
          <w:sz w:val="20"/>
        </w:rPr>
        <w:t>De nuværende/nye </w:t>
      </w:r>
      <w:r>
        <w:rPr>
          <w:spacing w:val="-3"/>
          <w:sz w:val="20"/>
        </w:rPr>
        <w:t>kort </w:t>
      </w:r>
      <w:r>
        <w:rPr>
          <w:sz w:val="20"/>
        </w:rPr>
        <w:t>og geodata er</w:t>
      </w:r>
      <w:r>
        <w:rPr>
          <w:spacing w:val="-21"/>
          <w:sz w:val="20"/>
        </w:rPr>
        <w:t> </w:t>
      </w:r>
      <w:r>
        <w:rPr>
          <w:sz w:val="20"/>
        </w:rPr>
        <w:t>troværdige</w:t>
      </w:r>
    </w:p>
    <w:p>
      <w:pPr>
        <w:pStyle w:val="ListParagraph"/>
        <w:numPr>
          <w:ilvl w:val="0"/>
          <w:numId w:val="5"/>
        </w:numPr>
        <w:tabs>
          <w:tab w:pos="1085" w:val="left" w:leader="none"/>
        </w:tabs>
        <w:spacing w:line="235" w:lineRule="auto" w:before="2" w:after="0"/>
        <w:ind w:left="887" w:right="72" w:firstLine="0"/>
        <w:jc w:val="left"/>
        <w:rPr>
          <w:sz w:val="20"/>
        </w:rPr>
      </w:pPr>
      <w:r>
        <w:rPr>
          <w:sz w:val="20"/>
        </w:rPr>
        <w:t>Godt</w:t>
      </w:r>
      <w:r>
        <w:rPr>
          <w:spacing w:val="-7"/>
          <w:sz w:val="20"/>
        </w:rPr>
        <w:t> </w:t>
      </w:r>
      <w:r>
        <w:rPr>
          <w:sz w:val="20"/>
        </w:rPr>
        <w:t>udgangspunkt</w:t>
      </w:r>
      <w:r>
        <w:rPr>
          <w:spacing w:val="-6"/>
          <w:sz w:val="20"/>
        </w:rPr>
        <w:t> </w:t>
      </w:r>
      <w:r>
        <w:rPr>
          <w:sz w:val="20"/>
        </w:rPr>
        <w:t>for</w:t>
      </w:r>
      <w:r>
        <w:rPr>
          <w:spacing w:val="-7"/>
          <w:sz w:val="20"/>
        </w:rPr>
        <w:t> </w:t>
      </w:r>
      <w:r>
        <w:rPr>
          <w:sz w:val="20"/>
        </w:rPr>
        <w:t>koordinering:</w:t>
      </w:r>
      <w:r>
        <w:rPr>
          <w:spacing w:val="-8"/>
          <w:sz w:val="20"/>
        </w:rPr>
        <w:t> </w:t>
      </w:r>
      <w:r>
        <w:rPr>
          <w:sz w:val="20"/>
        </w:rPr>
        <w:t>De</w:t>
      </w:r>
      <w:r>
        <w:rPr>
          <w:spacing w:val="-7"/>
          <w:sz w:val="20"/>
        </w:rPr>
        <w:t> </w:t>
      </w:r>
      <w:r>
        <w:rPr>
          <w:sz w:val="20"/>
        </w:rPr>
        <w:t>nuværende/nye</w:t>
      </w:r>
      <w:r>
        <w:rPr>
          <w:spacing w:val="-6"/>
          <w:sz w:val="20"/>
        </w:rPr>
        <w:t> </w:t>
      </w:r>
      <w:r>
        <w:rPr>
          <w:spacing w:val="-3"/>
          <w:sz w:val="20"/>
        </w:rPr>
        <w:t>kort</w:t>
      </w:r>
      <w:r>
        <w:rPr>
          <w:spacing w:val="-7"/>
          <w:sz w:val="20"/>
        </w:rPr>
        <w:t> </w:t>
      </w:r>
      <w:r>
        <w:rPr>
          <w:sz w:val="20"/>
        </w:rPr>
        <w:t>og geodata er et godt udgangspunkt for koordinering på</w:t>
      </w:r>
      <w:r>
        <w:rPr>
          <w:spacing w:val="-24"/>
          <w:sz w:val="20"/>
        </w:rPr>
        <w:t> </w:t>
      </w:r>
      <w:r>
        <w:rPr>
          <w:sz w:val="20"/>
        </w:rPr>
        <w:t>tværs</w:t>
      </w:r>
    </w:p>
    <w:p>
      <w:pPr>
        <w:pStyle w:val="ListParagraph"/>
        <w:numPr>
          <w:ilvl w:val="0"/>
          <w:numId w:val="5"/>
        </w:numPr>
        <w:tabs>
          <w:tab w:pos="1085" w:val="left" w:leader="none"/>
        </w:tabs>
        <w:spacing w:line="235" w:lineRule="auto" w:before="1" w:after="0"/>
        <w:ind w:left="887" w:right="170" w:firstLine="0"/>
        <w:jc w:val="left"/>
        <w:rPr>
          <w:sz w:val="20"/>
        </w:rPr>
      </w:pPr>
      <w:r>
        <w:rPr>
          <w:sz w:val="20"/>
        </w:rPr>
        <w:t>Velegnede</w:t>
      </w:r>
      <w:r>
        <w:rPr>
          <w:spacing w:val="-6"/>
          <w:sz w:val="20"/>
        </w:rPr>
        <w:t> </w:t>
      </w:r>
      <w:r>
        <w:rPr>
          <w:sz w:val="20"/>
        </w:rPr>
        <w:t>til</w:t>
      </w:r>
      <w:r>
        <w:rPr>
          <w:spacing w:val="-7"/>
          <w:sz w:val="20"/>
        </w:rPr>
        <w:t> </w:t>
      </w:r>
      <w:r>
        <w:rPr>
          <w:sz w:val="20"/>
        </w:rPr>
        <w:t>formidling:</w:t>
      </w:r>
      <w:r>
        <w:rPr>
          <w:spacing w:val="-6"/>
          <w:sz w:val="20"/>
        </w:rPr>
        <w:t> </w:t>
      </w:r>
      <w:r>
        <w:rPr>
          <w:sz w:val="20"/>
        </w:rPr>
        <w:t>De</w:t>
      </w:r>
      <w:r>
        <w:rPr>
          <w:spacing w:val="-7"/>
          <w:sz w:val="20"/>
        </w:rPr>
        <w:t> </w:t>
      </w:r>
      <w:r>
        <w:rPr>
          <w:sz w:val="20"/>
        </w:rPr>
        <w:t>nuværende/nye</w:t>
      </w:r>
      <w:r>
        <w:rPr>
          <w:spacing w:val="-5"/>
          <w:sz w:val="20"/>
        </w:rPr>
        <w:t> </w:t>
      </w:r>
      <w:r>
        <w:rPr>
          <w:spacing w:val="-3"/>
          <w:sz w:val="20"/>
        </w:rPr>
        <w:t>kort</w:t>
      </w:r>
      <w:r>
        <w:rPr>
          <w:spacing w:val="-7"/>
          <w:sz w:val="20"/>
        </w:rPr>
        <w:t> </w:t>
      </w:r>
      <w:r>
        <w:rPr>
          <w:sz w:val="20"/>
        </w:rPr>
        <w:t>og</w:t>
      </w:r>
      <w:r>
        <w:rPr>
          <w:spacing w:val="-7"/>
          <w:sz w:val="20"/>
        </w:rPr>
        <w:t> </w:t>
      </w:r>
      <w:r>
        <w:rPr>
          <w:sz w:val="20"/>
        </w:rPr>
        <w:t>geodata</w:t>
      </w:r>
      <w:r>
        <w:rPr>
          <w:spacing w:val="-6"/>
          <w:sz w:val="20"/>
        </w:rPr>
        <w:t> </w:t>
      </w:r>
      <w:r>
        <w:rPr>
          <w:sz w:val="20"/>
        </w:rPr>
        <w:t>er velegnede til</w:t>
      </w:r>
      <w:r>
        <w:rPr>
          <w:spacing w:val="-2"/>
          <w:sz w:val="20"/>
        </w:rPr>
        <w:t> </w:t>
      </w:r>
      <w:r>
        <w:rPr>
          <w:sz w:val="20"/>
        </w:rPr>
        <w:t>formidling</w:t>
      </w:r>
    </w:p>
    <w:p>
      <w:pPr>
        <w:pStyle w:val="ListParagraph"/>
        <w:numPr>
          <w:ilvl w:val="0"/>
          <w:numId w:val="5"/>
        </w:numPr>
        <w:tabs>
          <w:tab w:pos="1085" w:val="left" w:leader="none"/>
        </w:tabs>
        <w:spacing w:line="235" w:lineRule="auto" w:before="2" w:after="0"/>
        <w:ind w:left="887" w:right="5" w:firstLine="0"/>
        <w:jc w:val="left"/>
        <w:rPr>
          <w:sz w:val="20"/>
        </w:rPr>
      </w:pPr>
      <w:r>
        <w:rPr>
          <w:sz w:val="20"/>
        </w:rPr>
        <w:t>Tilgængelighed:</w:t>
      </w:r>
      <w:r>
        <w:rPr>
          <w:spacing w:val="-5"/>
          <w:sz w:val="20"/>
        </w:rPr>
        <w:t> </w:t>
      </w:r>
      <w:r>
        <w:rPr>
          <w:sz w:val="20"/>
        </w:rPr>
        <w:t>De</w:t>
      </w:r>
      <w:r>
        <w:rPr>
          <w:spacing w:val="-6"/>
          <w:sz w:val="20"/>
        </w:rPr>
        <w:t> </w:t>
      </w:r>
      <w:r>
        <w:rPr>
          <w:sz w:val="20"/>
        </w:rPr>
        <w:t>nuværende/nye</w:t>
      </w:r>
      <w:r>
        <w:rPr>
          <w:spacing w:val="-5"/>
          <w:sz w:val="20"/>
        </w:rPr>
        <w:t> </w:t>
      </w:r>
      <w:r>
        <w:rPr>
          <w:spacing w:val="-3"/>
          <w:sz w:val="20"/>
        </w:rPr>
        <w:t>kort</w:t>
      </w:r>
      <w:r>
        <w:rPr>
          <w:spacing w:val="-6"/>
          <w:sz w:val="20"/>
        </w:rPr>
        <w:t> </w:t>
      </w:r>
      <w:r>
        <w:rPr>
          <w:sz w:val="20"/>
        </w:rPr>
        <w:t>og</w:t>
      </w:r>
      <w:r>
        <w:rPr>
          <w:spacing w:val="-6"/>
          <w:sz w:val="20"/>
        </w:rPr>
        <w:t> </w:t>
      </w:r>
      <w:r>
        <w:rPr>
          <w:sz w:val="20"/>
        </w:rPr>
        <w:t>geodata</w:t>
      </w:r>
      <w:r>
        <w:rPr>
          <w:spacing w:val="-5"/>
          <w:sz w:val="20"/>
        </w:rPr>
        <w:t> </w:t>
      </w:r>
      <w:r>
        <w:rPr>
          <w:sz w:val="20"/>
        </w:rPr>
        <w:t>er</w:t>
      </w:r>
      <w:r>
        <w:rPr>
          <w:spacing w:val="-5"/>
          <w:sz w:val="20"/>
        </w:rPr>
        <w:t> </w:t>
      </w:r>
      <w:r>
        <w:rPr>
          <w:sz w:val="20"/>
        </w:rPr>
        <w:t>let</w:t>
      </w:r>
      <w:r>
        <w:rPr>
          <w:spacing w:val="-5"/>
          <w:sz w:val="20"/>
        </w:rPr>
        <w:t> </w:t>
      </w:r>
      <w:r>
        <w:rPr>
          <w:sz w:val="20"/>
        </w:rPr>
        <w:t>tilgæn- gelige, når jeg har brug for</w:t>
      </w:r>
      <w:r>
        <w:rPr>
          <w:spacing w:val="-7"/>
          <w:sz w:val="20"/>
        </w:rPr>
        <w:t> </w:t>
      </w:r>
      <w:r>
        <w:rPr>
          <w:sz w:val="20"/>
        </w:rPr>
        <w:t>dem</w:t>
      </w:r>
    </w:p>
    <w:p>
      <w:pPr>
        <w:pStyle w:val="ListParagraph"/>
        <w:numPr>
          <w:ilvl w:val="0"/>
          <w:numId w:val="5"/>
        </w:numPr>
        <w:tabs>
          <w:tab w:pos="1085" w:val="left" w:leader="none"/>
        </w:tabs>
        <w:spacing w:line="235" w:lineRule="auto" w:before="1" w:after="0"/>
        <w:ind w:left="887" w:right="147" w:firstLine="0"/>
        <w:jc w:val="left"/>
        <w:rPr>
          <w:sz w:val="20"/>
        </w:rPr>
      </w:pPr>
      <w:r>
        <w:rPr>
          <w:sz w:val="20"/>
        </w:rPr>
        <w:t>Brugervenlighed:</w:t>
      </w:r>
      <w:r>
        <w:rPr>
          <w:spacing w:val="-5"/>
          <w:sz w:val="20"/>
        </w:rPr>
        <w:t> </w:t>
      </w:r>
      <w:r>
        <w:rPr>
          <w:sz w:val="20"/>
        </w:rPr>
        <w:t>De</w:t>
      </w:r>
      <w:r>
        <w:rPr>
          <w:spacing w:val="-6"/>
          <w:sz w:val="20"/>
        </w:rPr>
        <w:t> </w:t>
      </w:r>
      <w:r>
        <w:rPr>
          <w:sz w:val="20"/>
        </w:rPr>
        <w:t>nuværende/nye</w:t>
      </w:r>
      <w:r>
        <w:rPr>
          <w:spacing w:val="-4"/>
          <w:sz w:val="20"/>
        </w:rPr>
        <w:t> </w:t>
      </w:r>
      <w:r>
        <w:rPr>
          <w:spacing w:val="-3"/>
          <w:sz w:val="20"/>
        </w:rPr>
        <w:t>kort</w:t>
      </w:r>
      <w:r>
        <w:rPr>
          <w:spacing w:val="-6"/>
          <w:sz w:val="20"/>
        </w:rPr>
        <w:t> </w:t>
      </w:r>
      <w:r>
        <w:rPr>
          <w:sz w:val="20"/>
        </w:rPr>
        <w:t>og</w:t>
      </w:r>
      <w:r>
        <w:rPr>
          <w:spacing w:val="-5"/>
          <w:sz w:val="20"/>
        </w:rPr>
        <w:t> </w:t>
      </w:r>
      <w:r>
        <w:rPr>
          <w:sz w:val="20"/>
        </w:rPr>
        <w:t>geodata</w:t>
      </w:r>
      <w:r>
        <w:rPr>
          <w:spacing w:val="-6"/>
          <w:sz w:val="20"/>
        </w:rPr>
        <w:t> </w:t>
      </w:r>
      <w:r>
        <w:rPr>
          <w:sz w:val="20"/>
        </w:rPr>
        <w:t>er</w:t>
      </w:r>
      <w:r>
        <w:rPr>
          <w:spacing w:val="-5"/>
          <w:sz w:val="20"/>
        </w:rPr>
        <w:t> </w:t>
      </w:r>
      <w:r>
        <w:rPr>
          <w:sz w:val="20"/>
        </w:rPr>
        <w:t>lette</w:t>
      </w:r>
      <w:r>
        <w:rPr>
          <w:spacing w:val="-4"/>
          <w:sz w:val="20"/>
        </w:rPr>
        <w:t> </w:t>
      </w:r>
      <w:r>
        <w:rPr>
          <w:sz w:val="20"/>
        </w:rPr>
        <w:t>at bruge</w:t>
      </w:r>
    </w:p>
    <w:p>
      <w:pPr>
        <w:pStyle w:val="ListParagraph"/>
        <w:numPr>
          <w:ilvl w:val="0"/>
          <w:numId w:val="5"/>
        </w:numPr>
        <w:tabs>
          <w:tab w:pos="1186" w:val="left" w:leader="none"/>
        </w:tabs>
        <w:spacing w:line="235" w:lineRule="auto" w:before="2" w:after="0"/>
        <w:ind w:left="887" w:right="266" w:firstLine="0"/>
        <w:jc w:val="left"/>
        <w:rPr>
          <w:sz w:val="20"/>
        </w:rPr>
      </w:pPr>
      <w:r>
        <w:rPr>
          <w:sz w:val="20"/>
        </w:rPr>
        <w:t>Effektivitet:</w:t>
      </w:r>
      <w:r>
        <w:rPr>
          <w:spacing w:val="-8"/>
          <w:sz w:val="20"/>
        </w:rPr>
        <w:t> </w:t>
      </w:r>
      <w:r>
        <w:rPr>
          <w:sz w:val="20"/>
        </w:rPr>
        <w:t>De</w:t>
      </w:r>
      <w:r>
        <w:rPr>
          <w:spacing w:val="-8"/>
          <w:sz w:val="20"/>
        </w:rPr>
        <w:t> </w:t>
      </w:r>
      <w:r>
        <w:rPr>
          <w:sz w:val="20"/>
        </w:rPr>
        <w:t>nuværende/nye</w:t>
      </w:r>
      <w:r>
        <w:rPr>
          <w:spacing w:val="-7"/>
          <w:sz w:val="20"/>
        </w:rPr>
        <w:t> </w:t>
      </w:r>
      <w:r>
        <w:rPr>
          <w:spacing w:val="-3"/>
          <w:sz w:val="20"/>
        </w:rPr>
        <w:t>kort</w:t>
      </w:r>
      <w:r>
        <w:rPr>
          <w:spacing w:val="-8"/>
          <w:sz w:val="20"/>
        </w:rPr>
        <w:t> </w:t>
      </w:r>
      <w:r>
        <w:rPr>
          <w:sz w:val="20"/>
        </w:rPr>
        <w:t>og</w:t>
      </w:r>
      <w:r>
        <w:rPr>
          <w:spacing w:val="-9"/>
          <w:sz w:val="20"/>
        </w:rPr>
        <w:t> </w:t>
      </w:r>
      <w:r>
        <w:rPr>
          <w:sz w:val="20"/>
        </w:rPr>
        <w:t>geodata</w:t>
      </w:r>
      <w:r>
        <w:rPr>
          <w:spacing w:val="-8"/>
          <w:sz w:val="20"/>
        </w:rPr>
        <w:t> </w:t>
      </w:r>
      <w:r>
        <w:rPr>
          <w:sz w:val="20"/>
        </w:rPr>
        <w:t>hjælper</w:t>
      </w:r>
      <w:r>
        <w:rPr>
          <w:spacing w:val="-8"/>
          <w:sz w:val="20"/>
        </w:rPr>
        <w:t> </w:t>
      </w:r>
      <w:r>
        <w:rPr>
          <w:sz w:val="20"/>
        </w:rPr>
        <w:t>til</w:t>
      </w:r>
      <w:r>
        <w:rPr>
          <w:spacing w:val="-8"/>
          <w:sz w:val="20"/>
        </w:rPr>
        <w:t> </w:t>
      </w:r>
      <w:r>
        <w:rPr>
          <w:sz w:val="20"/>
        </w:rPr>
        <w:t>at spare tid og/eller</w:t>
      </w:r>
      <w:r>
        <w:rPr>
          <w:spacing w:val="-2"/>
          <w:sz w:val="20"/>
        </w:rPr>
        <w:t> </w:t>
      </w:r>
      <w:r>
        <w:rPr>
          <w:sz w:val="20"/>
        </w:rPr>
        <w:t>penge</w:t>
      </w:r>
    </w:p>
    <w:p>
      <w:pPr>
        <w:pStyle w:val="ListParagraph"/>
        <w:numPr>
          <w:ilvl w:val="0"/>
          <w:numId w:val="5"/>
        </w:numPr>
        <w:tabs>
          <w:tab w:pos="1186" w:val="left" w:leader="none"/>
        </w:tabs>
        <w:spacing w:line="235" w:lineRule="auto" w:before="1" w:after="0"/>
        <w:ind w:left="887" w:right="65" w:firstLine="0"/>
        <w:jc w:val="left"/>
        <w:rPr>
          <w:sz w:val="20"/>
        </w:rPr>
      </w:pPr>
      <w:r>
        <w:rPr>
          <w:spacing w:val="-3"/>
          <w:sz w:val="20"/>
        </w:rPr>
        <w:t>Kvalitet </w:t>
      </w:r>
      <w:r>
        <w:rPr>
          <w:sz w:val="20"/>
        </w:rPr>
        <w:t>i afledte services og produkter: De nuværende/nye</w:t>
      </w:r>
      <w:r>
        <w:rPr>
          <w:spacing w:val="-30"/>
          <w:sz w:val="20"/>
        </w:rPr>
        <w:t> </w:t>
      </w:r>
      <w:r>
        <w:rPr>
          <w:spacing w:val="-3"/>
          <w:sz w:val="20"/>
        </w:rPr>
        <w:t>kort </w:t>
      </w:r>
      <w:r>
        <w:rPr>
          <w:sz w:val="20"/>
        </w:rPr>
        <w:t>og geodata medvirker til, at jeg kan gøre mit arbejde, så godt som jeg gerne</w:t>
      </w:r>
      <w:r>
        <w:rPr>
          <w:spacing w:val="-2"/>
          <w:sz w:val="20"/>
        </w:rPr>
        <w:t> </w:t>
      </w:r>
      <w:r>
        <w:rPr>
          <w:sz w:val="20"/>
        </w:rPr>
        <w:t>vil</w:t>
      </w:r>
    </w:p>
    <w:p>
      <w:pPr>
        <w:pStyle w:val="ListParagraph"/>
        <w:numPr>
          <w:ilvl w:val="0"/>
          <w:numId w:val="5"/>
        </w:numPr>
        <w:tabs>
          <w:tab w:pos="1186" w:val="left" w:leader="none"/>
        </w:tabs>
        <w:spacing w:line="235" w:lineRule="auto" w:before="2" w:after="0"/>
        <w:ind w:left="887" w:right="437" w:firstLine="0"/>
        <w:jc w:val="left"/>
        <w:rPr>
          <w:sz w:val="20"/>
        </w:rPr>
      </w:pPr>
      <w:r>
        <w:rPr>
          <w:sz w:val="20"/>
        </w:rPr>
        <w:t>Godt grundlag for planlægning: De nuværende/nye </w:t>
      </w:r>
      <w:r>
        <w:rPr>
          <w:spacing w:val="-3"/>
          <w:sz w:val="20"/>
        </w:rPr>
        <w:t>kort</w:t>
      </w:r>
      <w:r>
        <w:rPr>
          <w:spacing w:val="-33"/>
          <w:sz w:val="20"/>
        </w:rPr>
        <w:t> </w:t>
      </w:r>
      <w:r>
        <w:rPr>
          <w:sz w:val="20"/>
        </w:rPr>
        <w:t>og geodata gør det muligt at lave en holdbar plan på</w:t>
      </w:r>
      <w:r>
        <w:rPr>
          <w:spacing w:val="-29"/>
          <w:sz w:val="20"/>
        </w:rPr>
        <w:t> </w:t>
      </w:r>
      <w:r>
        <w:rPr>
          <w:sz w:val="20"/>
        </w:rPr>
        <w:t>forhånd</w:t>
      </w:r>
    </w:p>
    <w:p>
      <w:pPr>
        <w:pStyle w:val="ListParagraph"/>
        <w:numPr>
          <w:ilvl w:val="0"/>
          <w:numId w:val="5"/>
        </w:numPr>
        <w:tabs>
          <w:tab w:pos="1186" w:val="left" w:leader="none"/>
        </w:tabs>
        <w:spacing w:line="235" w:lineRule="auto" w:before="2" w:after="0"/>
        <w:ind w:left="887" w:right="259" w:firstLine="0"/>
        <w:jc w:val="left"/>
        <w:rPr>
          <w:sz w:val="20"/>
        </w:rPr>
      </w:pPr>
      <w:r>
        <w:rPr>
          <w:sz w:val="20"/>
        </w:rPr>
        <w:t>Detaljeringsgrad:</w:t>
      </w:r>
      <w:r>
        <w:rPr>
          <w:spacing w:val="-6"/>
          <w:sz w:val="20"/>
        </w:rPr>
        <w:t> </w:t>
      </w:r>
      <w:r>
        <w:rPr>
          <w:sz w:val="20"/>
        </w:rPr>
        <w:t>De</w:t>
      </w:r>
      <w:r>
        <w:rPr>
          <w:spacing w:val="-6"/>
          <w:sz w:val="20"/>
        </w:rPr>
        <w:t> </w:t>
      </w:r>
      <w:r>
        <w:rPr>
          <w:sz w:val="20"/>
        </w:rPr>
        <w:t>nuværende/nye</w:t>
      </w:r>
      <w:r>
        <w:rPr>
          <w:spacing w:val="-6"/>
          <w:sz w:val="20"/>
        </w:rPr>
        <w:t> </w:t>
      </w:r>
      <w:r>
        <w:rPr>
          <w:spacing w:val="-3"/>
          <w:sz w:val="20"/>
        </w:rPr>
        <w:t>kort</w:t>
      </w:r>
      <w:r>
        <w:rPr>
          <w:spacing w:val="-6"/>
          <w:sz w:val="20"/>
        </w:rPr>
        <w:t> </w:t>
      </w:r>
      <w:r>
        <w:rPr>
          <w:sz w:val="20"/>
        </w:rPr>
        <w:t>og</w:t>
      </w:r>
      <w:r>
        <w:rPr>
          <w:spacing w:val="-6"/>
          <w:sz w:val="20"/>
        </w:rPr>
        <w:t> </w:t>
      </w:r>
      <w:r>
        <w:rPr>
          <w:sz w:val="20"/>
        </w:rPr>
        <w:t>geodata</w:t>
      </w:r>
      <w:r>
        <w:rPr>
          <w:spacing w:val="-6"/>
          <w:sz w:val="20"/>
        </w:rPr>
        <w:t> </w:t>
      </w:r>
      <w:r>
        <w:rPr>
          <w:sz w:val="20"/>
        </w:rPr>
        <w:t>findes</w:t>
      </w:r>
      <w:r>
        <w:rPr>
          <w:spacing w:val="-6"/>
          <w:sz w:val="20"/>
        </w:rPr>
        <w:t> </w:t>
      </w:r>
      <w:r>
        <w:rPr>
          <w:sz w:val="20"/>
        </w:rPr>
        <w:t>i det målestoksforhold, jeg har brug</w:t>
      </w:r>
      <w:r>
        <w:rPr>
          <w:spacing w:val="-7"/>
          <w:sz w:val="20"/>
        </w:rPr>
        <w:t> </w:t>
      </w:r>
      <w:r>
        <w:rPr>
          <w:spacing w:val="-2"/>
          <w:sz w:val="20"/>
        </w:rPr>
        <w:t>for</w:t>
      </w:r>
    </w:p>
    <w:p>
      <w:pPr>
        <w:pStyle w:val="ListParagraph"/>
        <w:numPr>
          <w:ilvl w:val="0"/>
          <w:numId w:val="5"/>
        </w:numPr>
        <w:tabs>
          <w:tab w:pos="1186" w:val="left" w:leader="none"/>
        </w:tabs>
        <w:spacing w:line="235" w:lineRule="auto" w:before="1" w:after="0"/>
        <w:ind w:left="887" w:right="378" w:firstLine="0"/>
        <w:jc w:val="left"/>
        <w:rPr>
          <w:sz w:val="20"/>
        </w:rPr>
      </w:pPr>
      <w:r>
        <w:rPr>
          <w:sz w:val="20"/>
        </w:rPr>
        <w:t>Samspil med teknologi: De nuværende/nye </w:t>
      </w:r>
      <w:r>
        <w:rPr>
          <w:spacing w:val="-3"/>
          <w:sz w:val="20"/>
        </w:rPr>
        <w:t>kort </w:t>
      </w:r>
      <w:r>
        <w:rPr>
          <w:sz w:val="20"/>
        </w:rPr>
        <w:t>spiller</w:t>
      </w:r>
      <w:r>
        <w:rPr>
          <w:spacing w:val="-31"/>
          <w:sz w:val="20"/>
        </w:rPr>
        <w:t> </w:t>
      </w:r>
      <w:r>
        <w:rPr>
          <w:sz w:val="20"/>
        </w:rPr>
        <w:t>godt sammen med moderne teknologi som fx</w:t>
      </w:r>
      <w:r>
        <w:rPr>
          <w:spacing w:val="-5"/>
          <w:sz w:val="20"/>
        </w:rPr>
        <w:t> </w:t>
      </w:r>
      <w:r>
        <w:rPr>
          <w:sz w:val="20"/>
        </w:rPr>
        <w:t>gps</w:t>
      </w:r>
    </w:p>
    <w:p>
      <w:pPr>
        <w:pStyle w:val="ListParagraph"/>
        <w:numPr>
          <w:ilvl w:val="0"/>
          <w:numId w:val="5"/>
        </w:numPr>
        <w:tabs>
          <w:tab w:pos="1186" w:val="left" w:leader="none"/>
        </w:tabs>
        <w:spacing w:line="235" w:lineRule="auto" w:before="2" w:after="0"/>
        <w:ind w:left="887" w:right="63" w:firstLine="0"/>
        <w:jc w:val="left"/>
        <w:rPr>
          <w:sz w:val="20"/>
        </w:rPr>
      </w:pPr>
      <w:r>
        <w:rPr>
          <w:sz w:val="20"/>
        </w:rPr>
        <w:t>Udvalg:</w:t>
      </w:r>
      <w:r>
        <w:rPr>
          <w:spacing w:val="-6"/>
          <w:sz w:val="20"/>
        </w:rPr>
        <w:t> </w:t>
      </w:r>
      <w:r>
        <w:rPr>
          <w:sz w:val="20"/>
        </w:rPr>
        <w:t>Der</w:t>
      </w:r>
      <w:r>
        <w:rPr>
          <w:spacing w:val="-5"/>
          <w:sz w:val="20"/>
        </w:rPr>
        <w:t> </w:t>
      </w:r>
      <w:r>
        <w:rPr>
          <w:sz w:val="20"/>
        </w:rPr>
        <w:t>er</w:t>
      </w:r>
      <w:r>
        <w:rPr>
          <w:spacing w:val="-5"/>
          <w:sz w:val="20"/>
        </w:rPr>
        <w:t> </w:t>
      </w:r>
      <w:r>
        <w:rPr>
          <w:sz w:val="20"/>
        </w:rPr>
        <w:t>en</w:t>
      </w:r>
      <w:r>
        <w:rPr>
          <w:spacing w:val="-4"/>
          <w:sz w:val="20"/>
        </w:rPr>
        <w:t> </w:t>
      </w:r>
      <w:r>
        <w:rPr>
          <w:sz w:val="20"/>
        </w:rPr>
        <w:t>tilstrækkelig</w:t>
      </w:r>
      <w:r>
        <w:rPr>
          <w:spacing w:val="-4"/>
          <w:sz w:val="20"/>
        </w:rPr>
        <w:t> </w:t>
      </w:r>
      <w:r>
        <w:rPr>
          <w:sz w:val="20"/>
        </w:rPr>
        <w:t>mængde</w:t>
      </w:r>
      <w:r>
        <w:rPr>
          <w:spacing w:val="-6"/>
          <w:sz w:val="20"/>
        </w:rPr>
        <w:t> </w:t>
      </w:r>
      <w:r>
        <w:rPr>
          <w:spacing w:val="-3"/>
          <w:sz w:val="20"/>
        </w:rPr>
        <w:t>kort</w:t>
      </w:r>
      <w:r>
        <w:rPr>
          <w:spacing w:val="-5"/>
          <w:sz w:val="20"/>
        </w:rPr>
        <w:t> </w:t>
      </w:r>
      <w:r>
        <w:rPr>
          <w:sz w:val="20"/>
        </w:rPr>
        <w:t>og</w:t>
      </w:r>
      <w:r>
        <w:rPr>
          <w:spacing w:val="-5"/>
          <w:sz w:val="20"/>
        </w:rPr>
        <w:t> </w:t>
      </w:r>
      <w:r>
        <w:rPr>
          <w:sz w:val="20"/>
        </w:rPr>
        <w:t>datasæt</w:t>
      </w:r>
      <w:r>
        <w:rPr>
          <w:spacing w:val="-5"/>
          <w:sz w:val="20"/>
        </w:rPr>
        <w:t> </w:t>
      </w:r>
      <w:r>
        <w:rPr>
          <w:sz w:val="20"/>
        </w:rPr>
        <w:t>tilgæn- gelige</w:t>
      </w:r>
    </w:p>
    <w:p>
      <w:pPr>
        <w:pStyle w:val="BodyText"/>
      </w:pPr>
    </w:p>
    <w:p>
      <w:pPr>
        <w:pStyle w:val="BodyText"/>
        <w:spacing w:before="7"/>
        <w:rPr>
          <w:sz w:val="21"/>
        </w:rPr>
      </w:pPr>
    </w:p>
    <w:p>
      <w:pPr>
        <w:pStyle w:val="Heading3"/>
        <w:numPr>
          <w:ilvl w:val="2"/>
          <w:numId w:val="4"/>
        </w:numPr>
        <w:tabs>
          <w:tab w:pos="1370" w:val="left" w:leader="none"/>
        </w:tabs>
        <w:spacing w:line="240" w:lineRule="auto" w:before="0" w:after="0"/>
        <w:ind w:left="1369" w:right="0" w:hanging="482"/>
        <w:jc w:val="left"/>
      </w:pPr>
      <w:r>
        <w:rPr>
          <w:spacing w:val="-3"/>
        </w:rPr>
        <w:t>Før- </w:t>
      </w:r>
      <w:r>
        <w:rPr/>
        <w:t>og eftermåling er</w:t>
      </w:r>
      <w:r>
        <w:rPr>
          <w:spacing w:val="-10"/>
        </w:rPr>
        <w:t> </w:t>
      </w:r>
      <w:r>
        <w:rPr/>
        <w:t>dynamiske</w:t>
      </w:r>
    </w:p>
    <w:p>
      <w:pPr>
        <w:pStyle w:val="BodyText"/>
        <w:spacing w:line="235" w:lineRule="auto" w:before="207"/>
        <w:ind w:left="887" w:right="37"/>
      </w:pPr>
      <w:r>
        <w:rPr/>
        <w:t>En af kvaliteterne ved etnografiske undersøgelser </w:t>
      </w:r>
      <w:r>
        <w:rPr>
          <w:spacing w:val="-6"/>
        </w:rPr>
        <w:t>er, </w:t>
      </w:r>
      <w:r>
        <w:rPr/>
        <w:t>at målingens lydhørhed og nysgerrighed bibeholdes gennem hele processen. Dette </w:t>
      </w:r>
      <w:r>
        <w:rPr>
          <w:spacing w:val="-3"/>
        </w:rPr>
        <w:t>indebærer, </w:t>
      </w:r>
      <w:r>
        <w:rPr/>
        <w:t>at enhver aktivitet under </w:t>
      </w:r>
      <w:r>
        <w:rPr>
          <w:spacing w:val="-3"/>
        </w:rPr>
        <w:t>før- </w:t>
      </w:r>
      <w:r>
        <w:rPr/>
        <w:t>og eftermålingen er et rum for overraskelser og </w:t>
      </w:r>
      <w:r>
        <w:rPr>
          <w:spacing w:val="-3"/>
        </w:rPr>
        <w:t>nye opdagelser, </w:t>
      </w:r>
      <w:r>
        <w:rPr/>
        <w:t>og dermed </w:t>
      </w:r>
      <w:r>
        <w:rPr>
          <w:spacing w:val="-3"/>
        </w:rPr>
        <w:t>ikke </w:t>
      </w:r>
      <w:r>
        <w:rPr/>
        <w:t>kun har til</w:t>
      </w:r>
      <w:r>
        <w:rPr>
          <w:spacing w:val="-8"/>
        </w:rPr>
        <w:t> </w:t>
      </w:r>
      <w:r>
        <w:rPr/>
        <w:t>formål</w:t>
      </w:r>
      <w:r>
        <w:rPr>
          <w:spacing w:val="-8"/>
        </w:rPr>
        <w:t> </w:t>
      </w:r>
      <w:r>
        <w:rPr/>
        <w:t>at</w:t>
      </w:r>
      <w:r>
        <w:rPr>
          <w:spacing w:val="-8"/>
        </w:rPr>
        <w:t> </w:t>
      </w:r>
      <w:r>
        <w:rPr/>
        <w:t>be-</w:t>
      </w:r>
      <w:r>
        <w:rPr>
          <w:spacing w:val="-8"/>
        </w:rPr>
        <w:t> </w:t>
      </w:r>
      <w:r>
        <w:rPr/>
        <w:t>eller</w:t>
      </w:r>
      <w:r>
        <w:rPr>
          <w:spacing w:val="-7"/>
        </w:rPr>
        <w:t> </w:t>
      </w:r>
      <w:r>
        <w:rPr/>
        <w:t>afkræfte</w:t>
      </w:r>
      <w:r>
        <w:rPr>
          <w:spacing w:val="-7"/>
        </w:rPr>
        <w:t> </w:t>
      </w:r>
      <w:r>
        <w:rPr/>
        <w:t>hypoteser</w:t>
      </w:r>
      <w:r>
        <w:rPr>
          <w:spacing w:val="-7"/>
        </w:rPr>
        <w:t> </w:t>
      </w:r>
      <w:r>
        <w:rPr/>
        <w:t>stillet</w:t>
      </w:r>
      <w:r>
        <w:rPr>
          <w:spacing w:val="-7"/>
        </w:rPr>
        <w:t> </w:t>
      </w:r>
      <w:r>
        <w:rPr/>
        <w:t>af</w:t>
      </w:r>
      <w:r>
        <w:rPr>
          <w:spacing w:val="-8"/>
        </w:rPr>
        <w:t> </w:t>
      </w:r>
      <w:r>
        <w:rPr/>
        <w:t>repræsentanter</w:t>
      </w:r>
      <w:r>
        <w:rPr>
          <w:spacing w:val="-7"/>
        </w:rPr>
        <w:t> </w:t>
      </w:r>
      <w:r>
        <w:rPr/>
        <w:t>til kick-off workshop, projektgruppe og </w:t>
      </w:r>
      <w:r>
        <w:rPr>
          <w:spacing w:val="-3"/>
        </w:rPr>
        <w:t>antropologer. </w:t>
      </w:r>
      <w:r>
        <w:rPr/>
        <w:t>Denne effekt- måling bygges op omkring succeskriterier, der er fastlagt tidligt i processen.</w:t>
      </w:r>
    </w:p>
    <w:p>
      <w:pPr>
        <w:pStyle w:val="BodyText"/>
        <w:spacing w:line="235" w:lineRule="auto" w:before="6"/>
        <w:ind w:left="887" w:right="-17"/>
      </w:pPr>
      <w:r>
        <w:rPr/>
        <w:t>Der sættes fra projektstart en overordnet retning, men denne ju- steres og skærpes undervejs ud fra deltagernes input, hastigheden i udbredelsen af den nye kortlægning osv.</w:t>
      </w:r>
    </w:p>
    <w:p>
      <w:pPr>
        <w:pStyle w:val="BodyText"/>
        <w:spacing w:line="235" w:lineRule="auto" w:before="63"/>
        <w:ind w:left="329" w:right="650"/>
      </w:pPr>
      <w:r>
        <w:rPr/>
        <w:br w:type="column"/>
      </w:r>
      <w:r>
        <w:rPr/>
        <w:t>Førmålingen blev gennemført med 45 kortbrugere og interessenters deltagelse. Antropologerne foreslog i forlængelse af førmålingen,</w:t>
      </w:r>
    </w:p>
    <w:p>
      <w:pPr>
        <w:pStyle w:val="BodyText"/>
        <w:spacing w:line="235" w:lineRule="auto" w:before="2"/>
        <w:ind w:left="329" w:right="650"/>
      </w:pPr>
      <w:r>
        <w:rPr/>
        <w:t>at eftermålingen skulle foregå blandt en mindre gruppe kortbru- gere, der skulle vurdere effekten af den nye kortlægning ud fra et testbaseret setup. Begrundelsen for denne metodiske ændring i eftermålingen var at sikre, at kortbrugerne fik mulighed for at bruge den nye kortlægning til samme typer opgaver, som de brugte den oprindelige kortlægning til. Herved vurderede Antropologerne,</w:t>
      </w:r>
    </w:p>
    <w:p>
      <w:pPr>
        <w:pStyle w:val="BodyText"/>
        <w:spacing w:line="235" w:lineRule="auto" w:before="4"/>
        <w:ind w:left="329" w:right="714"/>
      </w:pPr>
      <w:r>
        <w:rPr/>
        <w:t>at kortbrugerne ville have en bedre forudsætning for at vurdere effekten af den nye kortlægning. Antropologerne foreslog et sådant setup, fordi eftermålingen skulle foregå i projektperioden, altså forholdsvis kort tid efter udgivelsen af de nye kort, og fordi mange af kortbrugerne ikke anvender kort og geodata over de udvalgte pilotområder så ofte. Som beskrevet nedenfor i afsnit 3.7 baserer eftermålingen sig ikke på en faktisk ibrugtagning af kortene blandt kortbrugerne, men derimod på et casebaseret workshoparbejde med kortene eller deres umiddelbare tanker herom. Den konkrete fremgang i eftermålingen beskrives i afsnit 2.7 og 2.8.</w:t>
      </w:r>
    </w:p>
    <w:p>
      <w:pPr>
        <w:pStyle w:val="BodyText"/>
      </w:pPr>
    </w:p>
    <w:p>
      <w:pPr>
        <w:pStyle w:val="BodyText"/>
        <w:spacing w:before="1"/>
        <w:rPr>
          <w:sz w:val="22"/>
        </w:rPr>
      </w:pPr>
    </w:p>
    <w:p>
      <w:pPr>
        <w:pStyle w:val="Heading3"/>
        <w:numPr>
          <w:ilvl w:val="2"/>
          <w:numId w:val="4"/>
        </w:numPr>
        <w:tabs>
          <w:tab w:pos="813" w:val="left" w:leader="none"/>
        </w:tabs>
        <w:spacing w:line="240" w:lineRule="auto" w:before="0" w:after="0"/>
        <w:ind w:left="812" w:right="0" w:hanging="483"/>
        <w:jc w:val="left"/>
      </w:pPr>
      <w:r>
        <w:rPr/>
        <w:t>Metodebrug i</w:t>
      </w:r>
      <w:r>
        <w:rPr>
          <w:spacing w:val="-2"/>
        </w:rPr>
        <w:t> </w:t>
      </w:r>
      <w:r>
        <w:rPr/>
        <w:t>førmålingen</w:t>
      </w:r>
    </w:p>
    <w:p>
      <w:pPr>
        <w:pStyle w:val="BodyText"/>
        <w:spacing w:line="235" w:lineRule="auto" w:before="207"/>
        <w:ind w:left="329" w:right="754"/>
      </w:pPr>
      <w:r>
        <w:rPr/>
        <w:t>Den eksplorative og holistiske evalueringstilgang stiller </w:t>
      </w:r>
      <w:r>
        <w:rPr>
          <w:spacing w:val="-3"/>
        </w:rPr>
        <w:t>krav </w:t>
      </w:r>
      <w:r>
        <w:rPr/>
        <w:t>til et metodebrug, der åbner op og skaber dyb viden hos brugerne af den </w:t>
      </w:r>
      <w:r>
        <w:rPr>
          <w:spacing w:val="-3"/>
        </w:rPr>
        <w:t>nye </w:t>
      </w:r>
      <w:r>
        <w:rPr/>
        <w:t>kortlægning. Antropologerne opnår dette ved hjælp af etnografiske</w:t>
      </w:r>
      <w:r>
        <w:rPr>
          <w:spacing w:val="-8"/>
        </w:rPr>
        <w:t> </w:t>
      </w:r>
      <w:r>
        <w:rPr>
          <w:spacing w:val="-4"/>
        </w:rPr>
        <w:t>metoder.</w:t>
      </w:r>
      <w:r>
        <w:rPr>
          <w:spacing w:val="-9"/>
        </w:rPr>
        <w:t> </w:t>
      </w:r>
      <w:r>
        <w:rPr/>
        <w:t>Etnografiske</w:t>
      </w:r>
      <w:r>
        <w:rPr>
          <w:spacing w:val="-7"/>
        </w:rPr>
        <w:t> </w:t>
      </w:r>
      <w:r>
        <w:rPr/>
        <w:t>metoder</w:t>
      </w:r>
      <w:r>
        <w:rPr>
          <w:spacing w:val="-9"/>
        </w:rPr>
        <w:t> </w:t>
      </w:r>
      <w:r>
        <w:rPr/>
        <w:t>er</w:t>
      </w:r>
      <w:r>
        <w:rPr>
          <w:spacing w:val="-7"/>
        </w:rPr>
        <w:t> </w:t>
      </w:r>
      <w:r>
        <w:rPr/>
        <w:t>induktive,</w:t>
      </w:r>
      <w:r>
        <w:rPr>
          <w:spacing w:val="-8"/>
        </w:rPr>
        <w:t> </w:t>
      </w:r>
      <w:r>
        <w:rPr/>
        <w:t>bygger</w:t>
      </w:r>
      <w:r>
        <w:rPr>
          <w:spacing w:val="-8"/>
        </w:rPr>
        <w:t> </w:t>
      </w:r>
      <w:r>
        <w:rPr/>
        <w:t>på tilstedeværelse,</w:t>
      </w:r>
      <w:r>
        <w:rPr>
          <w:spacing w:val="-8"/>
        </w:rPr>
        <w:t> </w:t>
      </w:r>
      <w:r>
        <w:rPr/>
        <w:t>dialog</w:t>
      </w:r>
      <w:r>
        <w:rPr>
          <w:spacing w:val="-7"/>
        </w:rPr>
        <w:t> </w:t>
      </w:r>
      <w:r>
        <w:rPr/>
        <w:t>og</w:t>
      </w:r>
      <w:r>
        <w:rPr>
          <w:spacing w:val="-8"/>
        </w:rPr>
        <w:t> </w:t>
      </w:r>
      <w:r>
        <w:rPr/>
        <w:t>observation</w:t>
      </w:r>
      <w:r>
        <w:rPr>
          <w:spacing w:val="-8"/>
        </w:rPr>
        <w:t> </w:t>
      </w:r>
      <w:r>
        <w:rPr/>
        <w:t>og</w:t>
      </w:r>
      <w:r>
        <w:rPr>
          <w:spacing w:val="-8"/>
        </w:rPr>
        <w:t> </w:t>
      </w:r>
      <w:r>
        <w:rPr/>
        <w:t>stiller</w:t>
      </w:r>
      <w:r>
        <w:rPr>
          <w:spacing w:val="-8"/>
        </w:rPr>
        <w:t> </w:t>
      </w:r>
      <w:r>
        <w:rPr/>
        <w:t>skarpt</w:t>
      </w:r>
      <w:r>
        <w:rPr>
          <w:spacing w:val="-7"/>
        </w:rPr>
        <w:t> </w:t>
      </w:r>
      <w:r>
        <w:rPr/>
        <w:t>på</w:t>
      </w:r>
      <w:r>
        <w:rPr>
          <w:spacing w:val="-8"/>
        </w:rPr>
        <w:t> </w:t>
      </w:r>
      <w:r>
        <w:rPr/>
        <w:t>hvorfor</w:t>
      </w:r>
      <w:r>
        <w:rPr>
          <w:spacing w:val="-8"/>
        </w:rPr>
        <w:t> </w:t>
      </w:r>
      <w:r>
        <w:rPr/>
        <w:t>og hvordan. Når Antropologerne har været rundt i pilotområderne </w:t>
      </w:r>
      <w:r>
        <w:rPr>
          <w:spacing w:val="-3"/>
        </w:rPr>
        <w:t>for </w:t>
      </w:r>
      <w:r>
        <w:rPr/>
        <w:t>at interviewe og følge brugere i deres brug af </w:t>
      </w:r>
      <w:r>
        <w:rPr>
          <w:spacing w:val="-3"/>
        </w:rPr>
        <w:t>kort </w:t>
      </w:r>
      <w:r>
        <w:rPr/>
        <w:t>og geodata, har formålet således </w:t>
      </w:r>
      <w:r>
        <w:rPr>
          <w:spacing w:val="-3"/>
        </w:rPr>
        <w:t>ikke </w:t>
      </w:r>
      <w:r>
        <w:rPr/>
        <w:t>været at indsamle svar på allerede formule- rede spørgsmål. Med afsæt i de fastlagte succeskriterier har sigtet derimod været at </w:t>
      </w:r>
      <w:r>
        <w:rPr>
          <w:spacing w:val="-3"/>
        </w:rPr>
        <w:t>udforske </w:t>
      </w:r>
      <w:r>
        <w:rPr/>
        <w:t>baggrunden for aktørernes vurderinger og gå i dialog med dem om deres brug af </w:t>
      </w:r>
      <w:r>
        <w:rPr>
          <w:spacing w:val="-3"/>
        </w:rPr>
        <w:t>kort </w:t>
      </w:r>
      <w:r>
        <w:rPr/>
        <w:t>og geodata, de ud- fordringer de inden for deres tematiske fokusområder står overfor og de </w:t>
      </w:r>
      <w:r>
        <w:rPr>
          <w:spacing w:val="-3"/>
        </w:rPr>
        <w:t>potentialer, </w:t>
      </w:r>
      <w:r>
        <w:rPr/>
        <w:t>der er for brug af </w:t>
      </w:r>
      <w:r>
        <w:rPr>
          <w:spacing w:val="-3"/>
        </w:rPr>
        <w:t>kort </w:t>
      </w:r>
      <w:r>
        <w:rPr/>
        <w:t>og geodata inden for disse </w:t>
      </w:r>
      <w:r>
        <w:rPr>
          <w:spacing w:val="-3"/>
        </w:rPr>
        <w:t>fokusområder. </w:t>
      </w:r>
      <w:r>
        <w:rPr/>
        <w:t>Brugen af etnografiske metoder </w:t>
      </w:r>
      <w:r>
        <w:rPr>
          <w:spacing w:val="-4"/>
        </w:rPr>
        <w:t>sikrer, </w:t>
      </w:r>
      <w:r>
        <w:rPr/>
        <w:t>at </w:t>
      </w:r>
      <w:r>
        <w:rPr>
          <w:spacing w:val="-3"/>
        </w:rPr>
        <w:t>effekt- </w:t>
      </w:r>
      <w:r>
        <w:rPr/>
        <w:t>målingen bliver dyb og mangefacetteret og dermed etablerer et kvalificeret videns- og handlingsgrundlag for udviklingen af </w:t>
      </w:r>
      <w:r>
        <w:rPr>
          <w:spacing w:val="-3"/>
        </w:rPr>
        <w:t>kort </w:t>
      </w:r>
      <w:r>
        <w:rPr/>
        <w:t>og geodata i</w:t>
      </w:r>
      <w:r>
        <w:rPr>
          <w:spacing w:val="-3"/>
        </w:rPr>
        <w:t> </w:t>
      </w:r>
      <w:r>
        <w:rPr/>
        <w:t>Grønland.</w:t>
      </w:r>
    </w:p>
    <w:p>
      <w:pPr>
        <w:pStyle w:val="BodyText"/>
        <w:spacing w:before="9"/>
      </w:pPr>
    </w:p>
    <w:p>
      <w:pPr>
        <w:pStyle w:val="BodyText"/>
        <w:spacing w:line="235" w:lineRule="auto"/>
        <w:ind w:left="329" w:right="783"/>
        <w:jc w:val="both"/>
      </w:pPr>
      <w:r>
        <w:rPr/>
        <w:t>I førmålingen anvendes fire typer etnografiske metoder som data- indsamlingsmetoder: Semi-strukturerede gruppeinterviews, indivi- duelle</w:t>
      </w:r>
      <w:r>
        <w:rPr>
          <w:spacing w:val="-14"/>
        </w:rPr>
        <w:t> </w:t>
      </w:r>
      <w:r>
        <w:rPr/>
        <w:t>semi-strukturerede</w:t>
      </w:r>
      <w:r>
        <w:rPr>
          <w:spacing w:val="-13"/>
        </w:rPr>
        <w:t> </w:t>
      </w:r>
      <w:r>
        <w:rPr/>
        <w:t>interviews,</w:t>
      </w:r>
      <w:r>
        <w:rPr>
          <w:spacing w:val="-13"/>
        </w:rPr>
        <w:t> </w:t>
      </w:r>
      <w:r>
        <w:rPr/>
        <w:t>designantropologiske</w:t>
      </w:r>
      <w:r>
        <w:rPr>
          <w:spacing w:val="-13"/>
        </w:rPr>
        <w:t> </w:t>
      </w:r>
      <w:r>
        <w:rPr/>
        <w:t>øvelser og</w:t>
      </w:r>
      <w:r>
        <w:rPr>
          <w:spacing w:val="-2"/>
        </w:rPr>
        <w:t> </w:t>
      </w:r>
      <w:r>
        <w:rPr/>
        <w:t>deltagerobservation.</w:t>
      </w:r>
    </w:p>
    <w:p>
      <w:pPr>
        <w:spacing w:after="0" w:line="235" w:lineRule="auto"/>
        <w:jc w:val="both"/>
        <w:sectPr>
          <w:type w:val="continuous"/>
          <w:pgSz w:w="26420" w:h="15090" w:orient="landscape"/>
          <w:pgMar w:top="1420" w:bottom="280" w:left="20" w:right="200"/>
          <w:cols w:num="4" w:equalWidth="0">
            <w:col w:w="6408" w:space="40"/>
            <w:col w:w="5854" w:space="907"/>
            <w:col w:w="6386" w:space="40"/>
            <w:col w:w="6565"/>
          </w:cols>
        </w:sectPr>
      </w:pPr>
    </w:p>
    <w:p>
      <w:pPr>
        <w:pStyle w:val="BodyText"/>
        <w:spacing w:line="235" w:lineRule="auto" w:before="43"/>
        <w:ind w:left="887"/>
      </w:pPr>
      <w:r>
        <w:rPr/>
        <w:t>Semistrukturerede gruppeinterviews betegner interviews, der struktureres omkring en tematisk spørgeliste, men forløber som en åben samtale, hvor der er mulighed for at gå i dybden og spørge ind til de pointer og </w:t>
      </w:r>
      <w:r>
        <w:rPr>
          <w:spacing w:val="-3"/>
        </w:rPr>
        <w:t>tematikker, </w:t>
      </w:r>
      <w:r>
        <w:rPr/>
        <w:t>der dukker op undervejs i processen. Et gruppeinterview varer 2-4 timer og har i den gennemførte førmå- ling samlet 5-10 deltagere. Gruppeinterviewet faciliteres af en an- tropolog, der styrer processen, introducerer øvelser og spørger ind. Gruppeinterviews har den force, at der genereres en stor mængde data inden for en meget </w:t>
      </w:r>
      <w:r>
        <w:rPr>
          <w:spacing w:val="-3"/>
        </w:rPr>
        <w:t>kort </w:t>
      </w:r>
      <w:r>
        <w:rPr/>
        <w:t>tidsramme, og at diskussionerne i gruppen åbner for </w:t>
      </w:r>
      <w:r>
        <w:rPr>
          <w:spacing w:val="-3"/>
        </w:rPr>
        <w:t>nye indsigter, </w:t>
      </w:r>
      <w:r>
        <w:rPr/>
        <w:t>fordi metoden gør plads til dialog på</w:t>
      </w:r>
      <w:r>
        <w:rPr>
          <w:spacing w:val="-7"/>
        </w:rPr>
        <w:t> </w:t>
      </w:r>
      <w:r>
        <w:rPr/>
        <w:t>tværs</w:t>
      </w:r>
      <w:r>
        <w:rPr>
          <w:spacing w:val="-6"/>
        </w:rPr>
        <w:t> </w:t>
      </w:r>
      <w:r>
        <w:rPr/>
        <w:t>af</w:t>
      </w:r>
      <w:r>
        <w:rPr>
          <w:spacing w:val="-7"/>
        </w:rPr>
        <w:t> </w:t>
      </w:r>
      <w:r>
        <w:rPr/>
        <w:t>de</w:t>
      </w:r>
      <w:r>
        <w:rPr>
          <w:spacing w:val="-6"/>
        </w:rPr>
        <w:t> </w:t>
      </w:r>
      <w:r>
        <w:rPr/>
        <w:t>forskellige</w:t>
      </w:r>
      <w:r>
        <w:rPr>
          <w:spacing w:val="-6"/>
        </w:rPr>
        <w:t> </w:t>
      </w:r>
      <w:r>
        <w:rPr/>
        <w:t>aktørers</w:t>
      </w:r>
      <w:r>
        <w:rPr>
          <w:spacing w:val="-6"/>
        </w:rPr>
        <w:t> </w:t>
      </w:r>
      <w:r>
        <w:rPr/>
        <w:t>brug</w:t>
      </w:r>
      <w:r>
        <w:rPr>
          <w:spacing w:val="-7"/>
        </w:rPr>
        <w:t> </w:t>
      </w:r>
      <w:r>
        <w:rPr/>
        <w:t>af</w:t>
      </w:r>
      <w:r>
        <w:rPr>
          <w:spacing w:val="-6"/>
        </w:rPr>
        <w:t> </w:t>
      </w:r>
      <w:r>
        <w:rPr>
          <w:spacing w:val="-3"/>
        </w:rPr>
        <w:t>kort</w:t>
      </w:r>
      <w:r>
        <w:rPr>
          <w:spacing w:val="-7"/>
        </w:rPr>
        <w:t> </w:t>
      </w:r>
      <w:r>
        <w:rPr/>
        <w:t>og</w:t>
      </w:r>
      <w:r>
        <w:rPr>
          <w:spacing w:val="-6"/>
        </w:rPr>
        <w:t> </w:t>
      </w:r>
      <w:r>
        <w:rPr/>
        <w:t>geodata.</w:t>
      </w:r>
      <w:r>
        <w:rPr>
          <w:spacing w:val="-6"/>
        </w:rPr>
        <w:t> </w:t>
      </w:r>
      <w:r>
        <w:rPr/>
        <w:t>Deltager- ne i gruppeinterviewet forholder sig til hinandens </w:t>
      </w:r>
      <w:r>
        <w:rPr>
          <w:spacing w:val="-3"/>
        </w:rPr>
        <w:t>oplevelser, </w:t>
      </w:r>
      <w:r>
        <w:rPr/>
        <w:t>hvilket </w:t>
      </w:r>
      <w:r>
        <w:rPr>
          <w:spacing w:val="-4"/>
        </w:rPr>
        <w:t>betyder, </w:t>
      </w:r>
      <w:r>
        <w:rPr/>
        <w:t>at man med denne metode kommer hurtigt ind til kernen af et tema, både når det kommer til deltagernes </w:t>
      </w:r>
      <w:r>
        <w:rPr>
          <w:spacing w:val="-3"/>
        </w:rPr>
        <w:t>konkrete </w:t>
      </w:r>
      <w:r>
        <w:rPr/>
        <w:t>erfarin- </w:t>
      </w:r>
      <w:r>
        <w:rPr>
          <w:spacing w:val="-5"/>
        </w:rPr>
        <w:t>ger, </w:t>
      </w:r>
      <w:r>
        <w:rPr/>
        <w:t>deres holdninger og </w:t>
      </w:r>
      <w:r>
        <w:rPr>
          <w:spacing w:val="-5"/>
        </w:rPr>
        <w:t>ønsker. </w:t>
      </w:r>
      <w:r>
        <w:rPr/>
        <w:t>I forhold til udbredelsen af den </w:t>
      </w:r>
      <w:r>
        <w:rPr>
          <w:spacing w:val="-3"/>
        </w:rPr>
        <w:t>nye </w:t>
      </w:r>
      <w:r>
        <w:rPr/>
        <w:t>kortlægning, har gruppeinterviewet yderligere den fordel, at der blandt</w:t>
      </w:r>
      <w:r>
        <w:rPr>
          <w:spacing w:val="-7"/>
        </w:rPr>
        <w:t> </w:t>
      </w:r>
      <w:r>
        <w:rPr/>
        <w:t>deltagerne</w:t>
      </w:r>
      <w:r>
        <w:rPr>
          <w:spacing w:val="-6"/>
        </w:rPr>
        <w:t> </w:t>
      </w:r>
      <w:r>
        <w:rPr/>
        <w:t>skabes</w:t>
      </w:r>
      <w:r>
        <w:rPr>
          <w:spacing w:val="-7"/>
        </w:rPr>
        <w:t> </w:t>
      </w:r>
      <w:r>
        <w:rPr/>
        <w:t>et</w:t>
      </w:r>
      <w:r>
        <w:rPr>
          <w:spacing w:val="-6"/>
        </w:rPr>
        <w:t> </w:t>
      </w:r>
      <w:r>
        <w:rPr/>
        <w:t>særligt</w:t>
      </w:r>
      <w:r>
        <w:rPr>
          <w:spacing w:val="-6"/>
        </w:rPr>
        <w:t> </w:t>
      </w:r>
      <w:r>
        <w:rPr/>
        <w:t>ejerskab</w:t>
      </w:r>
      <w:r>
        <w:rPr>
          <w:spacing w:val="-7"/>
        </w:rPr>
        <w:t> </w:t>
      </w:r>
      <w:r>
        <w:rPr/>
        <w:t>til</w:t>
      </w:r>
      <w:r>
        <w:rPr>
          <w:spacing w:val="-6"/>
        </w:rPr>
        <w:t> </w:t>
      </w:r>
      <w:r>
        <w:rPr/>
        <w:t>den</w:t>
      </w:r>
      <w:r>
        <w:rPr>
          <w:spacing w:val="-7"/>
        </w:rPr>
        <w:t> </w:t>
      </w:r>
      <w:r>
        <w:rPr>
          <w:spacing w:val="-3"/>
        </w:rPr>
        <w:t>nye</w:t>
      </w:r>
      <w:r>
        <w:rPr>
          <w:spacing w:val="-6"/>
        </w:rPr>
        <w:t> </w:t>
      </w:r>
      <w:r>
        <w:rPr/>
        <w:t>kortlægning.</w:t>
      </w:r>
    </w:p>
    <w:p>
      <w:pPr>
        <w:pStyle w:val="BodyText"/>
        <w:spacing w:before="9"/>
      </w:pPr>
    </w:p>
    <w:p>
      <w:pPr>
        <w:pStyle w:val="BodyText"/>
        <w:spacing w:line="235" w:lineRule="auto"/>
        <w:ind w:left="887" w:right="7"/>
      </w:pPr>
      <w:r>
        <w:rPr/>
        <w:t>Der er i førmålingen foretaget fire gruppeinterviews med i alt 26 deltagere. I alle gruppeinterviews har der været fokus på deltager- nes brug af </w:t>
      </w:r>
      <w:r>
        <w:rPr>
          <w:spacing w:val="-3"/>
        </w:rPr>
        <w:t>kort </w:t>
      </w:r>
      <w:r>
        <w:rPr/>
        <w:t>og geodata, og der er blevet spurgt grundigt ind til, </w:t>
      </w:r>
      <w:r>
        <w:rPr>
          <w:spacing w:val="-4"/>
        </w:rPr>
        <w:t>hvornår, </w:t>
      </w:r>
      <w:r>
        <w:rPr/>
        <w:t>til hvad og hvordan de forskellige typer </w:t>
      </w:r>
      <w:r>
        <w:rPr>
          <w:spacing w:val="-3"/>
        </w:rPr>
        <w:t>kort </w:t>
      </w:r>
      <w:r>
        <w:rPr/>
        <w:t>og geodata an- vendes eller </w:t>
      </w:r>
      <w:r>
        <w:rPr>
          <w:spacing w:val="-3"/>
        </w:rPr>
        <w:t>ikke </w:t>
      </w:r>
      <w:r>
        <w:rPr/>
        <w:t>anvendes, hvilke </w:t>
      </w:r>
      <w:r>
        <w:rPr>
          <w:spacing w:val="-4"/>
        </w:rPr>
        <w:t>behov, </w:t>
      </w:r>
      <w:r>
        <w:rPr/>
        <w:t>udfordringer og potentiel- le effekter deltagerne</w:t>
      </w:r>
      <w:r>
        <w:rPr>
          <w:spacing w:val="-5"/>
        </w:rPr>
        <w:t> ser, </w:t>
      </w:r>
      <w:r>
        <w:rPr/>
        <w:t>og hvad de mener vil løse udfordringerne og indfri de potentielle effekter dvs. de antagne </w:t>
      </w:r>
      <w:r>
        <w:rPr>
          <w:spacing w:val="-3"/>
        </w:rPr>
        <w:t>mekanismer.</w:t>
      </w:r>
    </w:p>
    <w:p>
      <w:pPr>
        <w:pStyle w:val="BodyText"/>
        <w:spacing w:line="235" w:lineRule="auto" w:before="43"/>
        <w:ind w:left="302" w:right="13892"/>
      </w:pPr>
      <w:r>
        <w:rPr/>
        <w:br w:type="column"/>
      </w:r>
      <w:r>
        <w:rPr/>
        <w:t>indfriet? Ud over barometerøvelsen er der i alle gruppeinterviews blevet anvendt et præsentationsark, hvor deltagerne har reflekteret over deres brug af kort forud for en grundig præsentationsrunde i plenum.</w:t>
      </w:r>
    </w:p>
    <w:p>
      <w:pPr>
        <w:pStyle w:val="BodyText"/>
        <w:spacing w:before="11"/>
        <w:rPr>
          <w:sz w:val="19"/>
        </w:rPr>
      </w:pPr>
    </w:p>
    <w:p>
      <w:pPr>
        <w:pStyle w:val="BodyText"/>
        <w:spacing w:line="235" w:lineRule="auto"/>
        <w:ind w:left="302" w:right="13892"/>
      </w:pPr>
      <w:r>
        <w:rPr/>
        <w:drawing>
          <wp:anchor distT="0" distB="0" distL="0" distR="0" allowOverlap="1" layoutInCell="1" locked="0" behindDoc="0" simplePos="0" relativeHeight="1384">
            <wp:simplePos x="0" y="0"/>
            <wp:positionH relativeFrom="page">
              <wp:posOffset>8964003</wp:posOffset>
            </wp:positionH>
            <wp:positionV relativeFrom="paragraph">
              <wp:posOffset>-738744</wp:posOffset>
            </wp:positionV>
            <wp:extent cx="7235995" cy="4944592"/>
            <wp:effectExtent l="0" t="0" r="0" b="0"/>
            <wp:wrapNone/>
            <wp:docPr id="11" name="image57.jpeg" descr=""/>
            <wp:cNvGraphicFramePr>
              <a:graphicFrameLocks noChangeAspect="1"/>
            </wp:cNvGraphicFramePr>
            <a:graphic>
              <a:graphicData uri="http://schemas.openxmlformats.org/drawingml/2006/picture">
                <pic:pic>
                  <pic:nvPicPr>
                    <pic:cNvPr id="12" name="image57.jpeg"/>
                    <pic:cNvPicPr/>
                  </pic:nvPicPr>
                  <pic:blipFill>
                    <a:blip r:embed="rId70" cstate="print"/>
                    <a:stretch>
                      <a:fillRect/>
                    </a:stretch>
                  </pic:blipFill>
                  <pic:spPr>
                    <a:xfrm>
                      <a:off x="0" y="0"/>
                      <a:ext cx="7235995" cy="4944592"/>
                    </a:xfrm>
                    <a:prstGeom prst="rect">
                      <a:avLst/>
                    </a:prstGeom>
                  </pic:spPr>
                </pic:pic>
              </a:graphicData>
            </a:graphic>
          </wp:anchor>
        </w:drawing>
      </w:r>
      <w:r>
        <w:rPr/>
        <w:t>Der er i førmålingen anvendt to forskellige designantropologiske øvelser: Barometerøvelse og præsentationsark (se bilag 4 og 5).</w:t>
      </w:r>
    </w:p>
    <w:p>
      <w:pPr>
        <w:pStyle w:val="BodyText"/>
        <w:spacing w:before="10"/>
        <w:rPr>
          <w:sz w:val="19"/>
        </w:rPr>
      </w:pPr>
    </w:p>
    <w:p>
      <w:pPr>
        <w:pStyle w:val="BodyText"/>
        <w:spacing w:line="235" w:lineRule="auto"/>
        <w:ind w:left="302" w:right="13957"/>
      </w:pPr>
      <w:r>
        <w:rPr/>
        <w:t>Deltagerobservation </w:t>
      </w:r>
      <w:r>
        <w:rPr>
          <w:spacing w:val="-4"/>
        </w:rPr>
        <w:t>betyder, </w:t>
      </w:r>
      <w:r>
        <w:rPr/>
        <w:t>at en antropolog deltager i en akti- vitet eller begivenhed på lige vilkår med de andre deltagere men samtidig</w:t>
      </w:r>
      <w:r>
        <w:rPr>
          <w:spacing w:val="-9"/>
        </w:rPr>
        <w:t> </w:t>
      </w:r>
      <w:r>
        <w:rPr/>
        <w:t>bevarer</w:t>
      </w:r>
      <w:r>
        <w:rPr>
          <w:spacing w:val="-8"/>
        </w:rPr>
        <w:t> </w:t>
      </w:r>
      <w:r>
        <w:rPr/>
        <w:t>det</w:t>
      </w:r>
      <w:r>
        <w:rPr>
          <w:spacing w:val="-9"/>
        </w:rPr>
        <w:t> </w:t>
      </w:r>
      <w:r>
        <w:rPr/>
        <w:t>udefrakommende</w:t>
      </w:r>
      <w:r>
        <w:rPr>
          <w:spacing w:val="-8"/>
        </w:rPr>
        <w:t> </w:t>
      </w:r>
      <w:r>
        <w:rPr/>
        <w:t>blik,</w:t>
      </w:r>
      <w:r>
        <w:rPr>
          <w:spacing w:val="-9"/>
        </w:rPr>
        <w:t> </w:t>
      </w:r>
      <w:r>
        <w:rPr/>
        <w:t>som</w:t>
      </w:r>
      <w:r>
        <w:rPr>
          <w:spacing w:val="-9"/>
        </w:rPr>
        <w:t> </w:t>
      </w:r>
      <w:r>
        <w:rPr/>
        <w:t>gør</w:t>
      </w:r>
      <w:r>
        <w:rPr>
          <w:spacing w:val="-9"/>
        </w:rPr>
        <w:t> </w:t>
      </w:r>
      <w:r>
        <w:rPr/>
        <w:t>antropologens observationer til værdifulde analytiske data. Under deltagerobser- vation</w:t>
      </w:r>
      <w:r>
        <w:rPr>
          <w:spacing w:val="-6"/>
        </w:rPr>
        <w:t> </w:t>
      </w:r>
      <w:r>
        <w:rPr/>
        <w:t>er</w:t>
      </w:r>
      <w:r>
        <w:rPr>
          <w:spacing w:val="-5"/>
        </w:rPr>
        <w:t> </w:t>
      </w:r>
      <w:r>
        <w:rPr/>
        <w:t>antropologen</w:t>
      </w:r>
      <w:r>
        <w:rPr>
          <w:spacing w:val="-5"/>
        </w:rPr>
        <w:t> </w:t>
      </w:r>
      <w:r>
        <w:rPr/>
        <w:t>bl.a.</w:t>
      </w:r>
      <w:r>
        <w:rPr>
          <w:spacing w:val="-5"/>
        </w:rPr>
        <w:t> </w:t>
      </w:r>
      <w:r>
        <w:rPr/>
        <w:t>opmærksom</w:t>
      </w:r>
      <w:r>
        <w:rPr>
          <w:spacing w:val="-6"/>
        </w:rPr>
        <w:t> </w:t>
      </w:r>
      <w:r>
        <w:rPr/>
        <w:t>på</w:t>
      </w:r>
      <w:r>
        <w:rPr>
          <w:spacing w:val="-6"/>
        </w:rPr>
        <w:t> </w:t>
      </w:r>
      <w:r>
        <w:rPr/>
        <w:t>de</w:t>
      </w:r>
      <w:r>
        <w:rPr>
          <w:spacing w:val="-5"/>
        </w:rPr>
        <w:t> </w:t>
      </w:r>
      <w:r>
        <w:rPr/>
        <w:t>fysiske</w:t>
      </w:r>
      <w:r>
        <w:rPr>
          <w:spacing w:val="-5"/>
        </w:rPr>
        <w:t> </w:t>
      </w:r>
      <w:r>
        <w:rPr>
          <w:spacing w:val="-4"/>
        </w:rPr>
        <w:t>rammer,</w:t>
      </w:r>
      <w:r>
        <w:rPr>
          <w:spacing w:val="-5"/>
        </w:rPr>
        <w:t> </w:t>
      </w:r>
      <w:r>
        <w:rPr/>
        <w:t>den sociale interaktion, stemninger og handlemønstre og kan spørge ind til grundlaget for at handle, som deltagerne </w:t>
      </w:r>
      <w:r>
        <w:rPr>
          <w:spacing w:val="-6"/>
        </w:rPr>
        <w:t>gør. </w:t>
      </w:r>
      <w:r>
        <w:rPr/>
        <w:t>Deltagerobser- vationen </w:t>
      </w:r>
      <w:r>
        <w:rPr>
          <w:spacing w:val="-4"/>
        </w:rPr>
        <w:t>sikrer, </w:t>
      </w:r>
      <w:r>
        <w:rPr/>
        <w:t>at deltagernes erfaringer bliver forankret i </w:t>
      </w:r>
      <w:r>
        <w:rPr>
          <w:spacing w:val="-3"/>
        </w:rPr>
        <w:t>konkret </w:t>
      </w:r>
      <w:r>
        <w:rPr/>
        <w:t>praksis. I deltagerobservation er fokus altså </w:t>
      </w:r>
      <w:r>
        <w:rPr>
          <w:spacing w:val="-3"/>
        </w:rPr>
        <w:t>ikke </w:t>
      </w:r>
      <w:r>
        <w:rPr/>
        <w:t>kun på det, folk siger og mener men også det, de gør og</w:t>
      </w:r>
      <w:r>
        <w:rPr>
          <w:spacing w:val="-8"/>
        </w:rPr>
        <w:t> </w:t>
      </w:r>
      <w:r>
        <w:rPr>
          <w:spacing w:val="-4"/>
        </w:rPr>
        <w:t>oplever.</w:t>
      </w:r>
    </w:p>
    <w:p>
      <w:pPr>
        <w:pStyle w:val="BodyText"/>
        <w:spacing w:before="3"/>
      </w:pPr>
    </w:p>
    <w:p>
      <w:pPr>
        <w:pStyle w:val="BodyText"/>
        <w:spacing w:line="235" w:lineRule="auto"/>
        <w:ind w:left="302" w:right="14035"/>
      </w:pPr>
      <w:r>
        <w:rPr/>
        <w:t>Der er i førmålingen gennemført deltagerobservation med en bruger af kort og geodata i tre ud af fire pilotområder (Tasiilaq, Diskobugten og Sydgrønland). Formålet med dette har dels været at afdække kortbrug og udfordringer med nært udgangspunkt i praksis, dels at dokumentere brugen visuelt. Samtalen undervejs har haft samme fokus som i de to interviewtyper.</w:t>
      </w:r>
    </w:p>
    <w:p>
      <w:pPr>
        <w:spacing w:after="0" w:line="235" w:lineRule="auto"/>
        <w:sectPr>
          <w:footerReference w:type="default" r:id="rId69"/>
          <w:pgSz w:w="26420" w:h="15090" w:orient="landscape"/>
          <w:pgMar w:footer="540" w:header="0" w:top="940" w:bottom="720" w:left="20" w:right="200"/>
          <w:cols w:num="2" w:equalWidth="0">
            <w:col w:w="6413" w:space="40"/>
            <w:col w:w="19747"/>
          </w:cols>
        </w:sectPr>
      </w:pPr>
    </w:p>
    <w:p>
      <w:pPr>
        <w:pStyle w:val="BodyText"/>
        <w:spacing w:before="10"/>
        <w:rPr>
          <w:sz w:val="14"/>
        </w:rPr>
      </w:pPr>
    </w:p>
    <w:p>
      <w:pPr>
        <w:spacing w:after="0"/>
        <w:rPr>
          <w:sz w:val="14"/>
        </w:rPr>
        <w:sectPr>
          <w:type w:val="continuous"/>
          <w:pgSz w:w="26420" w:h="15090" w:orient="landscape"/>
          <w:pgMar w:top="1420" w:bottom="280" w:left="20" w:right="200"/>
        </w:sectPr>
      </w:pPr>
    </w:p>
    <w:p>
      <w:pPr>
        <w:pStyle w:val="BodyText"/>
        <w:spacing w:line="235" w:lineRule="auto" w:before="64"/>
        <w:ind w:left="887" w:right="11"/>
      </w:pPr>
      <w:r>
        <w:rPr/>
        <w:t>Individuelle semistrukturerede interviews struktureres som se- mistrukturerede gruppeinterviews omkring en tematisk spørgeliste og forløber ligesom ovenstående som en åben samtale med mulig- hed for at forfølge de spor, der undervejs i samtalen viser sig mest interessante. Mens gruppeinterviewet skaber bredde og overblik, giver det individuelle interview med 1-2 deltagere mulighed for at dvæle ved de enkelte personers fortællinger og på den måde få en specifik og dyb indsigt i et enkelt tema.</w:t>
      </w:r>
    </w:p>
    <w:p>
      <w:pPr>
        <w:pStyle w:val="BodyText"/>
        <w:spacing w:before="1"/>
      </w:pPr>
    </w:p>
    <w:p>
      <w:pPr>
        <w:pStyle w:val="BodyText"/>
        <w:spacing w:line="235" w:lineRule="auto"/>
        <w:ind w:left="887" w:right="11"/>
      </w:pPr>
      <w:r>
        <w:rPr/>
        <w:t>Der er i førmålingen foretaget 13 individuelle interview3. Fokus i disse interviews har været det samme som i de gennemførte grup- peinterviews.</w:t>
      </w:r>
    </w:p>
    <w:p>
      <w:pPr>
        <w:pStyle w:val="BodyText"/>
        <w:spacing w:before="11"/>
        <w:rPr>
          <w:sz w:val="19"/>
        </w:rPr>
      </w:pPr>
    </w:p>
    <w:p>
      <w:pPr>
        <w:pStyle w:val="BodyText"/>
        <w:spacing w:line="235" w:lineRule="auto"/>
        <w:ind w:left="887"/>
      </w:pPr>
      <w:r>
        <w:rPr/>
        <w:t>Designantropologiske øvelser er </w:t>
      </w:r>
      <w:r>
        <w:rPr>
          <w:spacing w:val="-3"/>
        </w:rPr>
        <w:t>konkrete øvelser, </w:t>
      </w:r>
      <w:r>
        <w:rPr/>
        <w:t>som giver antro- polog og informanter et fælles tredje at tale ud fra. </w:t>
      </w:r>
      <w:r>
        <w:rPr>
          <w:spacing w:val="-3"/>
        </w:rPr>
        <w:t>På </w:t>
      </w:r>
      <w:r>
        <w:rPr/>
        <w:t>den måde sættes samtaleemnerne i spil på en ny måde, og der åbnes op </w:t>
      </w:r>
      <w:r>
        <w:rPr>
          <w:spacing w:val="-3"/>
        </w:rPr>
        <w:t>for nye erkendelser, </w:t>
      </w:r>
      <w:r>
        <w:rPr/>
        <w:t>anekdoter og ønsker i deltagernes refleksion over samtaleemnerne. Under alle interviews i </w:t>
      </w:r>
      <w:r>
        <w:rPr>
          <w:spacing w:val="-3"/>
        </w:rPr>
        <w:t>før- </w:t>
      </w:r>
      <w:r>
        <w:rPr/>
        <w:t>og eftermåling anven- des</w:t>
      </w:r>
      <w:r>
        <w:rPr>
          <w:spacing w:val="-8"/>
        </w:rPr>
        <w:t> </w:t>
      </w:r>
      <w:r>
        <w:rPr/>
        <w:t>en</w:t>
      </w:r>
      <w:r>
        <w:rPr>
          <w:spacing w:val="-6"/>
        </w:rPr>
        <w:t> </w:t>
      </w:r>
      <w:r>
        <w:rPr/>
        <w:t>designantropologisk</w:t>
      </w:r>
      <w:r>
        <w:rPr>
          <w:spacing w:val="-7"/>
        </w:rPr>
        <w:t> </w:t>
      </w:r>
      <w:r>
        <w:rPr/>
        <w:t>barometerøvelse,</w:t>
      </w:r>
      <w:r>
        <w:rPr>
          <w:spacing w:val="-7"/>
        </w:rPr>
        <w:t> </w:t>
      </w:r>
      <w:r>
        <w:rPr/>
        <w:t>som</w:t>
      </w:r>
      <w:r>
        <w:rPr>
          <w:spacing w:val="-7"/>
        </w:rPr>
        <w:t> </w:t>
      </w:r>
      <w:r>
        <w:rPr/>
        <w:t>er</w:t>
      </w:r>
      <w:r>
        <w:rPr>
          <w:spacing w:val="-7"/>
        </w:rPr>
        <w:t> </w:t>
      </w:r>
      <w:r>
        <w:rPr/>
        <w:t>en</w:t>
      </w:r>
      <w:r>
        <w:rPr>
          <w:spacing w:val="-6"/>
        </w:rPr>
        <w:t> </w:t>
      </w:r>
      <w:r>
        <w:rPr/>
        <w:t>instrumen- talisering af succeskriterierne. I denne øvelse bliver alle deltagere bedt om at tage stilling til de udsagn, de oplever har relevans </w:t>
      </w:r>
      <w:r>
        <w:rPr>
          <w:spacing w:val="-3"/>
        </w:rPr>
        <w:t>for </w:t>
      </w:r>
      <w:r>
        <w:rPr/>
        <w:t>dem som brugere af </w:t>
      </w:r>
      <w:r>
        <w:rPr>
          <w:spacing w:val="-3"/>
        </w:rPr>
        <w:t>kort </w:t>
      </w:r>
      <w:r>
        <w:rPr/>
        <w:t>og geodata. </w:t>
      </w:r>
      <w:r>
        <w:rPr>
          <w:spacing w:val="-4"/>
        </w:rPr>
        <w:t>Ved </w:t>
      </w:r>
      <w:r>
        <w:rPr/>
        <w:t>hvert udsagn skal de vurdere, hvor enige de er i udsagnet og herudfra sætte et kryds på en</w:t>
      </w:r>
      <w:r>
        <w:rPr>
          <w:spacing w:val="-5"/>
        </w:rPr>
        <w:t> </w:t>
      </w:r>
      <w:r>
        <w:rPr/>
        <w:t>skala</w:t>
      </w:r>
      <w:r>
        <w:rPr>
          <w:spacing w:val="-5"/>
        </w:rPr>
        <w:t> </w:t>
      </w:r>
      <w:r>
        <w:rPr/>
        <w:t>fra</w:t>
      </w:r>
      <w:r>
        <w:rPr>
          <w:spacing w:val="-5"/>
        </w:rPr>
        <w:t> </w:t>
      </w:r>
      <w:r>
        <w:rPr/>
        <w:t>1-5</w:t>
      </w:r>
      <w:r>
        <w:rPr>
          <w:spacing w:val="-5"/>
        </w:rPr>
        <w:t> </w:t>
      </w:r>
      <w:r>
        <w:rPr/>
        <w:t>(1</w:t>
      </w:r>
      <w:r>
        <w:rPr>
          <w:spacing w:val="-5"/>
        </w:rPr>
        <w:t> </w:t>
      </w:r>
      <w:r>
        <w:rPr/>
        <w:t>for</w:t>
      </w:r>
      <w:r>
        <w:rPr>
          <w:spacing w:val="-5"/>
        </w:rPr>
        <w:t> </w:t>
      </w:r>
      <w:r>
        <w:rPr/>
        <w:t>meget</w:t>
      </w:r>
      <w:r>
        <w:rPr>
          <w:spacing w:val="-5"/>
        </w:rPr>
        <w:t> </w:t>
      </w:r>
      <w:r>
        <w:rPr/>
        <w:t>uenig,</w:t>
      </w:r>
      <w:r>
        <w:rPr>
          <w:spacing w:val="-4"/>
        </w:rPr>
        <w:t> </w:t>
      </w:r>
      <w:r>
        <w:rPr/>
        <w:t>5</w:t>
      </w:r>
      <w:r>
        <w:rPr>
          <w:spacing w:val="-5"/>
        </w:rPr>
        <w:t> </w:t>
      </w:r>
      <w:r>
        <w:rPr/>
        <w:t>for</w:t>
      </w:r>
      <w:r>
        <w:rPr>
          <w:spacing w:val="-5"/>
        </w:rPr>
        <w:t> </w:t>
      </w:r>
      <w:r>
        <w:rPr/>
        <w:t>meget</w:t>
      </w:r>
      <w:r>
        <w:rPr>
          <w:spacing w:val="-4"/>
        </w:rPr>
        <w:t> </w:t>
      </w:r>
      <w:r>
        <w:rPr/>
        <w:t>enig).</w:t>
      </w:r>
      <w:r>
        <w:rPr>
          <w:spacing w:val="-5"/>
        </w:rPr>
        <w:t> </w:t>
      </w:r>
      <w:r>
        <w:rPr/>
        <w:t>Efterfølgende gennemgås øvelsen i plenum og alle får mulighed for at begrunde deres vurdering i en dybdegående og eksempelorienteret diskussi- on: Hvordan </w:t>
      </w:r>
      <w:r>
        <w:rPr>
          <w:spacing w:val="-3"/>
        </w:rPr>
        <w:t>forstår </w:t>
      </w:r>
      <w:r>
        <w:rPr/>
        <w:t>man udsagnet? Hvorfor har man vurderet, som man har? Hvilke </w:t>
      </w:r>
      <w:r>
        <w:rPr>
          <w:spacing w:val="-3"/>
        </w:rPr>
        <w:t>konkrete </w:t>
      </w:r>
      <w:r>
        <w:rPr/>
        <w:t>oplevelser og erfaringer ligger til grund for</w:t>
      </w:r>
      <w:r>
        <w:rPr>
          <w:spacing w:val="-7"/>
        </w:rPr>
        <w:t> </w:t>
      </w:r>
      <w:r>
        <w:rPr/>
        <w:t>vurderingen?</w:t>
      </w:r>
      <w:r>
        <w:rPr>
          <w:spacing w:val="-5"/>
        </w:rPr>
        <w:t> </w:t>
      </w:r>
      <w:r>
        <w:rPr/>
        <w:t>Hvordan</w:t>
      </w:r>
      <w:r>
        <w:rPr>
          <w:spacing w:val="-6"/>
        </w:rPr>
        <w:t> </w:t>
      </w:r>
      <w:r>
        <w:rPr/>
        <w:t>kunne</w:t>
      </w:r>
      <w:r>
        <w:rPr>
          <w:spacing w:val="-7"/>
        </w:rPr>
        <w:t> </w:t>
      </w:r>
      <w:r>
        <w:rPr/>
        <w:t>succeskriteriet</w:t>
      </w:r>
      <w:r>
        <w:rPr>
          <w:spacing w:val="-5"/>
        </w:rPr>
        <w:t> </w:t>
      </w:r>
      <w:r>
        <w:rPr/>
        <w:t>i</w:t>
      </w:r>
      <w:r>
        <w:rPr>
          <w:spacing w:val="-6"/>
        </w:rPr>
        <w:t> </w:t>
      </w:r>
      <w:r>
        <w:rPr/>
        <w:t>højere</w:t>
      </w:r>
      <w:r>
        <w:rPr>
          <w:spacing w:val="-6"/>
        </w:rPr>
        <w:t> </w:t>
      </w:r>
      <w:r>
        <w:rPr/>
        <w:t>grad</w:t>
      </w:r>
      <w:r>
        <w:rPr>
          <w:spacing w:val="-6"/>
        </w:rPr>
        <w:t> </w:t>
      </w:r>
      <w:r>
        <w:rPr/>
        <w:t>blive</w:t>
      </w:r>
    </w:p>
    <w:p>
      <w:pPr>
        <w:pStyle w:val="BodyText"/>
        <w:spacing w:before="6"/>
        <w:rPr>
          <w:sz w:val="27"/>
        </w:rPr>
      </w:pPr>
      <w:r>
        <w:rPr/>
        <w:br w:type="column"/>
      </w:r>
      <w:r>
        <w:rPr>
          <w:sz w:val="27"/>
        </w:rPr>
      </w:r>
    </w:p>
    <w:p>
      <w:pPr>
        <w:pStyle w:val="Heading3"/>
        <w:numPr>
          <w:ilvl w:val="2"/>
          <w:numId w:val="4"/>
        </w:numPr>
        <w:tabs>
          <w:tab w:pos="831" w:val="left" w:leader="none"/>
        </w:tabs>
        <w:spacing w:line="235" w:lineRule="auto" w:before="0" w:after="0"/>
        <w:ind w:left="347" w:right="70" w:firstLine="0"/>
        <w:jc w:val="left"/>
      </w:pPr>
      <w:r>
        <w:rPr/>
        <w:t>Oversigt over dataindsamling i</w:t>
      </w:r>
      <w:r>
        <w:rPr>
          <w:spacing w:val="-31"/>
        </w:rPr>
        <w:t> </w:t>
      </w:r>
      <w:r>
        <w:rPr/>
        <w:t>førmå- ling</w:t>
      </w:r>
    </w:p>
    <w:p>
      <w:pPr>
        <w:pStyle w:val="BodyText"/>
        <w:spacing w:line="235" w:lineRule="auto" w:before="210"/>
        <w:ind w:left="347" w:right="-18"/>
      </w:pPr>
      <w:r>
        <w:rPr/>
        <w:t>Antropologerne indsamlede i juni 2016 data om de fire pilotområ- der på følgende vis: I pilotområderne i Diskobugten, Tasiilaq og Syd- grønland blev der foretaget gruppeinterviews, individuelle intervie- ws og deltagerobservation. Pilotområdet Zackenberg blev belyst ved interviews i Nuuk, Kangerlussuaq og Roskilde. En række interviews i Nuuk tjente desuden til at belyse alle fire pilotområder.</w:t>
      </w:r>
    </w:p>
    <w:p>
      <w:pPr>
        <w:pStyle w:val="BodyText"/>
        <w:spacing w:before="1"/>
      </w:pPr>
    </w:p>
    <w:p>
      <w:pPr>
        <w:pStyle w:val="BodyText"/>
        <w:spacing w:line="235" w:lineRule="auto"/>
        <w:ind w:left="347" w:right="92"/>
      </w:pPr>
      <w:r>
        <w:rPr/>
        <w:t>I Diskobugten gennemførte Antropologerne et gruppeinterview med ti deltagere samt ét individuelt interview. Derudover blev der foretaget deltagerobservation med henholdsvis planchef Hanne Holm Andersen og orienteringsløberne Pia og Flemming Nielsen. Med Hanne Holm Andersen besøgte Antropologerne Brede Bugt for at se nærmere på de </w:t>
      </w:r>
      <w:r>
        <w:rPr>
          <w:spacing w:val="-3"/>
        </w:rPr>
        <w:t>udfordringer, </w:t>
      </w:r>
      <w:r>
        <w:rPr/>
        <w:t>de nuværende </w:t>
      </w:r>
      <w:r>
        <w:rPr>
          <w:spacing w:val="-3"/>
        </w:rPr>
        <w:t>kort </w:t>
      </w:r>
      <w:r>
        <w:rPr/>
        <w:t>skaber i forbindelse med arealtildeling til </w:t>
      </w:r>
      <w:r>
        <w:rPr>
          <w:spacing w:val="-3"/>
        </w:rPr>
        <w:t>fritidshytter. </w:t>
      </w:r>
      <w:r>
        <w:rPr/>
        <w:t>Med Pia og Flemming Nielsen</w:t>
      </w:r>
      <w:r>
        <w:rPr>
          <w:spacing w:val="-9"/>
        </w:rPr>
        <w:t> </w:t>
      </w:r>
      <w:r>
        <w:rPr/>
        <w:t>besøgte</w:t>
      </w:r>
      <w:r>
        <w:rPr>
          <w:spacing w:val="-8"/>
        </w:rPr>
        <w:t> </w:t>
      </w:r>
      <w:r>
        <w:rPr/>
        <w:t>Antropologerne</w:t>
      </w:r>
      <w:r>
        <w:rPr>
          <w:spacing w:val="-8"/>
        </w:rPr>
        <w:t> </w:t>
      </w:r>
      <w:r>
        <w:rPr/>
        <w:t>nationalparken</w:t>
      </w:r>
      <w:r>
        <w:rPr>
          <w:spacing w:val="-9"/>
        </w:rPr>
        <w:t> </w:t>
      </w:r>
      <w:r>
        <w:rPr/>
        <w:t>ved</w:t>
      </w:r>
      <w:r>
        <w:rPr>
          <w:spacing w:val="-8"/>
        </w:rPr>
        <w:t> </w:t>
      </w:r>
      <w:r>
        <w:rPr/>
        <w:t>Ilulissat</w:t>
      </w:r>
      <w:r>
        <w:rPr>
          <w:spacing w:val="-8"/>
        </w:rPr>
        <w:t> </w:t>
      </w:r>
      <w:r>
        <w:rPr/>
        <w:t>Isfjord og</w:t>
      </w:r>
      <w:r>
        <w:rPr>
          <w:spacing w:val="-6"/>
        </w:rPr>
        <w:t> </w:t>
      </w:r>
      <w:r>
        <w:rPr/>
        <w:t>fik</w:t>
      </w:r>
      <w:r>
        <w:rPr>
          <w:spacing w:val="-6"/>
        </w:rPr>
        <w:t> </w:t>
      </w:r>
      <w:r>
        <w:rPr/>
        <w:t>indtryk</w:t>
      </w:r>
      <w:r>
        <w:rPr>
          <w:spacing w:val="-4"/>
        </w:rPr>
        <w:t> </w:t>
      </w:r>
      <w:r>
        <w:rPr>
          <w:spacing w:val="-5"/>
        </w:rPr>
        <w:t>af, </w:t>
      </w:r>
      <w:r>
        <w:rPr/>
        <w:t>hvordan</w:t>
      </w:r>
      <w:r>
        <w:rPr>
          <w:spacing w:val="-6"/>
        </w:rPr>
        <w:t> </w:t>
      </w:r>
      <w:r>
        <w:rPr/>
        <w:t>de</w:t>
      </w:r>
      <w:r>
        <w:rPr>
          <w:spacing w:val="-6"/>
        </w:rPr>
        <w:t> </w:t>
      </w:r>
      <w:r>
        <w:rPr/>
        <w:t>som</w:t>
      </w:r>
      <w:r>
        <w:rPr>
          <w:spacing w:val="-5"/>
        </w:rPr>
        <w:t> </w:t>
      </w:r>
      <w:r>
        <w:rPr/>
        <w:t>orienteringsløbere</w:t>
      </w:r>
      <w:r>
        <w:rPr>
          <w:spacing w:val="-5"/>
        </w:rPr>
        <w:t> </w:t>
      </w:r>
      <w:r>
        <w:rPr/>
        <w:t>færdes</w:t>
      </w:r>
      <w:r>
        <w:rPr>
          <w:spacing w:val="-6"/>
        </w:rPr>
        <w:t> </w:t>
      </w:r>
      <w:r>
        <w:rPr/>
        <w:t>i</w:t>
      </w:r>
      <w:r>
        <w:rPr>
          <w:spacing w:val="-5"/>
        </w:rPr>
        <w:t> </w:t>
      </w:r>
      <w:r>
        <w:rPr/>
        <w:t>terræ- net vha. </w:t>
      </w:r>
      <w:r>
        <w:rPr>
          <w:spacing w:val="-3"/>
        </w:rPr>
        <w:t>kort.</w:t>
      </w:r>
    </w:p>
    <w:p>
      <w:pPr>
        <w:pStyle w:val="BodyText"/>
        <w:spacing w:before="3"/>
      </w:pPr>
    </w:p>
    <w:p>
      <w:pPr>
        <w:pStyle w:val="BodyText"/>
        <w:spacing w:line="235" w:lineRule="auto"/>
        <w:ind w:left="347" w:right="-11"/>
      </w:pPr>
      <w:r>
        <w:rPr/>
        <w:t>I Tasiilaq var der seks deltagere til gruppeinterview og ingen indivi- duelle interviews. Herudover blev der foretaget deltagerobservation med turistoperatør Lars Anker-Møller fra Arctic Dream for at blive klogere på de behov, han som virksomhedsejer har i forhold til are- altildeling, brugsret osv.</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9"/>
        </w:rPr>
      </w:pPr>
    </w:p>
    <w:p>
      <w:pPr>
        <w:pStyle w:val="BodyText"/>
        <w:spacing w:line="235" w:lineRule="auto"/>
        <w:ind w:left="887" w:right="-7"/>
      </w:pPr>
      <w:r>
        <w:rPr/>
        <w:t>I Sydgrønland foretog Antropologerne et gruppeinterview med fem personer i Qaqortoq og to individuelle interviews i Narsaq. Desuden besøgte Antropologerne en fåreholderfamilie i Tasiusaq nær Qas- siarsuk og hørte gennem deltagerobservation om deres brug af og behov for kort og geodata.</w:t>
      </w:r>
    </w:p>
    <w:p>
      <w:pPr>
        <w:pStyle w:val="BodyText"/>
      </w:pPr>
    </w:p>
    <w:p>
      <w:pPr>
        <w:pStyle w:val="BodyText"/>
        <w:spacing w:line="235" w:lineRule="auto"/>
        <w:ind w:left="887" w:right="-7"/>
      </w:pPr>
      <w:r>
        <w:rPr/>
        <w:t>I Nuuk lavede Antropologerne et gruppeinterview med fem </w:t>
      </w:r>
      <w:r>
        <w:rPr>
          <w:spacing w:val="-3"/>
        </w:rPr>
        <w:t>per- </w:t>
      </w:r>
      <w:r>
        <w:rPr/>
        <w:t>soner samt ni individuelle interviews. Hertil kommer et interview i Kangerlussuaq</w:t>
      </w:r>
      <w:r>
        <w:rPr>
          <w:spacing w:val="-5"/>
        </w:rPr>
        <w:t> </w:t>
      </w:r>
      <w:r>
        <w:rPr/>
        <w:t>og</w:t>
      </w:r>
      <w:r>
        <w:rPr>
          <w:spacing w:val="-6"/>
        </w:rPr>
        <w:t> </w:t>
      </w:r>
      <w:r>
        <w:rPr/>
        <w:t>et</w:t>
      </w:r>
      <w:r>
        <w:rPr>
          <w:spacing w:val="-4"/>
        </w:rPr>
        <w:t> </w:t>
      </w:r>
      <w:r>
        <w:rPr/>
        <w:t>interview</w:t>
      </w:r>
      <w:r>
        <w:rPr>
          <w:spacing w:val="-6"/>
        </w:rPr>
        <w:t> </w:t>
      </w:r>
      <w:r>
        <w:rPr/>
        <w:t>med</w:t>
      </w:r>
      <w:r>
        <w:rPr>
          <w:spacing w:val="-5"/>
        </w:rPr>
        <w:t> </w:t>
      </w:r>
      <w:r>
        <w:rPr/>
        <w:t>to</w:t>
      </w:r>
      <w:r>
        <w:rPr>
          <w:spacing w:val="-6"/>
        </w:rPr>
        <w:t> </w:t>
      </w:r>
      <w:r>
        <w:rPr/>
        <w:t>personer</w:t>
      </w:r>
      <w:r>
        <w:rPr>
          <w:spacing w:val="-6"/>
        </w:rPr>
        <w:t> </w:t>
      </w:r>
      <w:r>
        <w:rPr/>
        <w:t>i</w:t>
      </w:r>
      <w:r>
        <w:rPr>
          <w:spacing w:val="-5"/>
        </w:rPr>
        <w:t> </w:t>
      </w:r>
      <w:r>
        <w:rPr/>
        <w:t>Roskilde.</w:t>
      </w:r>
      <w:r>
        <w:rPr>
          <w:spacing w:val="-5"/>
        </w:rPr>
        <w:t> </w:t>
      </w:r>
      <w:r>
        <w:rPr/>
        <w:t>For</w:t>
      </w:r>
      <w:r>
        <w:rPr>
          <w:spacing w:val="-5"/>
        </w:rPr>
        <w:t> </w:t>
      </w:r>
      <w:r>
        <w:rPr/>
        <w:t>delta- gerliste, spørgeguide og øvelser for førmålingen se bilag</w:t>
      </w:r>
      <w:r>
        <w:rPr>
          <w:spacing w:val="-20"/>
        </w:rPr>
        <w:t> </w:t>
      </w:r>
      <w:r>
        <w:rPr/>
        <w:t>2-5.</w:t>
      </w:r>
    </w:p>
    <w:p>
      <w:pPr>
        <w:pStyle w:val="BodyText"/>
      </w:pPr>
    </w:p>
    <w:p>
      <w:pPr>
        <w:pStyle w:val="BodyText"/>
        <w:spacing w:before="2"/>
        <w:rPr>
          <w:sz w:val="22"/>
        </w:rPr>
      </w:pPr>
    </w:p>
    <w:p>
      <w:pPr>
        <w:pStyle w:val="Heading3"/>
        <w:numPr>
          <w:ilvl w:val="2"/>
          <w:numId w:val="4"/>
        </w:numPr>
        <w:tabs>
          <w:tab w:pos="1370" w:val="left" w:leader="none"/>
        </w:tabs>
        <w:spacing w:line="235" w:lineRule="auto" w:before="0" w:after="0"/>
        <w:ind w:left="887" w:right="213" w:firstLine="0"/>
        <w:jc w:val="left"/>
      </w:pPr>
      <w:r>
        <w:rPr/>
        <w:t>Oversigt over dataindsamling i</w:t>
      </w:r>
      <w:r>
        <w:rPr>
          <w:spacing w:val="-34"/>
        </w:rPr>
        <w:t> </w:t>
      </w:r>
      <w:r>
        <w:rPr>
          <w:spacing w:val="-3"/>
        </w:rPr>
        <w:t>efter- </w:t>
      </w:r>
      <w:r>
        <w:rPr/>
        <w:t>målingen</w:t>
      </w:r>
    </w:p>
    <w:p>
      <w:pPr>
        <w:pStyle w:val="BodyText"/>
        <w:spacing w:line="235" w:lineRule="auto" w:before="211"/>
        <w:ind w:left="887" w:right="49"/>
        <w:jc w:val="both"/>
      </w:pPr>
      <w:r>
        <w:rPr>
          <w:spacing w:val="-4"/>
        </w:rPr>
        <w:t>Ved </w:t>
      </w:r>
      <w:r>
        <w:rPr/>
        <w:t>eftermålingen har Antropologerne </w:t>
      </w:r>
      <w:r>
        <w:rPr>
          <w:spacing w:val="-3"/>
        </w:rPr>
        <w:t>ikke </w:t>
      </w:r>
      <w:r>
        <w:rPr/>
        <w:t>foretaget semi-struktu- rerede</w:t>
      </w:r>
      <w:r>
        <w:rPr>
          <w:spacing w:val="-5"/>
        </w:rPr>
        <w:t> </w:t>
      </w:r>
      <w:r>
        <w:rPr/>
        <w:t>gruppe-</w:t>
      </w:r>
      <w:r>
        <w:rPr>
          <w:spacing w:val="-5"/>
        </w:rPr>
        <w:t> </w:t>
      </w:r>
      <w:r>
        <w:rPr/>
        <w:t>eller</w:t>
      </w:r>
      <w:r>
        <w:rPr>
          <w:spacing w:val="-5"/>
        </w:rPr>
        <w:t> </w:t>
      </w:r>
      <w:r>
        <w:rPr/>
        <w:t>individuelle</w:t>
      </w:r>
      <w:r>
        <w:rPr>
          <w:spacing w:val="-5"/>
        </w:rPr>
        <w:t> </w:t>
      </w:r>
      <w:r>
        <w:rPr/>
        <w:t>interviews</w:t>
      </w:r>
      <w:r>
        <w:rPr>
          <w:spacing w:val="-6"/>
        </w:rPr>
        <w:t> </w:t>
      </w:r>
      <w:r>
        <w:rPr/>
        <w:t>i</w:t>
      </w:r>
      <w:r>
        <w:rPr>
          <w:spacing w:val="-5"/>
        </w:rPr>
        <w:t> </w:t>
      </w:r>
      <w:r>
        <w:rPr/>
        <w:t>Grønland.</w:t>
      </w:r>
      <w:r>
        <w:rPr>
          <w:spacing w:val="-6"/>
        </w:rPr>
        <w:t> </w:t>
      </w:r>
      <w:r>
        <w:rPr/>
        <w:t>I</w:t>
      </w:r>
      <w:r>
        <w:rPr>
          <w:spacing w:val="-5"/>
        </w:rPr>
        <w:t> </w:t>
      </w:r>
      <w:r>
        <w:rPr/>
        <w:t>stedet</w:t>
      </w:r>
      <w:r>
        <w:rPr>
          <w:spacing w:val="-4"/>
        </w:rPr>
        <w:t> </w:t>
      </w:r>
      <w:r>
        <w:rPr/>
        <w:t>blev den</w:t>
      </w:r>
      <w:r>
        <w:rPr>
          <w:spacing w:val="-8"/>
        </w:rPr>
        <w:t> </w:t>
      </w:r>
      <w:r>
        <w:rPr/>
        <w:t>metodiske</w:t>
      </w:r>
      <w:r>
        <w:rPr>
          <w:spacing w:val="-6"/>
        </w:rPr>
        <w:t> </w:t>
      </w:r>
      <w:r>
        <w:rPr/>
        <w:t>tilgang</w:t>
      </w:r>
      <w:r>
        <w:rPr>
          <w:spacing w:val="-7"/>
        </w:rPr>
        <w:t> </w:t>
      </w:r>
      <w:r>
        <w:rPr/>
        <w:t>tilpasset</w:t>
      </w:r>
      <w:r>
        <w:rPr>
          <w:spacing w:val="-7"/>
        </w:rPr>
        <w:t> </w:t>
      </w:r>
      <w:r>
        <w:rPr/>
        <w:t>således,</w:t>
      </w:r>
      <w:r>
        <w:rPr>
          <w:spacing w:val="-7"/>
        </w:rPr>
        <w:t> </w:t>
      </w:r>
      <w:r>
        <w:rPr/>
        <w:t>at</w:t>
      </w:r>
      <w:r>
        <w:rPr>
          <w:spacing w:val="-6"/>
        </w:rPr>
        <w:t> </w:t>
      </w:r>
      <w:r>
        <w:rPr/>
        <w:t>det</w:t>
      </w:r>
      <w:r>
        <w:rPr>
          <w:spacing w:val="-7"/>
        </w:rPr>
        <w:t> </w:t>
      </w:r>
      <w:r>
        <w:rPr/>
        <w:t>blev</w:t>
      </w:r>
      <w:r>
        <w:rPr>
          <w:spacing w:val="-6"/>
        </w:rPr>
        <w:t> </w:t>
      </w:r>
      <w:r>
        <w:rPr/>
        <w:t>muligt</w:t>
      </w:r>
      <w:r>
        <w:rPr>
          <w:spacing w:val="-6"/>
        </w:rPr>
        <w:t> </w:t>
      </w:r>
      <w:r>
        <w:rPr/>
        <w:t>at</w:t>
      </w:r>
      <w:r>
        <w:rPr>
          <w:spacing w:val="-7"/>
        </w:rPr>
        <w:t> </w:t>
      </w:r>
      <w:r>
        <w:rPr/>
        <w:t>foreta- ge eftermålingen via 17 telefoninterviews med 19</w:t>
      </w:r>
      <w:r>
        <w:rPr>
          <w:spacing w:val="-24"/>
        </w:rPr>
        <w:t> </w:t>
      </w:r>
      <w:r>
        <w:rPr/>
        <w:t>kortbrugere.</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9"/>
        </w:rPr>
      </w:pPr>
    </w:p>
    <w:p>
      <w:pPr>
        <w:pStyle w:val="BodyText"/>
        <w:spacing w:line="242" w:lineRule="exact" w:before="1"/>
        <w:ind w:left="299"/>
      </w:pPr>
      <w:r>
        <w:rPr/>
        <w:t>34 aktører er blevet præsenteret for prototyperne</w:t>
      </w:r>
    </w:p>
    <w:p>
      <w:pPr>
        <w:pStyle w:val="BodyText"/>
        <w:spacing w:line="235" w:lineRule="auto" w:before="1"/>
        <w:ind w:left="299" w:right="902"/>
      </w:pPr>
      <w:r>
        <w:rPr/>
        <w:t>Da de fem prototyper af de nye landkort skulle præsenteres for aktørerne, afholdte SDFE og Afdelingen for Landsplanlægning i det Grønlandske Selvstyre tre prototypeworkshops i henholdsvist</w:t>
      </w:r>
    </w:p>
    <w:p>
      <w:pPr>
        <w:pStyle w:val="BodyText"/>
        <w:spacing w:line="235" w:lineRule="auto" w:before="3"/>
        <w:ind w:left="299" w:right="724"/>
      </w:pPr>
      <w:r>
        <w:rPr/>
        <w:t>Ilulissat, Nuuk og Qaqortoqe. Workshopenes format var planlagt og udviklet i et samarbejde mellem Antropologerne og SDFE. Under alle tre workshops havde SDFE sikret en telefonforbindelse til An- tropologerne i Danmark, som herigennem lavede 20 korte hotline interviews med workshopdeltagerne.</w:t>
      </w:r>
    </w:p>
    <w:p>
      <w:pPr>
        <w:pStyle w:val="BodyText"/>
        <w:spacing w:before="7"/>
        <w:rPr>
          <w:sz w:val="19"/>
        </w:rPr>
      </w:pPr>
    </w:p>
    <w:p>
      <w:pPr>
        <w:pStyle w:val="BodyText"/>
        <w:spacing w:line="242" w:lineRule="exact" w:before="1"/>
        <w:ind w:left="299"/>
      </w:pPr>
      <w:r>
        <w:rPr/>
        <w:t>Dybdeinterviews med 19 aktører</w:t>
      </w:r>
    </w:p>
    <w:p>
      <w:pPr>
        <w:pStyle w:val="BodyText"/>
        <w:spacing w:line="235" w:lineRule="auto" w:before="1"/>
        <w:ind w:left="299" w:right="724"/>
      </w:pPr>
      <w:r>
        <w:rPr/>
        <w:t>I efteråret 2017 efter at prototyperne har været præsenteret til prototypeworkshops eller sendt til de af informanterne fra før-må- lingen, der ikke kunne være til stede under workshops, blev infor- manterne udvalgt, så de dækker de ni tematiske fokusområder og samtidig repræsenterer de pilotområder, der er blevet kortlagt.</w:t>
      </w:r>
    </w:p>
    <w:p>
      <w:pPr>
        <w:pStyle w:val="BodyText"/>
      </w:pPr>
    </w:p>
    <w:p>
      <w:pPr>
        <w:pStyle w:val="BodyText"/>
        <w:spacing w:line="235" w:lineRule="auto"/>
        <w:ind w:left="299" w:right="724"/>
      </w:pPr>
      <w:r>
        <w:rPr/>
        <w:t>Der er gennemført 17 dybdeinterviews med i alt 19 aktører (2 af dem duointerviews). 12 af disse har været med deltagere, der har fået prototyperne præsenteret på en workshop forinden og fem er</w:t>
      </w:r>
    </w:p>
    <w:p>
      <w:pPr>
        <w:spacing w:after="0" w:line="235" w:lineRule="auto"/>
        <w:sectPr>
          <w:type w:val="continuous"/>
          <w:pgSz w:w="26420" w:h="15090" w:orient="landscape"/>
          <w:pgMar w:top="1420" w:bottom="280" w:left="20" w:right="200"/>
          <w:cols w:num="4" w:equalWidth="0">
            <w:col w:w="6368" w:space="40"/>
            <w:col w:w="5911" w:space="890"/>
            <w:col w:w="6415" w:space="40"/>
            <w:col w:w="6536"/>
          </w:cols>
        </w:sectPr>
      </w:pPr>
    </w:p>
    <w:p>
      <w:pPr>
        <w:pStyle w:val="BodyText"/>
        <w:spacing w:before="32"/>
        <w:ind w:left="14096"/>
      </w:pPr>
      <w:r>
        <w:rPr/>
        <w:drawing>
          <wp:anchor distT="0" distB="0" distL="0" distR="0" allowOverlap="1" layoutInCell="1" locked="0" behindDoc="0" simplePos="0" relativeHeight="1408">
            <wp:simplePos x="0" y="0"/>
            <wp:positionH relativeFrom="page">
              <wp:posOffset>575551</wp:posOffset>
            </wp:positionH>
            <wp:positionV relativeFrom="paragraph">
              <wp:posOffset>46058</wp:posOffset>
            </wp:positionV>
            <wp:extent cx="7236447" cy="4856454"/>
            <wp:effectExtent l="0" t="0" r="0" b="0"/>
            <wp:wrapNone/>
            <wp:docPr id="13" name="image58.jpeg" descr=""/>
            <wp:cNvGraphicFramePr>
              <a:graphicFrameLocks noChangeAspect="1"/>
            </wp:cNvGraphicFramePr>
            <a:graphic>
              <a:graphicData uri="http://schemas.openxmlformats.org/drawingml/2006/picture">
                <pic:pic>
                  <pic:nvPicPr>
                    <pic:cNvPr id="14" name="image58.jpeg"/>
                    <pic:cNvPicPr/>
                  </pic:nvPicPr>
                  <pic:blipFill>
                    <a:blip r:embed="rId72" cstate="print"/>
                    <a:stretch>
                      <a:fillRect/>
                    </a:stretch>
                  </pic:blipFill>
                  <pic:spPr>
                    <a:xfrm>
                      <a:off x="0" y="0"/>
                      <a:ext cx="7236447" cy="4856454"/>
                    </a:xfrm>
                    <a:prstGeom prst="rect">
                      <a:avLst/>
                    </a:prstGeom>
                  </pic:spPr>
                </pic:pic>
              </a:graphicData>
            </a:graphic>
          </wp:anchor>
        </w:drawing>
      </w:r>
      <w:r>
        <w:rPr/>
        <w:t>Prototyper præsenteret for kortbrugere på tre workshops</w:t>
      </w:r>
    </w:p>
    <w:p>
      <w:pPr>
        <w:pStyle w:val="BodyText"/>
        <w:spacing w:before="8"/>
        <w:rPr>
          <w:sz w:val="19"/>
        </w:rPr>
      </w:pPr>
    </w:p>
    <w:p>
      <w:pPr>
        <w:pStyle w:val="BodyText"/>
        <w:spacing w:line="235" w:lineRule="auto"/>
        <w:ind w:left="14096" w:right="-14"/>
      </w:pPr>
      <w:r>
        <w:rPr/>
        <w:t>Antropologerne har rådgivet og samarbejde med SDFE om formen på de tre prototype-præsentations-workshops. Der er afholdt tre dybdegående</w:t>
      </w:r>
      <w:r>
        <w:rPr>
          <w:spacing w:val="-6"/>
        </w:rPr>
        <w:t> </w:t>
      </w:r>
      <w:r>
        <w:rPr/>
        <w:t>workshops,</w:t>
      </w:r>
      <w:r>
        <w:rPr>
          <w:spacing w:val="-5"/>
        </w:rPr>
        <w:t> </w:t>
      </w:r>
      <w:r>
        <w:rPr/>
        <w:t>der</w:t>
      </w:r>
      <w:r>
        <w:rPr>
          <w:spacing w:val="-5"/>
        </w:rPr>
        <w:t> </w:t>
      </w:r>
      <w:r>
        <w:rPr/>
        <w:t>i</w:t>
      </w:r>
      <w:r>
        <w:rPr>
          <w:spacing w:val="-5"/>
        </w:rPr>
        <w:t> </w:t>
      </w:r>
      <w:r>
        <w:rPr/>
        <w:t>løbet</w:t>
      </w:r>
      <w:r>
        <w:rPr>
          <w:spacing w:val="-5"/>
        </w:rPr>
        <w:t> </w:t>
      </w:r>
      <w:r>
        <w:rPr/>
        <w:t>af</w:t>
      </w:r>
      <w:r>
        <w:rPr>
          <w:spacing w:val="-5"/>
        </w:rPr>
        <w:t> </w:t>
      </w:r>
      <w:r>
        <w:rPr/>
        <w:t>en</w:t>
      </w:r>
      <w:r>
        <w:rPr>
          <w:spacing w:val="-4"/>
        </w:rPr>
        <w:t> </w:t>
      </w:r>
      <w:r>
        <w:rPr/>
        <w:t>hel</w:t>
      </w:r>
      <w:r>
        <w:rPr>
          <w:spacing w:val="-5"/>
        </w:rPr>
        <w:t> </w:t>
      </w:r>
      <w:r>
        <w:rPr/>
        <w:t>dag</w:t>
      </w:r>
      <w:r>
        <w:rPr>
          <w:spacing w:val="-5"/>
        </w:rPr>
        <w:t> </w:t>
      </w:r>
      <w:r>
        <w:rPr/>
        <w:t>guidede</w:t>
      </w:r>
      <w:r>
        <w:rPr>
          <w:spacing w:val="-5"/>
        </w:rPr>
        <w:t> </w:t>
      </w:r>
      <w:r>
        <w:rPr/>
        <w:t>deltager- ne igennem et program, hvor de både blev præsenteret for de </w:t>
      </w:r>
      <w:r>
        <w:rPr>
          <w:spacing w:val="-3"/>
        </w:rPr>
        <w:t>nye kort </w:t>
      </w:r>
      <w:r>
        <w:rPr/>
        <w:t>og fik mulighed for at tænke dem ind i deres eget arbejds- eller </w:t>
      </w:r>
      <w:r>
        <w:rPr>
          <w:spacing w:val="-3"/>
        </w:rPr>
        <w:t>fritidsliv. </w:t>
      </w:r>
      <w:r>
        <w:rPr/>
        <w:t>Deltagerne blev desuden også bedt om at udfylde følgende tre ark, som Antropologerne tog udgangspunkt i inden deres efter- følgende dybdeinterviews med</w:t>
      </w:r>
      <w:r>
        <w:rPr>
          <w:spacing w:val="-3"/>
        </w:rPr>
        <w:t> </w:t>
      </w:r>
      <w:r>
        <w:rPr/>
        <w:t>deltagerne:</w:t>
      </w:r>
    </w:p>
    <w:p>
      <w:pPr>
        <w:pStyle w:val="BodyText"/>
        <w:spacing w:before="2"/>
      </w:pPr>
    </w:p>
    <w:p>
      <w:pPr>
        <w:pStyle w:val="ListParagraph"/>
        <w:numPr>
          <w:ilvl w:val="0"/>
          <w:numId w:val="6"/>
        </w:numPr>
        <w:tabs>
          <w:tab w:pos="14294" w:val="left" w:leader="none"/>
        </w:tabs>
        <w:spacing w:line="235" w:lineRule="auto" w:before="0" w:after="0"/>
        <w:ind w:left="14096" w:right="232" w:firstLine="0"/>
        <w:jc w:val="left"/>
        <w:rPr>
          <w:sz w:val="20"/>
        </w:rPr>
      </w:pPr>
      <w:r>
        <w:rPr>
          <w:sz w:val="20"/>
        </w:rPr>
        <w:t>Fem</w:t>
      </w:r>
      <w:r>
        <w:rPr>
          <w:spacing w:val="-7"/>
          <w:sz w:val="20"/>
        </w:rPr>
        <w:t> </w:t>
      </w:r>
      <w:r>
        <w:rPr>
          <w:sz w:val="20"/>
        </w:rPr>
        <w:t>prototypekort</w:t>
      </w:r>
      <w:r>
        <w:rPr>
          <w:spacing w:val="-7"/>
          <w:sz w:val="20"/>
        </w:rPr>
        <w:t> </w:t>
      </w:r>
      <w:r>
        <w:rPr>
          <w:sz w:val="20"/>
        </w:rPr>
        <w:t>med</w:t>
      </w:r>
      <w:r>
        <w:rPr>
          <w:spacing w:val="-6"/>
          <w:sz w:val="20"/>
        </w:rPr>
        <w:t> </w:t>
      </w:r>
      <w:r>
        <w:rPr>
          <w:sz w:val="20"/>
        </w:rPr>
        <w:t>fakta</w:t>
      </w:r>
      <w:r>
        <w:rPr>
          <w:spacing w:val="-8"/>
          <w:sz w:val="20"/>
        </w:rPr>
        <w:t> </w:t>
      </w:r>
      <w:r>
        <w:rPr>
          <w:sz w:val="20"/>
        </w:rPr>
        <w:t>om</w:t>
      </w:r>
      <w:r>
        <w:rPr>
          <w:spacing w:val="-7"/>
          <w:sz w:val="20"/>
        </w:rPr>
        <w:t> </w:t>
      </w:r>
      <w:r>
        <w:rPr>
          <w:sz w:val="20"/>
        </w:rPr>
        <w:t>prototypen</w:t>
      </w:r>
      <w:r>
        <w:rPr>
          <w:spacing w:val="-7"/>
          <w:sz w:val="20"/>
        </w:rPr>
        <w:t> </w:t>
      </w:r>
      <w:r>
        <w:rPr>
          <w:sz w:val="20"/>
        </w:rPr>
        <w:t>og</w:t>
      </w:r>
      <w:r>
        <w:rPr>
          <w:spacing w:val="-7"/>
          <w:sz w:val="20"/>
        </w:rPr>
        <w:t> </w:t>
      </w:r>
      <w:r>
        <w:rPr>
          <w:sz w:val="20"/>
        </w:rPr>
        <w:t>plads</w:t>
      </w:r>
      <w:r>
        <w:rPr>
          <w:spacing w:val="-7"/>
          <w:sz w:val="20"/>
        </w:rPr>
        <w:t> </w:t>
      </w:r>
      <w:r>
        <w:rPr>
          <w:sz w:val="20"/>
        </w:rPr>
        <w:t>til</w:t>
      </w:r>
      <w:r>
        <w:rPr>
          <w:spacing w:val="-8"/>
          <w:sz w:val="20"/>
        </w:rPr>
        <w:t> </w:t>
      </w:r>
      <w:r>
        <w:rPr>
          <w:sz w:val="20"/>
        </w:rPr>
        <w:t>delta- gernes noter for hver</w:t>
      </w:r>
      <w:r>
        <w:rPr>
          <w:spacing w:val="-4"/>
          <w:sz w:val="20"/>
        </w:rPr>
        <w:t> </w:t>
      </w:r>
      <w:r>
        <w:rPr>
          <w:sz w:val="20"/>
        </w:rPr>
        <w:t>prototype.</w:t>
      </w:r>
    </w:p>
    <w:p>
      <w:pPr>
        <w:pStyle w:val="ListParagraph"/>
        <w:numPr>
          <w:ilvl w:val="0"/>
          <w:numId w:val="6"/>
        </w:numPr>
        <w:tabs>
          <w:tab w:pos="14294" w:val="left" w:leader="none"/>
        </w:tabs>
        <w:spacing w:line="235" w:lineRule="auto" w:before="1" w:after="0"/>
        <w:ind w:left="14096" w:right="201" w:firstLine="0"/>
        <w:jc w:val="left"/>
        <w:rPr>
          <w:sz w:val="20"/>
        </w:rPr>
      </w:pPr>
      <w:r>
        <w:rPr>
          <w:sz w:val="20"/>
        </w:rPr>
        <w:t>Fem effektvurderingsark, hvor deltagerne forholder sig til rele- vansen</w:t>
      </w:r>
      <w:r>
        <w:rPr>
          <w:spacing w:val="-7"/>
          <w:sz w:val="20"/>
        </w:rPr>
        <w:t> </w:t>
      </w:r>
      <w:r>
        <w:rPr>
          <w:sz w:val="20"/>
        </w:rPr>
        <w:t>af</w:t>
      </w:r>
      <w:r>
        <w:rPr>
          <w:spacing w:val="-7"/>
          <w:sz w:val="20"/>
        </w:rPr>
        <w:t> </w:t>
      </w:r>
      <w:r>
        <w:rPr>
          <w:sz w:val="20"/>
        </w:rPr>
        <w:t>den</w:t>
      </w:r>
      <w:r>
        <w:rPr>
          <w:spacing w:val="-6"/>
          <w:sz w:val="20"/>
        </w:rPr>
        <w:t> </w:t>
      </w:r>
      <w:r>
        <w:rPr>
          <w:sz w:val="20"/>
        </w:rPr>
        <w:t>enkelte</w:t>
      </w:r>
      <w:r>
        <w:rPr>
          <w:spacing w:val="-6"/>
          <w:sz w:val="20"/>
        </w:rPr>
        <w:t> </w:t>
      </w:r>
      <w:r>
        <w:rPr>
          <w:sz w:val="20"/>
        </w:rPr>
        <w:t>prototype</w:t>
      </w:r>
      <w:r>
        <w:rPr>
          <w:spacing w:val="-6"/>
          <w:sz w:val="20"/>
        </w:rPr>
        <w:t> </w:t>
      </w:r>
      <w:r>
        <w:rPr>
          <w:sz w:val="20"/>
        </w:rPr>
        <w:t>i</w:t>
      </w:r>
      <w:r>
        <w:rPr>
          <w:spacing w:val="-7"/>
          <w:sz w:val="20"/>
        </w:rPr>
        <w:t> </w:t>
      </w:r>
      <w:r>
        <w:rPr>
          <w:sz w:val="20"/>
        </w:rPr>
        <w:t>forhold</w:t>
      </w:r>
      <w:r>
        <w:rPr>
          <w:spacing w:val="-6"/>
          <w:sz w:val="20"/>
        </w:rPr>
        <w:t> </w:t>
      </w:r>
      <w:r>
        <w:rPr>
          <w:sz w:val="20"/>
        </w:rPr>
        <w:t>til</w:t>
      </w:r>
      <w:r>
        <w:rPr>
          <w:spacing w:val="-7"/>
          <w:sz w:val="20"/>
        </w:rPr>
        <w:t> </w:t>
      </w:r>
      <w:r>
        <w:rPr>
          <w:sz w:val="20"/>
        </w:rPr>
        <w:t>de</w:t>
      </w:r>
      <w:r>
        <w:rPr>
          <w:spacing w:val="-7"/>
          <w:sz w:val="20"/>
        </w:rPr>
        <w:t> </w:t>
      </w:r>
      <w:r>
        <w:rPr>
          <w:sz w:val="20"/>
        </w:rPr>
        <w:t>9</w:t>
      </w:r>
      <w:r>
        <w:rPr>
          <w:spacing w:val="-5"/>
          <w:sz w:val="20"/>
        </w:rPr>
        <w:t> </w:t>
      </w:r>
      <w:r>
        <w:rPr>
          <w:sz w:val="20"/>
        </w:rPr>
        <w:t>tematiske</w:t>
      </w:r>
      <w:r>
        <w:rPr>
          <w:spacing w:val="-6"/>
          <w:sz w:val="20"/>
        </w:rPr>
        <w:t> </w:t>
      </w:r>
      <w:r>
        <w:rPr>
          <w:sz w:val="20"/>
        </w:rPr>
        <w:t>områ- </w:t>
      </w:r>
      <w:r>
        <w:rPr>
          <w:spacing w:val="-6"/>
          <w:sz w:val="20"/>
        </w:rPr>
        <w:t>der.</w:t>
      </w:r>
    </w:p>
    <w:p>
      <w:pPr>
        <w:pStyle w:val="BodyText"/>
        <w:spacing w:before="10"/>
        <w:rPr>
          <w:sz w:val="19"/>
        </w:rPr>
      </w:pPr>
    </w:p>
    <w:p>
      <w:pPr>
        <w:pStyle w:val="BodyText"/>
        <w:spacing w:line="235" w:lineRule="auto" w:before="1"/>
        <w:ind w:left="14096"/>
      </w:pPr>
      <w:r>
        <w:rPr/>
        <w:t>Under workshopenes afsluttende del lavede Antropologerne 20 korte hotline interviews med workshopdeltagerne. Formålet var at skabe et rum for deltagerne, hvor de havde mulighed for at tilken- degive deres umiddelbare oplevelse med de nye prototyper, de var blevet præsenteret for.</w:t>
      </w:r>
    </w:p>
    <w:p>
      <w:pPr>
        <w:pStyle w:val="BodyText"/>
        <w:spacing w:before="11"/>
        <w:rPr>
          <w:sz w:val="19"/>
        </w:rPr>
      </w:pPr>
    </w:p>
    <w:p>
      <w:pPr>
        <w:pStyle w:val="BodyText"/>
        <w:spacing w:line="235" w:lineRule="auto"/>
        <w:ind w:left="14096"/>
      </w:pPr>
      <w:r>
        <w:rPr/>
        <w:t>Derudover </w:t>
      </w:r>
      <w:r>
        <w:rPr>
          <w:spacing w:val="-3"/>
        </w:rPr>
        <w:t>gav </w:t>
      </w:r>
      <w:r>
        <w:rPr/>
        <w:t>det Antropologerne mulighed for at præsentere sig for</w:t>
      </w:r>
      <w:r>
        <w:rPr>
          <w:spacing w:val="-8"/>
        </w:rPr>
        <w:t> </w:t>
      </w:r>
      <w:r>
        <w:rPr/>
        <w:t>deltagerne</w:t>
      </w:r>
      <w:r>
        <w:rPr>
          <w:spacing w:val="-6"/>
        </w:rPr>
        <w:t> </w:t>
      </w:r>
      <w:r>
        <w:rPr/>
        <w:t>og</w:t>
      </w:r>
      <w:r>
        <w:rPr>
          <w:spacing w:val="-8"/>
        </w:rPr>
        <w:t> </w:t>
      </w:r>
      <w:r>
        <w:rPr/>
        <w:t>sikre</w:t>
      </w:r>
      <w:r>
        <w:rPr>
          <w:spacing w:val="-6"/>
        </w:rPr>
        <w:t> </w:t>
      </w:r>
      <w:r>
        <w:rPr/>
        <w:t>en</w:t>
      </w:r>
      <w:r>
        <w:rPr>
          <w:spacing w:val="-7"/>
        </w:rPr>
        <w:t> </w:t>
      </w:r>
      <w:r>
        <w:rPr/>
        <w:t>tillidsfuld</w:t>
      </w:r>
      <w:r>
        <w:rPr>
          <w:spacing w:val="-7"/>
        </w:rPr>
        <w:t> </w:t>
      </w:r>
      <w:r>
        <w:rPr/>
        <w:t>relation,</w:t>
      </w:r>
      <w:r>
        <w:rPr>
          <w:spacing w:val="-7"/>
        </w:rPr>
        <w:t> </w:t>
      </w:r>
      <w:r>
        <w:rPr/>
        <w:t>inden</w:t>
      </w:r>
      <w:r>
        <w:rPr>
          <w:spacing w:val="-8"/>
        </w:rPr>
        <w:t> </w:t>
      </w:r>
      <w:r>
        <w:rPr/>
        <w:t>de</w:t>
      </w:r>
      <w:r>
        <w:rPr>
          <w:spacing w:val="-7"/>
        </w:rPr>
        <w:t> </w:t>
      </w:r>
      <w:r>
        <w:rPr/>
        <w:t>efterfølgende ringede dem op til 1 times dybdeinterview. Langt de fleste works- hopdeltagere</w:t>
      </w:r>
      <w:r>
        <w:rPr>
          <w:spacing w:val="-4"/>
        </w:rPr>
        <w:t> </w:t>
      </w:r>
      <w:r>
        <w:rPr>
          <w:spacing w:val="-3"/>
        </w:rPr>
        <w:t>gav</w:t>
      </w:r>
      <w:r>
        <w:rPr>
          <w:spacing w:val="-4"/>
        </w:rPr>
        <w:t> </w:t>
      </w:r>
      <w:r>
        <w:rPr/>
        <w:t>udtryk</w:t>
      </w:r>
      <w:r>
        <w:rPr>
          <w:spacing w:val="-4"/>
        </w:rPr>
        <w:t> </w:t>
      </w:r>
      <w:r>
        <w:rPr/>
        <w:t>for</w:t>
      </w:r>
      <w:r>
        <w:rPr>
          <w:spacing w:val="-5"/>
        </w:rPr>
        <w:t> </w:t>
      </w:r>
      <w:r>
        <w:rPr/>
        <w:t>at</w:t>
      </w:r>
      <w:r>
        <w:rPr>
          <w:spacing w:val="-4"/>
        </w:rPr>
        <w:t> </w:t>
      </w:r>
      <w:r>
        <w:rPr/>
        <w:t>have</w:t>
      </w:r>
      <w:r>
        <w:rPr>
          <w:spacing w:val="-4"/>
        </w:rPr>
        <w:t> </w:t>
      </w:r>
      <w:r>
        <w:rPr/>
        <w:t>fået</w:t>
      </w:r>
      <w:r>
        <w:rPr>
          <w:spacing w:val="-4"/>
        </w:rPr>
        <w:t> </w:t>
      </w:r>
      <w:r>
        <w:rPr/>
        <w:t>et</w:t>
      </w:r>
      <w:r>
        <w:rPr>
          <w:spacing w:val="-4"/>
        </w:rPr>
        <w:t> </w:t>
      </w:r>
      <w:r>
        <w:rPr/>
        <w:t>positivt</w:t>
      </w:r>
      <w:r>
        <w:rPr>
          <w:spacing w:val="-3"/>
        </w:rPr>
        <w:t> </w:t>
      </w:r>
      <w:r>
        <w:rPr/>
        <w:t>indtryk</w:t>
      </w:r>
      <w:r>
        <w:rPr>
          <w:spacing w:val="-4"/>
        </w:rPr>
        <w:t> </w:t>
      </w:r>
      <w:r>
        <w:rPr/>
        <w:t>af</w:t>
      </w:r>
      <w:r>
        <w:rPr>
          <w:spacing w:val="-5"/>
        </w:rPr>
        <w:t> </w:t>
      </w:r>
      <w:r>
        <w:rPr/>
        <w:t>de</w:t>
      </w:r>
      <w:r>
        <w:rPr>
          <w:spacing w:val="-5"/>
        </w:rPr>
        <w:t> </w:t>
      </w:r>
      <w:r>
        <w:rPr>
          <w:spacing w:val="-3"/>
        </w:rPr>
        <w:t>nye </w:t>
      </w:r>
      <w:r>
        <w:rPr/>
        <w:t>og visuelt flotte kort. De oplevede workshoppen som gennemarbej- det og godt</w:t>
      </w:r>
      <w:r>
        <w:rPr>
          <w:spacing w:val="-3"/>
        </w:rPr>
        <w:t> </w:t>
      </w:r>
      <w:r>
        <w:rPr/>
        <w:t>forberedt.</w:t>
      </w:r>
    </w:p>
    <w:p>
      <w:pPr>
        <w:pStyle w:val="Heading3"/>
        <w:spacing w:before="8"/>
        <w:ind w:left="301" w:firstLine="0"/>
      </w:pPr>
      <w:r>
        <w:rPr>
          <w:b w:val="0"/>
        </w:rPr>
        <w:br w:type="column"/>
      </w:r>
      <w:r>
        <w:rPr/>
        <w:t>2.9 Opsamling</w:t>
      </w:r>
    </w:p>
    <w:p>
      <w:pPr>
        <w:pStyle w:val="BodyText"/>
        <w:spacing w:line="235" w:lineRule="auto" w:before="208"/>
        <w:ind w:left="301" w:right="538"/>
      </w:pPr>
      <w:r>
        <w:rPr/>
        <w:t>Det er altafgørende, at den nye kortlægning kommer det grønland- ske samfund til størst mulig gavn. Den metode for effektmåling, som er beskrevet i dette kapitel, tager derfor konsekvent udgangspunkt i brugerne af de nuværende og fremtidige kort, både når det kommer til definition af målingsparametre i form af succeskriterier i begyn- delsen af effektmålingen, og når det gælder potentielle effekter og antagede og erfarede mekanismer udpeget af brugerne undervejs</w:t>
      </w:r>
    </w:p>
    <w:p>
      <w:pPr>
        <w:pStyle w:val="BodyText"/>
        <w:spacing w:line="235" w:lineRule="auto" w:before="5"/>
        <w:ind w:left="301" w:right="538"/>
      </w:pPr>
      <w:r>
        <w:rPr/>
        <w:t>i førmåling og eftermåling. Dette bevirker, at brugernes behov og udfordringer afdækkes grundigt og skaber grundlag for, at den nye kortlægning kan imødekomme disse behov og udfordringer så godt som overhovedet muligt, og dermed blive både målrettet og forank- ret i Grønland.</w:t>
      </w:r>
    </w:p>
    <w:p>
      <w:pPr>
        <w:spacing w:after="0" w:line="235" w:lineRule="auto"/>
        <w:sectPr>
          <w:footerReference w:type="default" r:id="rId71"/>
          <w:pgSz w:w="26420" w:h="15090" w:orient="landscape"/>
          <w:pgMar w:footer="540" w:header="0" w:top="940" w:bottom="720" w:left="20" w:right="200"/>
          <w:cols w:num="2" w:equalWidth="0">
            <w:col w:w="19623" w:space="40"/>
            <w:col w:w="6537"/>
          </w:cols>
        </w:sectPr>
      </w:pPr>
    </w:p>
    <w:p>
      <w:pPr>
        <w:pStyle w:val="BodyText"/>
        <w:spacing w:before="10"/>
        <w:rPr>
          <w:sz w:val="14"/>
        </w:rPr>
      </w:pPr>
    </w:p>
    <w:p>
      <w:pPr>
        <w:spacing w:after="0"/>
        <w:rPr>
          <w:sz w:val="14"/>
        </w:rPr>
        <w:sectPr>
          <w:type w:val="continuous"/>
          <w:pgSz w:w="26420" w:h="15090" w:orient="landscape"/>
          <w:pgMar w:top="1420" w:bottom="280" w:left="20" w:right="200"/>
        </w:sectPr>
      </w:pPr>
    </w:p>
    <w:p>
      <w:pPr>
        <w:pStyle w:val="BodyText"/>
      </w:pPr>
    </w:p>
    <w:p>
      <w:pPr>
        <w:pStyle w:val="BodyText"/>
      </w:pPr>
    </w:p>
    <w:p>
      <w:pPr>
        <w:pStyle w:val="BodyText"/>
      </w:pPr>
    </w:p>
    <w:p>
      <w:pPr>
        <w:pStyle w:val="BodyText"/>
      </w:pPr>
    </w:p>
    <w:p>
      <w:pPr>
        <w:pStyle w:val="BodyText"/>
        <w:spacing w:line="235" w:lineRule="auto" w:before="143"/>
        <w:ind w:left="887"/>
      </w:pPr>
      <w:r>
        <w:rPr/>
        <w:t>blevet</w:t>
      </w:r>
      <w:r>
        <w:rPr>
          <w:spacing w:val="-10"/>
        </w:rPr>
        <w:t> </w:t>
      </w:r>
      <w:r>
        <w:rPr/>
        <w:t>rekrutteret</w:t>
      </w:r>
      <w:r>
        <w:rPr>
          <w:spacing w:val="-9"/>
        </w:rPr>
        <w:t> </w:t>
      </w:r>
      <w:r>
        <w:rPr/>
        <w:t>efterfølgende</w:t>
      </w:r>
      <w:r>
        <w:rPr>
          <w:spacing w:val="-10"/>
        </w:rPr>
        <w:t> </w:t>
      </w:r>
      <w:r>
        <w:rPr/>
        <w:t>-</w:t>
      </w:r>
      <w:r>
        <w:rPr>
          <w:spacing w:val="-10"/>
        </w:rPr>
        <w:t> </w:t>
      </w:r>
      <w:r>
        <w:rPr/>
        <w:t>enten</w:t>
      </w:r>
      <w:r>
        <w:rPr>
          <w:spacing w:val="-10"/>
        </w:rPr>
        <w:t> </w:t>
      </w:r>
      <w:r>
        <w:rPr/>
        <w:t>fordi</w:t>
      </w:r>
      <w:r>
        <w:rPr>
          <w:spacing w:val="-10"/>
        </w:rPr>
        <w:t> </w:t>
      </w:r>
      <w:r>
        <w:rPr/>
        <w:t>de</w:t>
      </w:r>
      <w:r>
        <w:rPr>
          <w:spacing w:val="-10"/>
        </w:rPr>
        <w:t> </w:t>
      </w:r>
      <w:r>
        <w:rPr/>
        <w:t>erstatter</w:t>
      </w:r>
      <w:r>
        <w:rPr>
          <w:spacing w:val="-9"/>
        </w:rPr>
        <w:t> </w:t>
      </w:r>
      <w:r>
        <w:rPr/>
        <w:t>en</w:t>
      </w:r>
      <w:r>
        <w:rPr>
          <w:spacing w:val="-10"/>
        </w:rPr>
        <w:t> </w:t>
      </w:r>
      <w:r>
        <w:rPr/>
        <w:t>central aktør eller </w:t>
      </w:r>
      <w:r>
        <w:rPr>
          <w:spacing w:val="-3"/>
        </w:rPr>
        <w:t>ikke </w:t>
      </w:r>
      <w:r>
        <w:rPr/>
        <w:t>kunne deltage i en af de tre</w:t>
      </w:r>
      <w:r>
        <w:rPr>
          <w:spacing w:val="-32"/>
        </w:rPr>
        <w:t> </w:t>
      </w:r>
      <w:r>
        <w:rPr/>
        <w:t>prototypeworkshops.</w:t>
      </w:r>
    </w:p>
    <w:p>
      <w:pPr>
        <w:pStyle w:val="BodyText"/>
        <w:spacing w:line="235" w:lineRule="auto" w:before="2"/>
        <w:ind w:left="887"/>
      </w:pPr>
      <w:r>
        <w:rPr/>
        <w:t>10 af de 19 aktører deltog også i førmålingen. De resterende ni er stedfortrædere for deltagere i førmålingen.</w:t>
      </w:r>
    </w:p>
    <w:p>
      <w:pPr>
        <w:pStyle w:val="BodyText"/>
        <w:spacing w:before="5"/>
        <w:rPr>
          <w:sz w:val="19"/>
        </w:rPr>
      </w:pPr>
    </w:p>
    <w:p>
      <w:pPr>
        <w:pStyle w:val="Heading7"/>
        <w:spacing w:line="240" w:lineRule="auto" w:before="1"/>
      </w:pPr>
      <w:r>
        <w:rPr/>
        <w:t>Eftermålingen bygger ikke på reel ibrugtagning</w:t>
      </w:r>
    </w:p>
    <w:p>
      <w:pPr>
        <w:pStyle w:val="BodyText"/>
        <w:spacing w:before="7"/>
        <w:rPr>
          <w:b/>
          <w:sz w:val="19"/>
        </w:rPr>
      </w:pPr>
    </w:p>
    <w:p>
      <w:pPr>
        <w:pStyle w:val="BodyText"/>
        <w:spacing w:line="235" w:lineRule="auto"/>
        <w:ind w:left="887" w:right="-17"/>
      </w:pPr>
      <w:r>
        <w:rPr/>
        <w:t>Det har fra starten af projektet været kendt, at eftermålingen skulle foregå ganske kort tid efter udgivelsen af prototyperne på de nye kort og geodata.</w:t>
      </w:r>
    </w:p>
    <w:p>
      <w:pPr>
        <w:pStyle w:val="BodyText"/>
        <w:spacing w:before="10"/>
        <w:rPr>
          <w:sz w:val="19"/>
        </w:rPr>
      </w:pPr>
    </w:p>
    <w:p>
      <w:pPr>
        <w:pStyle w:val="BodyText"/>
        <w:spacing w:line="235" w:lineRule="auto" w:before="1"/>
        <w:ind w:left="887" w:firstLine="45"/>
      </w:pPr>
      <w:r>
        <w:rPr/>
        <w:t>Antropologerne</w:t>
      </w:r>
      <w:r>
        <w:rPr>
          <w:spacing w:val="-7"/>
        </w:rPr>
        <w:t> </w:t>
      </w:r>
      <w:r>
        <w:rPr/>
        <w:t>foreslog</w:t>
      </w:r>
      <w:r>
        <w:rPr>
          <w:spacing w:val="-7"/>
        </w:rPr>
        <w:t> </w:t>
      </w:r>
      <w:r>
        <w:rPr/>
        <w:t>i</w:t>
      </w:r>
      <w:r>
        <w:rPr>
          <w:spacing w:val="-8"/>
        </w:rPr>
        <w:t> </w:t>
      </w:r>
      <w:r>
        <w:rPr/>
        <w:t>førmålingen,</w:t>
      </w:r>
      <w:r>
        <w:rPr>
          <w:spacing w:val="-6"/>
        </w:rPr>
        <w:t> </w:t>
      </w:r>
      <w:r>
        <w:rPr/>
        <w:t>at</w:t>
      </w:r>
      <w:r>
        <w:rPr>
          <w:spacing w:val="-7"/>
        </w:rPr>
        <w:t> </w:t>
      </w:r>
      <w:r>
        <w:rPr/>
        <w:t>man</w:t>
      </w:r>
      <w:r>
        <w:rPr>
          <w:spacing w:val="-7"/>
        </w:rPr>
        <w:t> </w:t>
      </w:r>
      <w:r>
        <w:rPr/>
        <w:t>i</w:t>
      </w:r>
      <w:r>
        <w:rPr>
          <w:spacing w:val="-8"/>
        </w:rPr>
        <w:t> </w:t>
      </w:r>
      <w:r>
        <w:rPr/>
        <w:t>eftermålingen</w:t>
      </w:r>
      <w:r>
        <w:rPr>
          <w:spacing w:val="-6"/>
        </w:rPr>
        <w:t> </w:t>
      </w:r>
      <w:r>
        <w:rPr/>
        <w:t>skul- le</w:t>
      </w:r>
      <w:r>
        <w:rPr>
          <w:spacing w:val="-5"/>
        </w:rPr>
        <w:t> </w:t>
      </w:r>
      <w:r>
        <w:rPr/>
        <w:t>vurdere</w:t>
      </w:r>
      <w:r>
        <w:rPr>
          <w:spacing w:val="-4"/>
        </w:rPr>
        <w:t> </w:t>
      </w:r>
      <w:r>
        <w:rPr/>
        <w:t>effekten</w:t>
      </w:r>
      <w:r>
        <w:rPr>
          <w:spacing w:val="-4"/>
        </w:rPr>
        <w:t> </w:t>
      </w:r>
      <w:r>
        <w:rPr/>
        <w:t>af</w:t>
      </w:r>
      <w:r>
        <w:rPr>
          <w:spacing w:val="-5"/>
        </w:rPr>
        <w:t> </w:t>
      </w:r>
      <w:r>
        <w:rPr/>
        <w:t>den</w:t>
      </w:r>
      <w:r>
        <w:rPr>
          <w:spacing w:val="-4"/>
        </w:rPr>
        <w:t> </w:t>
      </w:r>
      <w:r>
        <w:rPr>
          <w:spacing w:val="-3"/>
        </w:rPr>
        <w:t>nye</w:t>
      </w:r>
      <w:r>
        <w:rPr>
          <w:spacing w:val="-4"/>
        </w:rPr>
        <w:t> </w:t>
      </w:r>
      <w:r>
        <w:rPr/>
        <w:t>kortlægning</w:t>
      </w:r>
      <w:r>
        <w:rPr>
          <w:spacing w:val="-5"/>
        </w:rPr>
        <w:t> </w:t>
      </w:r>
      <w:r>
        <w:rPr/>
        <w:t>i</w:t>
      </w:r>
      <w:r>
        <w:rPr>
          <w:spacing w:val="-4"/>
        </w:rPr>
        <w:t> </w:t>
      </w:r>
      <w:r>
        <w:rPr/>
        <w:t>eftermålingen</w:t>
      </w:r>
      <w:r>
        <w:rPr>
          <w:spacing w:val="-4"/>
        </w:rPr>
        <w:t> </w:t>
      </w:r>
      <w:r>
        <w:rPr/>
        <w:t>ud</w:t>
      </w:r>
      <w:r>
        <w:rPr>
          <w:spacing w:val="-5"/>
        </w:rPr>
        <w:t> </w:t>
      </w:r>
      <w:r>
        <w:rPr/>
        <w:t>fra</w:t>
      </w:r>
    </w:p>
    <w:p>
      <w:pPr>
        <w:pStyle w:val="BodyText"/>
        <w:spacing w:line="235" w:lineRule="auto" w:before="1"/>
        <w:ind w:left="887" w:right="104"/>
      </w:pPr>
      <w:r>
        <w:rPr/>
        <w:t>et testbaseret setup, der skulle sikre, at kortbrugerne fik mulighed for at bruge de </w:t>
      </w:r>
      <w:r>
        <w:rPr>
          <w:spacing w:val="-3"/>
        </w:rPr>
        <w:t>nye kort </w:t>
      </w:r>
      <w:r>
        <w:rPr/>
        <w:t>til samme typer </w:t>
      </w:r>
      <w:r>
        <w:rPr>
          <w:spacing w:val="-4"/>
        </w:rPr>
        <w:t>opgaver, </w:t>
      </w:r>
      <w:r>
        <w:rPr/>
        <w:t>som de brugte de</w:t>
      </w:r>
      <w:r>
        <w:rPr>
          <w:spacing w:val="-5"/>
        </w:rPr>
        <w:t> </w:t>
      </w:r>
      <w:r>
        <w:rPr/>
        <w:t>gamle</w:t>
      </w:r>
      <w:r>
        <w:rPr>
          <w:spacing w:val="-5"/>
        </w:rPr>
        <w:t> </w:t>
      </w:r>
      <w:r>
        <w:rPr>
          <w:spacing w:val="-3"/>
        </w:rPr>
        <w:t>kort</w:t>
      </w:r>
      <w:r>
        <w:rPr>
          <w:spacing w:val="-4"/>
        </w:rPr>
        <w:t> </w:t>
      </w:r>
      <w:r>
        <w:rPr/>
        <w:t>til.</w:t>
      </w:r>
      <w:r>
        <w:rPr>
          <w:spacing w:val="-5"/>
        </w:rPr>
        <w:t> </w:t>
      </w:r>
      <w:r>
        <w:rPr/>
        <w:t>Idet</w:t>
      </w:r>
      <w:r>
        <w:rPr>
          <w:spacing w:val="-4"/>
        </w:rPr>
        <w:t> </w:t>
      </w:r>
      <w:r>
        <w:rPr/>
        <w:t>eftermålingen</w:t>
      </w:r>
      <w:r>
        <w:rPr>
          <w:spacing w:val="-4"/>
        </w:rPr>
        <w:t> </w:t>
      </w:r>
      <w:r>
        <w:rPr/>
        <w:t>baserer</w:t>
      </w:r>
      <w:r>
        <w:rPr>
          <w:spacing w:val="-3"/>
        </w:rPr>
        <w:t> </w:t>
      </w:r>
      <w:r>
        <w:rPr/>
        <w:t>sig</w:t>
      </w:r>
      <w:r>
        <w:rPr>
          <w:spacing w:val="-5"/>
        </w:rPr>
        <w:t> </w:t>
      </w:r>
      <w:r>
        <w:rPr/>
        <w:t>på</w:t>
      </w:r>
      <w:r>
        <w:rPr>
          <w:spacing w:val="-5"/>
        </w:rPr>
        <w:t> </w:t>
      </w:r>
      <w:r>
        <w:rPr/>
        <w:t>en</w:t>
      </w:r>
      <w:r>
        <w:rPr>
          <w:spacing w:val="-3"/>
        </w:rPr>
        <w:t> </w:t>
      </w:r>
      <w:r>
        <w:rPr/>
        <w:t>ibrugtagning af </w:t>
      </w:r>
      <w:r>
        <w:rPr>
          <w:spacing w:val="-3"/>
        </w:rPr>
        <w:t>prototyper, </w:t>
      </w:r>
      <w:r>
        <w:rPr/>
        <w:t>har det dog krævet, at testbrugerne har kendskab til GIS-systemet for reelt at kunne ibrugtage de </w:t>
      </w:r>
      <w:r>
        <w:rPr>
          <w:spacing w:val="-3"/>
        </w:rPr>
        <w:t>nye </w:t>
      </w:r>
      <w:r>
        <w:rPr/>
        <w:t>kort. Ikke mange har GIS-kendskab, men det har </w:t>
      </w:r>
      <w:r>
        <w:rPr>
          <w:spacing w:val="-3"/>
        </w:rPr>
        <w:t>ikke </w:t>
      </w:r>
      <w:r>
        <w:rPr/>
        <w:t>desto mindre været muligt at rekruttere 10 aktører med denne kompetence i</w:t>
      </w:r>
      <w:r>
        <w:rPr>
          <w:spacing w:val="-28"/>
        </w:rPr>
        <w:t> </w:t>
      </w:r>
      <w:r>
        <w:rPr/>
        <w:t>eftermålingen.</w:t>
      </w:r>
    </w:p>
    <w:p>
      <w:pPr>
        <w:pStyle w:val="BodyText"/>
      </w:pPr>
      <w:r>
        <w:rPr/>
        <w:br w:type="column"/>
      </w:r>
      <w:r>
        <w:rPr/>
      </w:r>
    </w:p>
    <w:p>
      <w:pPr>
        <w:pStyle w:val="BodyText"/>
      </w:pPr>
    </w:p>
    <w:p>
      <w:pPr>
        <w:pStyle w:val="BodyText"/>
      </w:pPr>
    </w:p>
    <w:p>
      <w:pPr>
        <w:pStyle w:val="BodyText"/>
      </w:pPr>
    </w:p>
    <w:p>
      <w:pPr>
        <w:pStyle w:val="BodyText"/>
        <w:spacing w:line="235" w:lineRule="auto" w:before="143"/>
        <w:ind w:left="320" w:right="32"/>
      </w:pPr>
      <w:r>
        <w:rPr/>
        <w:t>Disse 10 har haft mulighed for at afprøve fire af de fem prototyper inden et dybdeinterview med Antropologerne. Kun én af de 10 ak- tører har dog haft mulighed og tid til at afprøve kortene via en reel ibrugtagning på sit arbejde, de resterende ni har blot prøvet at na- vigere rundt i kortene. De øvrige ni aktører, der deltog i eftermålin- gens dybdeinterviews har ikke haft mulighed for at åbne og afprøve kortene, da de ikke har adgang til GIS-systemet, som prototyperne kræver. De har udtalt sig på baggrund af det umiddelbare indtryk, de har fået af prototyperne til den workshop, de har deltaget i, og via det printede kortmateriale.</w:t>
      </w:r>
    </w:p>
    <w:p>
      <w:pPr>
        <w:pStyle w:val="BodyText"/>
      </w:pPr>
    </w:p>
    <w:p>
      <w:pPr>
        <w:pStyle w:val="BodyText"/>
        <w:spacing w:before="1"/>
        <w:rPr>
          <w:sz w:val="22"/>
        </w:rPr>
      </w:pPr>
    </w:p>
    <w:p>
      <w:pPr>
        <w:pStyle w:val="Heading3"/>
        <w:ind w:left="320" w:firstLine="0"/>
      </w:pPr>
      <w:r>
        <w:rPr/>
        <w:t>2.8 Metodebrug i eftermålingen</w:t>
      </w:r>
    </w:p>
    <w:p>
      <w:pPr>
        <w:pStyle w:val="BodyText"/>
        <w:spacing w:line="235" w:lineRule="auto" w:before="207"/>
        <w:ind w:left="320" w:right="-12"/>
      </w:pPr>
      <w:r>
        <w:rPr/>
        <w:t>Formålet med eftermålingen har været at måle to ting: (1) i hvor høj grad de nye kort og geodata indfrier de 15 succeskriterier og (2) om aktørerne oplever, at de potentielle effekter, de udpegede i førmå- lingen bliver opfyldt: Oplever aktørerne i eftermålingen, at den nye kortlægning har øget sikkerheden, lettet sagsbehandlingen osv.?</w:t>
      </w:r>
    </w:p>
    <w:p>
      <w:pPr>
        <w:pStyle w:val="BodyText"/>
        <w:spacing w:line="242" w:lineRule="exact" w:before="60"/>
        <w:ind w:left="887"/>
      </w:pPr>
      <w:r>
        <w:rPr/>
        <w:br w:type="column"/>
      </w:r>
      <w:r>
        <w:rPr/>
        <w:t>17 dybdeinterviews med 19 kortbrugere</w:t>
      </w:r>
    </w:p>
    <w:p>
      <w:pPr>
        <w:pStyle w:val="BodyText"/>
        <w:spacing w:line="235" w:lineRule="auto" w:before="2"/>
        <w:ind w:left="887" w:right="6526"/>
      </w:pPr>
      <w:r>
        <w:rPr/>
        <w:t>Den metodiske tilgang i eftermålingen er blevet justeret, så den pas- ser til den aktuelle situation og udvikling af de nye kort og geodata. Helt konkret har det betydet, at alle dybdeinterviews er foregået over telefonen, hvorefter Antropologerne har afrapporteret og ana- lyseret. De fleste deltagere har mere eller mindre sikkert kunnet ud- tale sig om, hvilke af de fem prototyper, de kan og vil bruge i deres arbejdsliv eller fritid og hvorfor. Det har både resulteret i en viden om hvilke prototyper, der vil blive brugt mest og til hvilket formål, samt i en række input til SDFE’s videre arbejde med prototyperne.</w:t>
      </w:r>
    </w:p>
    <w:p>
      <w:pPr>
        <w:pStyle w:val="BodyText"/>
        <w:spacing w:before="2"/>
      </w:pPr>
    </w:p>
    <w:p>
      <w:pPr>
        <w:pStyle w:val="BodyText"/>
        <w:spacing w:line="235" w:lineRule="auto"/>
        <w:ind w:left="887" w:right="6647"/>
      </w:pPr>
      <w:r>
        <w:rPr/>
        <w:t>Det har dog været mere vanskeligt for deltagerne i eftermålingen at vurdere indfrielsen af de 15 succeskriterier, end det var ved førmålingen, hvor deltagerne formulerede succeskriterierne. Den primære årsag til dette er dels, at der er tale om netop prototyper (et endnu ikke færdigt, udstillet og tilgængeliggjort kort- og geoda- ta-materiale) og dels, at de ikke har haft mulighed for at arbejde nok med prototyperne til fx at kunne vurdere kortenes tilgængelig- hed, samspil med teknologi og brugervenlighed.</w:t>
      </w:r>
    </w:p>
    <w:p>
      <w:pPr>
        <w:pStyle w:val="BodyText"/>
        <w:spacing w:before="2"/>
      </w:pPr>
    </w:p>
    <w:p>
      <w:pPr>
        <w:pStyle w:val="BodyText"/>
        <w:spacing w:line="235" w:lineRule="auto"/>
        <w:ind w:left="887" w:right="6691"/>
      </w:pPr>
      <w:r>
        <w:rPr/>
        <w:t>Derfor er vurderingen af nogle af succeskriterierne mere usikre end andre. Antropologerne har taget højde for denne usikkerhed ved at uddybe vurderingen af det enkelte succeskriterium og heri også tydeliggøre, hvis vurderingen er påvirket af en større grad af usikkerhed hos deltagerne.</w:t>
      </w:r>
    </w:p>
    <w:p>
      <w:pPr>
        <w:spacing w:after="0" w:line="235" w:lineRule="auto"/>
        <w:sectPr>
          <w:type w:val="continuous"/>
          <w:pgSz w:w="26420" w:h="15090" w:orient="landscape"/>
          <w:pgMar w:top="1420" w:bottom="280" w:left="20" w:right="200"/>
          <w:cols w:num="3" w:equalWidth="0">
            <w:col w:w="6395" w:space="40"/>
            <w:col w:w="5870" w:space="904"/>
            <w:col w:w="12991"/>
          </w:cols>
        </w:sectPr>
      </w:pPr>
    </w:p>
    <w:p>
      <w:pPr>
        <w:pStyle w:val="Heading1"/>
        <w:numPr>
          <w:ilvl w:val="0"/>
          <w:numId w:val="6"/>
        </w:numPr>
        <w:tabs>
          <w:tab w:pos="1448" w:val="left" w:leader="none"/>
        </w:tabs>
        <w:spacing w:line="645" w:lineRule="exact" w:before="0" w:after="0"/>
        <w:ind w:left="1447" w:right="0" w:hanging="560"/>
        <w:jc w:val="left"/>
      </w:pPr>
      <w:r>
        <w:rPr/>
        <w:t>Samfundsmæssig</w:t>
      </w:r>
    </w:p>
    <w:p>
      <w:pPr>
        <w:spacing w:line="678" w:lineRule="exact" w:before="0"/>
        <w:ind w:left="887" w:right="0" w:firstLine="0"/>
        <w:jc w:val="left"/>
        <w:rPr>
          <w:b/>
          <w:sz w:val="56"/>
        </w:rPr>
      </w:pPr>
      <w:r>
        <w:rPr>
          <w:b/>
          <w:sz w:val="56"/>
        </w:rPr>
        <w:t>nytteværdi af nye kort</w:t>
      </w:r>
    </w:p>
    <w:p>
      <w:pPr>
        <w:pStyle w:val="BodyText"/>
        <w:rPr>
          <w:b/>
          <w:sz w:val="56"/>
        </w:rPr>
      </w:pPr>
    </w:p>
    <w:p>
      <w:pPr>
        <w:pStyle w:val="BodyText"/>
        <w:spacing w:before="1"/>
        <w:rPr>
          <w:b/>
          <w:sz w:val="62"/>
        </w:rPr>
      </w:pPr>
    </w:p>
    <w:p>
      <w:pPr>
        <w:pStyle w:val="BodyText"/>
        <w:spacing w:line="235" w:lineRule="auto" w:before="1"/>
        <w:ind w:left="887" w:right="-19"/>
      </w:pPr>
      <w:r>
        <w:rPr/>
        <w:t>I dette kapitel opridses den betydning </w:t>
      </w:r>
      <w:r>
        <w:rPr>
          <w:spacing w:val="-3"/>
        </w:rPr>
        <w:t>kort </w:t>
      </w:r>
      <w:r>
        <w:rPr/>
        <w:t>har for det grønlandske samfund, både hvad angår identitet, videns- og beslutningsgrund- lag, vækst og udvikling. Der redegøres </w:t>
      </w:r>
      <w:r>
        <w:rPr>
          <w:spacing w:val="-6"/>
        </w:rPr>
        <w:t>for, </w:t>
      </w:r>
      <w:r>
        <w:rPr/>
        <w:t>hvordan den </w:t>
      </w:r>
      <w:r>
        <w:rPr>
          <w:spacing w:val="-3"/>
        </w:rPr>
        <w:t>nye </w:t>
      </w:r>
      <w:r>
        <w:rPr/>
        <w:t>kortlæg- ning kan styrke disse </w:t>
      </w:r>
      <w:r>
        <w:rPr>
          <w:spacing w:val="-4"/>
        </w:rPr>
        <w:t>områder. </w:t>
      </w:r>
      <w:r>
        <w:rPr/>
        <w:t>Herefter følger en </w:t>
      </w:r>
      <w:r>
        <w:rPr>
          <w:spacing w:val="-3"/>
        </w:rPr>
        <w:t>kort </w:t>
      </w:r>
      <w:r>
        <w:rPr/>
        <w:t>præsentation af effektmålingens fire pilotområder og ni tematiske </w:t>
      </w:r>
      <w:r>
        <w:rPr>
          <w:spacing w:val="-3"/>
        </w:rPr>
        <w:t>fokusområder.</w:t>
      </w:r>
    </w:p>
    <w:p>
      <w:pPr>
        <w:pStyle w:val="BodyText"/>
      </w:pPr>
    </w:p>
    <w:p>
      <w:pPr>
        <w:pStyle w:val="BodyText"/>
        <w:spacing w:before="2"/>
        <w:rPr>
          <w:sz w:val="22"/>
        </w:rPr>
      </w:pPr>
    </w:p>
    <w:p>
      <w:pPr>
        <w:pStyle w:val="Heading3"/>
        <w:numPr>
          <w:ilvl w:val="1"/>
          <w:numId w:val="7"/>
        </w:numPr>
        <w:tabs>
          <w:tab w:pos="1370" w:val="left" w:leader="none"/>
        </w:tabs>
        <w:spacing w:line="235" w:lineRule="auto" w:before="1" w:after="0"/>
        <w:ind w:left="887" w:right="237" w:firstLine="0"/>
        <w:jc w:val="left"/>
      </w:pPr>
      <w:r>
        <w:rPr/>
        <w:t>Den antagede værdi af de </w:t>
      </w:r>
      <w:r>
        <w:rPr>
          <w:spacing w:val="-3"/>
        </w:rPr>
        <w:t>ny kort</w:t>
      </w:r>
      <w:r>
        <w:rPr>
          <w:spacing w:val="-24"/>
        </w:rPr>
        <w:t> </w:t>
      </w:r>
      <w:r>
        <w:rPr/>
        <w:t>og </w:t>
      </w:r>
      <w:r>
        <w:rPr>
          <w:spacing w:val="-3"/>
        </w:rPr>
        <w:t>geodata</w:t>
      </w:r>
      <w:r>
        <w:rPr>
          <w:spacing w:val="-1"/>
        </w:rPr>
        <w:t> </w:t>
      </w:r>
      <w:r>
        <w:rPr/>
        <w:t>(førmålingen)</w:t>
      </w:r>
    </w:p>
    <w:p>
      <w:pPr>
        <w:pStyle w:val="BodyText"/>
        <w:spacing w:line="235" w:lineRule="auto" w:before="210"/>
        <w:ind w:left="887" w:right="88"/>
      </w:pPr>
      <w:r>
        <w:rPr/>
        <w:t>Antropologerne kunne af deltagernes mange input i førmålingen uddrage, at kort og geodata tillægges stor værdi af både praktisk, identitetsmæssig, social, sikkerhedsmæssig, samfundsmæssig og udviklingsmæssig karakter. Vi viser her hvordan kort er udgangs- punkt for identitetsskabende fortællinger om landskabet, at kort bruges til at træffe beslutninger, og at kort og geodata er afsæt for udvikling og vækst.</w:t>
      </w:r>
    </w:p>
    <w:p>
      <w:pPr>
        <w:pStyle w:val="BodyText"/>
        <w:spacing w:before="1"/>
      </w:pPr>
    </w:p>
    <w:p>
      <w:pPr>
        <w:pStyle w:val="Heading7"/>
        <w:spacing w:line="235" w:lineRule="auto"/>
      </w:pPr>
      <w:r>
        <w:rPr/>
        <w:t>Kort er udgangspunkt for identitetsskabende fortællinger om landskabet</w:t>
      </w:r>
    </w:p>
    <w:p>
      <w:pPr>
        <w:pStyle w:val="BodyText"/>
        <w:spacing w:before="9"/>
        <w:rPr>
          <w:b/>
          <w:sz w:val="19"/>
        </w:rPr>
      </w:pPr>
    </w:p>
    <w:p>
      <w:pPr>
        <w:pStyle w:val="BodyText"/>
        <w:spacing w:line="235" w:lineRule="auto" w:before="1"/>
        <w:ind w:left="887" w:right="-4"/>
      </w:pPr>
      <w:r>
        <w:rPr/>
        <w:t>Hjemme hos Pia og Flemming Nielsen i Ilulissat er spisebordet pry- det af et stort orienteringskort med en transparent voksdug over. Pia og Flemming er ivrige orienteringsløbere og går derfor mere op i kort end de fleste, men når de holder kaffemik og sidder mange om bordet, springer historierne ligefrem ud af kortet, fortæller Pia. Folk peger og fortæller: ’Der fangede jeg en sæl i sidste uge!’, ’Heroppe er der mange bær’ osv. – en disciplin som erhvervsdirektør Hans Peter Lennert i Qaasuitsup kommunia fremhæver som en central del af den grønlandske identitet:</w:t>
      </w:r>
    </w:p>
    <w:p>
      <w:pPr>
        <w:pStyle w:val="BodyText"/>
        <w:spacing w:before="2"/>
      </w:pPr>
    </w:p>
    <w:p>
      <w:pPr>
        <w:spacing w:line="235" w:lineRule="auto" w:before="0"/>
        <w:ind w:left="887" w:right="0" w:firstLine="0"/>
        <w:jc w:val="left"/>
        <w:rPr>
          <w:i/>
          <w:sz w:val="20"/>
        </w:rPr>
      </w:pPr>
      <w:r>
        <w:rPr>
          <w:i/>
          <w:color w:val="82BC00"/>
          <w:sz w:val="20"/>
        </w:rPr>
        <w:t>”For</w:t>
      </w:r>
      <w:r>
        <w:rPr>
          <w:i/>
          <w:color w:val="82BC00"/>
          <w:spacing w:val="-5"/>
          <w:sz w:val="20"/>
        </w:rPr>
        <w:t> </w:t>
      </w:r>
      <w:r>
        <w:rPr>
          <w:i/>
          <w:color w:val="82BC00"/>
          <w:sz w:val="20"/>
        </w:rPr>
        <w:t>os</w:t>
      </w:r>
      <w:r>
        <w:rPr>
          <w:i/>
          <w:color w:val="82BC00"/>
          <w:spacing w:val="-5"/>
          <w:sz w:val="20"/>
        </w:rPr>
        <w:t> </w:t>
      </w:r>
      <w:r>
        <w:rPr>
          <w:i/>
          <w:color w:val="82BC00"/>
          <w:sz w:val="20"/>
        </w:rPr>
        <w:t>grønlændere</w:t>
      </w:r>
      <w:r>
        <w:rPr>
          <w:i/>
          <w:color w:val="82BC00"/>
          <w:spacing w:val="-5"/>
          <w:sz w:val="20"/>
        </w:rPr>
        <w:t> </w:t>
      </w:r>
      <w:r>
        <w:rPr>
          <w:i/>
          <w:color w:val="82BC00"/>
          <w:sz w:val="20"/>
        </w:rPr>
        <w:t>er</w:t>
      </w:r>
      <w:r>
        <w:rPr>
          <w:i/>
          <w:color w:val="82BC00"/>
          <w:spacing w:val="-5"/>
          <w:sz w:val="20"/>
        </w:rPr>
        <w:t> </w:t>
      </w:r>
      <w:r>
        <w:rPr>
          <w:i/>
          <w:color w:val="82BC00"/>
          <w:sz w:val="20"/>
        </w:rPr>
        <w:t>det</w:t>
      </w:r>
      <w:r>
        <w:rPr>
          <w:i/>
          <w:color w:val="82BC00"/>
          <w:spacing w:val="-5"/>
          <w:sz w:val="20"/>
        </w:rPr>
        <w:t> </w:t>
      </w:r>
      <w:r>
        <w:rPr>
          <w:i/>
          <w:color w:val="82BC00"/>
          <w:sz w:val="20"/>
        </w:rPr>
        <w:t>vigtigt</w:t>
      </w:r>
      <w:r>
        <w:rPr>
          <w:i/>
          <w:color w:val="82BC00"/>
          <w:spacing w:val="-5"/>
          <w:sz w:val="20"/>
        </w:rPr>
        <w:t> </w:t>
      </w:r>
      <w:r>
        <w:rPr>
          <w:i/>
          <w:color w:val="82BC00"/>
          <w:sz w:val="20"/>
        </w:rPr>
        <w:t>at</w:t>
      </w:r>
      <w:r>
        <w:rPr>
          <w:i/>
          <w:color w:val="82BC00"/>
          <w:spacing w:val="-5"/>
          <w:sz w:val="20"/>
        </w:rPr>
        <w:t> </w:t>
      </w:r>
      <w:r>
        <w:rPr>
          <w:i/>
          <w:color w:val="82BC00"/>
          <w:sz w:val="20"/>
        </w:rPr>
        <w:t>kunne</w:t>
      </w:r>
      <w:r>
        <w:rPr>
          <w:i/>
          <w:color w:val="82BC00"/>
          <w:spacing w:val="-5"/>
          <w:sz w:val="20"/>
        </w:rPr>
        <w:t> </w:t>
      </w:r>
      <w:r>
        <w:rPr>
          <w:i/>
          <w:color w:val="82BC00"/>
          <w:sz w:val="20"/>
        </w:rPr>
        <w:t>fortælle</w:t>
      </w:r>
      <w:r>
        <w:rPr>
          <w:i/>
          <w:color w:val="82BC00"/>
          <w:spacing w:val="-5"/>
          <w:sz w:val="20"/>
        </w:rPr>
        <w:t> </w:t>
      </w:r>
      <w:r>
        <w:rPr>
          <w:i/>
          <w:color w:val="82BC00"/>
          <w:sz w:val="20"/>
        </w:rPr>
        <w:t>om</w:t>
      </w:r>
      <w:r>
        <w:rPr>
          <w:i/>
          <w:color w:val="82BC00"/>
          <w:spacing w:val="-5"/>
          <w:sz w:val="20"/>
        </w:rPr>
        <w:t> </w:t>
      </w:r>
      <w:r>
        <w:rPr>
          <w:i/>
          <w:color w:val="82BC00"/>
          <w:sz w:val="20"/>
        </w:rPr>
        <w:t>og</w:t>
      </w:r>
      <w:r>
        <w:rPr>
          <w:i/>
          <w:color w:val="82BC00"/>
          <w:spacing w:val="-5"/>
          <w:sz w:val="20"/>
        </w:rPr>
        <w:t> </w:t>
      </w:r>
      <w:r>
        <w:rPr>
          <w:i/>
          <w:color w:val="82BC00"/>
          <w:sz w:val="20"/>
        </w:rPr>
        <w:t>vise,</w:t>
      </w:r>
      <w:r>
        <w:rPr>
          <w:i/>
          <w:color w:val="82BC00"/>
          <w:spacing w:val="-5"/>
          <w:sz w:val="20"/>
        </w:rPr>
        <w:t> </w:t>
      </w:r>
      <w:r>
        <w:rPr>
          <w:i/>
          <w:color w:val="82BC00"/>
          <w:sz w:val="20"/>
        </w:rPr>
        <w:t>hvor </w:t>
      </w:r>
      <w:r>
        <w:rPr>
          <w:i/>
          <w:color w:val="82BC00"/>
          <w:sz w:val="20"/>
        </w:rPr>
        <w:t>vi har været. Det kommer fra vores</w:t>
      </w:r>
      <w:r>
        <w:rPr>
          <w:i/>
          <w:color w:val="82BC00"/>
          <w:spacing w:val="-8"/>
          <w:sz w:val="20"/>
        </w:rPr>
        <w:t> </w:t>
      </w:r>
      <w:r>
        <w:rPr>
          <w:i/>
          <w:color w:val="82BC00"/>
          <w:spacing w:val="-3"/>
          <w:sz w:val="20"/>
        </w:rPr>
        <w:t>forfædre.”</w:t>
      </w:r>
    </w:p>
    <w:p>
      <w:pPr>
        <w:pStyle w:val="BodyText"/>
        <w:spacing w:line="242" w:lineRule="exact"/>
        <w:ind w:left="887"/>
      </w:pPr>
      <w:r>
        <w:rPr>
          <w:color w:val="82BC00"/>
        </w:rPr>
        <w:t>Hans Peter Lennert, erhvervsdirektør, Qaasuitsup kommunia</w:t>
      </w:r>
    </w:p>
    <w:p>
      <w:pPr>
        <w:pStyle w:val="BodyText"/>
        <w:spacing w:before="8"/>
        <w:rPr>
          <w:sz w:val="19"/>
        </w:rPr>
      </w:pPr>
    </w:p>
    <w:p>
      <w:pPr>
        <w:pStyle w:val="BodyText"/>
        <w:spacing w:line="235" w:lineRule="auto"/>
        <w:ind w:left="887" w:right="4"/>
      </w:pPr>
      <w:r>
        <w:rPr/>
        <w:t>For almindelige borgere i Grønland er</w:t>
      </w:r>
      <w:r>
        <w:rPr>
          <w:spacing w:val="-3"/>
        </w:rPr>
        <w:t> kort </w:t>
      </w:r>
      <w:r>
        <w:rPr/>
        <w:t>altså </w:t>
      </w:r>
      <w:r>
        <w:rPr>
          <w:spacing w:val="-3"/>
        </w:rPr>
        <w:t>ikke </w:t>
      </w:r>
      <w:r>
        <w:rPr/>
        <w:t>kun et navigati- onsværktøj, der anvendes, når de færdes i landskabet, men også en materialisering af identitet og tilhørsforhold, der i sociale sammen- hænge binder folk sammen gennem fortællinger og overlevering af viden om landskabet. Det antages, at en ny kortlægning af det åbne land i Grønland dermed </w:t>
      </w:r>
      <w:r>
        <w:rPr>
          <w:spacing w:val="-3"/>
        </w:rPr>
        <w:t>ikke </w:t>
      </w:r>
      <w:r>
        <w:rPr/>
        <w:t>alene vil give grønlænderne et mere kvalificeret grundlag for at navigere i terrænet, men også tilbyde en</w:t>
      </w:r>
    </w:p>
    <w:p>
      <w:pPr>
        <w:pStyle w:val="BodyText"/>
        <w:spacing w:line="235" w:lineRule="auto" w:before="43"/>
        <w:ind w:left="301" w:right="23"/>
      </w:pPr>
      <w:r>
        <w:rPr/>
        <w:br w:type="column"/>
      </w:r>
      <w:r>
        <w:rPr/>
        <w:t>bedre platform for at dele fortællinger, som styrker det fælles til- hørsforhold til landet og landskabet. De antagede omstændigheder, som vil kunne bringe kortlægningen i denne retning, er her:</w:t>
      </w:r>
    </w:p>
    <w:p>
      <w:pPr>
        <w:pStyle w:val="BodyText"/>
        <w:spacing w:before="10"/>
        <w:rPr>
          <w:sz w:val="19"/>
        </w:rPr>
      </w:pPr>
    </w:p>
    <w:p>
      <w:pPr>
        <w:pStyle w:val="ListParagraph"/>
        <w:numPr>
          <w:ilvl w:val="0"/>
          <w:numId w:val="8"/>
        </w:numPr>
        <w:tabs>
          <w:tab w:pos="499" w:val="left" w:leader="none"/>
        </w:tabs>
        <w:spacing w:line="235" w:lineRule="auto" w:before="1" w:after="0"/>
        <w:ind w:left="301" w:right="300" w:firstLine="0"/>
        <w:jc w:val="left"/>
        <w:rPr>
          <w:sz w:val="20"/>
        </w:rPr>
      </w:pPr>
      <w:r>
        <w:rPr>
          <w:sz w:val="20"/>
        </w:rPr>
        <w:t>Den</w:t>
      </w:r>
      <w:r>
        <w:rPr>
          <w:spacing w:val="-5"/>
          <w:sz w:val="20"/>
        </w:rPr>
        <w:t> </w:t>
      </w:r>
      <w:r>
        <w:rPr>
          <w:sz w:val="20"/>
        </w:rPr>
        <w:t>øgede</w:t>
      </w:r>
      <w:r>
        <w:rPr>
          <w:spacing w:val="-5"/>
          <w:sz w:val="20"/>
        </w:rPr>
        <w:t> </w:t>
      </w:r>
      <w:r>
        <w:rPr>
          <w:sz w:val="20"/>
        </w:rPr>
        <w:t>detaljegrad,</w:t>
      </w:r>
      <w:r>
        <w:rPr>
          <w:spacing w:val="-5"/>
          <w:sz w:val="20"/>
        </w:rPr>
        <w:t> </w:t>
      </w:r>
      <w:r>
        <w:rPr>
          <w:sz w:val="20"/>
        </w:rPr>
        <w:t>der</w:t>
      </w:r>
      <w:r>
        <w:rPr>
          <w:spacing w:val="-5"/>
          <w:sz w:val="20"/>
        </w:rPr>
        <w:t> </w:t>
      </w:r>
      <w:r>
        <w:rPr>
          <w:sz w:val="20"/>
        </w:rPr>
        <w:t>gør</w:t>
      </w:r>
      <w:r>
        <w:rPr>
          <w:spacing w:val="-5"/>
          <w:sz w:val="20"/>
        </w:rPr>
        <w:t> </w:t>
      </w:r>
      <w:r>
        <w:rPr>
          <w:sz w:val="20"/>
        </w:rPr>
        <w:t>det</w:t>
      </w:r>
      <w:r>
        <w:rPr>
          <w:spacing w:val="-4"/>
          <w:sz w:val="20"/>
        </w:rPr>
        <w:t> </w:t>
      </w:r>
      <w:r>
        <w:rPr>
          <w:sz w:val="20"/>
        </w:rPr>
        <w:t>muligt</w:t>
      </w:r>
      <w:r>
        <w:rPr>
          <w:spacing w:val="-4"/>
          <w:sz w:val="20"/>
        </w:rPr>
        <w:t> </w:t>
      </w:r>
      <w:r>
        <w:rPr>
          <w:sz w:val="20"/>
        </w:rPr>
        <w:t>at</w:t>
      </w:r>
      <w:r>
        <w:rPr>
          <w:spacing w:val="-4"/>
          <w:sz w:val="20"/>
        </w:rPr>
        <w:t> </w:t>
      </w:r>
      <w:r>
        <w:rPr>
          <w:sz w:val="20"/>
        </w:rPr>
        <w:t>udpege</w:t>
      </w:r>
      <w:r>
        <w:rPr>
          <w:spacing w:val="-4"/>
          <w:sz w:val="20"/>
        </w:rPr>
        <w:t> </w:t>
      </w:r>
      <w:r>
        <w:rPr>
          <w:sz w:val="20"/>
        </w:rPr>
        <w:t>steder</w:t>
      </w:r>
      <w:r>
        <w:rPr>
          <w:spacing w:val="-4"/>
          <w:sz w:val="20"/>
        </w:rPr>
        <w:t> </w:t>
      </w:r>
      <w:r>
        <w:rPr>
          <w:sz w:val="20"/>
        </w:rPr>
        <w:t>og ruter mere</w:t>
      </w:r>
      <w:r>
        <w:rPr>
          <w:spacing w:val="-1"/>
          <w:sz w:val="20"/>
        </w:rPr>
        <w:t> </w:t>
      </w:r>
      <w:r>
        <w:rPr>
          <w:sz w:val="20"/>
        </w:rPr>
        <w:t>nøjagtigt</w:t>
      </w:r>
    </w:p>
    <w:p>
      <w:pPr>
        <w:pStyle w:val="ListParagraph"/>
        <w:numPr>
          <w:ilvl w:val="0"/>
          <w:numId w:val="8"/>
        </w:numPr>
        <w:tabs>
          <w:tab w:pos="499" w:val="left" w:leader="none"/>
        </w:tabs>
        <w:spacing w:line="235" w:lineRule="auto" w:before="1" w:after="0"/>
        <w:ind w:left="301" w:right="208" w:firstLine="0"/>
        <w:jc w:val="left"/>
        <w:rPr>
          <w:sz w:val="20"/>
        </w:rPr>
      </w:pPr>
      <w:r>
        <w:rPr>
          <w:sz w:val="20"/>
        </w:rPr>
        <w:t>Ensartetheden</w:t>
      </w:r>
      <w:r>
        <w:rPr>
          <w:spacing w:val="-5"/>
          <w:sz w:val="20"/>
        </w:rPr>
        <w:t> </w:t>
      </w:r>
      <w:r>
        <w:rPr>
          <w:sz w:val="20"/>
        </w:rPr>
        <w:t>i</w:t>
      </w:r>
      <w:r>
        <w:rPr>
          <w:spacing w:val="-6"/>
          <w:sz w:val="20"/>
        </w:rPr>
        <w:t> </w:t>
      </w:r>
      <w:r>
        <w:rPr>
          <w:sz w:val="20"/>
        </w:rPr>
        <w:t>kortlægningen,</w:t>
      </w:r>
      <w:r>
        <w:rPr>
          <w:spacing w:val="-5"/>
          <w:sz w:val="20"/>
        </w:rPr>
        <w:t> </w:t>
      </w:r>
      <w:r>
        <w:rPr>
          <w:sz w:val="20"/>
        </w:rPr>
        <w:t>der</w:t>
      </w:r>
      <w:r>
        <w:rPr>
          <w:spacing w:val="-5"/>
          <w:sz w:val="20"/>
        </w:rPr>
        <w:t> </w:t>
      </w:r>
      <w:r>
        <w:rPr>
          <w:sz w:val="20"/>
        </w:rPr>
        <w:t>for</w:t>
      </w:r>
      <w:r>
        <w:rPr>
          <w:spacing w:val="-6"/>
          <w:sz w:val="20"/>
        </w:rPr>
        <w:t> </w:t>
      </w:r>
      <w:r>
        <w:rPr>
          <w:spacing w:val="-3"/>
          <w:sz w:val="20"/>
        </w:rPr>
        <w:t>første</w:t>
      </w:r>
      <w:r>
        <w:rPr>
          <w:spacing w:val="-4"/>
          <w:sz w:val="20"/>
        </w:rPr>
        <w:t> </w:t>
      </w:r>
      <w:r>
        <w:rPr>
          <w:sz w:val="20"/>
        </w:rPr>
        <w:t>gang</w:t>
      </w:r>
      <w:r>
        <w:rPr>
          <w:spacing w:val="-6"/>
          <w:sz w:val="20"/>
        </w:rPr>
        <w:t> </w:t>
      </w:r>
      <w:r>
        <w:rPr>
          <w:sz w:val="20"/>
        </w:rPr>
        <w:t>binder</w:t>
      </w:r>
      <w:r>
        <w:rPr>
          <w:spacing w:val="-6"/>
          <w:sz w:val="20"/>
        </w:rPr>
        <w:t> </w:t>
      </w:r>
      <w:r>
        <w:rPr>
          <w:sz w:val="20"/>
        </w:rPr>
        <w:t>by</w:t>
      </w:r>
      <w:r>
        <w:rPr>
          <w:spacing w:val="-4"/>
          <w:sz w:val="20"/>
        </w:rPr>
        <w:t> </w:t>
      </w:r>
      <w:r>
        <w:rPr>
          <w:sz w:val="20"/>
        </w:rPr>
        <w:t>og land sammen i et harmoniseret</w:t>
      </w:r>
      <w:r>
        <w:rPr>
          <w:spacing w:val="-5"/>
          <w:sz w:val="20"/>
        </w:rPr>
        <w:t> </w:t>
      </w:r>
      <w:r>
        <w:rPr>
          <w:spacing w:val="-3"/>
          <w:sz w:val="20"/>
        </w:rPr>
        <w:t>kort</w:t>
      </w:r>
    </w:p>
    <w:p>
      <w:pPr>
        <w:pStyle w:val="ListParagraph"/>
        <w:numPr>
          <w:ilvl w:val="0"/>
          <w:numId w:val="8"/>
        </w:numPr>
        <w:tabs>
          <w:tab w:pos="499" w:val="left" w:leader="none"/>
        </w:tabs>
        <w:spacing w:line="235" w:lineRule="auto" w:before="2" w:after="0"/>
        <w:ind w:left="301" w:right="157" w:firstLine="0"/>
        <w:jc w:val="both"/>
        <w:rPr>
          <w:sz w:val="20"/>
        </w:rPr>
      </w:pPr>
      <w:r>
        <w:rPr>
          <w:sz w:val="20"/>
        </w:rPr>
        <w:t>Den</w:t>
      </w:r>
      <w:r>
        <w:rPr>
          <w:spacing w:val="-7"/>
          <w:sz w:val="20"/>
        </w:rPr>
        <w:t> </w:t>
      </w:r>
      <w:r>
        <w:rPr>
          <w:sz w:val="20"/>
        </w:rPr>
        <w:t>frie</w:t>
      </w:r>
      <w:r>
        <w:rPr>
          <w:spacing w:val="-6"/>
          <w:sz w:val="20"/>
        </w:rPr>
        <w:t> </w:t>
      </w:r>
      <w:r>
        <w:rPr>
          <w:sz w:val="20"/>
        </w:rPr>
        <w:t>tilgængelighed,</w:t>
      </w:r>
      <w:r>
        <w:rPr>
          <w:spacing w:val="-5"/>
          <w:sz w:val="20"/>
        </w:rPr>
        <w:t> </w:t>
      </w:r>
      <w:r>
        <w:rPr>
          <w:sz w:val="20"/>
        </w:rPr>
        <w:t>der</w:t>
      </w:r>
      <w:r>
        <w:rPr>
          <w:spacing w:val="-6"/>
          <w:sz w:val="20"/>
        </w:rPr>
        <w:t> </w:t>
      </w:r>
      <w:r>
        <w:rPr>
          <w:sz w:val="20"/>
        </w:rPr>
        <w:t>dels</w:t>
      </w:r>
      <w:r>
        <w:rPr>
          <w:spacing w:val="-6"/>
          <w:sz w:val="20"/>
        </w:rPr>
        <w:t> </w:t>
      </w:r>
      <w:r>
        <w:rPr>
          <w:sz w:val="20"/>
        </w:rPr>
        <w:t>giver</w:t>
      </w:r>
      <w:r>
        <w:rPr>
          <w:spacing w:val="-6"/>
          <w:sz w:val="20"/>
        </w:rPr>
        <w:t> </w:t>
      </w:r>
      <w:r>
        <w:rPr>
          <w:sz w:val="20"/>
        </w:rPr>
        <w:t>hele</w:t>
      </w:r>
      <w:r>
        <w:rPr>
          <w:spacing w:val="-6"/>
          <w:sz w:val="20"/>
        </w:rPr>
        <w:t> </w:t>
      </w:r>
      <w:r>
        <w:rPr>
          <w:sz w:val="20"/>
        </w:rPr>
        <w:t>befolkningen</w:t>
      </w:r>
      <w:r>
        <w:rPr>
          <w:spacing w:val="-5"/>
          <w:sz w:val="20"/>
        </w:rPr>
        <w:t> </w:t>
      </w:r>
      <w:r>
        <w:rPr>
          <w:sz w:val="20"/>
        </w:rPr>
        <w:t>adgang til kortmateriale over deres land, dels skaber mulighed for en bred vifte af kortprodukter tilpasset forskellige formål og</w:t>
      </w:r>
      <w:r>
        <w:rPr>
          <w:spacing w:val="-26"/>
          <w:sz w:val="20"/>
        </w:rPr>
        <w:t> </w:t>
      </w:r>
      <w:r>
        <w:rPr>
          <w:sz w:val="20"/>
        </w:rPr>
        <w:t>behov</w:t>
      </w:r>
    </w:p>
    <w:p>
      <w:pPr>
        <w:pStyle w:val="BodyText"/>
        <w:spacing w:before="10"/>
        <w:rPr>
          <w:sz w:val="19"/>
        </w:rPr>
      </w:pPr>
    </w:p>
    <w:p>
      <w:pPr>
        <w:pStyle w:val="BodyText"/>
        <w:spacing w:line="235" w:lineRule="auto"/>
        <w:ind w:left="301" w:right="23"/>
      </w:pPr>
      <w:r>
        <w:rPr/>
        <w:t>Effektmålingen måler på kort og geodata som identitetsskaber gen- nem disse 6 af de 15 succeskriterier:</w:t>
      </w:r>
    </w:p>
    <w:p>
      <w:pPr>
        <w:pStyle w:val="BodyText"/>
        <w:spacing w:before="9"/>
        <w:rPr>
          <w:sz w:val="19"/>
        </w:rPr>
      </w:pPr>
    </w:p>
    <w:p>
      <w:pPr>
        <w:pStyle w:val="ListParagraph"/>
        <w:numPr>
          <w:ilvl w:val="0"/>
          <w:numId w:val="3"/>
        </w:numPr>
        <w:tabs>
          <w:tab w:pos="447" w:val="left" w:leader="none"/>
        </w:tabs>
        <w:spacing w:line="235" w:lineRule="auto" w:before="0" w:after="0"/>
        <w:ind w:left="301" w:right="173" w:firstLine="0"/>
        <w:jc w:val="left"/>
        <w:rPr>
          <w:sz w:val="20"/>
        </w:rPr>
      </w:pPr>
      <w:r>
        <w:rPr>
          <w:sz w:val="20"/>
        </w:rPr>
        <w:t>Informationsniveau:</w:t>
      </w:r>
      <w:r>
        <w:rPr>
          <w:spacing w:val="-7"/>
          <w:sz w:val="20"/>
        </w:rPr>
        <w:t> </w:t>
      </w:r>
      <w:r>
        <w:rPr>
          <w:sz w:val="20"/>
        </w:rPr>
        <w:t>De</w:t>
      </w:r>
      <w:r>
        <w:rPr>
          <w:spacing w:val="-7"/>
          <w:sz w:val="20"/>
        </w:rPr>
        <w:t> </w:t>
      </w:r>
      <w:r>
        <w:rPr>
          <w:sz w:val="20"/>
        </w:rPr>
        <w:t>nuværende/nye</w:t>
      </w:r>
      <w:r>
        <w:rPr>
          <w:spacing w:val="-6"/>
          <w:sz w:val="20"/>
        </w:rPr>
        <w:t> </w:t>
      </w:r>
      <w:r>
        <w:rPr>
          <w:spacing w:val="-3"/>
          <w:sz w:val="20"/>
        </w:rPr>
        <w:t>kort</w:t>
      </w:r>
      <w:r>
        <w:rPr>
          <w:spacing w:val="-7"/>
          <w:sz w:val="20"/>
        </w:rPr>
        <w:t> </w:t>
      </w:r>
      <w:r>
        <w:rPr>
          <w:sz w:val="20"/>
        </w:rPr>
        <w:t>og</w:t>
      </w:r>
      <w:r>
        <w:rPr>
          <w:spacing w:val="-7"/>
          <w:sz w:val="20"/>
        </w:rPr>
        <w:t> </w:t>
      </w:r>
      <w:r>
        <w:rPr>
          <w:sz w:val="20"/>
        </w:rPr>
        <w:t>geodata</w:t>
      </w:r>
      <w:r>
        <w:rPr>
          <w:spacing w:val="-7"/>
          <w:sz w:val="20"/>
        </w:rPr>
        <w:t> </w:t>
      </w:r>
      <w:r>
        <w:rPr>
          <w:sz w:val="20"/>
        </w:rPr>
        <w:t>viser</w:t>
      </w:r>
      <w:r>
        <w:rPr>
          <w:spacing w:val="-6"/>
          <w:sz w:val="20"/>
        </w:rPr>
        <w:t> </w:t>
      </w:r>
      <w:r>
        <w:rPr>
          <w:sz w:val="20"/>
        </w:rPr>
        <w:t>de </w:t>
      </w:r>
      <w:r>
        <w:rPr>
          <w:spacing w:val="-3"/>
          <w:sz w:val="20"/>
        </w:rPr>
        <w:t>informationer, </w:t>
      </w:r>
      <w:r>
        <w:rPr>
          <w:sz w:val="20"/>
        </w:rPr>
        <w:t>jeg har brug</w:t>
      </w:r>
      <w:r>
        <w:rPr>
          <w:spacing w:val="-1"/>
          <w:sz w:val="20"/>
        </w:rPr>
        <w:t> </w:t>
      </w:r>
      <w:r>
        <w:rPr>
          <w:spacing w:val="-3"/>
          <w:sz w:val="20"/>
        </w:rPr>
        <w:t>for</w:t>
      </w:r>
    </w:p>
    <w:p>
      <w:pPr>
        <w:pStyle w:val="ListParagraph"/>
        <w:numPr>
          <w:ilvl w:val="0"/>
          <w:numId w:val="3"/>
        </w:numPr>
        <w:tabs>
          <w:tab w:pos="447" w:val="left" w:leader="none"/>
        </w:tabs>
        <w:spacing w:line="235" w:lineRule="auto" w:before="2" w:after="0"/>
        <w:ind w:left="301" w:right="164" w:firstLine="0"/>
        <w:jc w:val="left"/>
        <w:rPr>
          <w:sz w:val="20"/>
        </w:rPr>
      </w:pPr>
      <w:r>
        <w:rPr>
          <w:sz w:val="20"/>
        </w:rPr>
        <w:t>Demokratisering:</w:t>
      </w:r>
      <w:r>
        <w:rPr>
          <w:spacing w:val="-9"/>
          <w:sz w:val="20"/>
        </w:rPr>
        <w:t> </w:t>
      </w:r>
      <w:r>
        <w:rPr>
          <w:sz w:val="20"/>
        </w:rPr>
        <w:t>De</w:t>
      </w:r>
      <w:r>
        <w:rPr>
          <w:spacing w:val="-8"/>
          <w:sz w:val="20"/>
        </w:rPr>
        <w:t> </w:t>
      </w:r>
      <w:r>
        <w:rPr>
          <w:sz w:val="20"/>
        </w:rPr>
        <w:t>nuværende/nye</w:t>
      </w:r>
      <w:r>
        <w:rPr>
          <w:spacing w:val="-7"/>
          <w:sz w:val="20"/>
        </w:rPr>
        <w:t> </w:t>
      </w:r>
      <w:r>
        <w:rPr>
          <w:spacing w:val="-3"/>
          <w:sz w:val="20"/>
        </w:rPr>
        <w:t>kort</w:t>
      </w:r>
      <w:r>
        <w:rPr>
          <w:spacing w:val="-8"/>
          <w:sz w:val="20"/>
        </w:rPr>
        <w:t> </w:t>
      </w:r>
      <w:r>
        <w:rPr>
          <w:sz w:val="20"/>
        </w:rPr>
        <w:t>og</w:t>
      </w:r>
      <w:r>
        <w:rPr>
          <w:spacing w:val="-8"/>
          <w:sz w:val="20"/>
        </w:rPr>
        <w:t> </w:t>
      </w:r>
      <w:r>
        <w:rPr>
          <w:sz w:val="20"/>
        </w:rPr>
        <w:t>geodata</w:t>
      </w:r>
      <w:r>
        <w:rPr>
          <w:spacing w:val="-8"/>
          <w:sz w:val="20"/>
        </w:rPr>
        <w:t> </w:t>
      </w:r>
      <w:r>
        <w:rPr>
          <w:sz w:val="20"/>
        </w:rPr>
        <w:t>bidrager</w:t>
      </w:r>
      <w:r>
        <w:rPr>
          <w:spacing w:val="-7"/>
          <w:sz w:val="20"/>
        </w:rPr>
        <w:t> </w:t>
      </w:r>
      <w:r>
        <w:rPr>
          <w:sz w:val="20"/>
        </w:rPr>
        <w:t>til demokratisering af det grønlandske</w:t>
      </w:r>
      <w:r>
        <w:rPr>
          <w:spacing w:val="-7"/>
          <w:sz w:val="20"/>
        </w:rPr>
        <w:t> </w:t>
      </w:r>
      <w:r>
        <w:rPr>
          <w:sz w:val="20"/>
        </w:rPr>
        <w:t>samfund</w:t>
      </w:r>
    </w:p>
    <w:p>
      <w:pPr>
        <w:pStyle w:val="ListParagraph"/>
        <w:numPr>
          <w:ilvl w:val="0"/>
          <w:numId w:val="3"/>
        </w:numPr>
        <w:tabs>
          <w:tab w:pos="447" w:val="left" w:leader="none"/>
        </w:tabs>
        <w:spacing w:line="235" w:lineRule="auto" w:before="1" w:after="0"/>
        <w:ind w:left="301" w:right="284" w:firstLine="0"/>
        <w:jc w:val="left"/>
        <w:rPr>
          <w:sz w:val="20"/>
        </w:rPr>
      </w:pPr>
      <w:r>
        <w:rPr>
          <w:sz w:val="20"/>
        </w:rPr>
        <w:t>Velegnede</w:t>
      </w:r>
      <w:r>
        <w:rPr>
          <w:spacing w:val="-6"/>
          <w:sz w:val="20"/>
        </w:rPr>
        <w:t> </w:t>
      </w:r>
      <w:r>
        <w:rPr>
          <w:sz w:val="20"/>
        </w:rPr>
        <w:t>til</w:t>
      </w:r>
      <w:r>
        <w:rPr>
          <w:spacing w:val="-7"/>
          <w:sz w:val="20"/>
        </w:rPr>
        <w:t> </w:t>
      </w:r>
      <w:r>
        <w:rPr>
          <w:sz w:val="20"/>
        </w:rPr>
        <w:t>formidling:</w:t>
      </w:r>
      <w:r>
        <w:rPr>
          <w:spacing w:val="-6"/>
          <w:sz w:val="20"/>
        </w:rPr>
        <w:t> </w:t>
      </w:r>
      <w:r>
        <w:rPr>
          <w:sz w:val="20"/>
        </w:rPr>
        <w:t>De</w:t>
      </w:r>
      <w:r>
        <w:rPr>
          <w:spacing w:val="-7"/>
          <w:sz w:val="20"/>
        </w:rPr>
        <w:t> </w:t>
      </w:r>
      <w:r>
        <w:rPr>
          <w:sz w:val="20"/>
        </w:rPr>
        <w:t>nuværende/nye</w:t>
      </w:r>
      <w:r>
        <w:rPr>
          <w:spacing w:val="-5"/>
          <w:sz w:val="20"/>
        </w:rPr>
        <w:t> </w:t>
      </w:r>
      <w:r>
        <w:rPr>
          <w:spacing w:val="-3"/>
          <w:sz w:val="20"/>
        </w:rPr>
        <w:t>kort</w:t>
      </w:r>
      <w:r>
        <w:rPr>
          <w:spacing w:val="-7"/>
          <w:sz w:val="20"/>
        </w:rPr>
        <w:t> </w:t>
      </w:r>
      <w:r>
        <w:rPr>
          <w:sz w:val="20"/>
        </w:rPr>
        <w:t>og</w:t>
      </w:r>
      <w:r>
        <w:rPr>
          <w:spacing w:val="-7"/>
          <w:sz w:val="20"/>
        </w:rPr>
        <w:t> </w:t>
      </w:r>
      <w:r>
        <w:rPr>
          <w:sz w:val="20"/>
        </w:rPr>
        <w:t>geodata</w:t>
      </w:r>
      <w:r>
        <w:rPr>
          <w:spacing w:val="-6"/>
          <w:sz w:val="20"/>
        </w:rPr>
        <w:t> </w:t>
      </w:r>
      <w:r>
        <w:rPr>
          <w:sz w:val="20"/>
        </w:rPr>
        <w:t>er velegnede til</w:t>
      </w:r>
      <w:r>
        <w:rPr>
          <w:spacing w:val="-2"/>
          <w:sz w:val="20"/>
        </w:rPr>
        <w:t> </w:t>
      </w:r>
      <w:r>
        <w:rPr>
          <w:sz w:val="20"/>
        </w:rPr>
        <w:t>formidling</w:t>
      </w:r>
    </w:p>
    <w:p>
      <w:pPr>
        <w:pStyle w:val="ListParagraph"/>
        <w:numPr>
          <w:ilvl w:val="0"/>
          <w:numId w:val="3"/>
        </w:numPr>
        <w:tabs>
          <w:tab w:pos="447" w:val="left" w:leader="none"/>
        </w:tabs>
        <w:spacing w:line="235" w:lineRule="auto" w:before="2" w:after="0"/>
        <w:ind w:left="301" w:right="119" w:firstLine="0"/>
        <w:jc w:val="left"/>
        <w:rPr>
          <w:sz w:val="20"/>
        </w:rPr>
      </w:pPr>
      <w:r>
        <w:rPr>
          <w:sz w:val="20"/>
        </w:rPr>
        <w:t>Tilgængelighed:</w:t>
      </w:r>
      <w:r>
        <w:rPr>
          <w:spacing w:val="-5"/>
          <w:sz w:val="20"/>
        </w:rPr>
        <w:t> </w:t>
      </w:r>
      <w:r>
        <w:rPr>
          <w:sz w:val="20"/>
        </w:rPr>
        <w:t>De</w:t>
      </w:r>
      <w:r>
        <w:rPr>
          <w:spacing w:val="-6"/>
          <w:sz w:val="20"/>
        </w:rPr>
        <w:t> </w:t>
      </w:r>
      <w:r>
        <w:rPr>
          <w:sz w:val="20"/>
        </w:rPr>
        <w:t>nuværende/nye</w:t>
      </w:r>
      <w:r>
        <w:rPr>
          <w:spacing w:val="-5"/>
          <w:sz w:val="20"/>
        </w:rPr>
        <w:t> </w:t>
      </w:r>
      <w:r>
        <w:rPr>
          <w:spacing w:val="-3"/>
          <w:sz w:val="20"/>
        </w:rPr>
        <w:t>kort</w:t>
      </w:r>
      <w:r>
        <w:rPr>
          <w:spacing w:val="-6"/>
          <w:sz w:val="20"/>
        </w:rPr>
        <w:t> </w:t>
      </w:r>
      <w:r>
        <w:rPr>
          <w:sz w:val="20"/>
        </w:rPr>
        <w:t>og</w:t>
      </w:r>
      <w:r>
        <w:rPr>
          <w:spacing w:val="-6"/>
          <w:sz w:val="20"/>
        </w:rPr>
        <w:t> </w:t>
      </w:r>
      <w:r>
        <w:rPr>
          <w:sz w:val="20"/>
        </w:rPr>
        <w:t>geodata</w:t>
      </w:r>
      <w:r>
        <w:rPr>
          <w:spacing w:val="-5"/>
          <w:sz w:val="20"/>
        </w:rPr>
        <w:t> </w:t>
      </w:r>
      <w:r>
        <w:rPr>
          <w:sz w:val="20"/>
        </w:rPr>
        <w:t>er</w:t>
      </w:r>
      <w:r>
        <w:rPr>
          <w:spacing w:val="-5"/>
          <w:sz w:val="20"/>
        </w:rPr>
        <w:t> </w:t>
      </w:r>
      <w:r>
        <w:rPr>
          <w:sz w:val="20"/>
        </w:rPr>
        <w:t>let</w:t>
      </w:r>
      <w:r>
        <w:rPr>
          <w:spacing w:val="-5"/>
          <w:sz w:val="20"/>
        </w:rPr>
        <w:t> </w:t>
      </w:r>
      <w:r>
        <w:rPr>
          <w:sz w:val="20"/>
        </w:rPr>
        <w:t>tilgæn- gelige, når jeg har brug for</w:t>
      </w:r>
      <w:r>
        <w:rPr>
          <w:spacing w:val="-7"/>
          <w:sz w:val="20"/>
        </w:rPr>
        <w:t> </w:t>
      </w:r>
      <w:r>
        <w:rPr>
          <w:sz w:val="20"/>
        </w:rPr>
        <w:t>dem</w:t>
      </w:r>
    </w:p>
    <w:p>
      <w:pPr>
        <w:pStyle w:val="ListParagraph"/>
        <w:numPr>
          <w:ilvl w:val="0"/>
          <w:numId w:val="3"/>
        </w:numPr>
        <w:tabs>
          <w:tab w:pos="447" w:val="left" w:leader="none"/>
        </w:tabs>
        <w:spacing w:line="235" w:lineRule="auto" w:before="1" w:after="0"/>
        <w:ind w:left="301" w:right="260" w:firstLine="0"/>
        <w:jc w:val="left"/>
        <w:rPr>
          <w:sz w:val="20"/>
        </w:rPr>
      </w:pPr>
      <w:r>
        <w:rPr>
          <w:sz w:val="20"/>
        </w:rPr>
        <w:t>Brugervenlighed:</w:t>
      </w:r>
      <w:r>
        <w:rPr>
          <w:spacing w:val="-5"/>
          <w:sz w:val="20"/>
        </w:rPr>
        <w:t> </w:t>
      </w:r>
      <w:r>
        <w:rPr>
          <w:sz w:val="20"/>
        </w:rPr>
        <w:t>De</w:t>
      </w:r>
      <w:r>
        <w:rPr>
          <w:spacing w:val="-6"/>
          <w:sz w:val="20"/>
        </w:rPr>
        <w:t> </w:t>
      </w:r>
      <w:r>
        <w:rPr>
          <w:sz w:val="20"/>
        </w:rPr>
        <w:t>nuværende/nye</w:t>
      </w:r>
      <w:r>
        <w:rPr>
          <w:spacing w:val="-4"/>
          <w:sz w:val="20"/>
        </w:rPr>
        <w:t> </w:t>
      </w:r>
      <w:r>
        <w:rPr>
          <w:spacing w:val="-3"/>
          <w:sz w:val="20"/>
        </w:rPr>
        <w:t>kort</w:t>
      </w:r>
      <w:r>
        <w:rPr>
          <w:spacing w:val="-6"/>
          <w:sz w:val="20"/>
        </w:rPr>
        <w:t> </w:t>
      </w:r>
      <w:r>
        <w:rPr>
          <w:sz w:val="20"/>
        </w:rPr>
        <w:t>og</w:t>
      </w:r>
      <w:r>
        <w:rPr>
          <w:spacing w:val="-5"/>
          <w:sz w:val="20"/>
        </w:rPr>
        <w:t> </w:t>
      </w:r>
      <w:r>
        <w:rPr>
          <w:sz w:val="20"/>
        </w:rPr>
        <w:t>geodata</w:t>
      </w:r>
      <w:r>
        <w:rPr>
          <w:spacing w:val="-6"/>
          <w:sz w:val="20"/>
        </w:rPr>
        <w:t> </w:t>
      </w:r>
      <w:r>
        <w:rPr>
          <w:sz w:val="20"/>
        </w:rPr>
        <w:t>er</w:t>
      </w:r>
      <w:r>
        <w:rPr>
          <w:spacing w:val="-5"/>
          <w:sz w:val="20"/>
        </w:rPr>
        <w:t> </w:t>
      </w:r>
      <w:r>
        <w:rPr>
          <w:sz w:val="20"/>
        </w:rPr>
        <w:t>lette</w:t>
      </w:r>
      <w:r>
        <w:rPr>
          <w:spacing w:val="-4"/>
          <w:sz w:val="20"/>
        </w:rPr>
        <w:t> </w:t>
      </w:r>
      <w:r>
        <w:rPr>
          <w:sz w:val="20"/>
        </w:rPr>
        <w:t>at bruge</w:t>
      </w:r>
    </w:p>
    <w:p>
      <w:pPr>
        <w:pStyle w:val="ListParagraph"/>
        <w:numPr>
          <w:ilvl w:val="0"/>
          <w:numId w:val="3"/>
        </w:numPr>
        <w:tabs>
          <w:tab w:pos="447" w:val="left" w:leader="none"/>
        </w:tabs>
        <w:spacing w:line="235" w:lineRule="auto" w:before="2" w:after="0"/>
        <w:ind w:left="301" w:right="159" w:firstLine="0"/>
        <w:jc w:val="left"/>
        <w:rPr>
          <w:sz w:val="20"/>
        </w:rPr>
      </w:pPr>
      <w:r>
        <w:rPr>
          <w:sz w:val="20"/>
        </w:rPr>
        <w:t>Detaljeringsgrad:</w:t>
      </w:r>
      <w:r>
        <w:rPr>
          <w:spacing w:val="-6"/>
          <w:sz w:val="20"/>
        </w:rPr>
        <w:t> </w:t>
      </w:r>
      <w:r>
        <w:rPr>
          <w:sz w:val="20"/>
        </w:rPr>
        <w:t>De</w:t>
      </w:r>
      <w:r>
        <w:rPr>
          <w:spacing w:val="-6"/>
          <w:sz w:val="20"/>
        </w:rPr>
        <w:t> </w:t>
      </w:r>
      <w:r>
        <w:rPr>
          <w:sz w:val="20"/>
        </w:rPr>
        <w:t>nuværende/nye</w:t>
      </w:r>
      <w:r>
        <w:rPr>
          <w:spacing w:val="-4"/>
          <w:sz w:val="20"/>
        </w:rPr>
        <w:t> </w:t>
      </w:r>
      <w:r>
        <w:rPr>
          <w:spacing w:val="-3"/>
          <w:sz w:val="20"/>
        </w:rPr>
        <w:t>kort</w:t>
      </w:r>
      <w:r>
        <w:rPr>
          <w:spacing w:val="-6"/>
          <w:sz w:val="20"/>
        </w:rPr>
        <w:t> </w:t>
      </w:r>
      <w:r>
        <w:rPr>
          <w:sz w:val="20"/>
        </w:rPr>
        <w:t>og</w:t>
      </w:r>
      <w:r>
        <w:rPr>
          <w:spacing w:val="-6"/>
          <w:sz w:val="20"/>
        </w:rPr>
        <w:t> </w:t>
      </w:r>
      <w:r>
        <w:rPr>
          <w:sz w:val="20"/>
        </w:rPr>
        <w:t>geodata</w:t>
      </w:r>
      <w:r>
        <w:rPr>
          <w:spacing w:val="-5"/>
          <w:sz w:val="20"/>
        </w:rPr>
        <w:t> </w:t>
      </w:r>
      <w:r>
        <w:rPr>
          <w:sz w:val="20"/>
        </w:rPr>
        <w:t>findes</w:t>
      </w:r>
      <w:r>
        <w:rPr>
          <w:spacing w:val="-6"/>
          <w:sz w:val="20"/>
        </w:rPr>
        <w:t> </w:t>
      </w:r>
      <w:r>
        <w:rPr>
          <w:sz w:val="20"/>
        </w:rPr>
        <w:t>i</w:t>
      </w:r>
      <w:r>
        <w:rPr>
          <w:spacing w:val="-6"/>
          <w:sz w:val="20"/>
        </w:rPr>
        <w:t> </w:t>
      </w:r>
      <w:r>
        <w:rPr>
          <w:sz w:val="20"/>
        </w:rPr>
        <w:t>det målestoksforhold, jeg har brug</w:t>
      </w:r>
      <w:r>
        <w:rPr>
          <w:spacing w:val="-6"/>
          <w:sz w:val="20"/>
        </w:rPr>
        <w:t> </w:t>
      </w:r>
      <w:r>
        <w:rPr>
          <w:spacing w:val="-2"/>
          <w:sz w:val="20"/>
        </w:rPr>
        <w:t>for</w:t>
      </w:r>
    </w:p>
    <w:p>
      <w:pPr>
        <w:pStyle w:val="BodyText"/>
        <w:spacing w:before="9"/>
        <w:rPr>
          <w:sz w:val="19"/>
        </w:rPr>
      </w:pPr>
    </w:p>
    <w:p>
      <w:pPr>
        <w:pStyle w:val="Heading7"/>
        <w:spacing w:line="235" w:lineRule="auto"/>
        <w:ind w:left="301" w:right="23"/>
      </w:pPr>
      <w:r>
        <w:rPr/>
        <w:t>Kort er et vigtigt grundlag for beslutninger – både ved skrivebor- det og i terrænet</w:t>
      </w:r>
    </w:p>
    <w:p>
      <w:pPr>
        <w:pStyle w:val="BodyText"/>
        <w:spacing w:before="10"/>
        <w:rPr>
          <w:b/>
          <w:sz w:val="19"/>
        </w:rPr>
      </w:pPr>
    </w:p>
    <w:p>
      <w:pPr>
        <w:pStyle w:val="BodyText"/>
        <w:spacing w:line="235" w:lineRule="auto"/>
        <w:ind w:left="301" w:right="180"/>
      </w:pPr>
      <w:r>
        <w:rPr/>
        <w:t>Hvad enten aktørerne i undersøgelsen anvender </w:t>
      </w:r>
      <w:r>
        <w:rPr>
          <w:spacing w:val="-3"/>
        </w:rPr>
        <w:t>kort </w:t>
      </w:r>
      <w:r>
        <w:rPr/>
        <w:t>til at finde vej i terrænet eller til at planlægge ud fra ved skrivebordet, er</w:t>
      </w:r>
      <w:r>
        <w:rPr>
          <w:spacing w:val="-3"/>
        </w:rPr>
        <w:t> kort </w:t>
      </w:r>
      <w:r>
        <w:rPr/>
        <w:t>et centralt grundlag, når der skal træffes beslutninger: ’Hvor skal vi krydse </w:t>
      </w:r>
      <w:r>
        <w:rPr>
          <w:spacing w:val="-3"/>
        </w:rPr>
        <w:t>elven?’, </w:t>
      </w:r>
      <w:r>
        <w:rPr/>
        <w:t>’Hvilken rute skal vi </w:t>
      </w:r>
      <w:r>
        <w:rPr>
          <w:spacing w:val="-3"/>
        </w:rPr>
        <w:t>flyve?’, </w:t>
      </w:r>
      <w:r>
        <w:rPr/>
        <w:t>’Hvor skal vi trække grænsen for denne arealtildeling?’ </w:t>
      </w:r>
      <w:r>
        <w:rPr>
          <w:spacing w:val="-6"/>
        </w:rPr>
        <w:t>osv. </w:t>
      </w:r>
      <w:r>
        <w:rPr/>
        <w:t>Aktørerne giver samstem- mende udtryk </w:t>
      </w:r>
      <w:r>
        <w:rPr>
          <w:spacing w:val="-6"/>
        </w:rPr>
        <w:t>for, </w:t>
      </w:r>
      <w:r>
        <w:rPr/>
        <w:t>at det nuværende kortgrundlag </w:t>
      </w:r>
      <w:r>
        <w:rPr>
          <w:spacing w:val="-3"/>
        </w:rPr>
        <w:t>ikke </w:t>
      </w:r>
      <w:r>
        <w:rPr/>
        <w:t>udgør et tilfredsstillende beslutningsgrundlag, og at det fordrer stort lokal-</w:t>
      </w:r>
    </w:p>
    <w:p>
      <w:pPr>
        <w:pStyle w:val="BodyText"/>
        <w:spacing w:line="235" w:lineRule="auto" w:before="5"/>
        <w:ind w:left="301" w:right="23"/>
      </w:pPr>
      <w:r>
        <w:rPr/>
        <w:t>kendskab og stærke analytiske evner at tage højde for unøjagtighe- derne i det. Byplanlægger i Kommuneqarfik Sermersooq, Brian Lygh forklarer:</w:t>
      </w:r>
    </w:p>
    <w:p>
      <w:pPr>
        <w:pStyle w:val="BodyText"/>
        <w:spacing w:before="10"/>
        <w:rPr>
          <w:sz w:val="19"/>
        </w:rPr>
      </w:pPr>
    </w:p>
    <w:p>
      <w:pPr>
        <w:spacing w:line="235" w:lineRule="auto" w:before="0"/>
        <w:ind w:left="301" w:right="159" w:firstLine="0"/>
        <w:jc w:val="left"/>
        <w:rPr>
          <w:i/>
          <w:sz w:val="20"/>
        </w:rPr>
      </w:pPr>
      <w:r>
        <w:rPr>
          <w:i/>
          <w:color w:val="82BC00"/>
          <w:spacing w:val="-4"/>
          <w:sz w:val="20"/>
        </w:rPr>
        <w:t>”Jeg </w:t>
      </w:r>
      <w:r>
        <w:rPr>
          <w:i/>
          <w:color w:val="82BC00"/>
          <w:sz w:val="20"/>
        </w:rPr>
        <w:t>arbejder ud fra den præmis, at jeg ved, hvor dårlige kortene </w:t>
      </w:r>
      <w:r>
        <w:rPr>
          <w:i/>
          <w:color w:val="82BC00"/>
          <w:spacing w:val="-6"/>
          <w:sz w:val="20"/>
        </w:rPr>
        <w:t>er. </w:t>
      </w:r>
      <w:r>
        <w:rPr>
          <w:i/>
          <w:color w:val="82BC00"/>
          <w:sz w:val="20"/>
        </w:rPr>
        <w:t>Det er et udgangspunkt for mit arbejde, at de er upræcise. Så handler man bare derudfra. </w:t>
      </w:r>
      <w:r>
        <w:rPr>
          <w:i/>
          <w:color w:val="82BC00"/>
          <w:spacing w:val="-3"/>
          <w:sz w:val="20"/>
        </w:rPr>
        <w:t>At </w:t>
      </w:r>
      <w:r>
        <w:rPr>
          <w:i/>
          <w:color w:val="82BC00"/>
          <w:sz w:val="20"/>
        </w:rPr>
        <w:t>man er klar </w:t>
      </w:r>
      <w:r>
        <w:rPr>
          <w:i/>
          <w:color w:val="82BC00"/>
          <w:spacing w:val="-4"/>
          <w:sz w:val="20"/>
        </w:rPr>
        <w:t>over, </w:t>
      </w:r>
      <w:r>
        <w:rPr>
          <w:i/>
          <w:color w:val="82BC00"/>
          <w:sz w:val="20"/>
        </w:rPr>
        <w:t>at det er upræcist,</w:t>
      </w:r>
    </w:p>
    <w:p>
      <w:pPr>
        <w:spacing w:line="235" w:lineRule="auto" w:before="3"/>
        <w:ind w:left="301" w:right="-7" w:firstLine="0"/>
        <w:jc w:val="left"/>
        <w:rPr>
          <w:sz w:val="20"/>
        </w:rPr>
      </w:pPr>
      <w:r>
        <w:rPr>
          <w:i/>
          <w:color w:val="82BC00"/>
          <w:sz w:val="20"/>
        </w:rPr>
        <w:t>og at der kan være fejl. Det tager man in mente, og så kan man godt </w:t>
      </w:r>
      <w:r>
        <w:rPr>
          <w:i/>
          <w:color w:val="82BC00"/>
          <w:sz w:val="20"/>
        </w:rPr>
        <w:t>arbejde me</w:t>
      </w:r>
      <w:r>
        <w:rPr>
          <w:color w:val="82BC00"/>
          <w:sz w:val="20"/>
        </w:rPr>
        <w:t>d det.”</w:t>
      </w:r>
    </w:p>
    <w:p>
      <w:pPr>
        <w:pStyle w:val="BodyText"/>
        <w:spacing w:line="242" w:lineRule="exact"/>
        <w:ind w:left="346"/>
      </w:pPr>
      <w:r>
        <w:rPr>
          <w:color w:val="82BC00"/>
        </w:rPr>
        <w:t>Brian Lygh, byplanlægger, Kommuneqarfik Sermersooq</w:t>
      </w:r>
    </w:p>
    <w:p>
      <w:pPr>
        <w:pStyle w:val="BodyText"/>
        <w:spacing w:before="7"/>
        <w:rPr>
          <w:sz w:val="19"/>
        </w:rPr>
      </w:pPr>
    </w:p>
    <w:p>
      <w:pPr>
        <w:pStyle w:val="BodyText"/>
        <w:spacing w:line="235" w:lineRule="auto"/>
        <w:ind w:left="301" w:right="83"/>
      </w:pPr>
      <w:r>
        <w:rPr>
          <w:spacing w:val="-4"/>
        </w:rPr>
        <w:t>Ved </w:t>
      </w:r>
      <w:r>
        <w:rPr/>
        <w:t>skrivebordet betyder det utilfredsstillende kortgrundlag bl.a., at man bliver nødt til at indhente informationer fra flere forskellige kilder og derudfra forsøge at analysere sig frem til en god løsning. I </w:t>
      </w:r>
      <w:r>
        <w:rPr>
          <w:spacing w:val="-3"/>
        </w:rPr>
        <w:t>organisationer, </w:t>
      </w:r>
      <w:r>
        <w:rPr/>
        <w:t>hvor der er en stærk tradition for erfaringsoverleve- ring, som det fx er tilfældet i Slædepatruljen Sirius, er det i høj grad det lokalkendskab, der ligger i de overleverede </w:t>
      </w:r>
      <w:r>
        <w:rPr>
          <w:spacing w:val="-3"/>
        </w:rPr>
        <w:t>erfaringer, </w:t>
      </w:r>
      <w:r>
        <w:rPr/>
        <w:t>der er</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7"/>
        </w:rPr>
      </w:pPr>
    </w:p>
    <w:p>
      <w:pPr>
        <w:pStyle w:val="BodyText"/>
        <w:spacing w:line="235" w:lineRule="auto"/>
        <w:ind w:left="887" w:right="-9"/>
      </w:pPr>
      <w:r>
        <w:rPr/>
        <w:drawing>
          <wp:anchor distT="0" distB="0" distL="0" distR="0" allowOverlap="1" layoutInCell="1" locked="0" behindDoc="0" simplePos="0" relativeHeight="1432">
            <wp:simplePos x="0" y="0"/>
            <wp:positionH relativeFrom="page">
              <wp:posOffset>8963999</wp:posOffset>
            </wp:positionH>
            <wp:positionV relativeFrom="paragraph">
              <wp:posOffset>-5124745</wp:posOffset>
            </wp:positionV>
            <wp:extent cx="7235999" cy="4823999"/>
            <wp:effectExtent l="0" t="0" r="0" b="0"/>
            <wp:wrapNone/>
            <wp:docPr id="15" name="image59.jpeg" descr=""/>
            <wp:cNvGraphicFramePr>
              <a:graphicFrameLocks noChangeAspect="1"/>
            </wp:cNvGraphicFramePr>
            <a:graphic>
              <a:graphicData uri="http://schemas.openxmlformats.org/drawingml/2006/picture">
                <pic:pic>
                  <pic:nvPicPr>
                    <pic:cNvPr id="16" name="image59.jpeg"/>
                    <pic:cNvPicPr/>
                  </pic:nvPicPr>
                  <pic:blipFill>
                    <a:blip r:embed="rId74" cstate="print"/>
                    <a:stretch>
                      <a:fillRect/>
                    </a:stretch>
                  </pic:blipFill>
                  <pic:spPr>
                    <a:xfrm>
                      <a:off x="0" y="0"/>
                      <a:ext cx="7235999" cy="4823999"/>
                    </a:xfrm>
                    <a:prstGeom prst="rect">
                      <a:avLst/>
                    </a:prstGeom>
                  </pic:spPr>
                </pic:pic>
              </a:graphicData>
            </a:graphic>
          </wp:anchor>
        </w:drawing>
      </w:r>
      <w:r>
        <w:rPr/>
        <w:t>med til at kvalificere beslutningsgrundlaget. I </w:t>
      </w:r>
      <w:r>
        <w:rPr>
          <w:spacing w:val="-3"/>
        </w:rPr>
        <w:t>organisationer, </w:t>
      </w:r>
      <w:r>
        <w:rPr/>
        <w:t>der er afhængige af stor geografisk nøjagtighed, som fx ingeniørvirksom- heden Inuplan, må man supplere kortene med omkostningstungt feltarbejde, mens man i </w:t>
      </w:r>
      <w:r>
        <w:rPr>
          <w:spacing w:val="-3"/>
        </w:rPr>
        <w:t>organisationer, </w:t>
      </w:r>
      <w:r>
        <w:rPr/>
        <w:t>der er er præget af mangel på kvalificeret arbejdskraft eller hyppige udskiftninger i medarbej- derstaben, bliver meget afhængige </w:t>
      </w:r>
      <w:r>
        <w:rPr>
          <w:spacing w:val="-5"/>
        </w:rPr>
        <w:t>af, </w:t>
      </w:r>
      <w:r>
        <w:rPr/>
        <w:t>at nøglemedarbejdere med høj faglighed og anciennitet kan foretage individuelle </w:t>
      </w:r>
      <w:r>
        <w:rPr>
          <w:spacing w:val="-3"/>
        </w:rPr>
        <w:t>vurderinger. </w:t>
      </w:r>
      <w:r>
        <w:rPr/>
        <w:t>Hanne</w:t>
      </w:r>
      <w:r>
        <w:rPr>
          <w:spacing w:val="-5"/>
        </w:rPr>
        <w:t> </w:t>
      </w:r>
      <w:r>
        <w:rPr/>
        <w:t>Holm</w:t>
      </w:r>
      <w:r>
        <w:rPr>
          <w:spacing w:val="-5"/>
        </w:rPr>
        <w:t> </w:t>
      </w:r>
      <w:r>
        <w:rPr/>
        <w:t>Andersen</w:t>
      </w:r>
      <w:r>
        <w:rPr>
          <w:spacing w:val="-5"/>
        </w:rPr>
        <w:t> </w:t>
      </w:r>
      <w:r>
        <w:rPr>
          <w:spacing w:val="-3"/>
        </w:rPr>
        <w:t>fortæller, </w:t>
      </w:r>
      <w:r>
        <w:rPr/>
        <w:t>at</w:t>
      </w:r>
      <w:r>
        <w:rPr>
          <w:spacing w:val="-4"/>
        </w:rPr>
        <w:t> </w:t>
      </w:r>
      <w:r>
        <w:rPr/>
        <w:t>de</w:t>
      </w:r>
      <w:r>
        <w:rPr>
          <w:spacing w:val="-5"/>
        </w:rPr>
        <w:t> </w:t>
      </w:r>
      <w:r>
        <w:rPr/>
        <w:t>i</w:t>
      </w:r>
      <w:r>
        <w:rPr>
          <w:spacing w:val="-4"/>
        </w:rPr>
        <w:t> </w:t>
      </w:r>
      <w:r>
        <w:rPr/>
        <w:t>Qaasuitsup</w:t>
      </w:r>
      <w:r>
        <w:rPr>
          <w:spacing w:val="-4"/>
        </w:rPr>
        <w:t> </w:t>
      </w:r>
      <w:r>
        <w:rPr/>
        <w:t>kommunia,</w:t>
      </w:r>
      <w:r>
        <w:rPr>
          <w:spacing w:val="-5"/>
        </w:rPr>
        <w:t> </w:t>
      </w:r>
      <w:r>
        <w:rPr/>
        <w:t>hvor hun er </w:t>
      </w:r>
      <w:r>
        <w:rPr>
          <w:spacing w:val="-3"/>
        </w:rPr>
        <w:t>planchef, </w:t>
      </w:r>
      <w:r>
        <w:rPr/>
        <w:t>har vanskeligt ved at få uddannede arealsagsbe- handlere og derfor må ansætte medarbejdere uden faglige forud- sætninger</w:t>
      </w:r>
      <w:r>
        <w:rPr>
          <w:spacing w:val="-4"/>
        </w:rPr>
        <w:t> </w:t>
      </w:r>
      <w:r>
        <w:rPr/>
        <w:t>for</w:t>
      </w:r>
      <w:r>
        <w:rPr>
          <w:spacing w:val="-5"/>
        </w:rPr>
        <w:t> </w:t>
      </w:r>
      <w:r>
        <w:rPr/>
        <w:t>eller</w:t>
      </w:r>
      <w:r>
        <w:rPr>
          <w:spacing w:val="-4"/>
        </w:rPr>
        <w:t> </w:t>
      </w:r>
      <w:r>
        <w:rPr/>
        <w:t>viden</w:t>
      </w:r>
      <w:r>
        <w:rPr>
          <w:spacing w:val="-4"/>
        </w:rPr>
        <w:t> </w:t>
      </w:r>
      <w:r>
        <w:rPr/>
        <w:t>om</w:t>
      </w:r>
      <w:r>
        <w:rPr>
          <w:spacing w:val="-4"/>
        </w:rPr>
        <w:t> </w:t>
      </w:r>
      <w:r>
        <w:rPr/>
        <w:t>arealsager</w:t>
      </w:r>
      <w:r>
        <w:rPr>
          <w:spacing w:val="-4"/>
        </w:rPr>
        <w:t> </w:t>
      </w:r>
      <w:r>
        <w:rPr/>
        <w:t>og</w:t>
      </w:r>
      <w:r>
        <w:rPr>
          <w:spacing w:val="-5"/>
        </w:rPr>
        <w:t> </w:t>
      </w:r>
      <w:r>
        <w:rPr/>
        <w:t>planlægning.</w:t>
      </w:r>
      <w:r>
        <w:rPr>
          <w:spacing w:val="-5"/>
        </w:rPr>
        <w:t> </w:t>
      </w:r>
      <w:r>
        <w:rPr/>
        <w:t>For</w:t>
      </w:r>
      <w:r>
        <w:rPr>
          <w:spacing w:val="-4"/>
        </w:rPr>
        <w:t> </w:t>
      </w:r>
      <w:r>
        <w:rPr/>
        <w:t>at</w:t>
      </w:r>
      <w:r>
        <w:rPr>
          <w:spacing w:val="-4"/>
        </w:rPr>
        <w:t> </w:t>
      </w:r>
      <w:r>
        <w:rPr/>
        <w:t>disse medarbejdere kan varetage sagsbehandlingen på en hensigtsmæs- sig og selvstændig måde, pointerer hun, er det nødvendigt med et klart og tydeligt grundlag at sagsbehandle ud fra. Dette grundlag tilbyder den nuværende kortlægning</w:t>
      </w:r>
      <w:r>
        <w:rPr>
          <w:spacing w:val="-7"/>
        </w:rPr>
        <w:t> </w:t>
      </w:r>
      <w:r>
        <w:rPr/>
        <w:t>ikke.</w:t>
      </w:r>
    </w:p>
    <w:p>
      <w:pPr>
        <w:pStyle w:val="BodyText"/>
        <w:spacing w:before="7"/>
      </w:pPr>
    </w:p>
    <w:p>
      <w:pPr>
        <w:pStyle w:val="BodyText"/>
        <w:spacing w:line="235" w:lineRule="auto"/>
        <w:ind w:left="887" w:right="-9"/>
      </w:pPr>
      <w:r>
        <w:rPr/>
        <w:t>For folk med stort lokalkendskab giver den nuværende kortlægning sjældent problemer under færdsel i terrænet. De ved, hvor kortet er mest unøjagtigt, at den sø, der på kortet er fuld af vand, i dag er tom pga. mange snefattige år i træk, og at gletsjeren har trukket sig tre kilometer tilbage i forhold til det, kortet viser. For turister eller</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7"/>
        </w:rPr>
      </w:pPr>
    </w:p>
    <w:p>
      <w:pPr>
        <w:pStyle w:val="BodyText"/>
        <w:spacing w:line="235" w:lineRule="auto"/>
        <w:ind w:left="337" w:right="549"/>
      </w:pPr>
      <w:r>
        <w:rPr/>
        <w:t>folk, der bevæger sig ud i områder af det åbne land, hvor de ikke plejer at komme, kan den nuværende kortlægning imidlertid udgøre et sikkerhedsproblem. Dette får særligt deltagere inden for turisme- området, beredskabet og kultur- og fritidsområdet til at efterspørge en ny kortlægning af det åbne land. De mekanismer, aktørerne antager vil have særlig stor betydning, er her øget præcision, større detaljegrad, en bedre højdemodel og mere korrekte stednavne.</w:t>
      </w:r>
    </w:p>
    <w:p>
      <w:pPr>
        <w:pStyle w:val="BodyText"/>
        <w:spacing w:before="1"/>
      </w:pPr>
    </w:p>
    <w:p>
      <w:pPr>
        <w:pStyle w:val="BodyText"/>
        <w:spacing w:line="235" w:lineRule="auto"/>
        <w:ind w:left="337" w:right="549"/>
      </w:pPr>
      <w:r>
        <w:rPr/>
        <w:t>Effektmålingen måler på kort og geodata som beslutningsgrundlag gennem disse 8 af de 15 succeskriterier:</w:t>
      </w:r>
    </w:p>
    <w:p>
      <w:pPr>
        <w:pStyle w:val="BodyText"/>
        <w:spacing w:before="6"/>
        <w:rPr>
          <w:sz w:val="19"/>
        </w:rPr>
      </w:pPr>
    </w:p>
    <w:p>
      <w:pPr>
        <w:pStyle w:val="ListParagraph"/>
        <w:numPr>
          <w:ilvl w:val="0"/>
          <w:numId w:val="3"/>
        </w:numPr>
        <w:tabs>
          <w:tab w:pos="482" w:val="left" w:leader="none"/>
        </w:tabs>
        <w:spacing w:line="242" w:lineRule="exact" w:before="0" w:after="0"/>
        <w:ind w:left="481" w:right="0" w:hanging="144"/>
        <w:jc w:val="left"/>
        <w:rPr>
          <w:sz w:val="20"/>
        </w:rPr>
      </w:pPr>
      <w:r>
        <w:rPr>
          <w:sz w:val="20"/>
        </w:rPr>
        <w:t>Præcision: De nuværende/nye </w:t>
      </w:r>
      <w:r>
        <w:rPr>
          <w:spacing w:val="-3"/>
          <w:sz w:val="20"/>
        </w:rPr>
        <w:t>kort </w:t>
      </w:r>
      <w:r>
        <w:rPr>
          <w:sz w:val="20"/>
        </w:rPr>
        <w:t>og geodata er</w:t>
      </w:r>
      <w:r>
        <w:rPr>
          <w:spacing w:val="-7"/>
          <w:sz w:val="20"/>
        </w:rPr>
        <w:t> </w:t>
      </w:r>
      <w:r>
        <w:rPr>
          <w:sz w:val="20"/>
        </w:rPr>
        <w:t>præcise</w:t>
      </w:r>
    </w:p>
    <w:p>
      <w:pPr>
        <w:pStyle w:val="ListParagraph"/>
        <w:numPr>
          <w:ilvl w:val="0"/>
          <w:numId w:val="3"/>
        </w:numPr>
        <w:tabs>
          <w:tab w:pos="482" w:val="left" w:leader="none"/>
        </w:tabs>
        <w:spacing w:line="235" w:lineRule="auto" w:before="2" w:after="0"/>
        <w:ind w:left="337" w:right="848" w:firstLine="0"/>
        <w:jc w:val="left"/>
        <w:rPr>
          <w:sz w:val="20"/>
        </w:rPr>
      </w:pPr>
      <w:r>
        <w:rPr>
          <w:sz w:val="20"/>
        </w:rPr>
        <w:t>Informationsniveau:</w:t>
      </w:r>
      <w:r>
        <w:rPr>
          <w:spacing w:val="-7"/>
          <w:sz w:val="20"/>
        </w:rPr>
        <w:t> </w:t>
      </w:r>
      <w:r>
        <w:rPr>
          <w:sz w:val="20"/>
        </w:rPr>
        <w:t>De</w:t>
      </w:r>
      <w:r>
        <w:rPr>
          <w:spacing w:val="-7"/>
          <w:sz w:val="20"/>
        </w:rPr>
        <w:t> </w:t>
      </w:r>
      <w:r>
        <w:rPr>
          <w:sz w:val="20"/>
        </w:rPr>
        <w:t>nuværende/nye</w:t>
      </w:r>
      <w:r>
        <w:rPr>
          <w:spacing w:val="-6"/>
          <w:sz w:val="20"/>
        </w:rPr>
        <w:t> </w:t>
      </w:r>
      <w:r>
        <w:rPr>
          <w:spacing w:val="-3"/>
          <w:sz w:val="20"/>
        </w:rPr>
        <w:t>kort</w:t>
      </w:r>
      <w:r>
        <w:rPr>
          <w:spacing w:val="-7"/>
          <w:sz w:val="20"/>
        </w:rPr>
        <w:t> </w:t>
      </w:r>
      <w:r>
        <w:rPr>
          <w:sz w:val="20"/>
        </w:rPr>
        <w:t>og</w:t>
      </w:r>
      <w:r>
        <w:rPr>
          <w:spacing w:val="-6"/>
          <w:sz w:val="20"/>
        </w:rPr>
        <w:t> </w:t>
      </w:r>
      <w:r>
        <w:rPr>
          <w:sz w:val="20"/>
        </w:rPr>
        <w:t>geodata</w:t>
      </w:r>
      <w:r>
        <w:rPr>
          <w:spacing w:val="-7"/>
          <w:sz w:val="20"/>
        </w:rPr>
        <w:t> </w:t>
      </w:r>
      <w:r>
        <w:rPr>
          <w:sz w:val="20"/>
        </w:rPr>
        <w:t>viser</w:t>
      </w:r>
      <w:r>
        <w:rPr>
          <w:spacing w:val="-7"/>
          <w:sz w:val="20"/>
        </w:rPr>
        <w:t> </w:t>
      </w:r>
      <w:r>
        <w:rPr>
          <w:sz w:val="20"/>
        </w:rPr>
        <w:t>de </w:t>
      </w:r>
      <w:r>
        <w:rPr>
          <w:spacing w:val="-3"/>
          <w:sz w:val="20"/>
        </w:rPr>
        <w:t>informationer, </w:t>
      </w:r>
      <w:r>
        <w:rPr>
          <w:sz w:val="20"/>
        </w:rPr>
        <w:t>jeg har brug</w:t>
      </w:r>
      <w:r>
        <w:rPr>
          <w:spacing w:val="-1"/>
          <w:sz w:val="20"/>
        </w:rPr>
        <w:t> </w:t>
      </w:r>
      <w:r>
        <w:rPr>
          <w:spacing w:val="-3"/>
          <w:sz w:val="20"/>
        </w:rPr>
        <w:t>for</w:t>
      </w:r>
    </w:p>
    <w:p>
      <w:pPr>
        <w:pStyle w:val="ListParagraph"/>
        <w:numPr>
          <w:ilvl w:val="0"/>
          <w:numId w:val="3"/>
        </w:numPr>
        <w:tabs>
          <w:tab w:pos="482" w:val="left" w:leader="none"/>
        </w:tabs>
        <w:spacing w:line="235" w:lineRule="auto" w:before="1" w:after="0"/>
        <w:ind w:left="337" w:right="734" w:firstLine="0"/>
        <w:jc w:val="left"/>
        <w:rPr>
          <w:sz w:val="20"/>
        </w:rPr>
      </w:pPr>
      <w:r>
        <w:rPr>
          <w:sz w:val="20"/>
        </w:rPr>
        <w:t>Konfliktforebyggelse: De nuværende/nye </w:t>
      </w:r>
      <w:r>
        <w:rPr>
          <w:spacing w:val="-3"/>
          <w:sz w:val="20"/>
        </w:rPr>
        <w:t>kort </w:t>
      </w:r>
      <w:r>
        <w:rPr>
          <w:sz w:val="20"/>
        </w:rPr>
        <w:t>og geodata er med til</w:t>
      </w:r>
      <w:r>
        <w:rPr>
          <w:spacing w:val="-6"/>
          <w:sz w:val="20"/>
        </w:rPr>
        <w:t> </w:t>
      </w:r>
      <w:r>
        <w:rPr>
          <w:sz w:val="20"/>
        </w:rPr>
        <w:t>at</w:t>
      </w:r>
      <w:r>
        <w:rPr>
          <w:spacing w:val="-5"/>
          <w:sz w:val="20"/>
        </w:rPr>
        <w:t> </w:t>
      </w:r>
      <w:r>
        <w:rPr>
          <w:sz w:val="20"/>
        </w:rPr>
        <w:t>forebygge</w:t>
      </w:r>
      <w:r>
        <w:rPr>
          <w:spacing w:val="-5"/>
          <w:sz w:val="20"/>
        </w:rPr>
        <w:t> </w:t>
      </w:r>
      <w:r>
        <w:rPr>
          <w:sz w:val="20"/>
        </w:rPr>
        <w:t>konflikter</w:t>
      </w:r>
      <w:r>
        <w:rPr>
          <w:spacing w:val="-5"/>
          <w:sz w:val="20"/>
        </w:rPr>
        <w:t> </w:t>
      </w:r>
      <w:r>
        <w:rPr>
          <w:sz w:val="20"/>
        </w:rPr>
        <w:t>om</w:t>
      </w:r>
      <w:r>
        <w:rPr>
          <w:spacing w:val="-6"/>
          <w:sz w:val="20"/>
        </w:rPr>
        <w:t> </w:t>
      </w:r>
      <w:r>
        <w:rPr>
          <w:sz w:val="20"/>
        </w:rPr>
        <w:t>brugen</w:t>
      </w:r>
      <w:r>
        <w:rPr>
          <w:spacing w:val="-5"/>
          <w:sz w:val="20"/>
        </w:rPr>
        <w:t> </w:t>
      </w:r>
      <w:r>
        <w:rPr>
          <w:sz w:val="20"/>
        </w:rPr>
        <w:t>af</w:t>
      </w:r>
      <w:r>
        <w:rPr>
          <w:spacing w:val="-5"/>
          <w:sz w:val="20"/>
        </w:rPr>
        <w:t> </w:t>
      </w:r>
      <w:r>
        <w:rPr>
          <w:sz w:val="20"/>
        </w:rPr>
        <w:t>og</w:t>
      </w:r>
      <w:r>
        <w:rPr>
          <w:spacing w:val="-6"/>
          <w:sz w:val="20"/>
        </w:rPr>
        <w:t> </w:t>
      </w:r>
      <w:r>
        <w:rPr>
          <w:sz w:val="20"/>
        </w:rPr>
        <w:t>adfærden</w:t>
      </w:r>
      <w:r>
        <w:rPr>
          <w:spacing w:val="-6"/>
          <w:sz w:val="20"/>
        </w:rPr>
        <w:t> </w:t>
      </w:r>
      <w:r>
        <w:rPr>
          <w:sz w:val="20"/>
        </w:rPr>
        <w:t>i</w:t>
      </w:r>
      <w:r>
        <w:rPr>
          <w:spacing w:val="-6"/>
          <w:sz w:val="20"/>
        </w:rPr>
        <w:t> </w:t>
      </w:r>
      <w:r>
        <w:rPr>
          <w:sz w:val="20"/>
        </w:rPr>
        <w:t>det</w:t>
      </w:r>
      <w:r>
        <w:rPr>
          <w:spacing w:val="-5"/>
          <w:sz w:val="20"/>
        </w:rPr>
        <w:t> </w:t>
      </w:r>
      <w:r>
        <w:rPr>
          <w:sz w:val="20"/>
        </w:rPr>
        <w:t>åbne</w:t>
      </w:r>
      <w:r>
        <w:rPr>
          <w:spacing w:val="-5"/>
          <w:sz w:val="20"/>
        </w:rPr>
        <w:t> </w:t>
      </w:r>
      <w:r>
        <w:rPr>
          <w:sz w:val="20"/>
        </w:rPr>
        <w:t>land</w:t>
      </w:r>
    </w:p>
    <w:p>
      <w:pPr>
        <w:pStyle w:val="ListParagraph"/>
        <w:numPr>
          <w:ilvl w:val="0"/>
          <w:numId w:val="3"/>
        </w:numPr>
        <w:tabs>
          <w:tab w:pos="482" w:val="left" w:leader="none"/>
        </w:tabs>
        <w:spacing w:line="240" w:lineRule="exact" w:before="0" w:after="0"/>
        <w:ind w:left="481" w:right="0" w:hanging="144"/>
        <w:jc w:val="left"/>
        <w:rPr>
          <w:sz w:val="20"/>
        </w:rPr>
      </w:pPr>
      <w:r>
        <w:rPr>
          <w:spacing w:val="-3"/>
          <w:sz w:val="20"/>
        </w:rPr>
        <w:t>Troværdighed: </w:t>
      </w:r>
      <w:r>
        <w:rPr>
          <w:sz w:val="20"/>
        </w:rPr>
        <w:t>De nuværende/nye </w:t>
      </w:r>
      <w:r>
        <w:rPr>
          <w:spacing w:val="-3"/>
          <w:sz w:val="20"/>
        </w:rPr>
        <w:t>kort </w:t>
      </w:r>
      <w:r>
        <w:rPr>
          <w:sz w:val="20"/>
        </w:rPr>
        <w:t>og geodata er</w:t>
      </w:r>
      <w:r>
        <w:rPr>
          <w:spacing w:val="-7"/>
          <w:sz w:val="20"/>
        </w:rPr>
        <w:t> </w:t>
      </w:r>
      <w:r>
        <w:rPr>
          <w:sz w:val="20"/>
        </w:rPr>
        <w:t>troværdige</w:t>
      </w:r>
    </w:p>
    <w:p>
      <w:pPr>
        <w:pStyle w:val="ListParagraph"/>
        <w:numPr>
          <w:ilvl w:val="0"/>
          <w:numId w:val="3"/>
        </w:numPr>
        <w:tabs>
          <w:tab w:pos="482" w:val="left" w:leader="none"/>
        </w:tabs>
        <w:spacing w:line="235" w:lineRule="auto" w:before="2" w:after="0"/>
        <w:ind w:left="337" w:right="861" w:firstLine="0"/>
        <w:jc w:val="left"/>
        <w:rPr>
          <w:sz w:val="20"/>
        </w:rPr>
      </w:pPr>
      <w:r>
        <w:rPr>
          <w:sz w:val="20"/>
        </w:rPr>
        <w:t>Godt</w:t>
      </w:r>
      <w:r>
        <w:rPr>
          <w:spacing w:val="-7"/>
          <w:sz w:val="20"/>
        </w:rPr>
        <w:t> </w:t>
      </w:r>
      <w:r>
        <w:rPr>
          <w:sz w:val="20"/>
        </w:rPr>
        <w:t>udgangspunkt</w:t>
      </w:r>
      <w:r>
        <w:rPr>
          <w:spacing w:val="-6"/>
          <w:sz w:val="20"/>
        </w:rPr>
        <w:t> </w:t>
      </w:r>
      <w:r>
        <w:rPr>
          <w:sz w:val="20"/>
        </w:rPr>
        <w:t>for</w:t>
      </w:r>
      <w:r>
        <w:rPr>
          <w:spacing w:val="-7"/>
          <w:sz w:val="20"/>
        </w:rPr>
        <w:t> </w:t>
      </w:r>
      <w:r>
        <w:rPr>
          <w:sz w:val="20"/>
        </w:rPr>
        <w:t>koordinering:</w:t>
      </w:r>
      <w:r>
        <w:rPr>
          <w:spacing w:val="-8"/>
          <w:sz w:val="20"/>
        </w:rPr>
        <w:t> </w:t>
      </w:r>
      <w:r>
        <w:rPr>
          <w:sz w:val="20"/>
        </w:rPr>
        <w:t>De</w:t>
      </w:r>
      <w:r>
        <w:rPr>
          <w:spacing w:val="-7"/>
          <w:sz w:val="20"/>
        </w:rPr>
        <w:t> </w:t>
      </w:r>
      <w:r>
        <w:rPr>
          <w:sz w:val="20"/>
        </w:rPr>
        <w:t>nuværende/nye</w:t>
      </w:r>
      <w:r>
        <w:rPr>
          <w:spacing w:val="-6"/>
          <w:sz w:val="20"/>
        </w:rPr>
        <w:t> </w:t>
      </w:r>
      <w:r>
        <w:rPr>
          <w:spacing w:val="-3"/>
          <w:sz w:val="20"/>
        </w:rPr>
        <w:t>kort</w:t>
      </w:r>
      <w:r>
        <w:rPr>
          <w:spacing w:val="-7"/>
          <w:sz w:val="20"/>
        </w:rPr>
        <w:t> </w:t>
      </w:r>
      <w:r>
        <w:rPr>
          <w:sz w:val="20"/>
        </w:rPr>
        <w:t>og geodata er et godt udgangspunkt for koordinering på</w:t>
      </w:r>
      <w:r>
        <w:rPr>
          <w:spacing w:val="-25"/>
          <w:sz w:val="20"/>
        </w:rPr>
        <w:t> </w:t>
      </w:r>
      <w:r>
        <w:rPr>
          <w:sz w:val="20"/>
        </w:rPr>
        <w:t>tværs</w:t>
      </w:r>
    </w:p>
    <w:p>
      <w:pPr>
        <w:pStyle w:val="ListParagraph"/>
        <w:numPr>
          <w:ilvl w:val="0"/>
          <w:numId w:val="3"/>
        </w:numPr>
        <w:tabs>
          <w:tab w:pos="482" w:val="left" w:leader="none"/>
        </w:tabs>
        <w:spacing w:line="235" w:lineRule="auto" w:before="1" w:after="0"/>
        <w:ind w:left="337" w:right="1156" w:firstLine="0"/>
        <w:jc w:val="left"/>
        <w:rPr>
          <w:sz w:val="20"/>
        </w:rPr>
      </w:pPr>
      <w:r>
        <w:rPr>
          <w:sz w:val="20"/>
        </w:rPr>
        <w:t>Effektivitet:</w:t>
      </w:r>
      <w:r>
        <w:rPr>
          <w:spacing w:val="-8"/>
          <w:sz w:val="20"/>
        </w:rPr>
        <w:t> </w:t>
      </w:r>
      <w:r>
        <w:rPr>
          <w:sz w:val="20"/>
        </w:rPr>
        <w:t>De</w:t>
      </w:r>
      <w:r>
        <w:rPr>
          <w:spacing w:val="-8"/>
          <w:sz w:val="20"/>
        </w:rPr>
        <w:t> </w:t>
      </w:r>
      <w:r>
        <w:rPr>
          <w:sz w:val="20"/>
        </w:rPr>
        <w:t>nuværende/nye</w:t>
      </w:r>
      <w:r>
        <w:rPr>
          <w:spacing w:val="-7"/>
          <w:sz w:val="20"/>
        </w:rPr>
        <w:t> </w:t>
      </w:r>
      <w:r>
        <w:rPr>
          <w:spacing w:val="-3"/>
          <w:sz w:val="20"/>
        </w:rPr>
        <w:t>kort</w:t>
      </w:r>
      <w:r>
        <w:rPr>
          <w:spacing w:val="-8"/>
          <w:sz w:val="20"/>
        </w:rPr>
        <w:t> </w:t>
      </w:r>
      <w:r>
        <w:rPr>
          <w:sz w:val="20"/>
        </w:rPr>
        <w:t>og</w:t>
      </w:r>
      <w:r>
        <w:rPr>
          <w:spacing w:val="-9"/>
          <w:sz w:val="20"/>
        </w:rPr>
        <w:t> </w:t>
      </w:r>
      <w:r>
        <w:rPr>
          <w:sz w:val="20"/>
        </w:rPr>
        <w:t>geodata</w:t>
      </w:r>
      <w:r>
        <w:rPr>
          <w:spacing w:val="-8"/>
          <w:sz w:val="20"/>
        </w:rPr>
        <w:t> </w:t>
      </w:r>
      <w:r>
        <w:rPr>
          <w:sz w:val="20"/>
        </w:rPr>
        <w:t>hjælper</w:t>
      </w:r>
      <w:r>
        <w:rPr>
          <w:spacing w:val="-8"/>
          <w:sz w:val="20"/>
        </w:rPr>
        <w:t> </w:t>
      </w:r>
      <w:r>
        <w:rPr>
          <w:sz w:val="20"/>
        </w:rPr>
        <w:t>til</w:t>
      </w:r>
      <w:r>
        <w:rPr>
          <w:spacing w:val="-8"/>
          <w:sz w:val="20"/>
        </w:rPr>
        <w:t> </w:t>
      </w:r>
      <w:r>
        <w:rPr>
          <w:sz w:val="20"/>
        </w:rPr>
        <w:t>at spare tid og/eller</w:t>
      </w:r>
      <w:r>
        <w:rPr>
          <w:spacing w:val="-2"/>
          <w:sz w:val="20"/>
        </w:rPr>
        <w:t> </w:t>
      </w:r>
      <w:r>
        <w:rPr>
          <w:sz w:val="20"/>
        </w:rPr>
        <w:t>penge</w:t>
      </w:r>
    </w:p>
    <w:p>
      <w:pPr>
        <w:spacing w:after="0" w:line="235" w:lineRule="auto"/>
        <w:jc w:val="left"/>
        <w:rPr>
          <w:sz w:val="20"/>
        </w:rPr>
        <w:sectPr>
          <w:footerReference w:type="default" r:id="rId73"/>
          <w:pgSz w:w="26420" w:h="15090" w:orient="landscape"/>
          <w:pgMar w:footer="540" w:header="0" w:top="940" w:bottom="720" w:left="20" w:right="200"/>
          <w:cols w:num="4" w:equalWidth="0">
            <w:col w:w="6414" w:space="40"/>
            <w:col w:w="5862" w:space="894"/>
            <w:col w:w="6378" w:space="39"/>
            <w:col w:w="6573"/>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6"/>
        </w:rPr>
      </w:pPr>
    </w:p>
    <w:p>
      <w:pPr>
        <w:pStyle w:val="ListParagraph"/>
        <w:numPr>
          <w:ilvl w:val="1"/>
          <w:numId w:val="3"/>
        </w:numPr>
        <w:tabs>
          <w:tab w:pos="1032" w:val="left" w:leader="none"/>
        </w:tabs>
        <w:spacing w:line="235" w:lineRule="auto" w:before="0" w:after="0"/>
        <w:ind w:left="887" w:right="0" w:firstLine="0"/>
        <w:jc w:val="left"/>
        <w:rPr>
          <w:sz w:val="20"/>
        </w:rPr>
      </w:pPr>
      <w:r>
        <w:rPr/>
        <w:drawing>
          <wp:anchor distT="0" distB="0" distL="0" distR="0" allowOverlap="1" layoutInCell="1" locked="0" behindDoc="0" simplePos="0" relativeHeight="1456">
            <wp:simplePos x="0" y="0"/>
            <wp:positionH relativeFrom="page">
              <wp:posOffset>575999</wp:posOffset>
            </wp:positionH>
            <wp:positionV relativeFrom="paragraph">
              <wp:posOffset>-5034745</wp:posOffset>
            </wp:positionV>
            <wp:extent cx="7235999" cy="4823999"/>
            <wp:effectExtent l="0" t="0" r="0" b="0"/>
            <wp:wrapNone/>
            <wp:docPr id="17" name="image60.jpeg" descr=""/>
            <wp:cNvGraphicFramePr>
              <a:graphicFrameLocks noChangeAspect="1"/>
            </wp:cNvGraphicFramePr>
            <a:graphic>
              <a:graphicData uri="http://schemas.openxmlformats.org/drawingml/2006/picture">
                <pic:pic>
                  <pic:nvPicPr>
                    <pic:cNvPr id="18" name="image60.jpeg"/>
                    <pic:cNvPicPr/>
                  </pic:nvPicPr>
                  <pic:blipFill>
                    <a:blip r:embed="rId76" cstate="print"/>
                    <a:stretch>
                      <a:fillRect/>
                    </a:stretch>
                  </pic:blipFill>
                  <pic:spPr>
                    <a:xfrm>
                      <a:off x="0" y="0"/>
                      <a:ext cx="7235999" cy="4823999"/>
                    </a:xfrm>
                    <a:prstGeom prst="rect">
                      <a:avLst/>
                    </a:prstGeom>
                  </pic:spPr>
                </pic:pic>
              </a:graphicData>
            </a:graphic>
          </wp:anchor>
        </w:drawing>
      </w:r>
      <w:r>
        <w:rPr>
          <w:spacing w:val="-3"/>
          <w:sz w:val="20"/>
        </w:rPr>
        <w:t>Kvalitet </w:t>
      </w:r>
      <w:r>
        <w:rPr>
          <w:sz w:val="20"/>
        </w:rPr>
        <w:t>i afledte services og produkter: De nuværende/nye </w:t>
      </w:r>
      <w:r>
        <w:rPr>
          <w:spacing w:val="-3"/>
          <w:sz w:val="20"/>
        </w:rPr>
        <w:t>kort</w:t>
      </w:r>
      <w:r>
        <w:rPr>
          <w:spacing w:val="-32"/>
          <w:sz w:val="20"/>
        </w:rPr>
        <w:t> </w:t>
      </w:r>
      <w:r>
        <w:rPr>
          <w:sz w:val="20"/>
        </w:rPr>
        <w:t>og geodata medvirker til, at jeg kan gøre mit arbejde, så godt som jeg gerne</w:t>
      </w:r>
      <w:r>
        <w:rPr>
          <w:spacing w:val="-1"/>
          <w:sz w:val="20"/>
        </w:rPr>
        <w:t> </w:t>
      </w:r>
      <w:r>
        <w:rPr>
          <w:sz w:val="20"/>
        </w:rPr>
        <w:t>vil</w:t>
      </w:r>
    </w:p>
    <w:p>
      <w:pPr>
        <w:pStyle w:val="ListParagraph"/>
        <w:numPr>
          <w:ilvl w:val="1"/>
          <w:numId w:val="3"/>
        </w:numPr>
        <w:tabs>
          <w:tab w:pos="1032" w:val="left" w:leader="none"/>
        </w:tabs>
        <w:spacing w:line="235" w:lineRule="auto" w:before="2" w:after="0"/>
        <w:ind w:left="887" w:right="9" w:firstLine="0"/>
        <w:jc w:val="left"/>
        <w:rPr>
          <w:sz w:val="20"/>
        </w:rPr>
      </w:pPr>
      <w:r>
        <w:rPr>
          <w:sz w:val="20"/>
        </w:rPr>
        <w:t>Godt grundlag for planlægning: De nuværende/nye </w:t>
      </w:r>
      <w:r>
        <w:rPr>
          <w:spacing w:val="-3"/>
          <w:sz w:val="20"/>
        </w:rPr>
        <w:t>kort </w:t>
      </w:r>
      <w:r>
        <w:rPr>
          <w:sz w:val="20"/>
        </w:rPr>
        <w:t>og</w:t>
      </w:r>
      <w:r>
        <w:rPr>
          <w:spacing w:val="-32"/>
          <w:sz w:val="20"/>
        </w:rPr>
        <w:t> </w:t>
      </w:r>
      <w:r>
        <w:rPr>
          <w:sz w:val="20"/>
        </w:rPr>
        <w:t>geoda- ta gør det muligt at lave en holdbar plan på</w:t>
      </w:r>
      <w:r>
        <w:rPr>
          <w:spacing w:val="-16"/>
          <w:sz w:val="20"/>
        </w:rPr>
        <w:t> </w:t>
      </w:r>
      <w:r>
        <w:rPr>
          <w:sz w:val="20"/>
        </w:rPr>
        <w:t>forhånd</w:t>
      </w:r>
    </w:p>
    <w:p>
      <w:pPr>
        <w:pStyle w:val="BodyText"/>
        <w:spacing w:before="6"/>
        <w:rPr>
          <w:sz w:val="19"/>
        </w:rPr>
      </w:pPr>
    </w:p>
    <w:p>
      <w:pPr>
        <w:pStyle w:val="Heading7"/>
        <w:spacing w:line="240" w:lineRule="auto"/>
      </w:pPr>
      <w:r>
        <w:rPr/>
        <w:t>Kort er afsæt for samfundsmæssig udvikling og vækst</w:t>
      </w:r>
    </w:p>
    <w:p>
      <w:pPr>
        <w:pStyle w:val="BodyText"/>
        <w:spacing w:before="7"/>
        <w:rPr>
          <w:b/>
          <w:sz w:val="19"/>
        </w:rPr>
      </w:pPr>
    </w:p>
    <w:p>
      <w:pPr>
        <w:pStyle w:val="BodyText"/>
        <w:spacing w:line="235" w:lineRule="auto"/>
        <w:ind w:left="887"/>
      </w:pPr>
      <w:r>
        <w:rPr/>
        <w:t>Det store flertal, af de aktører i undersøgelsen der arbejder pro- fessionelt med kort, </w:t>
      </w:r>
      <w:r>
        <w:rPr>
          <w:spacing w:val="-3"/>
        </w:rPr>
        <w:t>oplever, </w:t>
      </w:r>
      <w:r>
        <w:rPr/>
        <w:t>at Grønland i dag er begrænset af det eksisterende kortmateriale. Aktørerne </w:t>
      </w:r>
      <w:r>
        <w:rPr>
          <w:spacing w:val="-4"/>
        </w:rPr>
        <w:t>peger, </w:t>
      </w:r>
      <w:r>
        <w:rPr/>
        <w:t>som det særligt vil fremgå af kapitel 5, på mange opgaver og arbejdsprocesser, som vil kunne løses lettere og mere effektivt med et nyt kortgrundlag. Der- udover</w:t>
      </w:r>
      <w:r>
        <w:rPr>
          <w:spacing w:val="-6"/>
        </w:rPr>
        <w:t> </w:t>
      </w:r>
      <w:r>
        <w:rPr/>
        <w:t>ligger</w:t>
      </w:r>
      <w:r>
        <w:rPr>
          <w:spacing w:val="-5"/>
        </w:rPr>
        <w:t> </w:t>
      </w:r>
      <w:r>
        <w:rPr/>
        <w:t>der</w:t>
      </w:r>
      <w:r>
        <w:rPr>
          <w:spacing w:val="-6"/>
        </w:rPr>
        <w:t> </w:t>
      </w:r>
      <w:r>
        <w:rPr/>
        <w:t>et</w:t>
      </w:r>
      <w:r>
        <w:rPr>
          <w:spacing w:val="-5"/>
        </w:rPr>
        <w:t> </w:t>
      </w:r>
      <w:r>
        <w:rPr/>
        <w:t>stort</w:t>
      </w:r>
      <w:r>
        <w:rPr>
          <w:spacing w:val="-6"/>
        </w:rPr>
        <w:t> </w:t>
      </w:r>
      <w:r>
        <w:rPr/>
        <w:t>ukendt</w:t>
      </w:r>
      <w:r>
        <w:rPr>
          <w:spacing w:val="-5"/>
        </w:rPr>
        <w:t> </w:t>
      </w:r>
      <w:r>
        <w:rPr/>
        <w:t>potentiale</w:t>
      </w:r>
      <w:r>
        <w:rPr>
          <w:spacing w:val="-5"/>
        </w:rPr>
        <w:t> </w:t>
      </w:r>
      <w:r>
        <w:rPr/>
        <w:t>i</w:t>
      </w:r>
      <w:r>
        <w:rPr>
          <w:spacing w:val="-6"/>
        </w:rPr>
        <w:t> </w:t>
      </w:r>
      <w:r>
        <w:rPr/>
        <w:t>at</w:t>
      </w:r>
      <w:r>
        <w:rPr>
          <w:spacing w:val="-5"/>
        </w:rPr>
        <w:t> </w:t>
      </w:r>
      <w:r>
        <w:rPr/>
        <w:t>udnytte</w:t>
      </w:r>
      <w:r>
        <w:rPr>
          <w:spacing w:val="-6"/>
        </w:rPr>
        <w:t> </w:t>
      </w:r>
      <w:r>
        <w:rPr/>
        <w:t>de</w:t>
      </w:r>
      <w:r>
        <w:rPr>
          <w:spacing w:val="-5"/>
        </w:rPr>
        <w:t> </w:t>
      </w:r>
      <w:r>
        <w:rPr/>
        <w:t>mulighe- der en ny kortlægning vil</w:t>
      </w:r>
      <w:r>
        <w:rPr>
          <w:spacing w:val="-4"/>
        </w:rPr>
        <w:t> </w:t>
      </w:r>
      <w:r>
        <w:rPr/>
        <w:t>skabe.</w:t>
      </w:r>
    </w:p>
    <w:p>
      <w:pPr>
        <w:pStyle w:val="BodyText"/>
        <w:spacing w:before="1"/>
      </w:pPr>
    </w:p>
    <w:p>
      <w:pPr>
        <w:spacing w:line="235" w:lineRule="auto" w:before="1"/>
        <w:ind w:left="887" w:right="216" w:firstLine="0"/>
        <w:jc w:val="left"/>
        <w:rPr>
          <w:i/>
          <w:sz w:val="20"/>
        </w:rPr>
      </w:pPr>
      <w:r>
        <w:rPr>
          <w:i/>
          <w:color w:val="82BC00"/>
          <w:sz w:val="20"/>
        </w:rPr>
        <w:t>”Vi </w:t>
      </w:r>
      <w:r>
        <w:rPr>
          <w:i/>
          <w:color w:val="82BC00"/>
          <w:spacing w:val="-3"/>
          <w:sz w:val="20"/>
        </w:rPr>
        <w:t>skal </w:t>
      </w:r>
      <w:r>
        <w:rPr>
          <w:i/>
          <w:color w:val="82BC00"/>
          <w:sz w:val="20"/>
        </w:rPr>
        <w:t>kigge meget på det, vi </w:t>
      </w:r>
      <w:r>
        <w:rPr>
          <w:i/>
          <w:color w:val="82BC00"/>
          <w:spacing w:val="-3"/>
          <w:sz w:val="20"/>
        </w:rPr>
        <w:t>ikke </w:t>
      </w:r>
      <w:r>
        <w:rPr>
          <w:i/>
          <w:color w:val="82BC00"/>
          <w:spacing w:val="-5"/>
          <w:sz w:val="20"/>
        </w:rPr>
        <w:t>gør, </w:t>
      </w:r>
      <w:r>
        <w:rPr>
          <w:i/>
          <w:color w:val="82BC00"/>
          <w:sz w:val="20"/>
        </w:rPr>
        <w:t>fordi vi </w:t>
      </w:r>
      <w:r>
        <w:rPr>
          <w:i/>
          <w:color w:val="82BC00"/>
          <w:spacing w:val="-3"/>
          <w:sz w:val="20"/>
        </w:rPr>
        <w:t>ikke </w:t>
      </w:r>
      <w:r>
        <w:rPr>
          <w:i/>
          <w:color w:val="82BC00"/>
          <w:sz w:val="20"/>
        </w:rPr>
        <w:t>har kortene. </w:t>
      </w:r>
      <w:r>
        <w:rPr>
          <w:i/>
          <w:color w:val="82BC00"/>
          <w:spacing w:val="-3"/>
          <w:sz w:val="20"/>
        </w:rPr>
        <w:t>At </w:t>
      </w:r>
      <w:r>
        <w:rPr>
          <w:i/>
          <w:color w:val="82BC00"/>
          <w:sz w:val="20"/>
        </w:rPr>
        <w:t>der ligger et potentiale i at gøre nogle andre ting, hvis vi havde nogle ordentlige </w:t>
      </w:r>
      <w:r>
        <w:rPr>
          <w:i/>
          <w:color w:val="82BC00"/>
          <w:spacing w:val="-5"/>
          <w:sz w:val="20"/>
        </w:rPr>
        <w:t>kort.”</w:t>
      </w:r>
    </w:p>
    <w:p>
      <w:pPr>
        <w:pStyle w:val="BodyText"/>
        <w:spacing w:line="243" w:lineRule="exact"/>
        <w:ind w:left="887"/>
      </w:pPr>
      <w:r>
        <w:rPr>
          <w:color w:val="82BC00"/>
        </w:rPr>
        <w:t>Keld Jensen, udviklingschef, Kommune Kujalleq</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6"/>
        </w:rPr>
      </w:pPr>
    </w:p>
    <w:p>
      <w:pPr>
        <w:pStyle w:val="BodyText"/>
        <w:spacing w:line="235" w:lineRule="auto"/>
        <w:ind w:left="306" w:right="31"/>
      </w:pPr>
      <w:r>
        <w:rPr/>
        <w:t>Udviklingschef i Kommune Kujalleq, Keld Jensen, ser fx et stort potentiale i at fremme borgernes mulighed for at bruge apps til at indberette</w:t>
      </w:r>
      <w:r>
        <w:rPr>
          <w:spacing w:val="-8"/>
        </w:rPr>
        <w:t> </w:t>
      </w:r>
      <w:r>
        <w:rPr/>
        <w:t>koordinater</w:t>
      </w:r>
      <w:r>
        <w:rPr>
          <w:spacing w:val="-7"/>
        </w:rPr>
        <w:t> </w:t>
      </w:r>
      <w:r>
        <w:rPr/>
        <w:t>på</w:t>
      </w:r>
      <w:r>
        <w:rPr>
          <w:spacing w:val="-9"/>
        </w:rPr>
        <w:t> </w:t>
      </w:r>
      <w:r>
        <w:rPr>
          <w:spacing w:val="-3"/>
        </w:rPr>
        <w:t>kulturarv,</w:t>
      </w:r>
      <w:r>
        <w:rPr>
          <w:spacing w:val="-7"/>
        </w:rPr>
        <w:t> </w:t>
      </w:r>
      <w:r>
        <w:rPr/>
        <w:t>sjælden</w:t>
      </w:r>
      <w:r>
        <w:rPr>
          <w:spacing w:val="-9"/>
        </w:rPr>
        <w:t> </w:t>
      </w:r>
      <w:r>
        <w:rPr/>
        <w:t>vegetation</w:t>
      </w:r>
      <w:r>
        <w:rPr>
          <w:spacing w:val="-8"/>
        </w:rPr>
        <w:t> </w:t>
      </w:r>
      <w:r>
        <w:rPr/>
        <w:t>og</w:t>
      </w:r>
      <w:r>
        <w:rPr>
          <w:spacing w:val="-8"/>
        </w:rPr>
        <w:t> </w:t>
      </w:r>
      <w:r>
        <w:rPr/>
        <w:t>fugle-</w:t>
      </w:r>
      <w:r>
        <w:rPr>
          <w:spacing w:val="-9"/>
        </w:rPr>
        <w:t> </w:t>
      </w:r>
      <w:r>
        <w:rPr/>
        <w:t>og dyreliv i deres nærområde. Dette, mener Keld, vil højne den lokale interesse</w:t>
      </w:r>
      <w:r>
        <w:rPr>
          <w:spacing w:val="-5"/>
        </w:rPr>
        <w:t> </w:t>
      </w:r>
      <w:r>
        <w:rPr/>
        <w:t>og</w:t>
      </w:r>
      <w:r>
        <w:rPr>
          <w:spacing w:val="-6"/>
        </w:rPr>
        <w:t> </w:t>
      </w:r>
      <w:r>
        <w:rPr/>
        <w:t>respekt</w:t>
      </w:r>
      <w:r>
        <w:rPr>
          <w:spacing w:val="-5"/>
        </w:rPr>
        <w:t> </w:t>
      </w:r>
      <w:r>
        <w:rPr/>
        <w:t>for</w:t>
      </w:r>
      <w:r>
        <w:rPr>
          <w:spacing w:val="-6"/>
        </w:rPr>
        <w:t> </w:t>
      </w:r>
      <w:r>
        <w:rPr/>
        <w:t>landskabet,</w:t>
      </w:r>
      <w:r>
        <w:rPr>
          <w:spacing w:val="-5"/>
        </w:rPr>
        <w:t> </w:t>
      </w:r>
      <w:r>
        <w:rPr/>
        <w:t>og</w:t>
      </w:r>
      <w:r>
        <w:rPr>
          <w:spacing w:val="-5"/>
        </w:rPr>
        <w:t> </w:t>
      </w:r>
      <w:r>
        <w:rPr/>
        <w:t>vil</w:t>
      </w:r>
      <w:r>
        <w:rPr>
          <w:spacing w:val="-5"/>
        </w:rPr>
        <w:t> </w:t>
      </w:r>
      <w:r>
        <w:rPr/>
        <w:t>også</w:t>
      </w:r>
      <w:r>
        <w:rPr>
          <w:spacing w:val="-6"/>
        </w:rPr>
        <w:t> </w:t>
      </w:r>
      <w:r>
        <w:rPr/>
        <w:t>være</w:t>
      </w:r>
      <w:r>
        <w:rPr>
          <w:spacing w:val="-5"/>
        </w:rPr>
        <w:t> </w:t>
      </w:r>
      <w:r>
        <w:rPr/>
        <w:t>af</w:t>
      </w:r>
      <w:r>
        <w:rPr>
          <w:spacing w:val="-5"/>
        </w:rPr>
        <w:t> </w:t>
      </w:r>
      <w:r>
        <w:rPr/>
        <w:t>stor</w:t>
      </w:r>
      <w:r>
        <w:rPr>
          <w:spacing w:val="-6"/>
        </w:rPr>
        <w:t> </w:t>
      </w:r>
      <w:r>
        <w:rPr/>
        <w:t>interes- se for </w:t>
      </w:r>
      <w:r>
        <w:rPr>
          <w:spacing w:val="-3"/>
        </w:rPr>
        <w:t>turister. </w:t>
      </w:r>
      <w:r>
        <w:rPr/>
        <w:t>Et andet vigtigt potentiale ved den </w:t>
      </w:r>
      <w:r>
        <w:rPr>
          <w:spacing w:val="-3"/>
        </w:rPr>
        <w:t>nye </w:t>
      </w:r>
      <w:r>
        <w:rPr/>
        <w:t>kortlægning </w:t>
      </w:r>
      <w:r>
        <w:rPr>
          <w:spacing w:val="-6"/>
        </w:rPr>
        <w:t>er, </w:t>
      </w:r>
      <w:r>
        <w:rPr/>
        <w:t>at den med sin høje grad af nøjagtighed, øgede detaljegrad og præcise højdemodel vil muliggøre en mere intensiv udnyttelse af det åbne land i Grønland. På grund af manglende præcision, gør den nuværende kortlægning det nemlig nødvendigt at arbejde med relativt store bufferzoner imellem licenser og koncessioner (områ- der hvor aktører har brugsret til specifikke</w:t>
      </w:r>
      <w:r>
        <w:rPr>
          <w:spacing w:val="-18"/>
        </w:rPr>
        <w:t> </w:t>
      </w:r>
      <w:r>
        <w:rPr/>
        <w:t>aktiviteter).</w:t>
      </w:r>
    </w:p>
    <w:p>
      <w:pPr>
        <w:pStyle w:val="BodyText"/>
        <w:spacing w:before="4"/>
      </w:pPr>
    </w:p>
    <w:p>
      <w:pPr>
        <w:spacing w:line="235" w:lineRule="auto" w:before="1"/>
        <w:ind w:left="306" w:right="31" w:firstLine="0"/>
        <w:jc w:val="left"/>
        <w:rPr>
          <w:sz w:val="20"/>
        </w:rPr>
      </w:pPr>
      <w:r>
        <w:rPr>
          <w:i/>
          <w:color w:val="82BC00"/>
          <w:sz w:val="20"/>
        </w:rPr>
        <w:t>”I dag er du nødt til at have bufferzoner. Det ser vi faktisk overalt, </w:t>
      </w:r>
      <w:r>
        <w:rPr>
          <w:i/>
          <w:color w:val="82BC00"/>
          <w:sz w:val="20"/>
        </w:rPr>
        <w:t>hvor man har store landområder, der skal bruges til noget bestemt. Der er man simpelthen nødt til at lave sådan nogle kæmpestore bufferzoner for at sikre sig mod konflikter omkring grænsedragnin- gerne. Det er jo et eller andet sted spild af plads, fordi det låser et område, som jo hverken kan bruges til det, som så ligger opad det, eller det, eventuelt andre interessenter, gerne ville bruge det til.” </w:t>
      </w:r>
      <w:r>
        <w:rPr>
          <w:color w:val="82BC00"/>
          <w:sz w:val="20"/>
        </w:rPr>
        <w:t>Anders Vahl, souschef, Visit Greenland, Nuuk</w:t>
      </w:r>
    </w:p>
    <w:p>
      <w:pPr>
        <w:pStyle w:val="BodyText"/>
        <w:spacing w:line="235" w:lineRule="auto" w:before="43"/>
        <w:ind w:left="887" w:right="12"/>
      </w:pPr>
      <w:r>
        <w:rPr/>
        <w:br w:type="column"/>
      </w:r>
      <w:r>
        <w:rPr/>
        <w:t>Gode kort betoner aktører fra vidt forskellige fagfelter og er funda- mentet for en struktureret, fremtidssikret og frugtbar udvikling af samfundet. Geolog Jan Adolfssen fra Råstofdepartementet påpeger fx, at gode geologiske kort i sidste ende kan betyde mange arbejds- pladser for Grønland. Hvis mineselskaberne får tilbudt geologiske kort af høj kvalitet, vil de nemlig have nemmere ved at vurdere, hvor attraktivt Grønland er for dem at operere i, og hvis de vurde- rer, at Grønland er et attraktivt land, vil de åbne flere miner, hvilket vil føre til flere arbejdspladser både i selve mineselskabet og i de afledte serviceerhverv.</w:t>
      </w:r>
    </w:p>
    <w:p>
      <w:pPr>
        <w:pStyle w:val="BodyText"/>
        <w:spacing w:before="3"/>
      </w:pPr>
    </w:p>
    <w:p>
      <w:pPr>
        <w:spacing w:line="235" w:lineRule="auto" w:before="0"/>
        <w:ind w:left="887" w:right="-2" w:firstLine="0"/>
        <w:jc w:val="left"/>
        <w:rPr>
          <w:i/>
          <w:sz w:val="20"/>
        </w:rPr>
      </w:pPr>
      <w:r>
        <w:rPr>
          <w:i/>
          <w:color w:val="82BC00"/>
          <w:sz w:val="20"/>
        </w:rPr>
        <w:t>”Man plejer at sige at for hver medarbejder i produktion, så giver </w:t>
      </w:r>
      <w:r>
        <w:rPr>
          <w:i/>
          <w:color w:val="82BC00"/>
          <w:sz w:val="20"/>
        </w:rPr>
        <w:t>det tre arbejdspladser i serviceerhvervene. Så det ville give utrolig meget for en bygd, hvis der åbner en mine </w:t>
      </w:r>
      <w:r>
        <w:rPr>
          <w:i/>
          <w:color w:val="82BC00"/>
          <w:spacing w:val="-2"/>
          <w:sz w:val="20"/>
        </w:rPr>
        <w:t>tæt </w:t>
      </w:r>
      <w:r>
        <w:rPr>
          <w:i/>
          <w:color w:val="82BC00"/>
          <w:sz w:val="20"/>
        </w:rPr>
        <w:t>på. Det grønlandske samfund som sådan vil kunne have en kæmpe fordel af det. Gode </w:t>
      </w:r>
      <w:r>
        <w:rPr>
          <w:i/>
          <w:color w:val="82BC00"/>
          <w:spacing w:val="-3"/>
          <w:sz w:val="20"/>
        </w:rPr>
        <w:t>kort </w:t>
      </w:r>
      <w:r>
        <w:rPr>
          <w:i/>
          <w:color w:val="82BC00"/>
          <w:sz w:val="20"/>
        </w:rPr>
        <w:t>er og bliver vigtige. For arkæologer og </w:t>
      </w:r>
      <w:r>
        <w:rPr>
          <w:i/>
          <w:color w:val="82BC00"/>
          <w:spacing w:val="-3"/>
          <w:sz w:val="20"/>
        </w:rPr>
        <w:t>geologer, </w:t>
      </w:r>
      <w:r>
        <w:rPr>
          <w:i/>
          <w:color w:val="82BC00"/>
          <w:sz w:val="20"/>
        </w:rPr>
        <w:t>men altså også for</w:t>
      </w:r>
      <w:r>
        <w:rPr>
          <w:i/>
          <w:color w:val="82BC00"/>
          <w:spacing w:val="-6"/>
          <w:sz w:val="20"/>
        </w:rPr>
        <w:t> </w:t>
      </w:r>
      <w:r>
        <w:rPr>
          <w:i/>
          <w:color w:val="82BC00"/>
          <w:sz w:val="20"/>
        </w:rPr>
        <w:t>stort</w:t>
      </w:r>
      <w:r>
        <w:rPr>
          <w:i/>
          <w:color w:val="82BC00"/>
          <w:spacing w:val="-6"/>
          <w:sz w:val="20"/>
        </w:rPr>
        <w:t> </w:t>
      </w:r>
      <w:r>
        <w:rPr>
          <w:i/>
          <w:color w:val="82BC00"/>
          <w:sz w:val="20"/>
        </w:rPr>
        <w:t>set</w:t>
      </w:r>
      <w:r>
        <w:rPr>
          <w:i/>
          <w:color w:val="82BC00"/>
          <w:spacing w:val="-5"/>
          <w:sz w:val="20"/>
        </w:rPr>
        <w:t> </w:t>
      </w:r>
      <w:r>
        <w:rPr>
          <w:i/>
          <w:color w:val="82BC00"/>
          <w:sz w:val="20"/>
        </w:rPr>
        <w:t>alle</w:t>
      </w:r>
      <w:r>
        <w:rPr>
          <w:i/>
          <w:color w:val="82BC00"/>
          <w:spacing w:val="-6"/>
          <w:sz w:val="20"/>
        </w:rPr>
        <w:t> </w:t>
      </w:r>
      <w:r>
        <w:rPr>
          <w:i/>
          <w:color w:val="82BC00"/>
          <w:sz w:val="20"/>
        </w:rPr>
        <w:t>andre</w:t>
      </w:r>
      <w:r>
        <w:rPr>
          <w:i/>
          <w:color w:val="82BC00"/>
          <w:spacing w:val="-6"/>
          <w:sz w:val="20"/>
        </w:rPr>
        <w:t> </w:t>
      </w:r>
      <w:r>
        <w:rPr>
          <w:i/>
          <w:color w:val="82BC00"/>
          <w:sz w:val="20"/>
        </w:rPr>
        <w:t>dele</w:t>
      </w:r>
      <w:r>
        <w:rPr>
          <w:i/>
          <w:color w:val="82BC00"/>
          <w:spacing w:val="-5"/>
          <w:sz w:val="20"/>
        </w:rPr>
        <w:t> </w:t>
      </w:r>
      <w:r>
        <w:rPr>
          <w:i/>
          <w:color w:val="82BC00"/>
          <w:sz w:val="20"/>
        </w:rPr>
        <w:t>af</w:t>
      </w:r>
      <w:r>
        <w:rPr>
          <w:i/>
          <w:color w:val="82BC00"/>
          <w:spacing w:val="-6"/>
          <w:sz w:val="20"/>
        </w:rPr>
        <w:t> </w:t>
      </w:r>
      <w:r>
        <w:rPr>
          <w:i/>
          <w:color w:val="82BC00"/>
          <w:sz w:val="20"/>
        </w:rPr>
        <w:t>samfundet.</w:t>
      </w:r>
      <w:r>
        <w:rPr>
          <w:i/>
          <w:color w:val="82BC00"/>
          <w:spacing w:val="-5"/>
          <w:sz w:val="20"/>
        </w:rPr>
        <w:t> </w:t>
      </w:r>
      <w:r>
        <w:rPr>
          <w:i/>
          <w:color w:val="82BC00"/>
          <w:sz w:val="20"/>
        </w:rPr>
        <w:t>Man</w:t>
      </w:r>
      <w:r>
        <w:rPr>
          <w:i/>
          <w:color w:val="82BC00"/>
          <w:spacing w:val="-5"/>
          <w:sz w:val="20"/>
        </w:rPr>
        <w:t> </w:t>
      </w:r>
      <w:r>
        <w:rPr>
          <w:i/>
          <w:color w:val="82BC00"/>
          <w:sz w:val="20"/>
        </w:rPr>
        <w:t>glemmer</w:t>
      </w:r>
      <w:r>
        <w:rPr>
          <w:i/>
          <w:color w:val="82BC00"/>
          <w:spacing w:val="-6"/>
          <w:sz w:val="20"/>
        </w:rPr>
        <w:t> </w:t>
      </w:r>
      <w:r>
        <w:rPr>
          <w:i/>
          <w:color w:val="82BC00"/>
          <w:sz w:val="20"/>
        </w:rPr>
        <w:t>måske</w:t>
      </w:r>
      <w:r>
        <w:rPr>
          <w:i/>
          <w:color w:val="82BC00"/>
          <w:spacing w:val="-5"/>
          <w:sz w:val="20"/>
        </w:rPr>
        <w:t> </w:t>
      </w:r>
      <w:r>
        <w:rPr>
          <w:i/>
          <w:color w:val="82BC00"/>
          <w:sz w:val="20"/>
        </w:rPr>
        <w:t>ofte, hvor vigtige gode </w:t>
      </w:r>
      <w:r>
        <w:rPr>
          <w:i/>
          <w:color w:val="82BC00"/>
          <w:spacing w:val="-3"/>
          <w:sz w:val="20"/>
        </w:rPr>
        <w:t>kort</w:t>
      </w:r>
      <w:r>
        <w:rPr>
          <w:i/>
          <w:color w:val="82BC00"/>
          <w:spacing w:val="-4"/>
          <w:sz w:val="20"/>
        </w:rPr>
        <w:t> </w:t>
      </w:r>
      <w:r>
        <w:rPr>
          <w:i/>
          <w:color w:val="82BC00"/>
          <w:spacing w:val="-8"/>
          <w:sz w:val="20"/>
        </w:rPr>
        <w:t>er.”</w:t>
      </w:r>
    </w:p>
    <w:p>
      <w:pPr>
        <w:pStyle w:val="BodyText"/>
        <w:spacing w:before="2"/>
        <w:ind w:left="887"/>
      </w:pPr>
      <w:r>
        <w:rPr>
          <w:color w:val="82BC00"/>
        </w:rPr>
        <w:t>Jan Adolfssen, geolog, Råstofdepartementet</w:t>
      </w:r>
    </w:p>
    <w:p>
      <w:pPr>
        <w:pStyle w:val="BodyText"/>
        <w:spacing w:before="7"/>
        <w:rPr>
          <w:sz w:val="19"/>
        </w:rPr>
      </w:pPr>
    </w:p>
    <w:p>
      <w:pPr>
        <w:pStyle w:val="BodyText"/>
        <w:spacing w:line="235" w:lineRule="auto" w:before="1"/>
        <w:ind w:left="887"/>
      </w:pPr>
      <w:r>
        <w:rPr/>
        <w:t>De mekanismer, som antageligt vil fremme den nye kortlægning som effektiviseringsinstrument, er øget præcision, større detalje- grad og en bedre højdemodel.</w:t>
      </w:r>
    </w:p>
    <w:p>
      <w:pPr>
        <w:pStyle w:val="BodyText"/>
        <w:spacing w:before="10"/>
        <w:rPr>
          <w:sz w:val="19"/>
        </w:rPr>
      </w:pPr>
    </w:p>
    <w:p>
      <w:pPr>
        <w:pStyle w:val="BodyText"/>
        <w:spacing w:line="235" w:lineRule="auto"/>
        <w:ind w:left="887" w:right="-18"/>
      </w:pPr>
      <w:r>
        <w:rPr/>
        <w:t>Effektmålingen måler på kort og geodata som effektiviseringsinstru- ment gennem disse 8 af de 15 succeskriterier:</w:t>
      </w:r>
    </w:p>
    <w:p>
      <w:pPr>
        <w:pStyle w:val="BodyText"/>
        <w:spacing w:before="5"/>
        <w:rPr>
          <w:sz w:val="19"/>
        </w:rPr>
      </w:pPr>
    </w:p>
    <w:p>
      <w:pPr>
        <w:pStyle w:val="ListParagraph"/>
        <w:numPr>
          <w:ilvl w:val="1"/>
          <w:numId w:val="3"/>
        </w:numPr>
        <w:tabs>
          <w:tab w:pos="1033" w:val="left" w:leader="none"/>
        </w:tabs>
        <w:spacing w:line="242" w:lineRule="exact" w:before="1" w:after="0"/>
        <w:ind w:left="1032" w:right="0" w:hanging="145"/>
        <w:jc w:val="left"/>
        <w:rPr>
          <w:sz w:val="20"/>
        </w:rPr>
      </w:pPr>
      <w:r>
        <w:rPr>
          <w:sz w:val="20"/>
        </w:rPr>
        <w:t>Præcision: De nuværende/nye </w:t>
      </w:r>
      <w:r>
        <w:rPr>
          <w:spacing w:val="-3"/>
          <w:sz w:val="20"/>
        </w:rPr>
        <w:t>kort </w:t>
      </w:r>
      <w:r>
        <w:rPr>
          <w:sz w:val="20"/>
        </w:rPr>
        <w:t>og geodata er</w:t>
      </w:r>
      <w:r>
        <w:rPr>
          <w:spacing w:val="-33"/>
          <w:sz w:val="20"/>
        </w:rPr>
        <w:t> </w:t>
      </w:r>
      <w:r>
        <w:rPr>
          <w:sz w:val="20"/>
        </w:rPr>
        <w:t>præcise</w:t>
      </w:r>
    </w:p>
    <w:p>
      <w:pPr>
        <w:pStyle w:val="ListParagraph"/>
        <w:numPr>
          <w:ilvl w:val="1"/>
          <w:numId w:val="3"/>
        </w:numPr>
        <w:tabs>
          <w:tab w:pos="1033" w:val="left" w:leader="none"/>
        </w:tabs>
        <w:spacing w:line="235" w:lineRule="auto" w:before="1" w:after="0"/>
        <w:ind w:left="887" w:right="21" w:firstLine="0"/>
        <w:jc w:val="left"/>
        <w:rPr>
          <w:sz w:val="20"/>
        </w:rPr>
      </w:pPr>
      <w:r>
        <w:rPr>
          <w:sz w:val="20"/>
        </w:rPr>
        <w:t>Konfliktforebyggelse: De nuværende/nye </w:t>
      </w:r>
      <w:r>
        <w:rPr>
          <w:spacing w:val="-3"/>
          <w:sz w:val="20"/>
        </w:rPr>
        <w:t>kort </w:t>
      </w:r>
      <w:r>
        <w:rPr>
          <w:sz w:val="20"/>
        </w:rPr>
        <w:t>og geodata er med til</w:t>
      </w:r>
      <w:r>
        <w:rPr>
          <w:spacing w:val="-7"/>
          <w:sz w:val="20"/>
        </w:rPr>
        <w:t> </w:t>
      </w:r>
      <w:r>
        <w:rPr>
          <w:sz w:val="20"/>
        </w:rPr>
        <w:t>at</w:t>
      </w:r>
      <w:r>
        <w:rPr>
          <w:spacing w:val="-5"/>
          <w:sz w:val="20"/>
        </w:rPr>
        <w:t> </w:t>
      </w:r>
      <w:r>
        <w:rPr>
          <w:sz w:val="20"/>
        </w:rPr>
        <w:t>forebygge</w:t>
      </w:r>
      <w:r>
        <w:rPr>
          <w:spacing w:val="-5"/>
          <w:sz w:val="20"/>
        </w:rPr>
        <w:t> </w:t>
      </w:r>
      <w:r>
        <w:rPr>
          <w:sz w:val="20"/>
        </w:rPr>
        <w:t>konflikter</w:t>
      </w:r>
      <w:r>
        <w:rPr>
          <w:spacing w:val="-5"/>
          <w:sz w:val="20"/>
        </w:rPr>
        <w:t> </w:t>
      </w:r>
      <w:r>
        <w:rPr>
          <w:sz w:val="20"/>
        </w:rPr>
        <w:t>om</w:t>
      </w:r>
      <w:r>
        <w:rPr>
          <w:spacing w:val="-6"/>
          <w:sz w:val="20"/>
        </w:rPr>
        <w:t> </w:t>
      </w:r>
      <w:r>
        <w:rPr>
          <w:sz w:val="20"/>
        </w:rPr>
        <w:t>brugen</w:t>
      </w:r>
      <w:r>
        <w:rPr>
          <w:spacing w:val="-5"/>
          <w:sz w:val="20"/>
        </w:rPr>
        <w:t> </w:t>
      </w:r>
      <w:r>
        <w:rPr>
          <w:sz w:val="20"/>
        </w:rPr>
        <w:t>af</w:t>
      </w:r>
      <w:r>
        <w:rPr>
          <w:spacing w:val="-7"/>
          <w:sz w:val="20"/>
        </w:rPr>
        <w:t> </w:t>
      </w:r>
      <w:r>
        <w:rPr>
          <w:sz w:val="20"/>
        </w:rPr>
        <w:t>og</w:t>
      </w:r>
      <w:r>
        <w:rPr>
          <w:spacing w:val="-6"/>
          <w:sz w:val="20"/>
        </w:rPr>
        <w:t> </w:t>
      </w:r>
      <w:r>
        <w:rPr>
          <w:sz w:val="20"/>
        </w:rPr>
        <w:t>adfærden</w:t>
      </w:r>
      <w:r>
        <w:rPr>
          <w:spacing w:val="-6"/>
          <w:sz w:val="20"/>
        </w:rPr>
        <w:t> </w:t>
      </w:r>
      <w:r>
        <w:rPr>
          <w:sz w:val="20"/>
        </w:rPr>
        <w:t>i</w:t>
      </w:r>
      <w:r>
        <w:rPr>
          <w:spacing w:val="-6"/>
          <w:sz w:val="20"/>
        </w:rPr>
        <w:t> </w:t>
      </w:r>
      <w:r>
        <w:rPr>
          <w:sz w:val="20"/>
        </w:rPr>
        <w:t>det</w:t>
      </w:r>
      <w:r>
        <w:rPr>
          <w:spacing w:val="-5"/>
          <w:sz w:val="20"/>
        </w:rPr>
        <w:t> </w:t>
      </w:r>
      <w:r>
        <w:rPr>
          <w:sz w:val="20"/>
        </w:rPr>
        <w:t>åbne</w:t>
      </w:r>
      <w:r>
        <w:rPr>
          <w:spacing w:val="-6"/>
          <w:sz w:val="20"/>
        </w:rPr>
        <w:t> </w:t>
      </w:r>
      <w:r>
        <w:rPr>
          <w:sz w:val="20"/>
        </w:rPr>
        <w:t>land</w:t>
      </w:r>
    </w:p>
    <w:p>
      <w:pPr>
        <w:pStyle w:val="ListParagraph"/>
        <w:numPr>
          <w:ilvl w:val="1"/>
          <w:numId w:val="3"/>
        </w:numPr>
        <w:tabs>
          <w:tab w:pos="1033" w:val="left" w:leader="none"/>
        </w:tabs>
        <w:spacing w:line="235" w:lineRule="auto" w:before="2" w:after="0"/>
        <w:ind w:left="887" w:right="126" w:firstLine="0"/>
        <w:jc w:val="left"/>
        <w:rPr>
          <w:sz w:val="20"/>
        </w:rPr>
      </w:pPr>
      <w:r>
        <w:rPr>
          <w:sz w:val="20"/>
        </w:rPr>
        <w:t>Demokratisering:</w:t>
      </w:r>
      <w:r>
        <w:rPr>
          <w:spacing w:val="-9"/>
          <w:sz w:val="20"/>
        </w:rPr>
        <w:t> </w:t>
      </w:r>
      <w:r>
        <w:rPr>
          <w:sz w:val="20"/>
        </w:rPr>
        <w:t>De</w:t>
      </w:r>
      <w:r>
        <w:rPr>
          <w:spacing w:val="-8"/>
          <w:sz w:val="20"/>
        </w:rPr>
        <w:t> </w:t>
      </w:r>
      <w:r>
        <w:rPr>
          <w:sz w:val="20"/>
        </w:rPr>
        <w:t>nuværende/nye</w:t>
      </w:r>
      <w:r>
        <w:rPr>
          <w:spacing w:val="-7"/>
          <w:sz w:val="20"/>
        </w:rPr>
        <w:t> </w:t>
      </w:r>
      <w:r>
        <w:rPr>
          <w:spacing w:val="-3"/>
          <w:sz w:val="20"/>
        </w:rPr>
        <w:t>kort</w:t>
      </w:r>
      <w:r>
        <w:rPr>
          <w:spacing w:val="-8"/>
          <w:sz w:val="20"/>
        </w:rPr>
        <w:t> </w:t>
      </w:r>
      <w:r>
        <w:rPr>
          <w:sz w:val="20"/>
        </w:rPr>
        <w:t>og</w:t>
      </w:r>
      <w:r>
        <w:rPr>
          <w:spacing w:val="-8"/>
          <w:sz w:val="20"/>
        </w:rPr>
        <w:t> </w:t>
      </w:r>
      <w:r>
        <w:rPr>
          <w:sz w:val="20"/>
        </w:rPr>
        <w:t>geodata</w:t>
      </w:r>
      <w:r>
        <w:rPr>
          <w:spacing w:val="-8"/>
          <w:sz w:val="20"/>
        </w:rPr>
        <w:t> </w:t>
      </w:r>
      <w:r>
        <w:rPr>
          <w:sz w:val="20"/>
        </w:rPr>
        <w:t>bidrager</w:t>
      </w:r>
      <w:r>
        <w:rPr>
          <w:spacing w:val="-8"/>
          <w:sz w:val="20"/>
        </w:rPr>
        <w:t> </w:t>
      </w:r>
      <w:r>
        <w:rPr>
          <w:sz w:val="20"/>
        </w:rPr>
        <w:t>til demokratisering af det grønlandske</w:t>
      </w:r>
      <w:r>
        <w:rPr>
          <w:spacing w:val="-7"/>
          <w:sz w:val="20"/>
        </w:rPr>
        <w:t> </w:t>
      </w:r>
      <w:r>
        <w:rPr>
          <w:sz w:val="20"/>
        </w:rPr>
        <w:t>samfund</w:t>
      </w:r>
    </w:p>
    <w:p>
      <w:pPr>
        <w:pStyle w:val="ListParagraph"/>
        <w:numPr>
          <w:ilvl w:val="1"/>
          <w:numId w:val="3"/>
        </w:numPr>
        <w:tabs>
          <w:tab w:pos="1033" w:val="left" w:leader="none"/>
        </w:tabs>
        <w:spacing w:line="235" w:lineRule="auto" w:before="1" w:after="0"/>
        <w:ind w:left="887" w:right="148" w:firstLine="0"/>
        <w:jc w:val="left"/>
        <w:rPr>
          <w:sz w:val="20"/>
        </w:rPr>
      </w:pPr>
      <w:r>
        <w:rPr>
          <w:sz w:val="20"/>
        </w:rPr>
        <w:t>Godt</w:t>
      </w:r>
      <w:r>
        <w:rPr>
          <w:spacing w:val="-7"/>
          <w:sz w:val="20"/>
        </w:rPr>
        <w:t> </w:t>
      </w:r>
      <w:r>
        <w:rPr>
          <w:sz w:val="20"/>
        </w:rPr>
        <w:t>udgangspunkt</w:t>
      </w:r>
      <w:r>
        <w:rPr>
          <w:spacing w:val="-6"/>
          <w:sz w:val="20"/>
        </w:rPr>
        <w:t> </w:t>
      </w:r>
      <w:r>
        <w:rPr>
          <w:sz w:val="20"/>
        </w:rPr>
        <w:t>for</w:t>
      </w:r>
      <w:r>
        <w:rPr>
          <w:spacing w:val="-7"/>
          <w:sz w:val="20"/>
        </w:rPr>
        <w:t> </w:t>
      </w:r>
      <w:r>
        <w:rPr>
          <w:sz w:val="20"/>
        </w:rPr>
        <w:t>koordinering:</w:t>
      </w:r>
      <w:r>
        <w:rPr>
          <w:spacing w:val="-8"/>
          <w:sz w:val="20"/>
        </w:rPr>
        <w:t> </w:t>
      </w:r>
      <w:r>
        <w:rPr>
          <w:sz w:val="20"/>
        </w:rPr>
        <w:t>De</w:t>
      </w:r>
      <w:r>
        <w:rPr>
          <w:spacing w:val="-7"/>
          <w:sz w:val="20"/>
        </w:rPr>
        <w:t> </w:t>
      </w:r>
      <w:r>
        <w:rPr>
          <w:sz w:val="20"/>
        </w:rPr>
        <w:t>nuværende/nye</w:t>
      </w:r>
      <w:r>
        <w:rPr>
          <w:spacing w:val="-6"/>
          <w:sz w:val="20"/>
        </w:rPr>
        <w:t> </w:t>
      </w:r>
      <w:r>
        <w:rPr>
          <w:spacing w:val="-3"/>
          <w:sz w:val="20"/>
        </w:rPr>
        <w:t>kort</w:t>
      </w:r>
      <w:r>
        <w:rPr>
          <w:spacing w:val="-7"/>
          <w:sz w:val="20"/>
        </w:rPr>
        <w:t> </w:t>
      </w:r>
      <w:r>
        <w:rPr>
          <w:sz w:val="20"/>
        </w:rPr>
        <w:t>og geodata er et godt udgangspunkt for koordinering på</w:t>
      </w:r>
      <w:r>
        <w:rPr>
          <w:spacing w:val="-25"/>
          <w:sz w:val="20"/>
        </w:rPr>
        <w:t> </w:t>
      </w:r>
      <w:r>
        <w:rPr>
          <w:sz w:val="20"/>
        </w:rPr>
        <w:t>tværs</w:t>
      </w:r>
    </w:p>
    <w:p>
      <w:pPr>
        <w:pStyle w:val="ListParagraph"/>
        <w:numPr>
          <w:ilvl w:val="1"/>
          <w:numId w:val="3"/>
        </w:numPr>
        <w:tabs>
          <w:tab w:pos="1033" w:val="left" w:leader="none"/>
        </w:tabs>
        <w:spacing w:line="235" w:lineRule="auto" w:before="2" w:after="0"/>
        <w:ind w:left="887" w:right="443" w:firstLine="0"/>
        <w:jc w:val="left"/>
        <w:rPr>
          <w:sz w:val="20"/>
        </w:rPr>
      </w:pPr>
      <w:r>
        <w:rPr>
          <w:sz w:val="20"/>
        </w:rPr>
        <w:t>Effektivitet:</w:t>
      </w:r>
      <w:r>
        <w:rPr>
          <w:spacing w:val="-8"/>
          <w:sz w:val="20"/>
        </w:rPr>
        <w:t> </w:t>
      </w:r>
      <w:r>
        <w:rPr>
          <w:sz w:val="20"/>
        </w:rPr>
        <w:t>De</w:t>
      </w:r>
      <w:r>
        <w:rPr>
          <w:spacing w:val="-8"/>
          <w:sz w:val="20"/>
        </w:rPr>
        <w:t> </w:t>
      </w:r>
      <w:r>
        <w:rPr>
          <w:sz w:val="20"/>
        </w:rPr>
        <w:t>nuværende/nye</w:t>
      </w:r>
      <w:r>
        <w:rPr>
          <w:spacing w:val="-7"/>
          <w:sz w:val="20"/>
        </w:rPr>
        <w:t> </w:t>
      </w:r>
      <w:r>
        <w:rPr>
          <w:spacing w:val="-3"/>
          <w:sz w:val="20"/>
        </w:rPr>
        <w:t>kort</w:t>
      </w:r>
      <w:r>
        <w:rPr>
          <w:spacing w:val="-9"/>
          <w:sz w:val="20"/>
        </w:rPr>
        <w:t> </w:t>
      </w:r>
      <w:r>
        <w:rPr>
          <w:sz w:val="20"/>
        </w:rPr>
        <w:t>og</w:t>
      </w:r>
      <w:r>
        <w:rPr>
          <w:spacing w:val="-8"/>
          <w:sz w:val="20"/>
        </w:rPr>
        <w:t> </w:t>
      </w:r>
      <w:r>
        <w:rPr>
          <w:sz w:val="20"/>
        </w:rPr>
        <w:t>geodata</w:t>
      </w:r>
      <w:r>
        <w:rPr>
          <w:spacing w:val="-8"/>
          <w:sz w:val="20"/>
        </w:rPr>
        <w:t> </w:t>
      </w:r>
      <w:r>
        <w:rPr>
          <w:sz w:val="20"/>
        </w:rPr>
        <w:t>hjælper</w:t>
      </w:r>
      <w:r>
        <w:rPr>
          <w:spacing w:val="-8"/>
          <w:sz w:val="20"/>
        </w:rPr>
        <w:t> </w:t>
      </w:r>
      <w:r>
        <w:rPr>
          <w:sz w:val="20"/>
        </w:rPr>
        <w:t>til</w:t>
      </w:r>
      <w:r>
        <w:rPr>
          <w:spacing w:val="-8"/>
          <w:sz w:val="20"/>
        </w:rPr>
        <w:t> </w:t>
      </w:r>
      <w:r>
        <w:rPr>
          <w:sz w:val="20"/>
        </w:rPr>
        <w:t>at spare tid og/eller</w:t>
      </w:r>
      <w:r>
        <w:rPr>
          <w:spacing w:val="-2"/>
          <w:sz w:val="20"/>
        </w:rPr>
        <w:t> </w:t>
      </w:r>
      <w:r>
        <w:rPr>
          <w:sz w:val="20"/>
        </w:rPr>
        <w:t>penge</w:t>
      </w:r>
    </w:p>
    <w:p>
      <w:pPr>
        <w:pStyle w:val="ListParagraph"/>
        <w:numPr>
          <w:ilvl w:val="1"/>
          <w:numId w:val="3"/>
        </w:numPr>
        <w:tabs>
          <w:tab w:pos="1033" w:val="left" w:leader="none"/>
        </w:tabs>
        <w:spacing w:line="235" w:lineRule="auto" w:before="1" w:after="0"/>
        <w:ind w:left="887" w:right="0" w:firstLine="0"/>
        <w:jc w:val="left"/>
        <w:rPr>
          <w:sz w:val="20"/>
        </w:rPr>
      </w:pPr>
      <w:r>
        <w:rPr>
          <w:spacing w:val="-3"/>
          <w:sz w:val="20"/>
        </w:rPr>
        <w:t>Kvalitet </w:t>
      </w:r>
      <w:r>
        <w:rPr>
          <w:sz w:val="20"/>
        </w:rPr>
        <w:t>i afledte services og produkter: De nuværende/nye </w:t>
      </w:r>
      <w:r>
        <w:rPr>
          <w:spacing w:val="-3"/>
          <w:sz w:val="20"/>
        </w:rPr>
        <w:t>kort</w:t>
      </w:r>
      <w:r>
        <w:rPr>
          <w:spacing w:val="-32"/>
          <w:sz w:val="20"/>
        </w:rPr>
        <w:t> </w:t>
      </w:r>
      <w:r>
        <w:rPr>
          <w:sz w:val="20"/>
        </w:rPr>
        <w:t>og geodata medvirker til, at jeg kan gøre mit arbejde, så godt som jeg gerne</w:t>
      </w:r>
      <w:r>
        <w:rPr>
          <w:spacing w:val="-1"/>
          <w:sz w:val="20"/>
        </w:rPr>
        <w:t> </w:t>
      </w:r>
      <w:r>
        <w:rPr>
          <w:sz w:val="20"/>
        </w:rPr>
        <w:t>vil</w:t>
      </w:r>
    </w:p>
    <w:p>
      <w:pPr>
        <w:pStyle w:val="ListParagraph"/>
        <w:numPr>
          <w:ilvl w:val="1"/>
          <w:numId w:val="3"/>
        </w:numPr>
        <w:tabs>
          <w:tab w:pos="1033" w:val="left" w:leader="none"/>
        </w:tabs>
        <w:spacing w:line="235" w:lineRule="auto" w:before="3" w:after="0"/>
        <w:ind w:left="887" w:right="9" w:firstLine="0"/>
        <w:jc w:val="left"/>
        <w:rPr>
          <w:sz w:val="20"/>
        </w:rPr>
      </w:pPr>
      <w:r>
        <w:rPr>
          <w:sz w:val="20"/>
        </w:rPr>
        <w:t>Godt grundlag for planlægning: De nuværende/nye </w:t>
      </w:r>
      <w:r>
        <w:rPr>
          <w:spacing w:val="-3"/>
          <w:sz w:val="20"/>
        </w:rPr>
        <w:t>kort </w:t>
      </w:r>
      <w:r>
        <w:rPr>
          <w:sz w:val="20"/>
        </w:rPr>
        <w:t>og</w:t>
      </w:r>
      <w:r>
        <w:rPr>
          <w:spacing w:val="-32"/>
          <w:sz w:val="20"/>
        </w:rPr>
        <w:t> </w:t>
      </w:r>
      <w:r>
        <w:rPr>
          <w:sz w:val="20"/>
        </w:rPr>
        <w:t>geoda- ta gør det muligt at lave en holdbar plan på</w:t>
      </w:r>
      <w:r>
        <w:rPr>
          <w:spacing w:val="-16"/>
          <w:sz w:val="20"/>
        </w:rPr>
        <w:t> </w:t>
      </w:r>
      <w:r>
        <w:rPr>
          <w:sz w:val="20"/>
        </w:rPr>
        <w:t>forhånd</w:t>
      </w:r>
    </w:p>
    <w:p>
      <w:pPr>
        <w:pStyle w:val="ListParagraph"/>
        <w:numPr>
          <w:ilvl w:val="1"/>
          <w:numId w:val="3"/>
        </w:numPr>
        <w:tabs>
          <w:tab w:pos="1033" w:val="left" w:leader="none"/>
        </w:tabs>
        <w:spacing w:line="235" w:lineRule="auto" w:before="1" w:after="0"/>
        <w:ind w:left="887" w:right="116" w:firstLine="0"/>
        <w:jc w:val="left"/>
        <w:rPr>
          <w:sz w:val="20"/>
        </w:rPr>
      </w:pPr>
      <w:r>
        <w:rPr>
          <w:sz w:val="20"/>
        </w:rPr>
        <w:t>Samspil</w:t>
      </w:r>
      <w:r>
        <w:rPr>
          <w:spacing w:val="-5"/>
          <w:sz w:val="20"/>
        </w:rPr>
        <w:t> </w:t>
      </w:r>
      <w:r>
        <w:rPr>
          <w:sz w:val="20"/>
        </w:rPr>
        <w:t>med</w:t>
      </w:r>
      <w:r>
        <w:rPr>
          <w:spacing w:val="-4"/>
          <w:sz w:val="20"/>
        </w:rPr>
        <w:t> </w:t>
      </w:r>
      <w:r>
        <w:rPr>
          <w:sz w:val="20"/>
        </w:rPr>
        <w:t>teknologi:</w:t>
      </w:r>
      <w:r>
        <w:rPr>
          <w:spacing w:val="-4"/>
          <w:sz w:val="20"/>
        </w:rPr>
        <w:t> </w:t>
      </w:r>
      <w:r>
        <w:rPr>
          <w:sz w:val="20"/>
        </w:rPr>
        <w:t>De</w:t>
      </w:r>
      <w:r>
        <w:rPr>
          <w:spacing w:val="-5"/>
          <w:sz w:val="20"/>
        </w:rPr>
        <w:t> </w:t>
      </w:r>
      <w:r>
        <w:rPr>
          <w:sz w:val="20"/>
        </w:rPr>
        <w:t>nuværende/nye</w:t>
      </w:r>
      <w:r>
        <w:rPr>
          <w:spacing w:val="-4"/>
          <w:sz w:val="20"/>
        </w:rPr>
        <w:t> </w:t>
      </w:r>
      <w:r>
        <w:rPr>
          <w:spacing w:val="-3"/>
          <w:sz w:val="20"/>
        </w:rPr>
        <w:t>kort</w:t>
      </w:r>
      <w:r>
        <w:rPr>
          <w:spacing w:val="-5"/>
          <w:sz w:val="20"/>
        </w:rPr>
        <w:t> </w:t>
      </w:r>
      <w:r>
        <w:rPr>
          <w:sz w:val="20"/>
        </w:rPr>
        <w:t>spiller</w:t>
      </w:r>
      <w:r>
        <w:rPr>
          <w:spacing w:val="-5"/>
          <w:sz w:val="20"/>
        </w:rPr>
        <w:t> </w:t>
      </w:r>
      <w:r>
        <w:rPr>
          <w:sz w:val="20"/>
        </w:rPr>
        <w:t>godt</w:t>
      </w:r>
      <w:r>
        <w:rPr>
          <w:spacing w:val="-5"/>
          <w:sz w:val="20"/>
        </w:rPr>
        <w:t> </w:t>
      </w:r>
      <w:r>
        <w:rPr>
          <w:sz w:val="20"/>
        </w:rPr>
        <w:t>sam- men med moderne teknologi som fx</w:t>
      </w:r>
      <w:r>
        <w:rPr>
          <w:spacing w:val="-3"/>
          <w:sz w:val="20"/>
        </w:rPr>
        <w:t> </w:t>
      </w:r>
      <w:r>
        <w:rPr>
          <w:sz w:val="20"/>
        </w:rPr>
        <w:t>gps</w:t>
      </w:r>
    </w:p>
    <w:p>
      <w:pPr>
        <w:pStyle w:val="BodyText"/>
      </w:pPr>
    </w:p>
    <w:p>
      <w:pPr>
        <w:pStyle w:val="BodyText"/>
        <w:spacing w:before="1"/>
        <w:rPr>
          <w:sz w:val="22"/>
        </w:rPr>
      </w:pPr>
    </w:p>
    <w:p>
      <w:pPr>
        <w:pStyle w:val="Heading3"/>
        <w:numPr>
          <w:ilvl w:val="1"/>
          <w:numId w:val="7"/>
        </w:numPr>
        <w:tabs>
          <w:tab w:pos="1370" w:val="left" w:leader="none"/>
        </w:tabs>
        <w:spacing w:line="235" w:lineRule="auto" w:before="0" w:after="0"/>
        <w:ind w:left="887" w:right="177" w:firstLine="0"/>
        <w:jc w:val="left"/>
      </w:pPr>
      <w:r>
        <w:rPr/>
        <w:t>Den erfarede værdi af de </w:t>
      </w:r>
      <w:r>
        <w:rPr>
          <w:spacing w:val="-4"/>
        </w:rPr>
        <w:t>nye </w:t>
      </w:r>
      <w:r>
        <w:rPr>
          <w:spacing w:val="-3"/>
        </w:rPr>
        <w:t>kort</w:t>
      </w:r>
      <w:r>
        <w:rPr>
          <w:spacing w:val="-21"/>
        </w:rPr>
        <w:t> </w:t>
      </w:r>
      <w:r>
        <w:rPr/>
        <w:t>og </w:t>
      </w:r>
      <w:r>
        <w:rPr>
          <w:spacing w:val="-3"/>
        </w:rPr>
        <w:t>geodata</w:t>
      </w:r>
      <w:r>
        <w:rPr>
          <w:spacing w:val="-1"/>
        </w:rPr>
        <w:t> </w:t>
      </w:r>
      <w:r>
        <w:rPr/>
        <w:t>(eftermåling)</w:t>
      </w:r>
    </w:p>
    <w:p>
      <w:pPr>
        <w:pStyle w:val="BodyText"/>
        <w:spacing w:line="235" w:lineRule="auto" w:before="210"/>
        <w:ind w:left="887" w:right="-2"/>
      </w:pPr>
      <w:r>
        <w:rPr/>
        <w:t>Antropologerne kunne af deltagernes mange input i eftermålingen bekræfte, at </w:t>
      </w:r>
      <w:r>
        <w:rPr>
          <w:spacing w:val="-3"/>
        </w:rPr>
        <w:t>kort </w:t>
      </w:r>
      <w:r>
        <w:rPr/>
        <w:t>og geodata tillægges stor værdi af både praktisk, identitetsmæssig, social, sikkerhedsmæssig, samfundsmæssig og udviklingsmæssig </w:t>
      </w:r>
      <w:r>
        <w:rPr>
          <w:spacing w:val="-4"/>
        </w:rPr>
        <w:t>karakter. </w:t>
      </w:r>
      <w:r>
        <w:rPr/>
        <w:t>Vi viser her hvordan eftermålingen be- </w:t>
      </w:r>
      <w:r>
        <w:rPr>
          <w:spacing w:val="-4"/>
        </w:rPr>
        <w:t>kræfter, </w:t>
      </w:r>
      <w:r>
        <w:rPr/>
        <w:t>at </w:t>
      </w:r>
      <w:r>
        <w:rPr>
          <w:spacing w:val="-3"/>
        </w:rPr>
        <w:t>kort </w:t>
      </w:r>
      <w:r>
        <w:rPr/>
        <w:t>er udgangspunkt for identitetsskabende fortællinger</w:t>
      </w:r>
    </w:p>
    <w:p>
      <w:pPr>
        <w:pStyle w:val="BodyText"/>
        <w:spacing w:line="235" w:lineRule="auto" w:before="43"/>
        <w:ind w:left="306" w:right="867"/>
      </w:pPr>
      <w:r>
        <w:rPr/>
        <w:br w:type="column"/>
      </w:r>
      <w:r>
        <w:rPr/>
        <w:t>om landskabet, at kort bruges til at træffe beslutninger, og at kort og geodata er og erfares som afsæt for udvikling og vækst.</w:t>
      </w:r>
    </w:p>
    <w:p>
      <w:pPr>
        <w:pStyle w:val="BodyText"/>
        <w:spacing w:before="10"/>
        <w:rPr>
          <w:sz w:val="19"/>
        </w:rPr>
      </w:pPr>
    </w:p>
    <w:p>
      <w:pPr>
        <w:pStyle w:val="BodyText"/>
        <w:spacing w:line="235" w:lineRule="auto"/>
        <w:ind w:left="306" w:right="620"/>
      </w:pPr>
      <w:r>
        <w:rPr/>
        <w:t>Kort er udgangspunkt for identitetsskabende fortællinger om land- skabet</w:t>
      </w:r>
    </w:p>
    <w:p>
      <w:pPr>
        <w:pStyle w:val="BodyText"/>
        <w:spacing w:before="9"/>
        <w:rPr>
          <w:sz w:val="19"/>
        </w:rPr>
      </w:pPr>
    </w:p>
    <w:p>
      <w:pPr>
        <w:pStyle w:val="BodyText"/>
        <w:spacing w:line="235" w:lineRule="auto"/>
        <w:ind w:left="306" w:right="881"/>
      </w:pPr>
      <w:r>
        <w:rPr/>
        <w:t>I</w:t>
      </w:r>
      <w:r>
        <w:rPr>
          <w:spacing w:val="-4"/>
        </w:rPr>
        <w:t> </w:t>
      </w:r>
      <w:r>
        <w:rPr/>
        <w:t>eftermålingen</w:t>
      </w:r>
      <w:r>
        <w:rPr>
          <w:spacing w:val="-4"/>
        </w:rPr>
        <w:t> </w:t>
      </w:r>
      <w:r>
        <w:rPr/>
        <w:t>har</w:t>
      </w:r>
      <w:r>
        <w:rPr>
          <w:spacing w:val="-5"/>
        </w:rPr>
        <w:t> </w:t>
      </w:r>
      <w:r>
        <w:rPr/>
        <w:t>aktørerne</w:t>
      </w:r>
      <w:r>
        <w:rPr>
          <w:spacing w:val="-4"/>
        </w:rPr>
        <w:t> </w:t>
      </w:r>
      <w:r>
        <w:rPr/>
        <w:t>forholdt</w:t>
      </w:r>
      <w:r>
        <w:rPr>
          <w:spacing w:val="-5"/>
        </w:rPr>
        <w:t> </w:t>
      </w:r>
      <w:r>
        <w:rPr/>
        <w:t>sig</w:t>
      </w:r>
      <w:r>
        <w:rPr>
          <w:spacing w:val="-5"/>
        </w:rPr>
        <w:t> </w:t>
      </w:r>
      <w:r>
        <w:rPr/>
        <w:t>til,</w:t>
      </w:r>
      <w:r>
        <w:rPr>
          <w:spacing w:val="-5"/>
        </w:rPr>
        <w:t> </w:t>
      </w:r>
      <w:r>
        <w:rPr/>
        <w:t>hvad</w:t>
      </w:r>
      <w:r>
        <w:rPr>
          <w:spacing w:val="-4"/>
        </w:rPr>
        <w:t> </w:t>
      </w:r>
      <w:r>
        <w:rPr/>
        <w:t>de</w:t>
      </w:r>
      <w:r>
        <w:rPr>
          <w:spacing w:val="-5"/>
        </w:rPr>
        <w:t> </w:t>
      </w:r>
      <w:r>
        <w:rPr>
          <w:spacing w:val="-3"/>
        </w:rPr>
        <w:t>nye</w:t>
      </w:r>
      <w:r>
        <w:rPr>
          <w:spacing w:val="-4"/>
        </w:rPr>
        <w:t> </w:t>
      </w:r>
      <w:r>
        <w:rPr>
          <w:spacing w:val="-3"/>
        </w:rPr>
        <w:t>kort</w:t>
      </w:r>
      <w:r>
        <w:rPr>
          <w:spacing w:val="-5"/>
        </w:rPr>
        <w:t> </w:t>
      </w:r>
      <w:r>
        <w:rPr/>
        <w:t>kan betyde for dem som borgere og for Grønland som land. </w:t>
      </w:r>
      <w:r>
        <w:rPr>
          <w:spacing w:val="-3"/>
        </w:rPr>
        <w:t>At kort ikke</w:t>
      </w:r>
      <w:r>
        <w:rPr>
          <w:spacing w:val="-4"/>
        </w:rPr>
        <w:t> </w:t>
      </w:r>
      <w:r>
        <w:rPr/>
        <w:t>bare</w:t>
      </w:r>
      <w:r>
        <w:rPr>
          <w:spacing w:val="-4"/>
        </w:rPr>
        <w:t> </w:t>
      </w:r>
      <w:r>
        <w:rPr/>
        <w:t>er</w:t>
      </w:r>
      <w:r>
        <w:rPr>
          <w:spacing w:val="-4"/>
        </w:rPr>
        <w:t> </w:t>
      </w:r>
      <w:r>
        <w:rPr/>
        <w:t>et</w:t>
      </w:r>
      <w:r>
        <w:rPr>
          <w:spacing w:val="-4"/>
        </w:rPr>
        <w:t> </w:t>
      </w:r>
      <w:r>
        <w:rPr/>
        <w:t>praktisk</w:t>
      </w:r>
      <w:r>
        <w:rPr>
          <w:spacing w:val="-5"/>
        </w:rPr>
        <w:t> </w:t>
      </w:r>
      <w:r>
        <w:rPr/>
        <w:t>redskab</w:t>
      </w:r>
      <w:r>
        <w:rPr>
          <w:spacing w:val="-5"/>
        </w:rPr>
        <w:t> </w:t>
      </w:r>
      <w:r>
        <w:rPr/>
        <w:t>til</w:t>
      </w:r>
      <w:r>
        <w:rPr>
          <w:spacing w:val="-5"/>
        </w:rPr>
        <w:t> </w:t>
      </w:r>
      <w:r>
        <w:rPr/>
        <w:t>at</w:t>
      </w:r>
      <w:r>
        <w:rPr>
          <w:spacing w:val="-4"/>
        </w:rPr>
        <w:t> </w:t>
      </w:r>
      <w:r>
        <w:rPr/>
        <w:t>navigere,</w:t>
      </w:r>
      <w:r>
        <w:rPr>
          <w:spacing w:val="-4"/>
        </w:rPr>
        <w:t> </w:t>
      </w:r>
      <w:r>
        <w:rPr/>
        <w:t>men</w:t>
      </w:r>
      <w:r>
        <w:rPr>
          <w:spacing w:val="-4"/>
        </w:rPr>
        <w:t> </w:t>
      </w:r>
      <w:r>
        <w:rPr/>
        <w:t>også</w:t>
      </w:r>
      <w:r>
        <w:rPr>
          <w:spacing w:val="-5"/>
        </w:rPr>
        <w:t> </w:t>
      </w:r>
      <w:r>
        <w:rPr/>
        <w:t>er</w:t>
      </w:r>
      <w:r>
        <w:rPr>
          <w:spacing w:val="-4"/>
        </w:rPr>
        <w:t> </w:t>
      </w:r>
      <w:r>
        <w:rPr/>
        <w:t>identi- tetsskabende, kommer tydeligt til udtryk i aktørernes </w:t>
      </w:r>
      <w:r>
        <w:rPr>
          <w:spacing w:val="-6"/>
        </w:rPr>
        <w:t>svar. </w:t>
      </w:r>
      <w:r>
        <w:rPr/>
        <w:t>Særligt kortenes detaljeringsgrad og at de er frit tilgængelige for alle har betydning</w:t>
      </w:r>
      <w:r>
        <w:rPr>
          <w:spacing w:val="-11"/>
        </w:rPr>
        <w:t> </w:t>
      </w:r>
      <w:r>
        <w:rPr/>
        <w:t>for</w:t>
      </w:r>
      <w:r>
        <w:rPr>
          <w:spacing w:val="-11"/>
        </w:rPr>
        <w:t> </w:t>
      </w:r>
      <w:r>
        <w:rPr/>
        <w:t>kortenes</w:t>
      </w:r>
      <w:r>
        <w:rPr>
          <w:spacing w:val="-10"/>
        </w:rPr>
        <w:t> </w:t>
      </w:r>
      <w:r>
        <w:rPr/>
        <w:t>identitetsskabende</w:t>
      </w:r>
      <w:r>
        <w:rPr>
          <w:spacing w:val="-11"/>
        </w:rPr>
        <w:t> </w:t>
      </w:r>
      <w:r>
        <w:rPr>
          <w:spacing w:val="-3"/>
        </w:rPr>
        <w:t>egenskaber.</w:t>
      </w:r>
      <w:r>
        <w:rPr>
          <w:spacing w:val="-11"/>
        </w:rPr>
        <w:t> </w:t>
      </w:r>
      <w:r>
        <w:rPr/>
        <w:t>Grønlands</w:t>
      </w:r>
    </w:p>
    <w:p>
      <w:pPr>
        <w:pStyle w:val="BodyText"/>
        <w:spacing w:line="235" w:lineRule="auto" w:before="5"/>
        <w:ind w:left="306" w:right="760"/>
        <w:jc w:val="both"/>
      </w:pPr>
      <w:r>
        <w:rPr/>
        <w:t>størrelse</w:t>
      </w:r>
      <w:r>
        <w:rPr>
          <w:spacing w:val="-5"/>
        </w:rPr>
        <w:t> </w:t>
      </w:r>
      <w:r>
        <w:rPr/>
        <w:t>og</w:t>
      </w:r>
      <w:r>
        <w:rPr>
          <w:spacing w:val="-4"/>
        </w:rPr>
        <w:t> </w:t>
      </w:r>
      <w:r>
        <w:rPr/>
        <w:t>infrastruktur</w:t>
      </w:r>
      <w:r>
        <w:rPr>
          <w:spacing w:val="-5"/>
        </w:rPr>
        <w:t> </w:t>
      </w:r>
      <w:r>
        <w:rPr>
          <w:spacing w:val="-4"/>
        </w:rPr>
        <w:t>betyder, </w:t>
      </w:r>
      <w:r>
        <w:rPr/>
        <w:t>at</w:t>
      </w:r>
      <w:r>
        <w:rPr>
          <w:spacing w:val="-4"/>
        </w:rPr>
        <w:t> </w:t>
      </w:r>
      <w:r>
        <w:rPr/>
        <w:t>mange</w:t>
      </w:r>
      <w:r>
        <w:rPr>
          <w:spacing w:val="-4"/>
        </w:rPr>
        <w:t> </w:t>
      </w:r>
      <w:r>
        <w:rPr/>
        <w:t>borgere</w:t>
      </w:r>
      <w:r>
        <w:rPr>
          <w:spacing w:val="-4"/>
        </w:rPr>
        <w:t> </w:t>
      </w:r>
      <w:r>
        <w:rPr/>
        <w:t>i</w:t>
      </w:r>
      <w:r>
        <w:rPr>
          <w:spacing w:val="-5"/>
        </w:rPr>
        <w:t> </w:t>
      </w:r>
      <w:r>
        <w:rPr/>
        <w:t>Grønland</w:t>
      </w:r>
      <w:r>
        <w:rPr>
          <w:spacing w:val="-5"/>
        </w:rPr>
        <w:t> </w:t>
      </w:r>
      <w:r>
        <w:rPr>
          <w:spacing w:val="-3"/>
        </w:rPr>
        <w:t>ikke </w:t>
      </w:r>
      <w:r>
        <w:rPr/>
        <w:t>har besøgt store dele af landet. Ida Bomholt, </w:t>
      </w:r>
      <w:r>
        <w:rPr>
          <w:spacing w:val="-3"/>
        </w:rPr>
        <w:t>forsker </w:t>
      </w:r>
      <w:r>
        <w:rPr/>
        <w:t>hos Grønlands Naturinstitut </w:t>
      </w:r>
      <w:r>
        <w:rPr>
          <w:spacing w:val="-3"/>
        </w:rPr>
        <w:t>uddyber, </w:t>
      </w:r>
      <w:r>
        <w:rPr/>
        <w:t>hvordan de </w:t>
      </w:r>
      <w:r>
        <w:rPr>
          <w:spacing w:val="-3"/>
        </w:rPr>
        <w:t>nye kort </w:t>
      </w:r>
      <w:r>
        <w:rPr/>
        <w:t>er</w:t>
      </w:r>
      <w:r>
        <w:rPr>
          <w:spacing w:val="-19"/>
        </w:rPr>
        <w:t> </w:t>
      </w:r>
      <w:r>
        <w:rPr/>
        <w:t>identitetsskabende:</w:t>
      </w:r>
    </w:p>
    <w:p>
      <w:pPr>
        <w:pStyle w:val="BodyText"/>
        <w:spacing w:before="10"/>
        <w:rPr>
          <w:sz w:val="19"/>
        </w:rPr>
      </w:pPr>
    </w:p>
    <w:p>
      <w:pPr>
        <w:spacing w:line="235" w:lineRule="auto" w:before="0"/>
        <w:ind w:left="306" w:right="1014" w:firstLine="0"/>
        <w:jc w:val="left"/>
        <w:rPr>
          <w:i/>
          <w:sz w:val="20"/>
        </w:rPr>
      </w:pPr>
      <w:r>
        <w:rPr>
          <w:i/>
          <w:color w:val="82BC00"/>
          <w:sz w:val="20"/>
        </w:rPr>
        <w:t>”Som borger har de nye kort egentlig stor betydning, fordi vi er </w:t>
      </w:r>
      <w:r>
        <w:rPr>
          <w:i/>
          <w:color w:val="82BC00"/>
          <w:sz w:val="20"/>
        </w:rPr>
        <w:t>et land, hvor geografiske afstande er helt uovervindelige i nogle</w:t>
      </w:r>
    </w:p>
    <w:p>
      <w:pPr>
        <w:spacing w:line="235" w:lineRule="auto" w:before="2"/>
        <w:ind w:left="306" w:right="620" w:firstLine="0"/>
        <w:jc w:val="left"/>
        <w:rPr>
          <w:i/>
          <w:sz w:val="20"/>
        </w:rPr>
      </w:pPr>
      <w:r>
        <w:rPr>
          <w:i/>
          <w:color w:val="82BC00"/>
          <w:sz w:val="20"/>
        </w:rPr>
        <w:t>tilfælde. Og det der med at have nogle kort, der er præcise og stadig </w:t>
      </w:r>
      <w:r>
        <w:rPr>
          <w:i/>
          <w:color w:val="82BC00"/>
          <w:sz w:val="20"/>
        </w:rPr>
        <w:t>kan fortælle os noget om et land, hvor ingen mennesker når ud, det synes jeg da betyder noget, ikke værdi eller penge, men filosofisk be- tyder det noget at have viden om det land, man bor i, også selvom man ikke kan komme dertil.”</w:t>
      </w:r>
    </w:p>
    <w:p>
      <w:pPr>
        <w:pStyle w:val="BodyText"/>
        <w:ind w:left="306"/>
      </w:pPr>
      <w:r>
        <w:rPr>
          <w:color w:val="82BC00"/>
        </w:rPr>
        <w:t>Ida Bomholt, forsker, Grønlands Naturinstitut</w:t>
      </w:r>
    </w:p>
    <w:p>
      <w:pPr>
        <w:pStyle w:val="BodyText"/>
        <w:spacing w:before="7"/>
        <w:rPr>
          <w:sz w:val="19"/>
        </w:rPr>
      </w:pPr>
    </w:p>
    <w:p>
      <w:pPr>
        <w:pStyle w:val="BodyText"/>
        <w:spacing w:line="235" w:lineRule="auto"/>
        <w:ind w:left="306" w:right="674"/>
      </w:pPr>
      <w:r>
        <w:rPr/>
        <w:t>Mens Yew Lin Tey, der arbejder hos Arctic Wonderland Tours i Tasii- laq, også ser de nye kort som et stort bidrag til at styrke identiteten, men han pointerer, at der i udarbejdelsen af kortene også lægger beslutninger, der kan udfordre identitetsfølelsen hos modtageren af kortet.</w:t>
      </w:r>
    </w:p>
    <w:p>
      <w:pPr>
        <w:pStyle w:val="BodyText"/>
      </w:pPr>
    </w:p>
    <w:p>
      <w:pPr>
        <w:spacing w:line="235" w:lineRule="auto" w:before="0"/>
        <w:ind w:left="306" w:right="674" w:firstLine="0"/>
        <w:jc w:val="left"/>
        <w:rPr>
          <w:i/>
          <w:sz w:val="20"/>
        </w:rPr>
      </w:pPr>
      <w:r>
        <w:rPr>
          <w:i/>
          <w:color w:val="82BC00"/>
          <w:sz w:val="20"/>
        </w:rPr>
        <w:t>“Stednavnene på Grønlands østkyst er ikke skrevet med lokal dia- </w:t>
      </w:r>
      <w:r>
        <w:rPr>
          <w:i/>
          <w:color w:val="82BC00"/>
          <w:sz w:val="20"/>
        </w:rPr>
        <w:t>lekt. Man skal lige tænke over hvilke signaler, man sender, ved at skrive på den ene eller anden måde. Man bør tage de lokale navne og stavemåder så vidt muligt. Der er ikke lokal bestemmelse mere, da vi kommune-sammenlagt med Nuuk, så i forvejen er meget be- stemmelse taget fra os, og der skal man lige tænke over hvad man sender af signaler.”</w:t>
      </w:r>
    </w:p>
    <w:p>
      <w:pPr>
        <w:pStyle w:val="BodyText"/>
        <w:spacing w:before="1"/>
        <w:ind w:left="306"/>
      </w:pPr>
      <w:r>
        <w:rPr>
          <w:color w:val="82BC00"/>
        </w:rPr>
        <w:t>Yew Lin Tay, Arctic Wonderland Tours, Tasiilaq</w:t>
      </w:r>
    </w:p>
    <w:p>
      <w:pPr>
        <w:pStyle w:val="BodyText"/>
        <w:spacing w:before="8"/>
        <w:rPr>
          <w:sz w:val="19"/>
        </w:rPr>
      </w:pPr>
    </w:p>
    <w:p>
      <w:pPr>
        <w:pStyle w:val="BodyText"/>
        <w:spacing w:line="235" w:lineRule="auto"/>
        <w:ind w:left="306" w:right="620"/>
      </w:pPr>
      <w:r>
        <w:rPr/>
        <w:t>Kort er et vigtigt grundlag for beslutninger – både ved skrivebordet og i terrænet</w:t>
      </w:r>
    </w:p>
    <w:p>
      <w:pPr>
        <w:pStyle w:val="BodyText"/>
        <w:spacing w:before="9"/>
        <w:rPr>
          <w:sz w:val="19"/>
        </w:rPr>
      </w:pPr>
    </w:p>
    <w:p>
      <w:pPr>
        <w:pStyle w:val="BodyText"/>
        <w:spacing w:line="235" w:lineRule="auto"/>
        <w:ind w:left="306" w:right="919"/>
      </w:pPr>
      <w:r>
        <w:rPr>
          <w:spacing w:val="-3"/>
        </w:rPr>
        <w:t>At </w:t>
      </w:r>
      <w:r>
        <w:rPr/>
        <w:t>gode </w:t>
      </w:r>
      <w:r>
        <w:rPr>
          <w:spacing w:val="-3"/>
        </w:rPr>
        <w:t>kort </w:t>
      </w:r>
      <w:r>
        <w:rPr/>
        <w:t>er centrale for at træffe beslutninger på forskellig vis,</w:t>
      </w:r>
      <w:r>
        <w:rPr>
          <w:spacing w:val="-7"/>
        </w:rPr>
        <w:t> </w:t>
      </w:r>
      <w:r>
        <w:rPr/>
        <w:t>understreges</w:t>
      </w:r>
      <w:r>
        <w:rPr>
          <w:spacing w:val="-7"/>
        </w:rPr>
        <w:t> </w:t>
      </w:r>
      <w:r>
        <w:rPr/>
        <w:t>af</w:t>
      </w:r>
      <w:r>
        <w:rPr>
          <w:spacing w:val="-8"/>
        </w:rPr>
        <w:t> </w:t>
      </w:r>
      <w:r>
        <w:rPr/>
        <w:t>alle</w:t>
      </w:r>
      <w:r>
        <w:rPr>
          <w:spacing w:val="-8"/>
        </w:rPr>
        <w:t> </w:t>
      </w:r>
      <w:r>
        <w:rPr/>
        <w:t>deltagere</w:t>
      </w:r>
      <w:r>
        <w:rPr>
          <w:spacing w:val="-7"/>
        </w:rPr>
        <w:t> </w:t>
      </w:r>
      <w:r>
        <w:rPr/>
        <w:t>i</w:t>
      </w:r>
      <w:r>
        <w:rPr>
          <w:spacing w:val="-7"/>
        </w:rPr>
        <w:t> </w:t>
      </w:r>
      <w:r>
        <w:rPr/>
        <w:t>eftermålingen.</w:t>
      </w:r>
      <w:r>
        <w:rPr>
          <w:spacing w:val="-7"/>
        </w:rPr>
        <w:t> </w:t>
      </w:r>
      <w:r>
        <w:rPr/>
        <w:t>Overordnet</w:t>
      </w:r>
      <w:r>
        <w:rPr>
          <w:spacing w:val="-7"/>
        </w:rPr>
        <w:t> </w:t>
      </w:r>
      <w:r>
        <w:rPr/>
        <w:t>set vurderer aktørerne, at de </w:t>
      </w:r>
      <w:r>
        <w:rPr>
          <w:spacing w:val="-3"/>
        </w:rPr>
        <w:t>nye kort </w:t>
      </w:r>
      <w:r>
        <w:rPr/>
        <w:t>i høj grad bidrager til at træffe hurtigere og mere præcise </w:t>
      </w:r>
      <w:r>
        <w:rPr>
          <w:spacing w:val="-3"/>
        </w:rPr>
        <w:t>beslutninger. </w:t>
      </w:r>
      <w:r>
        <w:rPr/>
        <w:t>Særligt de </w:t>
      </w:r>
      <w:r>
        <w:rPr>
          <w:spacing w:val="-3"/>
        </w:rPr>
        <w:t>nye </w:t>
      </w:r>
      <w:r>
        <w:rPr/>
        <w:t>korts</w:t>
      </w:r>
      <w:r>
        <w:rPr>
          <w:spacing w:val="-33"/>
        </w:rPr>
        <w:t> </w:t>
      </w:r>
      <w:r>
        <w:rPr/>
        <w:t>præ- cision samt at de er tilgængelige for alle, gør dem velegnede som beslutningsgrundlag.</w:t>
      </w:r>
    </w:p>
    <w:p>
      <w:pPr>
        <w:pStyle w:val="BodyText"/>
        <w:spacing w:before="1"/>
      </w:pPr>
    </w:p>
    <w:p>
      <w:pPr>
        <w:spacing w:line="235" w:lineRule="auto" w:before="0"/>
        <w:ind w:left="306" w:right="620" w:firstLine="0"/>
        <w:jc w:val="left"/>
        <w:rPr>
          <w:i/>
          <w:sz w:val="20"/>
        </w:rPr>
      </w:pPr>
      <w:r>
        <w:rPr>
          <w:i/>
          <w:color w:val="82BC00"/>
          <w:sz w:val="20"/>
        </w:rPr>
        <w:t>“De nye kort er en stor, stor forbedring og er meget ønsket hos os. </w:t>
      </w:r>
      <w:r>
        <w:rPr>
          <w:i/>
          <w:color w:val="82BC00"/>
          <w:sz w:val="20"/>
        </w:rPr>
        <w:t>Både til planlægning hjemme og til eksekvering af vores operationer er de nye kort en eklatant forbedring fra de gamle”.</w:t>
      </w:r>
    </w:p>
    <w:p>
      <w:pPr>
        <w:pStyle w:val="BodyText"/>
        <w:spacing w:line="243" w:lineRule="exact"/>
        <w:ind w:left="306"/>
      </w:pPr>
      <w:r>
        <w:rPr>
          <w:color w:val="82BC00"/>
        </w:rPr>
        <w:t>Hasting Molich, Arktisk Kommando</w:t>
      </w:r>
    </w:p>
    <w:p>
      <w:pPr>
        <w:spacing w:after="0" w:line="243" w:lineRule="exact"/>
        <w:sectPr>
          <w:footerReference w:type="default" r:id="rId75"/>
          <w:pgSz w:w="26420" w:h="15090" w:orient="landscape"/>
          <w:pgMar w:footer="540" w:header="0" w:top="940" w:bottom="720" w:left="20" w:right="200"/>
          <w:cols w:num="4" w:equalWidth="0">
            <w:col w:w="6409" w:space="40"/>
            <w:col w:w="5835" w:space="926"/>
            <w:col w:w="6409" w:space="39"/>
            <w:col w:w="6542"/>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242" w:lineRule="exact" w:before="147"/>
        <w:ind w:left="887"/>
      </w:pPr>
      <w:r>
        <w:rPr/>
        <w:drawing>
          <wp:anchor distT="0" distB="0" distL="0" distR="0" allowOverlap="1" layoutInCell="1" locked="0" behindDoc="0" simplePos="0" relativeHeight="1480">
            <wp:simplePos x="0" y="0"/>
            <wp:positionH relativeFrom="page">
              <wp:posOffset>575999</wp:posOffset>
            </wp:positionH>
            <wp:positionV relativeFrom="paragraph">
              <wp:posOffset>-5064981</wp:posOffset>
            </wp:positionV>
            <wp:extent cx="7235999" cy="4823999"/>
            <wp:effectExtent l="0" t="0" r="0" b="0"/>
            <wp:wrapNone/>
            <wp:docPr id="19" name="image61.jpeg" descr=""/>
            <wp:cNvGraphicFramePr>
              <a:graphicFrameLocks noChangeAspect="1"/>
            </wp:cNvGraphicFramePr>
            <a:graphic>
              <a:graphicData uri="http://schemas.openxmlformats.org/drawingml/2006/picture">
                <pic:pic>
                  <pic:nvPicPr>
                    <pic:cNvPr id="20" name="image61.jpeg"/>
                    <pic:cNvPicPr/>
                  </pic:nvPicPr>
                  <pic:blipFill>
                    <a:blip r:embed="rId78" cstate="print"/>
                    <a:stretch>
                      <a:fillRect/>
                    </a:stretch>
                  </pic:blipFill>
                  <pic:spPr>
                    <a:xfrm>
                      <a:off x="0" y="0"/>
                      <a:ext cx="7235999" cy="4823999"/>
                    </a:xfrm>
                    <a:prstGeom prst="rect">
                      <a:avLst/>
                    </a:prstGeom>
                  </pic:spPr>
                </pic:pic>
              </a:graphicData>
            </a:graphic>
          </wp:anchor>
        </w:drawing>
      </w:r>
      <w:r>
        <w:rPr/>
        <w:t>Kort er afsæt for samfundsmæssig udvikling og vækst</w:t>
      </w:r>
    </w:p>
    <w:p>
      <w:pPr>
        <w:pStyle w:val="BodyText"/>
        <w:spacing w:line="235" w:lineRule="auto" w:before="1"/>
        <w:ind w:left="887"/>
      </w:pPr>
      <w:r>
        <w:rPr/>
        <w:t>De </w:t>
      </w:r>
      <w:r>
        <w:rPr>
          <w:spacing w:val="-3"/>
        </w:rPr>
        <w:t>nye kort </w:t>
      </w:r>
      <w:r>
        <w:rPr/>
        <w:t>gør det åbne land mere tilgængeligt for folk, der </w:t>
      </w:r>
      <w:r>
        <w:rPr>
          <w:spacing w:val="-3"/>
        </w:rPr>
        <w:t>ikke </w:t>
      </w:r>
      <w:r>
        <w:rPr/>
        <w:t>færdes der ofte, fx </w:t>
      </w:r>
      <w:r>
        <w:rPr>
          <w:spacing w:val="-3"/>
        </w:rPr>
        <w:t>turister. </w:t>
      </w:r>
      <w:r>
        <w:rPr/>
        <w:t>Flere af aktørerne, der arbejder med turister </w:t>
      </w:r>
      <w:r>
        <w:rPr>
          <w:spacing w:val="-3"/>
        </w:rPr>
        <w:t>vurderer, </w:t>
      </w:r>
      <w:r>
        <w:rPr/>
        <w:t>at særligt de </w:t>
      </w:r>
      <w:r>
        <w:rPr>
          <w:spacing w:val="-3"/>
        </w:rPr>
        <w:t>nye </w:t>
      </w:r>
      <w:r>
        <w:rPr/>
        <w:t>korts præcision og at de er lette at </w:t>
      </w:r>
      <w:r>
        <w:rPr>
          <w:spacing w:val="-3"/>
        </w:rPr>
        <w:t>fortolke, </w:t>
      </w:r>
      <w:r>
        <w:rPr/>
        <w:t>inviterer flere til at bruge det åbne land. Flere aktører kan</w:t>
      </w:r>
      <w:r>
        <w:rPr>
          <w:spacing w:val="-5"/>
        </w:rPr>
        <w:t> </w:t>
      </w:r>
      <w:r>
        <w:rPr/>
        <w:t>også</w:t>
      </w:r>
      <w:r>
        <w:rPr>
          <w:spacing w:val="-4"/>
        </w:rPr>
        <w:t> </w:t>
      </w:r>
      <w:r>
        <w:rPr/>
        <w:t>se,</w:t>
      </w:r>
      <w:r>
        <w:rPr>
          <w:spacing w:val="-4"/>
        </w:rPr>
        <w:t> </w:t>
      </w:r>
      <w:r>
        <w:rPr/>
        <w:t>at</w:t>
      </w:r>
      <w:r>
        <w:rPr>
          <w:spacing w:val="-3"/>
        </w:rPr>
        <w:t> </w:t>
      </w:r>
      <w:r>
        <w:rPr/>
        <w:t>de</w:t>
      </w:r>
      <w:r>
        <w:rPr>
          <w:spacing w:val="-4"/>
        </w:rPr>
        <w:t> </w:t>
      </w:r>
      <w:r>
        <w:rPr>
          <w:spacing w:val="-3"/>
        </w:rPr>
        <w:t>nye kort</w:t>
      </w:r>
      <w:r>
        <w:rPr>
          <w:spacing w:val="-4"/>
        </w:rPr>
        <w:t> </w:t>
      </w:r>
      <w:r>
        <w:rPr/>
        <w:t>kan</w:t>
      </w:r>
      <w:r>
        <w:rPr>
          <w:spacing w:val="-4"/>
        </w:rPr>
        <w:t> </w:t>
      </w:r>
      <w:r>
        <w:rPr/>
        <w:t>gøre</w:t>
      </w:r>
      <w:r>
        <w:rPr>
          <w:spacing w:val="-3"/>
        </w:rPr>
        <w:t> </w:t>
      </w:r>
      <w:r>
        <w:rPr/>
        <w:t>grænsedragning</w:t>
      </w:r>
      <w:r>
        <w:rPr>
          <w:spacing w:val="-5"/>
        </w:rPr>
        <w:t> </w:t>
      </w:r>
      <w:r>
        <w:rPr/>
        <w:t>lettere,</w:t>
      </w:r>
      <w:r>
        <w:rPr>
          <w:spacing w:val="-3"/>
        </w:rPr>
        <w:t> hvorfor </w:t>
      </w:r>
      <w:r>
        <w:rPr/>
        <w:t>der kan undgås bufferzoner og det åbne land kan bruges mere intensivt. Også Grønlands position og styrke som land vil øges med de </w:t>
      </w:r>
      <w:r>
        <w:rPr>
          <w:spacing w:val="-3"/>
        </w:rPr>
        <w:t>nye</w:t>
      </w:r>
      <w:r>
        <w:rPr>
          <w:spacing w:val="-1"/>
        </w:rPr>
        <w:t> </w:t>
      </w:r>
      <w:r>
        <w:rPr>
          <w:spacing w:val="-3"/>
        </w:rPr>
        <w:t>kort:</w:t>
      </w:r>
    </w:p>
    <w:p>
      <w:pPr>
        <w:pStyle w:val="BodyText"/>
        <w:spacing w:before="2"/>
      </w:pPr>
    </w:p>
    <w:p>
      <w:pPr>
        <w:spacing w:line="235" w:lineRule="auto" w:before="0"/>
        <w:ind w:left="887" w:right="140" w:firstLine="0"/>
        <w:jc w:val="both"/>
        <w:rPr>
          <w:i/>
          <w:sz w:val="20"/>
        </w:rPr>
      </w:pPr>
      <w:r>
        <w:rPr>
          <w:i/>
          <w:color w:val="82BC00"/>
          <w:sz w:val="20"/>
        </w:rPr>
        <w:t>”Kan man lave et rigtig lækkert </w:t>
      </w:r>
      <w:r>
        <w:rPr>
          <w:i/>
          <w:color w:val="82BC00"/>
          <w:spacing w:val="-3"/>
          <w:sz w:val="20"/>
        </w:rPr>
        <w:t>kort </w:t>
      </w:r>
      <w:r>
        <w:rPr>
          <w:i/>
          <w:color w:val="82BC00"/>
          <w:sz w:val="20"/>
        </w:rPr>
        <w:t>over hele Grønland,</w:t>
      </w:r>
      <w:r>
        <w:rPr>
          <w:i/>
          <w:color w:val="82BC00"/>
          <w:spacing w:val="-31"/>
          <w:sz w:val="20"/>
        </w:rPr>
        <w:t> </w:t>
      </w:r>
      <w:r>
        <w:rPr>
          <w:i/>
          <w:color w:val="82BC00"/>
          <w:sz w:val="20"/>
        </w:rPr>
        <w:t>medvirker </w:t>
      </w:r>
      <w:r>
        <w:rPr>
          <w:i/>
          <w:color w:val="82BC00"/>
          <w:sz w:val="20"/>
        </w:rPr>
        <w:t>det</w:t>
      </w:r>
      <w:r>
        <w:rPr>
          <w:i/>
          <w:color w:val="82BC00"/>
          <w:spacing w:val="-5"/>
          <w:sz w:val="20"/>
        </w:rPr>
        <w:t> </w:t>
      </w:r>
      <w:r>
        <w:rPr>
          <w:i/>
          <w:color w:val="82BC00"/>
          <w:sz w:val="20"/>
        </w:rPr>
        <w:t>til</w:t>
      </w:r>
      <w:r>
        <w:rPr>
          <w:i/>
          <w:color w:val="82BC00"/>
          <w:spacing w:val="-6"/>
          <w:sz w:val="20"/>
        </w:rPr>
        <w:t> </w:t>
      </w:r>
      <w:r>
        <w:rPr>
          <w:i/>
          <w:color w:val="82BC00"/>
          <w:sz w:val="20"/>
        </w:rPr>
        <w:t>at</w:t>
      </w:r>
      <w:r>
        <w:rPr>
          <w:i/>
          <w:color w:val="82BC00"/>
          <w:spacing w:val="-6"/>
          <w:sz w:val="20"/>
        </w:rPr>
        <w:t> </w:t>
      </w:r>
      <w:r>
        <w:rPr>
          <w:i/>
          <w:color w:val="82BC00"/>
          <w:sz w:val="20"/>
        </w:rPr>
        <w:t>gøre</w:t>
      </w:r>
      <w:r>
        <w:rPr>
          <w:i/>
          <w:color w:val="82BC00"/>
          <w:spacing w:val="-5"/>
          <w:sz w:val="20"/>
        </w:rPr>
        <w:t> </w:t>
      </w:r>
      <w:r>
        <w:rPr>
          <w:i/>
          <w:color w:val="82BC00"/>
          <w:sz w:val="20"/>
        </w:rPr>
        <w:t>den</w:t>
      </w:r>
      <w:r>
        <w:rPr>
          <w:i/>
          <w:color w:val="82BC00"/>
          <w:spacing w:val="-6"/>
          <w:sz w:val="20"/>
        </w:rPr>
        <w:t> </w:t>
      </w:r>
      <w:r>
        <w:rPr>
          <w:i/>
          <w:color w:val="82BC00"/>
          <w:sz w:val="20"/>
        </w:rPr>
        <w:t>grønlandske</w:t>
      </w:r>
      <w:r>
        <w:rPr>
          <w:i/>
          <w:color w:val="82BC00"/>
          <w:spacing w:val="-5"/>
          <w:sz w:val="20"/>
        </w:rPr>
        <w:t> </w:t>
      </w:r>
      <w:r>
        <w:rPr>
          <w:i/>
          <w:color w:val="82BC00"/>
          <w:sz w:val="20"/>
        </w:rPr>
        <w:t>selvforståelse</w:t>
      </w:r>
      <w:r>
        <w:rPr>
          <w:i/>
          <w:color w:val="82BC00"/>
          <w:spacing w:val="-5"/>
          <w:sz w:val="20"/>
        </w:rPr>
        <w:t> </w:t>
      </w:r>
      <w:r>
        <w:rPr>
          <w:i/>
          <w:color w:val="82BC00"/>
          <w:sz w:val="20"/>
        </w:rPr>
        <w:t>mere</w:t>
      </w:r>
      <w:r>
        <w:rPr>
          <w:i/>
          <w:color w:val="82BC00"/>
          <w:spacing w:val="-6"/>
          <w:sz w:val="20"/>
        </w:rPr>
        <w:t> </w:t>
      </w:r>
      <w:r>
        <w:rPr>
          <w:i/>
          <w:color w:val="82BC00"/>
          <w:sz w:val="20"/>
        </w:rPr>
        <w:t>civiliseret.</w:t>
      </w:r>
      <w:r>
        <w:rPr>
          <w:i/>
          <w:color w:val="82BC00"/>
          <w:spacing w:val="-5"/>
          <w:sz w:val="20"/>
        </w:rPr>
        <w:t> </w:t>
      </w:r>
      <w:r>
        <w:rPr>
          <w:i/>
          <w:color w:val="82BC00"/>
          <w:sz w:val="20"/>
        </w:rPr>
        <w:t>Men omverdenen vil også ændre syn på</w:t>
      </w:r>
      <w:r>
        <w:rPr>
          <w:i/>
          <w:color w:val="82BC00"/>
          <w:spacing w:val="-9"/>
          <w:sz w:val="20"/>
        </w:rPr>
        <w:t> </w:t>
      </w:r>
      <w:r>
        <w:rPr>
          <w:i/>
          <w:color w:val="82BC00"/>
          <w:sz w:val="20"/>
        </w:rPr>
        <w:t>Grønland.”</w:t>
      </w:r>
    </w:p>
    <w:p>
      <w:pPr>
        <w:pStyle w:val="BodyText"/>
        <w:spacing w:line="243" w:lineRule="exact"/>
        <w:ind w:left="887"/>
      </w:pPr>
      <w:r>
        <w:rPr>
          <w:color w:val="82BC00"/>
        </w:rPr>
        <w:t>Sebastian Beck, operativ leder, Politiet i Ilulissat</w:t>
      </w:r>
    </w:p>
    <w:p>
      <w:pPr>
        <w:pStyle w:val="BodyText"/>
      </w:pPr>
    </w:p>
    <w:p>
      <w:pPr>
        <w:pStyle w:val="BodyText"/>
        <w:spacing w:before="5"/>
        <w:rPr>
          <w:sz w:val="21"/>
        </w:rPr>
      </w:pPr>
    </w:p>
    <w:p>
      <w:pPr>
        <w:pStyle w:val="Heading3"/>
        <w:numPr>
          <w:ilvl w:val="1"/>
          <w:numId w:val="7"/>
        </w:numPr>
        <w:tabs>
          <w:tab w:pos="1370" w:val="left" w:leader="none"/>
        </w:tabs>
        <w:spacing w:line="240" w:lineRule="auto" w:before="0" w:after="0"/>
        <w:ind w:left="1369" w:right="0" w:hanging="482"/>
        <w:jc w:val="left"/>
      </w:pPr>
      <w:r>
        <w:rPr/>
        <w:t>De 9 </w:t>
      </w:r>
      <w:r>
        <w:rPr>
          <w:spacing w:val="-3"/>
        </w:rPr>
        <w:t>tematiske</w:t>
      </w:r>
      <w:r>
        <w:rPr>
          <w:spacing w:val="-5"/>
        </w:rPr>
        <w:t> </w:t>
      </w:r>
      <w:r>
        <w:rPr/>
        <w:t>fokusområder</w:t>
      </w:r>
    </w:p>
    <w:p>
      <w:pPr>
        <w:pStyle w:val="BodyText"/>
        <w:spacing w:line="235" w:lineRule="auto" w:before="208"/>
        <w:ind w:left="887" w:right="-3"/>
      </w:pPr>
      <w:r>
        <w:rPr/>
        <w:t>I målingen af den samfundsmæssige nytteværdi af nye topografiske landkort blev der udvalgt ni tematiske fokusområder, til bredt at</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235" w:lineRule="auto" w:before="150"/>
        <w:ind w:left="317" w:right="-18"/>
      </w:pPr>
      <w:r>
        <w:rPr/>
        <w:t>repræsentere de samfundsmæssige behov for et bedre topografisk kort i Grønland i dag. De ni tematiske fokusområder er:</w:t>
      </w:r>
    </w:p>
    <w:p>
      <w:pPr>
        <w:pStyle w:val="BodyText"/>
        <w:spacing w:before="10"/>
        <w:rPr>
          <w:sz w:val="19"/>
        </w:rPr>
      </w:pPr>
    </w:p>
    <w:p>
      <w:pPr>
        <w:pStyle w:val="BodyText"/>
        <w:spacing w:line="235" w:lineRule="auto"/>
        <w:ind w:left="317" w:right="4348"/>
      </w:pPr>
      <w:r>
        <w:rPr>
          <w:spacing w:val="-3"/>
        </w:rPr>
        <w:t>Turisme  </w:t>
      </w:r>
      <w:r>
        <w:rPr/>
        <w:t>Kultur og</w:t>
      </w:r>
      <w:r>
        <w:rPr>
          <w:spacing w:val="-17"/>
        </w:rPr>
        <w:t> </w:t>
      </w:r>
      <w:r>
        <w:rPr/>
        <w:t>fritid Kulturarv Erhverv Råstoffer Beredskab</w:t>
      </w:r>
    </w:p>
    <w:p>
      <w:pPr>
        <w:pStyle w:val="BodyText"/>
        <w:spacing w:line="235" w:lineRule="auto" w:before="4"/>
        <w:ind w:left="317" w:right="2907"/>
      </w:pPr>
      <w:r>
        <w:rPr/>
        <w:t>Suverænitetshævdelse Forsyning og infrastruktur Forskning</w:t>
      </w:r>
    </w:p>
    <w:p>
      <w:pPr>
        <w:pStyle w:val="BodyText"/>
        <w:spacing w:before="7"/>
        <w:rPr>
          <w:sz w:val="19"/>
        </w:rPr>
      </w:pPr>
    </w:p>
    <w:p>
      <w:pPr>
        <w:pStyle w:val="Heading7"/>
        <w:ind w:left="317"/>
      </w:pPr>
      <w:r>
        <w:rPr/>
        <w:t>Turisme</w:t>
      </w:r>
    </w:p>
    <w:p>
      <w:pPr>
        <w:pStyle w:val="BodyText"/>
        <w:spacing w:line="235" w:lineRule="auto" w:before="2"/>
        <w:ind w:left="317" w:right="18"/>
      </w:pPr>
      <w:r>
        <w:rPr/>
        <w:t>Grønlands </w:t>
      </w:r>
      <w:r>
        <w:rPr>
          <w:spacing w:val="-3"/>
        </w:rPr>
        <w:t>økonomiske </w:t>
      </w:r>
      <w:r>
        <w:rPr/>
        <w:t>situation </w:t>
      </w:r>
      <w:r>
        <w:rPr>
          <w:spacing w:val="-6"/>
        </w:rPr>
        <w:t>gør, </w:t>
      </w:r>
      <w:r>
        <w:rPr/>
        <w:t>at det er nødvendigt at turde tænke i </w:t>
      </w:r>
      <w:r>
        <w:rPr>
          <w:spacing w:val="-3"/>
        </w:rPr>
        <w:t>nye </w:t>
      </w:r>
      <w:r>
        <w:rPr/>
        <w:t>baner og skabe </w:t>
      </w:r>
      <w:r>
        <w:rPr>
          <w:spacing w:val="-3"/>
        </w:rPr>
        <w:t>nye </w:t>
      </w:r>
      <w:r>
        <w:rPr/>
        <w:t>indtjeningsmuligheder og vækst i samfundet. </w:t>
      </w:r>
      <w:r>
        <w:rPr>
          <w:spacing w:val="-3"/>
        </w:rPr>
        <w:t>Turismen </w:t>
      </w:r>
      <w:r>
        <w:rPr/>
        <w:t>i Grønland bliver fra politisk hold betragtet som et af landets vigtigste </w:t>
      </w:r>
      <w:r>
        <w:rPr>
          <w:spacing w:val="-3"/>
        </w:rPr>
        <w:t>udviklingsområder. </w:t>
      </w:r>
      <w:r>
        <w:rPr/>
        <w:t>I Grønlands voksende turismesektor spiller </w:t>
      </w:r>
      <w:r>
        <w:rPr>
          <w:spacing w:val="-3"/>
        </w:rPr>
        <w:t>kort </w:t>
      </w:r>
      <w:r>
        <w:rPr/>
        <w:t>og geodata en vigtig rolle både i mar- kedsføring og formidling, ved navigation i terrænet, og </w:t>
      </w:r>
      <w:r>
        <w:rPr>
          <w:spacing w:val="-3"/>
        </w:rPr>
        <w:t>ikke </w:t>
      </w:r>
      <w:r>
        <w:rPr/>
        <w:t>mindst i forhold til planlægning og udvikling af turismen.</w:t>
      </w:r>
    </w:p>
    <w:p>
      <w:pPr>
        <w:pStyle w:val="Heading7"/>
        <w:spacing w:before="39"/>
      </w:pPr>
      <w:r>
        <w:rPr>
          <w:b w:val="0"/>
        </w:rPr>
        <w:br w:type="column"/>
      </w:r>
      <w:r>
        <w:rPr/>
        <w:t>Kultur og fritid</w:t>
      </w:r>
    </w:p>
    <w:p>
      <w:pPr>
        <w:pStyle w:val="BodyText"/>
        <w:spacing w:line="235" w:lineRule="auto" w:before="2"/>
        <w:ind w:left="887" w:right="-19"/>
      </w:pPr>
      <w:r>
        <w:rPr/>
        <w:t>Grønland byder på unikke naturoplevelser og mange grønlændere ynder at færdes i naturen i det åbne land i forbindelse med eksem- pelvis jagt, fiskeri og sejlads. Orienteringsløb er en yndet fritidsbe- skæftigelse men foregår i byens umiddelbare opland. Kort af høj kvalitet er afgørende, når det kommer til at færdes sikkert i store og nye områder fx i forbindelse med rensdyrjagt.</w:t>
      </w:r>
    </w:p>
    <w:p>
      <w:pPr>
        <w:pStyle w:val="BodyText"/>
        <w:spacing w:before="9"/>
        <w:rPr>
          <w:sz w:val="19"/>
        </w:rPr>
      </w:pPr>
    </w:p>
    <w:p>
      <w:pPr>
        <w:pStyle w:val="Heading7"/>
      </w:pPr>
      <w:r>
        <w:rPr/>
        <w:t>Kulturarv</w:t>
      </w:r>
    </w:p>
    <w:p>
      <w:pPr>
        <w:pStyle w:val="BodyText"/>
        <w:spacing w:line="235" w:lineRule="auto" w:before="2"/>
        <w:ind w:left="887"/>
      </w:pPr>
      <w:r>
        <w:rPr/>
        <w:t>Kulturarven udgør et stort potentiale for at kunne skabe udvikling i samfundet gennem en øget turisme og samtidig sætte fokus på den unikke grønlandske kultur og kulturarv. Gode kort er med til at sikre Grønlands kulturarvsværdier for fremtiden og samtidig muliggøre en langt mere effektiv forvaltning og formidling af disse.</w:t>
      </w:r>
    </w:p>
    <w:p>
      <w:pPr>
        <w:pStyle w:val="BodyText"/>
        <w:spacing w:before="7"/>
        <w:rPr>
          <w:sz w:val="19"/>
        </w:rPr>
      </w:pPr>
    </w:p>
    <w:p>
      <w:pPr>
        <w:pStyle w:val="Heading7"/>
        <w:spacing w:before="1"/>
      </w:pPr>
      <w:r>
        <w:rPr/>
        <w:t>Erhverv</w:t>
      </w:r>
    </w:p>
    <w:p>
      <w:pPr>
        <w:pStyle w:val="BodyText"/>
        <w:spacing w:line="235" w:lineRule="auto" w:before="1"/>
        <w:ind w:left="887" w:right="53"/>
      </w:pPr>
      <w:r>
        <w:rPr/>
        <w:t>Frie, opdaterede geodata rummer i sig selv et potentiale som kata- lysator for innovation og vækst i samfundet. Private virksomheder skal ikke længere betale for kort og geodata og dermed fjernes en væsentlig barriere for at erhverve data. Virksomheder kan heref- ter frit udveksle data og udvikle nye produkter og løsninger, hvor geodata indgår.</w:t>
      </w:r>
    </w:p>
    <w:p>
      <w:pPr>
        <w:pStyle w:val="BodyText"/>
        <w:spacing w:before="9"/>
        <w:rPr>
          <w:sz w:val="19"/>
        </w:rPr>
      </w:pPr>
    </w:p>
    <w:p>
      <w:pPr>
        <w:pStyle w:val="Heading7"/>
      </w:pPr>
      <w:r>
        <w:rPr/>
        <w:t>Råstoffer</w:t>
      </w:r>
    </w:p>
    <w:p>
      <w:pPr>
        <w:pStyle w:val="BodyText"/>
        <w:spacing w:line="235" w:lineRule="auto" w:before="2"/>
        <w:ind w:left="887"/>
      </w:pPr>
      <w:r>
        <w:rPr/>
        <w:t>Når Grønland er i hård konkurrence med andre lande om at tiltræk- </w:t>
      </w:r>
      <w:r>
        <w:rPr>
          <w:spacing w:val="-4"/>
        </w:rPr>
        <w:t>ke </w:t>
      </w:r>
      <w:r>
        <w:rPr/>
        <w:t>udenlandske investeringer til eftersøgning og udvinding af </w:t>
      </w:r>
      <w:r>
        <w:rPr>
          <w:spacing w:val="-3"/>
        </w:rPr>
        <w:t>råstof- </w:t>
      </w:r>
      <w:r>
        <w:rPr/>
        <w:t>fer og olie, bliver gode geodata eksempelvis i form af opdaterede topografiske</w:t>
      </w:r>
      <w:r>
        <w:rPr>
          <w:spacing w:val="-8"/>
        </w:rPr>
        <w:t> </w:t>
      </w:r>
      <w:r>
        <w:rPr>
          <w:spacing w:val="-3"/>
        </w:rPr>
        <w:t>kort</w:t>
      </w:r>
      <w:r>
        <w:rPr>
          <w:spacing w:val="-7"/>
        </w:rPr>
        <w:t> </w:t>
      </w:r>
      <w:r>
        <w:rPr/>
        <w:t>og</w:t>
      </w:r>
      <w:r>
        <w:rPr>
          <w:spacing w:val="-8"/>
        </w:rPr>
        <w:t> </w:t>
      </w:r>
      <w:r>
        <w:rPr/>
        <w:t>detaljerede</w:t>
      </w:r>
      <w:r>
        <w:rPr>
          <w:spacing w:val="-7"/>
        </w:rPr>
        <w:t> </w:t>
      </w:r>
      <w:r>
        <w:rPr/>
        <w:t>geologiske</w:t>
      </w:r>
      <w:r>
        <w:rPr>
          <w:spacing w:val="-7"/>
        </w:rPr>
        <w:t> </w:t>
      </w:r>
      <w:r>
        <w:rPr>
          <w:spacing w:val="-3"/>
        </w:rPr>
        <w:t>kort</w:t>
      </w:r>
      <w:r>
        <w:rPr>
          <w:spacing w:val="-8"/>
        </w:rPr>
        <w:t> </w:t>
      </w:r>
      <w:r>
        <w:rPr/>
        <w:t>en</w:t>
      </w:r>
      <w:r>
        <w:rPr>
          <w:spacing w:val="-7"/>
        </w:rPr>
        <w:t> </w:t>
      </w:r>
      <w:r>
        <w:rPr/>
        <w:t>vigtig</w:t>
      </w:r>
      <w:r>
        <w:rPr>
          <w:spacing w:val="-8"/>
        </w:rPr>
        <w:t> </w:t>
      </w:r>
      <w:r>
        <w:rPr/>
        <w:t>konkurren- ceparameter i den sammenhæng. Kortene er et grundvilkår </w:t>
      </w:r>
      <w:r>
        <w:rPr>
          <w:spacing w:val="-6"/>
        </w:rPr>
        <w:t>for, </w:t>
      </w:r>
      <w:r>
        <w:rPr/>
        <w:t>at investorerne kan estimere </w:t>
      </w:r>
      <w:r>
        <w:rPr>
          <w:spacing w:val="-3"/>
        </w:rPr>
        <w:t>omkostninger, </w:t>
      </w:r>
      <w:r>
        <w:rPr/>
        <w:t>planlægge operationer og etablere</w:t>
      </w:r>
      <w:r>
        <w:rPr>
          <w:spacing w:val="-5"/>
        </w:rPr>
        <w:t> </w:t>
      </w:r>
      <w:r>
        <w:rPr/>
        <w:t>den</w:t>
      </w:r>
      <w:r>
        <w:rPr>
          <w:spacing w:val="-6"/>
        </w:rPr>
        <w:t> </w:t>
      </w:r>
      <w:r>
        <w:rPr/>
        <w:t>ofte</w:t>
      </w:r>
      <w:r>
        <w:rPr>
          <w:spacing w:val="-5"/>
        </w:rPr>
        <w:t> </w:t>
      </w:r>
      <w:r>
        <w:rPr/>
        <w:t>omfattende</w:t>
      </w:r>
      <w:r>
        <w:rPr>
          <w:spacing w:val="-5"/>
        </w:rPr>
        <w:t> </w:t>
      </w:r>
      <w:r>
        <w:rPr/>
        <w:t>lokale</w:t>
      </w:r>
      <w:r>
        <w:rPr>
          <w:spacing w:val="-6"/>
        </w:rPr>
        <w:t> </w:t>
      </w:r>
      <w:r>
        <w:rPr>
          <w:spacing w:val="-3"/>
        </w:rPr>
        <w:t>infrastruktur,</w:t>
      </w:r>
      <w:r>
        <w:rPr>
          <w:spacing w:val="-5"/>
        </w:rPr>
        <w:t> </w:t>
      </w:r>
      <w:r>
        <w:rPr/>
        <w:t>som</w:t>
      </w:r>
      <w:r>
        <w:rPr>
          <w:spacing w:val="-6"/>
        </w:rPr>
        <w:t> </w:t>
      </w:r>
      <w:r>
        <w:rPr/>
        <w:t>er</w:t>
      </w:r>
      <w:r>
        <w:rPr>
          <w:spacing w:val="-5"/>
        </w:rPr>
        <w:t> </w:t>
      </w:r>
      <w:r>
        <w:rPr/>
        <w:t>nødvendig </w:t>
      </w:r>
      <w:r>
        <w:rPr>
          <w:spacing w:val="-6"/>
        </w:rPr>
        <w:t>for, </w:t>
      </w:r>
      <w:r>
        <w:rPr/>
        <w:t>at </w:t>
      </w:r>
      <w:r>
        <w:rPr>
          <w:spacing w:val="-4"/>
        </w:rPr>
        <w:t>f.eks. </w:t>
      </w:r>
      <w:r>
        <w:rPr/>
        <w:t>en mine kan</w:t>
      </w:r>
      <w:r>
        <w:rPr>
          <w:spacing w:val="7"/>
        </w:rPr>
        <w:t> </w:t>
      </w:r>
      <w:r>
        <w:rPr/>
        <w:t>fungere.</w:t>
      </w:r>
    </w:p>
    <w:p>
      <w:pPr>
        <w:pStyle w:val="BodyText"/>
        <w:spacing w:before="1"/>
      </w:pPr>
    </w:p>
    <w:p>
      <w:pPr>
        <w:pStyle w:val="BodyText"/>
        <w:spacing w:line="235" w:lineRule="auto" w:before="1"/>
        <w:ind w:left="887" w:right="11"/>
      </w:pPr>
      <w:r>
        <w:rPr/>
        <w:t>Gratis højkvalitets data er derfor vigtige for at gøre industrien inte- resseret i Grønland, da industriens etableringsomkostninger derved kan reduceres betragteligt. Dette er vigtigt i den globale konkur- rence om at få f.eks. mineselskaber til at investere i Grønland og dermed få etableret arbejdspladser.</w:t>
      </w:r>
    </w:p>
    <w:p>
      <w:pPr>
        <w:pStyle w:val="BodyText"/>
        <w:spacing w:before="11"/>
        <w:rPr>
          <w:sz w:val="19"/>
        </w:rPr>
      </w:pPr>
    </w:p>
    <w:p>
      <w:pPr>
        <w:pStyle w:val="BodyText"/>
        <w:spacing w:line="235" w:lineRule="auto"/>
        <w:ind w:left="887" w:right="7"/>
      </w:pPr>
      <w:r>
        <w:rPr/>
        <w:t>Gode topografiske </w:t>
      </w:r>
      <w:r>
        <w:rPr>
          <w:spacing w:val="-3"/>
        </w:rPr>
        <w:t>kort </w:t>
      </w:r>
      <w:r>
        <w:rPr/>
        <w:t>er samtidig en forudsætning </w:t>
      </w:r>
      <w:r>
        <w:rPr>
          <w:spacing w:val="-6"/>
        </w:rPr>
        <w:t>for, </w:t>
      </w:r>
      <w:r>
        <w:rPr/>
        <w:t>at Selvsty- ret</w:t>
      </w:r>
      <w:r>
        <w:rPr>
          <w:spacing w:val="-9"/>
        </w:rPr>
        <w:t> </w:t>
      </w:r>
      <w:r>
        <w:rPr/>
        <w:t>kan</w:t>
      </w:r>
      <w:r>
        <w:rPr>
          <w:spacing w:val="-8"/>
        </w:rPr>
        <w:t> </w:t>
      </w:r>
      <w:r>
        <w:rPr/>
        <w:t>udvikle</w:t>
      </w:r>
      <w:r>
        <w:rPr>
          <w:spacing w:val="-9"/>
        </w:rPr>
        <w:t> </w:t>
      </w:r>
      <w:r>
        <w:rPr/>
        <w:t>sin</w:t>
      </w:r>
      <w:r>
        <w:rPr>
          <w:spacing w:val="-9"/>
        </w:rPr>
        <w:t> </w:t>
      </w:r>
      <w:r>
        <w:rPr/>
        <w:t>råstofforvaltning</w:t>
      </w:r>
      <w:r>
        <w:rPr>
          <w:spacing w:val="-9"/>
        </w:rPr>
        <w:t> </w:t>
      </w:r>
      <w:r>
        <w:rPr/>
        <w:t>og</w:t>
      </w:r>
      <w:r>
        <w:rPr>
          <w:spacing w:val="-9"/>
        </w:rPr>
        <w:t> </w:t>
      </w:r>
      <w:r>
        <w:rPr/>
        <w:t>foretage</w:t>
      </w:r>
      <w:r>
        <w:rPr>
          <w:spacing w:val="-8"/>
        </w:rPr>
        <w:t> </w:t>
      </w:r>
      <w:r>
        <w:rPr/>
        <w:t>en</w:t>
      </w:r>
      <w:r>
        <w:rPr>
          <w:spacing w:val="-8"/>
        </w:rPr>
        <w:t> </w:t>
      </w:r>
      <w:r>
        <w:rPr/>
        <w:t>nøjagtig</w:t>
      </w:r>
      <w:r>
        <w:rPr>
          <w:spacing w:val="-9"/>
        </w:rPr>
        <w:t> </w:t>
      </w:r>
      <w:r>
        <w:rPr/>
        <w:t>registre- ring af koncessionsområder og rettigheder, sådan at virksomheder- ne kan beskytte sine</w:t>
      </w:r>
      <w:r>
        <w:rPr>
          <w:spacing w:val="-4"/>
        </w:rPr>
        <w:t> </w:t>
      </w:r>
      <w:r>
        <w:rPr>
          <w:spacing w:val="-3"/>
        </w:rPr>
        <w:t>investeringer.</w:t>
      </w:r>
    </w:p>
    <w:p>
      <w:pPr>
        <w:pStyle w:val="BodyText"/>
        <w:spacing w:before="7"/>
        <w:rPr>
          <w:sz w:val="19"/>
        </w:rPr>
      </w:pPr>
    </w:p>
    <w:p>
      <w:pPr>
        <w:pStyle w:val="Heading7"/>
        <w:spacing w:before="1"/>
      </w:pPr>
      <w:r>
        <w:rPr/>
        <w:t>Beredskab</w:t>
      </w:r>
    </w:p>
    <w:p>
      <w:pPr>
        <w:pStyle w:val="BodyText"/>
        <w:spacing w:line="235" w:lineRule="auto" w:before="1"/>
        <w:ind w:left="887" w:right="6"/>
      </w:pPr>
      <w:r>
        <w:rPr/>
        <w:t>Geodata spiller en særlig vigtig rolle i situationer, hvor mange aktører skal samarbejde om en akut hændelse, hvor der hurtigt skal træffes beslutninger på et fælles og præcist grundlag. Dette kan f.eks. være ved redningssituationer på land eller til havs, eller ved håndtering af en miljøkatastrofe. Med aktuelle landkort får politi og redningsfolk mulighed for at bruge satellit navigation i forbindelse eftersøgning og redningsaktioner samt adgang til den nøjagtige placering af f.eks. hytter, vandrestier og fjordsystemer.</w:t>
      </w:r>
    </w:p>
    <w:p>
      <w:pPr>
        <w:pStyle w:val="BodyText"/>
        <w:spacing w:before="10"/>
        <w:rPr>
          <w:sz w:val="19"/>
        </w:rPr>
      </w:pPr>
    </w:p>
    <w:p>
      <w:pPr>
        <w:pStyle w:val="BodyText"/>
        <w:ind w:left="887"/>
      </w:pPr>
      <w:r>
        <w:rPr/>
        <w:t>Det har stor betydning for sikkerheden for dem, der færdes på</w:t>
      </w:r>
    </w:p>
    <w:p>
      <w:pPr>
        <w:pStyle w:val="BodyText"/>
        <w:spacing w:line="235" w:lineRule="auto" w:before="43"/>
        <w:ind w:left="302"/>
      </w:pPr>
      <w:r>
        <w:rPr/>
        <w:br w:type="column"/>
      </w:r>
      <w:r>
        <w:rPr/>
        <w:t>vandet og i landskabet uden for byerne og øger trygheden, fordi mulighederne for at få hjælp forbedres.</w:t>
      </w:r>
    </w:p>
    <w:p>
      <w:pPr>
        <w:pStyle w:val="Heading7"/>
        <w:spacing w:line="240" w:lineRule="exact"/>
        <w:ind w:left="302"/>
      </w:pPr>
      <w:r>
        <w:rPr/>
        <w:t>Suverænitetshævdelse</w:t>
      </w:r>
    </w:p>
    <w:p>
      <w:pPr>
        <w:pStyle w:val="BodyText"/>
        <w:spacing w:line="235" w:lineRule="auto" w:before="2"/>
        <w:ind w:left="302" w:right="683"/>
      </w:pPr>
      <w:r>
        <w:rPr/>
        <w:t>Grønland og Arktis har i de senere år i en geopolitisk kontekst fået en stadig større betydning. Gennem tilstedeværelse, patruljering og overvågning er Arktisk Kommando med til at sikre suveræniteten af det grønlandske territorium. Det sker ved overflyvninger og ved fy- sisk tilstedeværelse med skibe og med personel på land. I det store område i Nationalparken i Nordøstgrønland gennemfører Slædepa- truljen Sirius overvågning og håndhævelse af suverænitet.</w:t>
      </w:r>
    </w:p>
    <w:p>
      <w:pPr>
        <w:pStyle w:val="BodyText"/>
        <w:spacing w:before="1"/>
      </w:pPr>
    </w:p>
    <w:p>
      <w:pPr>
        <w:pStyle w:val="BodyText"/>
        <w:spacing w:line="235" w:lineRule="auto"/>
        <w:ind w:left="302" w:right="878"/>
      </w:pPr>
      <w:r>
        <w:rPr/>
        <w:t>Slædepatruljen Sirius sikrer også at fredningsbestemmelserne for området overholdes. Aktuelle landkort og aeronautiske kort er en forudsætning for, at en øget suverænitetshåndhævelse i de øde og svært tilgængelige områder kan gennemføres systematisk og effektivt.</w:t>
      </w:r>
    </w:p>
    <w:p>
      <w:pPr>
        <w:pStyle w:val="BodyText"/>
        <w:spacing w:before="8"/>
        <w:rPr>
          <w:sz w:val="19"/>
        </w:rPr>
      </w:pPr>
    </w:p>
    <w:p>
      <w:pPr>
        <w:pStyle w:val="Heading7"/>
        <w:ind w:left="302"/>
      </w:pPr>
      <w:r>
        <w:rPr/>
        <w:t>Forsyning og infrastruktur</w:t>
      </w:r>
    </w:p>
    <w:p>
      <w:pPr>
        <w:pStyle w:val="BodyText"/>
        <w:spacing w:line="235" w:lineRule="auto" w:before="2"/>
        <w:ind w:left="302" w:right="633"/>
      </w:pPr>
      <w:r>
        <w:rPr/>
        <w:t>En stabil forsyning af el, vand og varme samt gode tele- og inter- netforbindelser er nogle helt basale elementer for mennesket i et moderne velfærdssamfund. I takt med at samfundet stiller større og større krav til både effektivisering og bæredygtighed, vokser beho- vet i forsyningssektoren for en øget planlægning, økonomisk indsigt og styring. Her spiller kort og geodata en særlig vigtig rolle i forhold til at skabe sammenhæng - både som et planlægnings-, analyse- og formidlingsværktøj.</w:t>
      </w:r>
    </w:p>
    <w:p>
      <w:pPr>
        <w:pStyle w:val="BodyText"/>
        <w:spacing w:before="10"/>
        <w:rPr>
          <w:sz w:val="19"/>
        </w:rPr>
      </w:pPr>
    </w:p>
    <w:p>
      <w:pPr>
        <w:pStyle w:val="Heading7"/>
        <w:ind w:left="302"/>
      </w:pPr>
      <w:r>
        <w:rPr/>
        <w:t>Forskning</w:t>
      </w:r>
    </w:p>
    <w:p>
      <w:pPr>
        <w:pStyle w:val="BodyText"/>
        <w:spacing w:line="235" w:lineRule="auto" w:before="2"/>
        <w:ind w:left="302" w:right="633"/>
      </w:pPr>
      <w:r>
        <w:rPr/>
        <w:t>Bedre kortgrundlag i form af aktuelle landkort og det bagvedliggen- de datagrundlag vil have stor værdi for det store antal institutioner, der driver forskning i Grønland. Det er dels forskning, der understøt- ter Grønlands egen forvaltning. Blandt hovedaktørerne er Grøn- lands Naturinstitut, Grønlands Forundersøgelser (Asiaq), Danmarks og Grønlands Geologiske Undersøgelser (GEUS), Aarhus Universitet og Danmarks Tekniske Universitet (Center for Rumforskning og Cen- ter for Arktisk Teknologi). Men det grønlandske landskab og natur tilbyder også helt særlige muligheder for grundforskningsprægede aktiviteter af global interesse.</w:t>
      </w:r>
    </w:p>
    <w:p>
      <w:pPr>
        <w:pStyle w:val="BodyText"/>
        <w:spacing w:before="3"/>
      </w:pPr>
    </w:p>
    <w:p>
      <w:pPr>
        <w:pStyle w:val="BodyText"/>
        <w:spacing w:line="235" w:lineRule="auto"/>
        <w:ind w:left="302" w:right="633"/>
      </w:pPr>
      <w:r>
        <w:rPr/>
        <w:t>De ni tematiske fokusområder danner baggrund for den involvering af interessenter og deltagere i pilotprojektet og i effektmålingen i de fire testområder, som beskrives i næste afsnit.</w:t>
      </w:r>
    </w:p>
    <w:p>
      <w:pPr>
        <w:spacing w:after="0" w:line="235" w:lineRule="auto"/>
        <w:sectPr>
          <w:footerReference w:type="default" r:id="rId77"/>
          <w:pgSz w:w="26420" w:h="15090" w:orient="landscape"/>
          <w:pgMar w:footer="540" w:header="0" w:top="940" w:bottom="720" w:left="20" w:right="200"/>
          <w:cols w:num="4" w:equalWidth="0">
            <w:col w:w="6398" w:space="40"/>
            <w:col w:w="5843" w:space="928"/>
            <w:col w:w="6413" w:space="40"/>
            <w:col w:w="6538"/>
          </w:cols>
        </w:sectPr>
      </w:pPr>
    </w:p>
    <w:p>
      <w:pPr>
        <w:pStyle w:val="ListParagraph"/>
        <w:numPr>
          <w:ilvl w:val="1"/>
          <w:numId w:val="7"/>
        </w:numPr>
        <w:tabs>
          <w:tab w:pos="1370" w:val="left" w:leader="none"/>
        </w:tabs>
        <w:spacing w:line="240" w:lineRule="auto" w:before="15" w:after="0"/>
        <w:ind w:left="1369" w:right="0" w:hanging="482"/>
        <w:jc w:val="left"/>
        <w:rPr>
          <w:b/>
          <w:color w:val="FFFFFF"/>
          <w:sz w:val="32"/>
        </w:rPr>
      </w:pPr>
      <w:r>
        <w:rPr>
          <w:b/>
          <w:color w:val="FFFFFF"/>
          <w:sz w:val="32"/>
        </w:rPr>
        <w:t>De fire</w:t>
      </w:r>
      <w:r>
        <w:rPr>
          <w:b/>
          <w:color w:val="FFFFFF"/>
          <w:spacing w:val="-4"/>
          <w:sz w:val="32"/>
        </w:rPr>
        <w:t> </w:t>
      </w:r>
      <w:r>
        <w:rPr>
          <w:b/>
          <w:color w:val="FFFFFF"/>
          <w:sz w:val="32"/>
        </w:rPr>
        <w:t>pilotområder</w:t>
      </w:r>
    </w:p>
    <w:p>
      <w:pPr>
        <w:pStyle w:val="BodyText"/>
        <w:rPr>
          <w:b/>
          <w:sz w:val="32"/>
        </w:rPr>
      </w:pPr>
    </w:p>
    <w:p>
      <w:pPr>
        <w:pStyle w:val="BodyText"/>
        <w:spacing w:before="10"/>
        <w:rPr>
          <w:b/>
          <w:sz w:val="35"/>
        </w:rPr>
      </w:pPr>
    </w:p>
    <w:p>
      <w:pPr>
        <w:pStyle w:val="BodyText"/>
        <w:spacing w:line="235" w:lineRule="auto"/>
        <w:ind w:left="887"/>
      </w:pPr>
      <w:r>
        <w:rPr>
          <w:color w:val="FFFFFF"/>
        </w:rPr>
        <w:t>Pilotprojektet omfatter kortlægning af ca. 80.000 km</w:t>
      </w:r>
      <w:r>
        <w:rPr>
          <w:color w:val="FFFFFF"/>
          <w:position w:val="7"/>
          <w:sz w:val="11"/>
        </w:rPr>
        <w:t>2 </w:t>
      </w:r>
      <w:r>
        <w:rPr>
          <w:color w:val="FFFFFF"/>
        </w:rPr>
        <w:t>(ca. 16 % af den samlede isfrie del) i fire udvalgte geografiske </w:t>
      </w:r>
      <w:r>
        <w:rPr>
          <w:color w:val="FFFFFF"/>
          <w:spacing w:val="-4"/>
        </w:rPr>
        <w:t>områder. </w:t>
      </w:r>
      <w:r>
        <w:rPr>
          <w:color w:val="FFFFFF"/>
        </w:rPr>
        <w:t>Områ- derne er udvalgt med det formål at repræsentere kompleksiteten i opgaven</w:t>
      </w:r>
      <w:r>
        <w:rPr>
          <w:color w:val="FFFFFF"/>
          <w:spacing w:val="-8"/>
        </w:rPr>
        <w:t> </w:t>
      </w:r>
      <w:r>
        <w:rPr>
          <w:color w:val="FFFFFF"/>
        </w:rPr>
        <w:t>med</w:t>
      </w:r>
      <w:r>
        <w:rPr>
          <w:color w:val="FFFFFF"/>
          <w:spacing w:val="-7"/>
        </w:rPr>
        <w:t> </w:t>
      </w:r>
      <w:r>
        <w:rPr>
          <w:color w:val="FFFFFF"/>
        </w:rPr>
        <w:t>hensyn</w:t>
      </w:r>
      <w:r>
        <w:rPr>
          <w:color w:val="FFFFFF"/>
          <w:spacing w:val="-7"/>
        </w:rPr>
        <w:t> </w:t>
      </w:r>
      <w:r>
        <w:rPr>
          <w:color w:val="FFFFFF"/>
        </w:rPr>
        <w:t>til</w:t>
      </w:r>
      <w:r>
        <w:rPr>
          <w:color w:val="FFFFFF"/>
          <w:spacing w:val="-8"/>
        </w:rPr>
        <w:t> </w:t>
      </w:r>
      <w:r>
        <w:rPr>
          <w:color w:val="FFFFFF"/>
        </w:rPr>
        <w:t>klima,</w:t>
      </w:r>
      <w:r>
        <w:rPr>
          <w:color w:val="FFFFFF"/>
          <w:spacing w:val="-7"/>
        </w:rPr>
        <w:t> </w:t>
      </w:r>
      <w:r>
        <w:rPr>
          <w:color w:val="FFFFFF"/>
        </w:rPr>
        <w:t>det</w:t>
      </w:r>
      <w:r>
        <w:rPr>
          <w:color w:val="FFFFFF"/>
          <w:spacing w:val="-7"/>
        </w:rPr>
        <w:t> </w:t>
      </w:r>
      <w:r>
        <w:rPr>
          <w:color w:val="FFFFFF"/>
        </w:rPr>
        <w:t>topografiske</w:t>
      </w:r>
      <w:r>
        <w:rPr>
          <w:color w:val="FFFFFF"/>
          <w:spacing w:val="-7"/>
        </w:rPr>
        <w:t> </w:t>
      </w:r>
      <w:r>
        <w:rPr>
          <w:color w:val="FFFFFF"/>
        </w:rPr>
        <w:t>landskab</w:t>
      </w:r>
      <w:r>
        <w:rPr>
          <w:color w:val="FFFFFF"/>
          <w:spacing w:val="-8"/>
        </w:rPr>
        <w:t> </w:t>
      </w:r>
      <w:r>
        <w:rPr>
          <w:color w:val="FFFFFF"/>
        </w:rPr>
        <w:t>og</w:t>
      </w:r>
      <w:r>
        <w:rPr>
          <w:color w:val="FFFFFF"/>
          <w:spacing w:val="-8"/>
        </w:rPr>
        <w:t> </w:t>
      </w:r>
      <w:r>
        <w:rPr>
          <w:color w:val="FFFFFF"/>
        </w:rPr>
        <w:t>logistik</w:t>
      </w:r>
    </w:p>
    <w:p>
      <w:pPr>
        <w:pStyle w:val="BodyText"/>
        <w:spacing w:line="235" w:lineRule="auto" w:before="43"/>
        <w:ind w:left="382" w:right="8"/>
      </w:pPr>
      <w:r>
        <w:rPr/>
        <w:br w:type="column"/>
      </w:r>
      <w:r>
        <w:rPr>
          <w:color w:val="FFFFFF"/>
        </w:rPr>
        <w:t>samt i de anvendelser og </w:t>
      </w:r>
      <w:r>
        <w:rPr>
          <w:color w:val="FFFFFF"/>
          <w:spacing w:val="-3"/>
        </w:rPr>
        <w:t>interesser, </w:t>
      </w:r>
      <w:r>
        <w:rPr>
          <w:color w:val="FFFFFF"/>
        </w:rPr>
        <w:t>som kortlægningen skal under- støtte i de fire </w:t>
      </w:r>
      <w:r>
        <w:rPr>
          <w:color w:val="FFFFFF"/>
          <w:spacing w:val="-4"/>
        </w:rPr>
        <w:t>områder. </w:t>
      </w:r>
      <w:r>
        <w:rPr>
          <w:color w:val="FFFFFF"/>
        </w:rPr>
        <w:t>Ud over diversiteten i landskabet som de fire områder </w:t>
      </w:r>
      <w:r>
        <w:rPr>
          <w:color w:val="FFFFFF"/>
          <w:spacing w:val="-3"/>
        </w:rPr>
        <w:t>repræsenterer, </w:t>
      </w:r>
      <w:r>
        <w:rPr>
          <w:color w:val="FFFFFF"/>
        </w:rPr>
        <w:t>er der samtidig stor variation i omfan- get af stednavne som skal ny-registreres i de fire </w:t>
      </w:r>
      <w:r>
        <w:rPr>
          <w:color w:val="FFFFFF"/>
          <w:spacing w:val="-3"/>
        </w:rPr>
        <w:t>pilotområder.</w:t>
      </w:r>
    </w:p>
    <w:p>
      <w:pPr>
        <w:pStyle w:val="BodyText"/>
        <w:spacing w:before="7"/>
        <w:rPr>
          <w:sz w:val="19"/>
        </w:rPr>
      </w:pPr>
    </w:p>
    <w:p>
      <w:pPr>
        <w:spacing w:line="242" w:lineRule="exact" w:before="0"/>
        <w:ind w:left="382" w:right="0" w:firstLine="0"/>
        <w:jc w:val="left"/>
        <w:rPr>
          <w:b/>
          <w:sz w:val="20"/>
        </w:rPr>
      </w:pPr>
      <w:r>
        <w:rPr>
          <w:b/>
          <w:color w:val="FFFFFF"/>
          <w:sz w:val="20"/>
        </w:rPr>
        <w:t>Tasiilaq (16363 km</w:t>
      </w:r>
      <w:r>
        <w:rPr>
          <w:b/>
          <w:color w:val="FFFFFF"/>
          <w:position w:val="7"/>
          <w:sz w:val="11"/>
        </w:rPr>
        <w:t>2</w:t>
      </w:r>
      <w:r>
        <w:rPr>
          <w:b/>
          <w:color w:val="FFFFFF"/>
          <w:sz w:val="20"/>
        </w:rPr>
        <w:t>)</w:t>
      </w:r>
    </w:p>
    <w:p>
      <w:pPr>
        <w:pStyle w:val="BodyText"/>
        <w:spacing w:line="235" w:lineRule="auto" w:before="2"/>
        <w:ind w:left="382" w:right="119"/>
        <w:jc w:val="both"/>
      </w:pPr>
      <w:r>
        <w:rPr>
          <w:color w:val="FFFFFF"/>
        </w:rPr>
        <w:t>Kortlægning</w:t>
      </w:r>
      <w:r>
        <w:rPr>
          <w:color w:val="FFFFFF"/>
          <w:spacing w:val="-8"/>
        </w:rPr>
        <w:t> </w:t>
      </w:r>
      <w:r>
        <w:rPr>
          <w:color w:val="FFFFFF"/>
        </w:rPr>
        <w:t>i</w:t>
      </w:r>
      <w:r>
        <w:rPr>
          <w:color w:val="FFFFFF"/>
          <w:spacing w:val="-7"/>
        </w:rPr>
        <w:t> </w:t>
      </w:r>
      <w:r>
        <w:rPr>
          <w:color w:val="FFFFFF"/>
        </w:rPr>
        <w:t>Østgrønland</w:t>
      </w:r>
      <w:r>
        <w:rPr>
          <w:color w:val="FFFFFF"/>
          <w:spacing w:val="-7"/>
        </w:rPr>
        <w:t> </w:t>
      </w:r>
      <w:r>
        <w:rPr>
          <w:color w:val="FFFFFF"/>
        </w:rPr>
        <w:t>i</w:t>
      </w:r>
      <w:r>
        <w:rPr>
          <w:color w:val="FFFFFF"/>
          <w:spacing w:val="-7"/>
        </w:rPr>
        <w:t> </w:t>
      </w:r>
      <w:r>
        <w:rPr>
          <w:color w:val="FFFFFF"/>
        </w:rPr>
        <w:t>området</w:t>
      </w:r>
      <w:r>
        <w:rPr>
          <w:color w:val="FFFFFF"/>
          <w:spacing w:val="-6"/>
        </w:rPr>
        <w:t> </w:t>
      </w:r>
      <w:r>
        <w:rPr>
          <w:color w:val="FFFFFF"/>
        </w:rPr>
        <w:t>omkring</w:t>
      </w:r>
      <w:r>
        <w:rPr>
          <w:color w:val="FFFFFF"/>
          <w:spacing w:val="-7"/>
        </w:rPr>
        <w:t> </w:t>
      </w:r>
      <w:r>
        <w:rPr>
          <w:color w:val="FFFFFF"/>
        </w:rPr>
        <w:t>Tasiilaq</w:t>
      </w:r>
      <w:r>
        <w:rPr>
          <w:color w:val="FFFFFF"/>
          <w:spacing w:val="-8"/>
        </w:rPr>
        <w:t> </w:t>
      </w:r>
      <w:r>
        <w:rPr>
          <w:color w:val="FFFFFF"/>
        </w:rPr>
        <w:t>er</w:t>
      </w:r>
      <w:r>
        <w:rPr>
          <w:color w:val="FFFFFF"/>
          <w:spacing w:val="-6"/>
        </w:rPr>
        <w:t> </w:t>
      </w:r>
      <w:r>
        <w:rPr>
          <w:color w:val="FFFFFF"/>
        </w:rPr>
        <w:t>valgt</w:t>
      </w:r>
      <w:r>
        <w:rPr>
          <w:color w:val="FFFFFF"/>
          <w:spacing w:val="-6"/>
        </w:rPr>
        <w:t> </w:t>
      </w:r>
      <w:r>
        <w:rPr>
          <w:color w:val="FFFFFF"/>
        </w:rPr>
        <w:t>med hensyn</w:t>
      </w:r>
      <w:r>
        <w:rPr>
          <w:color w:val="FFFFFF"/>
          <w:spacing w:val="-6"/>
        </w:rPr>
        <w:t> </w:t>
      </w:r>
      <w:r>
        <w:rPr>
          <w:color w:val="FFFFFF"/>
        </w:rPr>
        <w:t>til</w:t>
      </w:r>
      <w:r>
        <w:rPr>
          <w:color w:val="FFFFFF"/>
          <w:spacing w:val="-5"/>
        </w:rPr>
        <w:t> </w:t>
      </w:r>
      <w:r>
        <w:rPr>
          <w:color w:val="FFFFFF"/>
        </w:rPr>
        <w:t>særlige</w:t>
      </w:r>
      <w:r>
        <w:rPr>
          <w:color w:val="FFFFFF"/>
          <w:spacing w:val="-5"/>
        </w:rPr>
        <w:t> </w:t>
      </w:r>
      <w:r>
        <w:rPr>
          <w:color w:val="FFFFFF"/>
        </w:rPr>
        <w:t>interesser</w:t>
      </w:r>
      <w:r>
        <w:rPr>
          <w:color w:val="FFFFFF"/>
          <w:spacing w:val="-5"/>
        </w:rPr>
        <w:t> </w:t>
      </w:r>
      <w:r>
        <w:rPr>
          <w:color w:val="FFFFFF"/>
        </w:rPr>
        <w:t>i</w:t>
      </w:r>
      <w:r>
        <w:rPr>
          <w:color w:val="FFFFFF"/>
          <w:spacing w:val="-6"/>
        </w:rPr>
        <w:t> </w:t>
      </w:r>
      <w:r>
        <w:rPr>
          <w:color w:val="FFFFFF"/>
        </w:rPr>
        <w:t>erhvervsudvikling,</w:t>
      </w:r>
      <w:r>
        <w:rPr>
          <w:color w:val="FFFFFF"/>
          <w:spacing w:val="-5"/>
        </w:rPr>
        <w:t> </w:t>
      </w:r>
      <w:r>
        <w:rPr>
          <w:color w:val="FFFFFF"/>
        </w:rPr>
        <w:t>turisme</w:t>
      </w:r>
      <w:r>
        <w:rPr>
          <w:color w:val="FFFFFF"/>
          <w:spacing w:val="-5"/>
        </w:rPr>
        <w:t> </w:t>
      </w:r>
      <w:r>
        <w:rPr>
          <w:color w:val="FFFFFF"/>
        </w:rPr>
        <w:t>og</w:t>
      </w:r>
      <w:r>
        <w:rPr>
          <w:color w:val="FFFFFF"/>
          <w:spacing w:val="-6"/>
        </w:rPr>
        <w:t> </w:t>
      </w:r>
      <w:r>
        <w:rPr>
          <w:color w:val="FFFFFF"/>
        </w:rPr>
        <w:t>udvin- ding af</w:t>
      </w:r>
      <w:r>
        <w:rPr>
          <w:color w:val="FFFFFF"/>
          <w:spacing w:val="-3"/>
        </w:rPr>
        <w:t> </w:t>
      </w:r>
      <w:r>
        <w:rPr>
          <w:color w:val="FFFFFF"/>
          <w:spacing w:val="-4"/>
        </w:rPr>
        <w:t>råstoffer.</w:t>
      </w:r>
    </w:p>
    <w:p>
      <w:pPr>
        <w:spacing w:line="242" w:lineRule="exact" w:before="39"/>
        <w:ind w:left="887" w:right="0" w:firstLine="0"/>
        <w:jc w:val="left"/>
        <w:rPr>
          <w:b/>
          <w:sz w:val="20"/>
        </w:rPr>
      </w:pPr>
      <w:r>
        <w:rPr/>
        <w:br w:type="column"/>
      </w:r>
      <w:r>
        <w:rPr>
          <w:b/>
          <w:color w:val="FFFFFF"/>
          <w:sz w:val="20"/>
        </w:rPr>
        <w:t>Zackenberg (3816 km</w:t>
      </w:r>
      <w:r>
        <w:rPr>
          <w:b/>
          <w:color w:val="FFFFFF"/>
          <w:position w:val="7"/>
          <w:sz w:val="11"/>
        </w:rPr>
        <w:t>2</w:t>
      </w:r>
      <w:r>
        <w:rPr>
          <w:b/>
          <w:color w:val="FFFFFF"/>
          <w:sz w:val="20"/>
        </w:rPr>
        <w:t>)</w:t>
      </w:r>
    </w:p>
    <w:p>
      <w:pPr>
        <w:pStyle w:val="BodyText"/>
        <w:spacing w:line="235" w:lineRule="auto" w:before="2"/>
        <w:ind w:left="887"/>
      </w:pPr>
      <w:r>
        <w:rPr>
          <w:color w:val="FFFFFF"/>
        </w:rPr>
        <w:t>Kortlægning i Nordøstgrønland i området omkring Zachenberg og Daneborg forskningsstationer er valgt med særlige logistiske og klimatiske </w:t>
      </w:r>
      <w:r>
        <w:rPr>
          <w:color w:val="FFFFFF"/>
          <w:spacing w:val="-3"/>
        </w:rPr>
        <w:t>udfordringer. </w:t>
      </w:r>
      <w:r>
        <w:rPr>
          <w:color w:val="FFFFFF"/>
        </w:rPr>
        <w:t>Desuden er området udvalgt af hensyn til særlige</w:t>
      </w:r>
      <w:r>
        <w:rPr>
          <w:color w:val="FFFFFF"/>
          <w:spacing w:val="-10"/>
        </w:rPr>
        <w:t> </w:t>
      </w:r>
      <w:r>
        <w:rPr>
          <w:color w:val="FFFFFF"/>
        </w:rPr>
        <w:t>interesser</w:t>
      </w:r>
      <w:r>
        <w:rPr>
          <w:color w:val="FFFFFF"/>
          <w:spacing w:val="-10"/>
        </w:rPr>
        <w:t> </w:t>
      </w:r>
      <w:r>
        <w:rPr>
          <w:color w:val="FFFFFF"/>
        </w:rPr>
        <w:t>i</w:t>
      </w:r>
      <w:r>
        <w:rPr>
          <w:color w:val="FFFFFF"/>
          <w:spacing w:val="-10"/>
        </w:rPr>
        <w:t> </w:t>
      </w:r>
      <w:r>
        <w:rPr>
          <w:color w:val="FFFFFF"/>
        </w:rPr>
        <w:t>forhold</w:t>
      </w:r>
      <w:r>
        <w:rPr>
          <w:color w:val="FFFFFF"/>
          <w:spacing w:val="-11"/>
        </w:rPr>
        <w:t> </w:t>
      </w:r>
      <w:r>
        <w:rPr>
          <w:color w:val="FFFFFF"/>
        </w:rPr>
        <w:t>til</w:t>
      </w:r>
      <w:r>
        <w:rPr>
          <w:color w:val="FFFFFF"/>
          <w:spacing w:val="-10"/>
        </w:rPr>
        <w:t> </w:t>
      </w:r>
      <w:r>
        <w:rPr>
          <w:color w:val="FFFFFF"/>
        </w:rPr>
        <w:t>nationalparken,</w:t>
      </w:r>
      <w:r>
        <w:rPr>
          <w:color w:val="FFFFFF"/>
          <w:spacing w:val="-10"/>
        </w:rPr>
        <w:t> </w:t>
      </w:r>
      <w:r>
        <w:rPr>
          <w:color w:val="FFFFFF"/>
        </w:rPr>
        <w:t>suverænitetshåndhæ- velse og</w:t>
      </w:r>
      <w:r>
        <w:rPr>
          <w:color w:val="FFFFFF"/>
          <w:spacing w:val="-2"/>
        </w:rPr>
        <w:t> </w:t>
      </w:r>
      <w:r>
        <w:rPr>
          <w:color w:val="FFFFFF"/>
        </w:rPr>
        <w:t>forskning.</w:t>
      </w:r>
    </w:p>
    <w:p>
      <w:pPr>
        <w:pStyle w:val="BodyText"/>
        <w:spacing w:before="8"/>
        <w:rPr>
          <w:sz w:val="19"/>
        </w:rPr>
      </w:pPr>
    </w:p>
    <w:p>
      <w:pPr>
        <w:spacing w:line="242" w:lineRule="exact" w:before="0"/>
        <w:ind w:left="887" w:right="0" w:firstLine="0"/>
        <w:jc w:val="left"/>
        <w:rPr>
          <w:b/>
          <w:sz w:val="20"/>
        </w:rPr>
      </w:pPr>
      <w:r>
        <w:rPr>
          <w:b/>
          <w:color w:val="FFFFFF"/>
          <w:sz w:val="20"/>
        </w:rPr>
        <w:t>Sydgrønland (17303 km</w:t>
      </w:r>
      <w:r>
        <w:rPr>
          <w:b/>
          <w:color w:val="FFFFFF"/>
          <w:position w:val="7"/>
          <w:sz w:val="11"/>
        </w:rPr>
        <w:t>2</w:t>
      </w:r>
      <w:r>
        <w:rPr>
          <w:b/>
          <w:color w:val="FFFFFF"/>
          <w:sz w:val="20"/>
        </w:rPr>
        <w:t>)</w:t>
      </w:r>
    </w:p>
    <w:p>
      <w:pPr>
        <w:pStyle w:val="BodyText"/>
        <w:spacing w:line="242" w:lineRule="exact"/>
        <w:ind w:left="887"/>
      </w:pPr>
      <w:r>
        <w:rPr>
          <w:color w:val="FFFFFF"/>
        </w:rPr>
        <w:t>Kortlægning i Sydgrønland i området mellem Narsaq og Nanortalik</w:t>
      </w:r>
    </w:p>
    <w:p>
      <w:pPr>
        <w:pStyle w:val="BodyText"/>
        <w:spacing w:line="235" w:lineRule="auto" w:before="43"/>
        <w:ind w:left="312" w:right="738"/>
        <w:jc w:val="both"/>
      </w:pPr>
      <w:r>
        <w:rPr/>
        <w:br w:type="column"/>
      </w:r>
      <w:r>
        <w:rPr>
          <w:color w:val="FFFFFF"/>
        </w:rPr>
        <w:t>er</w:t>
      </w:r>
      <w:r>
        <w:rPr>
          <w:color w:val="FFFFFF"/>
          <w:spacing w:val="-6"/>
        </w:rPr>
        <w:t> </w:t>
      </w:r>
      <w:r>
        <w:rPr>
          <w:color w:val="FFFFFF"/>
        </w:rPr>
        <w:t>valgt</w:t>
      </w:r>
      <w:r>
        <w:rPr>
          <w:color w:val="FFFFFF"/>
          <w:spacing w:val="-6"/>
        </w:rPr>
        <w:t> </w:t>
      </w:r>
      <w:r>
        <w:rPr>
          <w:color w:val="FFFFFF"/>
        </w:rPr>
        <w:t>med</w:t>
      </w:r>
      <w:r>
        <w:rPr>
          <w:color w:val="FFFFFF"/>
          <w:spacing w:val="-6"/>
        </w:rPr>
        <w:t> </w:t>
      </w:r>
      <w:r>
        <w:rPr>
          <w:color w:val="FFFFFF"/>
        </w:rPr>
        <w:t>hensyn</w:t>
      </w:r>
      <w:r>
        <w:rPr>
          <w:color w:val="FFFFFF"/>
          <w:spacing w:val="-6"/>
        </w:rPr>
        <w:t> </w:t>
      </w:r>
      <w:r>
        <w:rPr>
          <w:color w:val="FFFFFF"/>
        </w:rPr>
        <w:t>til</w:t>
      </w:r>
      <w:r>
        <w:rPr>
          <w:color w:val="FFFFFF"/>
          <w:spacing w:val="-7"/>
        </w:rPr>
        <w:t> </w:t>
      </w:r>
      <w:r>
        <w:rPr>
          <w:color w:val="FFFFFF"/>
        </w:rPr>
        <w:t>særlige</w:t>
      </w:r>
      <w:r>
        <w:rPr>
          <w:color w:val="FFFFFF"/>
          <w:spacing w:val="-6"/>
        </w:rPr>
        <w:t> </w:t>
      </w:r>
      <w:r>
        <w:rPr>
          <w:color w:val="FFFFFF"/>
        </w:rPr>
        <w:t>kortlægningsbehov</w:t>
      </w:r>
      <w:r>
        <w:rPr>
          <w:color w:val="FFFFFF"/>
          <w:spacing w:val="-6"/>
        </w:rPr>
        <w:t> </w:t>
      </w:r>
      <w:r>
        <w:rPr>
          <w:color w:val="FFFFFF"/>
        </w:rPr>
        <w:t>i</w:t>
      </w:r>
      <w:r>
        <w:rPr>
          <w:color w:val="FFFFFF"/>
          <w:spacing w:val="-7"/>
        </w:rPr>
        <w:t> </w:t>
      </w:r>
      <w:r>
        <w:rPr>
          <w:color w:val="FFFFFF"/>
        </w:rPr>
        <w:t>forhold</w:t>
      </w:r>
      <w:r>
        <w:rPr>
          <w:color w:val="FFFFFF"/>
          <w:spacing w:val="-7"/>
        </w:rPr>
        <w:t> </w:t>
      </w:r>
      <w:r>
        <w:rPr>
          <w:color w:val="FFFFFF"/>
        </w:rPr>
        <w:t>til</w:t>
      </w:r>
      <w:r>
        <w:rPr>
          <w:color w:val="FFFFFF"/>
          <w:spacing w:val="-7"/>
        </w:rPr>
        <w:t> </w:t>
      </w:r>
      <w:r>
        <w:rPr>
          <w:color w:val="FFFFFF"/>
        </w:rPr>
        <w:t>beva- ring af fortidsminder og </w:t>
      </w:r>
      <w:r>
        <w:rPr>
          <w:color w:val="FFFFFF"/>
          <w:spacing w:val="-3"/>
        </w:rPr>
        <w:t>kulturarv, </w:t>
      </w:r>
      <w:r>
        <w:rPr>
          <w:color w:val="FFFFFF"/>
        </w:rPr>
        <w:t>naturforvaltning, energiprodukti- on samt</w:t>
      </w:r>
      <w:r>
        <w:rPr>
          <w:color w:val="FFFFFF"/>
          <w:spacing w:val="-2"/>
        </w:rPr>
        <w:t> </w:t>
      </w:r>
      <w:r>
        <w:rPr>
          <w:color w:val="FFFFFF"/>
        </w:rPr>
        <w:t>råstofindvinding.</w:t>
      </w:r>
    </w:p>
    <w:p>
      <w:pPr>
        <w:pStyle w:val="BodyText"/>
        <w:spacing w:before="7"/>
        <w:rPr>
          <w:sz w:val="19"/>
        </w:rPr>
      </w:pPr>
    </w:p>
    <w:p>
      <w:pPr>
        <w:spacing w:line="242" w:lineRule="exact" w:before="0"/>
        <w:ind w:left="312" w:right="0" w:firstLine="0"/>
        <w:jc w:val="left"/>
        <w:rPr>
          <w:b/>
          <w:sz w:val="20"/>
        </w:rPr>
      </w:pPr>
      <w:r>
        <w:rPr>
          <w:b/>
          <w:color w:val="FFFFFF"/>
          <w:sz w:val="20"/>
        </w:rPr>
        <w:t>Diskobugten (44813</w:t>
      </w:r>
      <w:r>
        <w:rPr>
          <w:b/>
          <w:color w:val="FFFFFF"/>
          <w:spacing w:val="-14"/>
          <w:sz w:val="20"/>
        </w:rPr>
        <w:t> </w:t>
      </w:r>
      <w:r>
        <w:rPr>
          <w:b/>
          <w:color w:val="FFFFFF"/>
          <w:sz w:val="20"/>
        </w:rPr>
        <w:t>km</w:t>
      </w:r>
      <w:r>
        <w:rPr>
          <w:b/>
          <w:color w:val="FFFFFF"/>
          <w:position w:val="7"/>
          <w:sz w:val="11"/>
        </w:rPr>
        <w:t>2</w:t>
      </w:r>
      <w:r>
        <w:rPr>
          <w:b/>
          <w:color w:val="FFFFFF"/>
          <w:sz w:val="20"/>
        </w:rPr>
        <w:t>)</w:t>
      </w:r>
    </w:p>
    <w:p>
      <w:pPr>
        <w:pStyle w:val="BodyText"/>
        <w:spacing w:line="235" w:lineRule="auto" w:before="1"/>
        <w:ind w:left="312" w:right="664"/>
      </w:pPr>
      <w:r>
        <w:rPr>
          <w:color w:val="FFFFFF"/>
        </w:rPr>
        <w:t>Kortlægning i Vestgrønland i området mellem Uummannaq og Ilulissat er valgt med særlige interesser i forhold til turisme, udvin- ding af råstoffer, arealforvaltning i det åbne land, samt redning og beredskab.</w:t>
      </w:r>
    </w:p>
    <w:p>
      <w:pPr>
        <w:spacing w:after="0" w:line="235" w:lineRule="auto"/>
        <w:sectPr>
          <w:footerReference w:type="default" r:id="rId79"/>
          <w:pgSz w:w="26420" w:h="15090" w:orient="landscape"/>
          <w:pgMar w:footer="0" w:header="0" w:top="940" w:bottom="280" w:left="20" w:right="200"/>
          <w:cols w:num="4" w:equalWidth="0">
            <w:col w:w="6332" w:space="40"/>
            <w:col w:w="5871" w:space="966"/>
            <w:col w:w="6403" w:space="40"/>
            <w:col w:w="6548"/>
          </w:cols>
        </w:sectPr>
      </w:pPr>
    </w:p>
    <w:p>
      <w:pPr>
        <w:pStyle w:val="BodyText"/>
      </w:pPr>
      <w:r>
        <w:rPr/>
        <w:pict>
          <v:group style="position:absolute;margin-left:0pt;margin-top:0pt;width:1320.95pt;height:754.05pt;mso-position-horizontal-relative:page;mso-position-vertical-relative:page;z-index:-155488" coordorigin="0,0" coordsize="26419,15081">
            <v:shape style="position:absolute;left:0;top:0;width:26419;height:15081" type="#_x0000_t75" stroked="false">
              <v:imagedata r:id="rId80" o:title=""/>
            </v:shape>
            <v:shape style="position:absolute;left:907;top:5945;width:4830;height:8228" type="#_x0000_t75" stroked="false">
              <v:imagedata r:id="rId81" o:title=""/>
            </v:shape>
            <v:shape style="position:absolute;left:8919;top:11268;width:728;height:806" type="#_x0000_t75" stroked="false">
              <v:imagedata r:id="rId82" o:title=""/>
            </v:shape>
            <v:shape style="position:absolute;left:22658;top:4702;width:757;height:806" type="#_x0000_t75" stroked="false">
              <v:imagedata r:id="rId83" o:title=""/>
            </v:shape>
            <v:shape style="position:absolute;left:8597;top:5367;width:780;height:820" type="#_x0000_t75" stroked="false">
              <v:imagedata r:id="rId84" o:title=""/>
            </v:shape>
            <v:shape style="position:absolute;left:20182;top:7641;width:811;height:806" type="#_x0000_t75" stroked="false">
              <v:imagedata r:id="rId85" o:title=""/>
            </v:shape>
            <v:shape style="position:absolute;left:23489;top:4702;width:708;height:806" type="#_x0000_t75" stroked="false">
              <v:imagedata r:id="rId86" o:title=""/>
            </v:shape>
            <v:shape style="position:absolute;left:9465;top:5367;width:738;height:806" type="#_x0000_t75" stroked="false">
              <v:imagedata r:id="rId87" o:title=""/>
            </v:shape>
            <v:shape style="position:absolute;left:9718;top:11268;width:738;height:806" type="#_x0000_t75" stroked="false">
              <v:imagedata r:id="rId87" o:title=""/>
            </v:shape>
            <v:shape style="position:absolute;left:10527;top:11268;width:732;height:806" type="#_x0000_t75" stroked="false">
              <v:imagedata r:id="rId88" o:title=""/>
            </v:shape>
            <v:shape style="position:absolute;left:11331;top:11268;width:722;height:806" type="#_x0000_t75" stroked="false">
              <v:imagedata r:id="rId89" o:title=""/>
            </v:shape>
            <v:shape style="position:absolute;left:10277;top:5367;width:722;height:806" type="#_x0000_t75" stroked="false">
              <v:imagedata r:id="rId89" o:title=""/>
            </v:shape>
            <v:shape style="position:absolute;left:21078;top:7641;width:722;height:806" type="#_x0000_t75" stroked="false">
              <v:imagedata r:id="rId89" o:title=""/>
            </v:shape>
            <v:shape style="position:absolute;left:11068;top:5367;width:738;height:806" type="#_x0000_t75" stroked="false">
              <v:imagedata r:id="rId90" o:title=""/>
            </v:shape>
            <v:shape style="position:absolute;left:11865;top:5367;width:732;height:806" type="#_x0000_t75" stroked="false">
              <v:imagedata r:id="rId88" o:title=""/>
            </v:shape>
            <v:line style="position:absolute" from="25214,14343" to="25214,14587" stroked="true" strokeweight=".5pt" strokecolor="#ffffff">
              <v:stroke dashstyle="solid"/>
            </v:line>
            <v:line style="position:absolute" from="1207,14340" to="1207,14584" stroked="true" strokeweight=".5pt" strokecolor="#ffffff">
              <v:stroke dashstyle="solid"/>
            </v:line>
            <w10:wrap type="none"/>
          </v:group>
        </w:pict>
      </w:r>
    </w:p>
    <w:p>
      <w:pPr>
        <w:pStyle w:val="BodyText"/>
      </w:pPr>
    </w:p>
    <w:p>
      <w:pPr>
        <w:pStyle w:val="BodyText"/>
      </w:pPr>
    </w:p>
    <w:p>
      <w:pPr>
        <w:pStyle w:val="BodyText"/>
        <w:spacing w:before="10"/>
        <w:rPr>
          <w:sz w:val="24"/>
        </w:rPr>
      </w:pPr>
    </w:p>
    <w:p>
      <w:pPr>
        <w:spacing w:before="60"/>
        <w:ind w:left="0" w:right="1532" w:firstLine="0"/>
        <w:jc w:val="right"/>
        <w:rPr>
          <w:sz w:val="22"/>
        </w:rPr>
      </w:pPr>
      <w:r>
        <w:rPr>
          <w:color w:val="FFFFFF"/>
          <w:sz w:val="22"/>
        </w:rPr>
        <w:t>Zackenberg (3816 km</w:t>
      </w:r>
      <w:r>
        <w:rPr>
          <w:color w:val="FFFFFF"/>
          <w:position w:val="7"/>
          <w:sz w:val="13"/>
        </w:rPr>
        <w:t>2</w:t>
      </w:r>
      <w:r>
        <w:rPr>
          <w:color w:val="FFFFFF"/>
          <w:sz w:val="22"/>
        </w:rPr>
        <w:t>)</w:t>
      </w:r>
    </w:p>
    <w:p>
      <w:pPr>
        <w:pStyle w:val="BodyText"/>
        <w:spacing w:before="4"/>
        <w:rPr>
          <w:sz w:val="28"/>
        </w:rPr>
      </w:pPr>
    </w:p>
    <w:p>
      <w:pPr>
        <w:spacing w:before="56"/>
        <w:ind w:left="8616" w:right="0" w:firstLine="0"/>
        <w:jc w:val="left"/>
        <w:rPr>
          <w:sz w:val="22"/>
        </w:rPr>
      </w:pPr>
      <w:r>
        <w:rPr>
          <w:color w:val="FFFFFF"/>
          <w:sz w:val="22"/>
        </w:rPr>
        <w:t>Diskobugten (44813 km2)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9"/>
        </w:rPr>
      </w:pPr>
    </w:p>
    <w:p>
      <w:pPr>
        <w:spacing w:before="61"/>
        <w:ind w:left="0" w:right="4263" w:firstLine="0"/>
        <w:jc w:val="right"/>
        <w:rPr>
          <w:sz w:val="22"/>
        </w:rPr>
      </w:pPr>
      <w:r>
        <w:rPr>
          <w:color w:val="FFFFFF"/>
          <w:sz w:val="22"/>
        </w:rPr>
        <w:t>Tasiilaq (16363 km</w:t>
      </w:r>
      <w:r>
        <w:rPr>
          <w:color w:val="FFFFFF"/>
          <w:position w:val="7"/>
          <w:sz w:val="13"/>
        </w:rPr>
        <w:t>2</w:t>
      </w:r>
      <w:r>
        <w:rPr>
          <w:color w:val="FFFFFF"/>
          <w:sz w:val="22"/>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6"/>
        </w:rPr>
      </w:pPr>
    </w:p>
    <w:p>
      <w:pPr>
        <w:spacing w:before="55"/>
        <w:ind w:left="8943" w:right="14922" w:firstLine="0"/>
        <w:jc w:val="center"/>
        <w:rPr>
          <w:sz w:val="22"/>
        </w:rPr>
      </w:pPr>
      <w:r>
        <w:rPr>
          <w:color w:val="FFFFFF"/>
          <w:sz w:val="22"/>
        </w:rPr>
        <w:t>Sydgrønland (17303 km2)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6"/>
        </w:rPr>
      </w:pPr>
    </w:p>
    <w:p>
      <w:pPr>
        <w:tabs>
          <w:tab w:pos="25298" w:val="left" w:leader="none"/>
        </w:tabs>
        <w:spacing w:before="64"/>
        <w:ind w:left="887" w:right="0" w:firstLine="0"/>
        <w:jc w:val="left"/>
        <w:rPr>
          <w:sz w:val="18"/>
        </w:rPr>
      </w:pPr>
      <w:r>
        <w:rPr>
          <w:color w:val="FFFFFF"/>
          <w:sz w:val="18"/>
        </w:rPr>
        <w:t>28</w:t>
        <w:tab/>
        <w:t>29</w:t>
      </w:r>
    </w:p>
    <w:p>
      <w:pPr>
        <w:spacing w:after="0"/>
        <w:jc w:val="left"/>
        <w:rPr>
          <w:sz w:val="18"/>
        </w:rPr>
        <w:sectPr>
          <w:type w:val="continuous"/>
          <w:pgSz w:w="26420" w:h="15090" w:orient="landscape"/>
          <w:pgMar w:top="1420" w:bottom="280" w:left="20" w:right="200"/>
        </w:sectPr>
      </w:pPr>
    </w:p>
    <w:p>
      <w:pPr>
        <w:pStyle w:val="Heading1"/>
        <w:numPr>
          <w:ilvl w:val="0"/>
          <w:numId w:val="8"/>
        </w:numPr>
        <w:tabs>
          <w:tab w:pos="1448" w:val="left" w:leader="none"/>
        </w:tabs>
        <w:spacing w:line="645" w:lineRule="exact" w:before="0" w:after="0"/>
        <w:ind w:left="1447" w:right="0" w:hanging="560"/>
        <w:jc w:val="left"/>
      </w:pPr>
      <w:r>
        <w:rPr/>
        <w:t>Kortlægningens</w:t>
      </w:r>
    </w:p>
    <w:p>
      <w:pPr>
        <w:spacing w:line="235" w:lineRule="auto" w:before="5"/>
        <w:ind w:left="887" w:right="353" w:firstLine="0"/>
        <w:jc w:val="left"/>
        <w:rPr>
          <w:b/>
          <w:sz w:val="56"/>
        </w:rPr>
      </w:pPr>
      <w:r>
        <w:rPr>
          <w:b/>
          <w:sz w:val="56"/>
        </w:rPr>
        <w:t>effekter i ni tematiske fokusområder</w:t>
      </w:r>
    </w:p>
    <w:p>
      <w:pPr>
        <w:pStyle w:val="BodyText"/>
        <w:spacing w:before="3"/>
        <w:rPr>
          <w:b/>
          <w:sz w:val="81"/>
        </w:rPr>
      </w:pPr>
    </w:p>
    <w:p>
      <w:pPr>
        <w:pStyle w:val="BodyText"/>
        <w:spacing w:line="235" w:lineRule="auto"/>
        <w:ind w:left="887" w:right="185"/>
      </w:pPr>
      <w:r>
        <w:rPr/>
        <w:t>Dette kapitel er struktureret i ni overordnede afsnit – ét for hvert tematisk fokusområde. I hvert af disse afsnit beskrives resultater fra både før- og eftermålingen, så effekten af de nye kort let kan overskues.</w:t>
      </w:r>
    </w:p>
    <w:p>
      <w:pPr>
        <w:pStyle w:val="BodyText"/>
        <w:spacing w:before="11"/>
        <w:rPr>
          <w:sz w:val="19"/>
        </w:rPr>
      </w:pPr>
    </w:p>
    <w:p>
      <w:pPr>
        <w:pStyle w:val="BodyText"/>
        <w:spacing w:line="235" w:lineRule="auto"/>
        <w:ind w:left="887" w:right="-10"/>
      </w:pPr>
      <w:r>
        <w:rPr>
          <w:spacing w:val="-4"/>
        </w:rPr>
        <w:t>Ved </w:t>
      </w:r>
      <w:r>
        <w:rPr/>
        <w:t>gennemgangen af resultaterne for førmålingen beskrives den rolle </w:t>
      </w:r>
      <w:r>
        <w:rPr>
          <w:spacing w:val="-3"/>
        </w:rPr>
        <w:t>kort </w:t>
      </w:r>
      <w:r>
        <w:rPr/>
        <w:t>og geodata spiller inden for det udvalgte område og de </w:t>
      </w:r>
      <w:r>
        <w:rPr>
          <w:spacing w:val="-3"/>
        </w:rPr>
        <w:t>udfordringer,</w:t>
      </w:r>
      <w:r>
        <w:rPr>
          <w:spacing w:val="-6"/>
        </w:rPr>
        <w:t> </w:t>
      </w:r>
      <w:r>
        <w:rPr/>
        <w:t>aktørerne</w:t>
      </w:r>
      <w:r>
        <w:rPr>
          <w:spacing w:val="-6"/>
        </w:rPr>
        <w:t> </w:t>
      </w:r>
      <w:r>
        <w:rPr/>
        <w:t>oplevede</w:t>
      </w:r>
      <w:r>
        <w:rPr>
          <w:spacing w:val="-5"/>
        </w:rPr>
        <w:t> </w:t>
      </w:r>
      <w:r>
        <w:rPr/>
        <w:t>med</w:t>
      </w:r>
      <w:r>
        <w:rPr>
          <w:spacing w:val="-6"/>
        </w:rPr>
        <w:t> </w:t>
      </w:r>
      <w:r>
        <w:rPr/>
        <w:t>den</w:t>
      </w:r>
      <w:r>
        <w:rPr>
          <w:spacing w:val="-6"/>
        </w:rPr>
        <w:t> </w:t>
      </w:r>
      <w:r>
        <w:rPr/>
        <w:t>tidligere</w:t>
      </w:r>
      <w:r>
        <w:rPr>
          <w:spacing w:val="-6"/>
        </w:rPr>
        <w:t> </w:t>
      </w:r>
      <w:r>
        <w:rPr/>
        <w:t>kortlægning.</w:t>
      </w:r>
      <w:r>
        <w:rPr>
          <w:spacing w:val="-6"/>
        </w:rPr>
        <w:t> </w:t>
      </w:r>
      <w:r>
        <w:rPr/>
        <w:t>De potentielle</w:t>
      </w:r>
      <w:r>
        <w:rPr>
          <w:spacing w:val="-8"/>
        </w:rPr>
        <w:t> </w:t>
      </w:r>
      <w:r>
        <w:rPr/>
        <w:t>effekter</w:t>
      </w:r>
      <w:r>
        <w:rPr>
          <w:spacing w:val="-8"/>
        </w:rPr>
        <w:t> </w:t>
      </w:r>
      <w:r>
        <w:rPr/>
        <w:t>aktørerne</w:t>
      </w:r>
      <w:r>
        <w:rPr>
          <w:spacing w:val="-7"/>
        </w:rPr>
        <w:t> </w:t>
      </w:r>
      <w:r>
        <w:rPr/>
        <w:t>ser</w:t>
      </w:r>
      <w:r>
        <w:rPr>
          <w:spacing w:val="-8"/>
        </w:rPr>
        <w:t> </w:t>
      </w:r>
      <w:r>
        <w:rPr/>
        <w:t>for</w:t>
      </w:r>
      <w:r>
        <w:rPr>
          <w:spacing w:val="-8"/>
        </w:rPr>
        <w:t> </w:t>
      </w:r>
      <w:r>
        <w:rPr/>
        <w:t>den</w:t>
      </w:r>
      <w:r>
        <w:rPr>
          <w:spacing w:val="-8"/>
        </w:rPr>
        <w:t> </w:t>
      </w:r>
      <w:r>
        <w:rPr>
          <w:spacing w:val="-3"/>
        </w:rPr>
        <w:t>nye</w:t>
      </w:r>
      <w:r>
        <w:rPr>
          <w:spacing w:val="-7"/>
        </w:rPr>
        <w:t> </w:t>
      </w:r>
      <w:r>
        <w:rPr/>
        <w:t>kortlægning,</w:t>
      </w:r>
      <w:r>
        <w:rPr>
          <w:spacing w:val="-7"/>
        </w:rPr>
        <w:t> </w:t>
      </w:r>
      <w:r>
        <w:rPr/>
        <w:t>gennem- gås og de omstændigheder, kortbrugerne antager vil </w:t>
      </w:r>
      <w:r>
        <w:rPr>
          <w:spacing w:val="-3"/>
        </w:rPr>
        <w:t>føre </w:t>
      </w:r>
      <w:r>
        <w:rPr/>
        <w:t>til indfri- elsen af de potentielle </w:t>
      </w:r>
      <w:r>
        <w:rPr>
          <w:spacing w:val="-4"/>
        </w:rPr>
        <w:t>effekter, </w:t>
      </w:r>
      <w:r>
        <w:rPr/>
        <w:t>præsenteres. Disse mekanismer er oftest af kortfaglig karakter og oplistes derfor under overskriften ’Vigtigste egenskaber ved den </w:t>
      </w:r>
      <w:r>
        <w:rPr>
          <w:spacing w:val="-3"/>
        </w:rPr>
        <w:t>nye kortlægning’. </w:t>
      </w:r>
      <w:r>
        <w:rPr/>
        <w:t>Til sidst i kapitlet følger en opsamling og en samlet liste over antagede</w:t>
      </w:r>
      <w:r>
        <w:rPr>
          <w:spacing w:val="-26"/>
        </w:rPr>
        <w:t> </w:t>
      </w:r>
      <w:r>
        <w:rPr>
          <w:spacing w:val="-3"/>
        </w:rPr>
        <w:t>mekanismer.</w:t>
      </w:r>
    </w:p>
    <w:p>
      <w:pPr>
        <w:pStyle w:val="BodyText"/>
        <w:spacing w:before="3"/>
      </w:pPr>
    </w:p>
    <w:p>
      <w:pPr>
        <w:pStyle w:val="BodyText"/>
        <w:spacing w:line="235" w:lineRule="auto"/>
        <w:ind w:left="887" w:right="-10"/>
      </w:pPr>
      <w:r>
        <w:rPr>
          <w:spacing w:val="-4"/>
        </w:rPr>
        <w:t>Ved </w:t>
      </w:r>
      <w:r>
        <w:rPr/>
        <w:t>gennemgangen af resultaterne for eftermålingen beskrives hvorvidt de </w:t>
      </w:r>
      <w:r>
        <w:rPr>
          <w:spacing w:val="-3"/>
        </w:rPr>
        <w:t>udfordringer, </w:t>
      </w:r>
      <w:r>
        <w:rPr/>
        <w:t>aktørerne fremhæver i førmålingen, i højere eller mindre grad forventes at blive opfyldt med de </w:t>
      </w:r>
      <w:r>
        <w:rPr>
          <w:spacing w:val="-3"/>
        </w:rPr>
        <w:t>nye kort. </w:t>
      </w:r>
      <w:r>
        <w:rPr/>
        <w:t>Derudover</w:t>
      </w:r>
      <w:r>
        <w:rPr>
          <w:spacing w:val="-5"/>
        </w:rPr>
        <w:t> </w:t>
      </w:r>
      <w:r>
        <w:rPr/>
        <w:t>beskrives</w:t>
      </w:r>
      <w:r>
        <w:rPr>
          <w:spacing w:val="-5"/>
        </w:rPr>
        <w:t> </w:t>
      </w:r>
      <w:r>
        <w:rPr/>
        <w:t>hvilke</w:t>
      </w:r>
      <w:r>
        <w:rPr>
          <w:spacing w:val="-5"/>
        </w:rPr>
        <w:t> </w:t>
      </w:r>
      <w:r>
        <w:rPr/>
        <w:t>af</w:t>
      </w:r>
      <w:r>
        <w:rPr>
          <w:spacing w:val="-5"/>
        </w:rPr>
        <w:t> </w:t>
      </w:r>
      <w:r>
        <w:rPr/>
        <w:t>de</w:t>
      </w:r>
      <w:r>
        <w:rPr>
          <w:spacing w:val="-6"/>
        </w:rPr>
        <w:t> </w:t>
      </w:r>
      <w:r>
        <w:rPr/>
        <w:t>fem</w:t>
      </w:r>
      <w:r>
        <w:rPr>
          <w:spacing w:val="-5"/>
        </w:rPr>
        <w:t> </w:t>
      </w:r>
      <w:r>
        <w:rPr>
          <w:spacing w:val="-3"/>
        </w:rPr>
        <w:t>prototyper,</w:t>
      </w:r>
      <w:r>
        <w:rPr>
          <w:spacing w:val="-5"/>
        </w:rPr>
        <w:t> </w:t>
      </w:r>
      <w:r>
        <w:rPr/>
        <w:t>aktørerne</w:t>
      </w:r>
      <w:r>
        <w:rPr>
          <w:spacing w:val="-4"/>
        </w:rPr>
        <w:t> </w:t>
      </w:r>
      <w:r>
        <w:rPr/>
        <w:t>fra</w:t>
      </w:r>
      <w:r>
        <w:rPr>
          <w:spacing w:val="-6"/>
        </w:rPr>
        <w:t> </w:t>
      </w:r>
      <w:r>
        <w:rPr/>
        <w:t>de</w:t>
      </w:r>
      <w:r>
        <w:rPr>
          <w:spacing w:val="-6"/>
        </w:rPr>
        <w:t> </w:t>
      </w:r>
      <w:r>
        <w:rPr/>
        <w:t>ni tematiske fokusområder forestiller sig at få mest glæde af og </w:t>
      </w:r>
      <w:r>
        <w:rPr>
          <w:spacing w:val="-3"/>
        </w:rPr>
        <w:t>hvor- </w:t>
      </w:r>
      <w:r>
        <w:rPr>
          <w:spacing w:val="-7"/>
        </w:rPr>
        <w:t>for.</w:t>
      </w:r>
      <w:r>
        <w:rPr>
          <w:spacing w:val="-6"/>
        </w:rPr>
        <w:t> </w:t>
      </w:r>
      <w:r>
        <w:rPr/>
        <w:t>Løbende</w:t>
      </w:r>
      <w:r>
        <w:rPr>
          <w:spacing w:val="-5"/>
        </w:rPr>
        <w:t> </w:t>
      </w:r>
      <w:r>
        <w:rPr/>
        <w:t>fremhæves</w:t>
      </w:r>
      <w:r>
        <w:rPr>
          <w:spacing w:val="-5"/>
        </w:rPr>
        <w:t> </w:t>
      </w:r>
      <w:r>
        <w:rPr/>
        <w:t>desuden</w:t>
      </w:r>
      <w:r>
        <w:rPr>
          <w:spacing w:val="-5"/>
        </w:rPr>
        <w:t> </w:t>
      </w:r>
      <w:r>
        <w:rPr/>
        <w:t>aktørernes</w:t>
      </w:r>
      <w:r>
        <w:rPr>
          <w:spacing w:val="-4"/>
        </w:rPr>
        <w:t> </w:t>
      </w:r>
      <w:r>
        <w:rPr/>
        <w:t>gode</w:t>
      </w:r>
      <w:r>
        <w:rPr>
          <w:spacing w:val="-6"/>
        </w:rPr>
        <w:t> </w:t>
      </w:r>
      <w:r>
        <w:rPr/>
        <w:t>råd</w:t>
      </w:r>
      <w:r>
        <w:rPr>
          <w:spacing w:val="-5"/>
        </w:rPr>
        <w:t> </w:t>
      </w:r>
      <w:r>
        <w:rPr/>
        <w:t>til</w:t>
      </w:r>
      <w:r>
        <w:rPr>
          <w:spacing w:val="-5"/>
        </w:rPr>
        <w:t> </w:t>
      </w:r>
      <w:r>
        <w:rPr/>
        <w:t>den</w:t>
      </w:r>
      <w:r>
        <w:rPr>
          <w:spacing w:val="-6"/>
        </w:rPr>
        <w:t> </w:t>
      </w:r>
      <w:r>
        <w:rPr/>
        <w:t>videre udvikling af</w:t>
      </w:r>
      <w:r>
        <w:rPr>
          <w:spacing w:val="-3"/>
        </w:rPr>
        <w:t> </w:t>
      </w:r>
      <w:r>
        <w:rPr/>
        <w:t>kortene.</w:t>
      </w:r>
    </w:p>
    <w:p>
      <w:pPr>
        <w:pStyle w:val="BodyText"/>
        <w:spacing w:before="5"/>
        <w:rPr>
          <w:sz w:val="19"/>
        </w:rPr>
      </w:pPr>
    </w:p>
    <w:p>
      <w:pPr>
        <w:pStyle w:val="Heading3"/>
        <w:numPr>
          <w:ilvl w:val="1"/>
          <w:numId w:val="8"/>
        </w:numPr>
        <w:tabs>
          <w:tab w:pos="1370" w:val="left" w:leader="none"/>
        </w:tabs>
        <w:spacing w:line="240" w:lineRule="auto" w:before="1" w:after="0"/>
        <w:ind w:left="1369" w:right="0" w:hanging="482"/>
        <w:jc w:val="left"/>
      </w:pPr>
      <w:r>
        <w:rPr>
          <w:spacing w:val="-3"/>
        </w:rPr>
        <w:t>Turisme</w:t>
      </w:r>
    </w:p>
    <w:p>
      <w:pPr>
        <w:pStyle w:val="BodyText"/>
        <w:spacing w:before="8"/>
        <w:rPr>
          <w:b/>
          <w:sz w:val="8"/>
        </w:rPr>
      </w:pPr>
    </w:p>
    <w:p>
      <w:pPr>
        <w:pStyle w:val="BodyText"/>
        <w:ind w:left="901"/>
      </w:pPr>
      <w:r>
        <w:rPr/>
        <w:drawing>
          <wp:inline distT="0" distB="0" distL="0" distR="0">
            <wp:extent cx="334290" cy="370998"/>
            <wp:effectExtent l="0" t="0" r="0" b="0"/>
            <wp:docPr id="21" name="image73.png" descr=""/>
            <wp:cNvGraphicFramePr>
              <a:graphicFrameLocks noChangeAspect="1"/>
            </wp:cNvGraphicFramePr>
            <a:graphic>
              <a:graphicData uri="http://schemas.openxmlformats.org/drawingml/2006/picture">
                <pic:pic>
                  <pic:nvPicPr>
                    <pic:cNvPr id="22" name="image73.png"/>
                    <pic:cNvPicPr/>
                  </pic:nvPicPr>
                  <pic:blipFill>
                    <a:blip r:embed="rId92" cstate="print"/>
                    <a:stretch>
                      <a:fillRect/>
                    </a:stretch>
                  </pic:blipFill>
                  <pic:spPr>
                    <a:xfrm>
                      <a:off x="0" y="0"/>
                      <a:ext cx="334290" cy="370998"/>
                    </a:xfrm>
                    <a:prstGeom prst="rect">
                      <a:avLst/>
                    </a:prstGeom>
                  </pic:spPr>
                </pic:pic>
              </a:graphicData>
            </a:graphic>
          </wp:inline>
        </w:drawing>
      </w:r>
      <w:r>
        <w:rPr/>
      </w:r>
    </w:p>
    <w:p>
      <w:pPr>
        <w:pStyle w:val="Heading7"/>
        <w:spacing w:line="235" w:lineRule="auto" w:before="126"/>
        <w:ind w:right="-10"/>
      </w:pPr>
      <w:r>
        <w:rPr/>
        <w:t>Kort og geodata er en hjørnesten i udviklingen af turisme i Grøn- land</w:t>
      </w:r>
    </w:p>
    <w:p>
      <w:pPr>
        <w:pStyle w:val="BodyText"/>
        <w:spacing w:before="9"/>
        <w:rPr>
          <w:b/>
          <w:sz w:val="19"/>
        </w:rPr>
      </w:pPr>
    </w:p>
    <w:p>
      <w:pPr>
        <w:pStyle w:val="BodyText"/>
        <w:spacing w:line="235" w:lineRule="auto" w:before="1"/>
        <w:ind w:left="887" w:right="-10"/>
      </w:pPr>
      <w:r>
        <w:rPr/>
        <w:t>I</w:t>
      </w:r>
      <w:r>
        <w:rPr>
          <w:spacing w:val="-5"/>
        </w:rPr>
        <w:t> </w:t>
      </w:r>
      <w:r>
        <w:rPr/>
        <w:t>Grønlands</w:t>
      </w:r>
      <w:r>
        <w:rPr>
          <w:spacing w:val="-5"/>
        </w:rPr>
        <w:t> </w:t>
      </w:r>
      <w:r>
        <w:rPr/>
        <w:t>voksende</w:t>
      </w:r>
      <w:r>
        <w:rPr>
          <w:spacing w:val="-6"/>
        </w:rPr>
        <w:t> </w:t>
      </w:r>
      <w:r>
        <w:rPr/>
        <w:t>turismesektor</w:t>
      </w:r>
      <w:r>
        <w:rPr>
          <w:spacing w:val="-5"/>
        </w:rPr>
        <w:t> </w:t>
      </w:r>
      <w:r>
        <w:rPr/>
        <w:t>spiller</w:t>
      </w:r>
      <w:r>
        <w:rPr>
          <w:spacing w:val="-5"/>
        </w:rPr>
        <w:t> </w:t>
      </w:r>
      <w:r>
        <w:rPr>
          <w:spacing w:val="-3"/>
        </w:rPr>
        <w:t>kort</w:t>
      </w:r>
      <w:r>
        <w:rPr>
          <w:spacing w:val="-6"/>
        </w:rPr>
        <w:t> </w:t>
      </w:r>
      <w:r>
        <w:rPr/>
        <w:t>og</w:t>
      </w:r>
      <w:r>
        <w:rPr>
          <w:spacing w:val="-5"/>
        </w:rPr>
        <w:t> </w:t>
      </w:r>
      <w:r>
        <w:rPr/>
        <w:t>geodata</w:t>
      </w:r>
      <w:r>
        <w:rPr>
          <w:spacing w:val="-5"/>
        </w:rPr>
        <w:t> </w:t>
      </w:r>
      <w:r>
        <w:rPr/>
        <w:t>en</w:t>
      </w:r>
      <w:r>
        <w:rPr>
          <w:spacing w:val="-5"/>
        </w:rPr>
        <w:t> </w:t>
      </w:r>
      <w:r>
        <w:rPr/>
        <w:t>vigtig rolle både i markedsføring og formidling, ved navigation i terrænet og </w:t>
      </w:r>
      <w:r>
        <w:rPr>
          <w:spacing w:val="-3"/>
        </w:rPr>
        <w:t>ikke </w:t>
      </w:r>
      <w:r>
        <w:rPr/>
        <w:t>mindst i forhold til planlægning og udvikling af turismen. De nuværende </w:t>
      </w:r>
      <w:r>
        <w:rPr>
          <w:spacing w:val="-3"/>
        </w:rPr>
        <w:t>kort </w:t>
      </w:r>
      <w:r>
        <w:rPr/>
        <w:t>opleves som mangelfulde på flere </w:t>
      </w:r>
      <w:r>
        <w:rPr>
          <w:spacing w:val="-4"/>
        </w:rPr>
        <w:t>områder, </w:t>
      </w:r>
      <w:r>
        <w:rPr/>
        <w:t>og den </w:t>
      </w:r>
      <w:r>
        <w:rPr>
          <w:spacing w:val="-3"/>
        </w:rPr>
        <w:t>nye </w:t>
      </w:r>
      <w:r>
        <w:rPr/>
        <w:t>kortlægning ses som helt central for udviklingen af turismen i Grønland.</w:t>
      </w:r>
    </w:p>
    <w:p>
      <w:pPr>
        <w:pStyle w:val="BodyText"/>
      </w:pPr>
    </w:p>
    <w:p>
      <w:pPr>
        <w:pStyle w:val="BodyText"/>
        <w:spacing w:line="235" w:lineRule="auto"/>
        <w:ind w:left="887" w:right="-10"/>
      </w:pPr>
      <w:r>
        <w:rPr>
          <w:spacing w:val="-3"/>
        </w:rPr>
        <w:t>Turismen </w:t>
      </w:r>
      <w:r>
        <w:rPr/>
        <w:t>i Grønland bliver fra politisk hold betragtet som et af lan- dets vigtigste </w:t>
      </w:r>
      <w:r>
        <w:rPr>
          <w:spacing w:val="-3"/>
        </w:rPr>
        <w:t>udviklingsområder. </w:t>
      </w:r>
      <w:r>
        <w:rPr/>
        <w:t>I denne effektmåling er fokus sær- ligt lagt på turismen i Diskobugten og i Tasiilaq-området, men også pilotområdet i Sydgrønland udgør et stort potentiale for turismen.</w:t>
      </w:r>
    </w:p>
    <w:p>
      <w:pPr>
        <w:pStyle w:val="BodyText"/>
        <w:spacing w:line="235" w:lineRule="auto" w:before="43"/>
        <w:ind w:left="329" w:right="13"/>
      </w:pPr>
      <w:r>
        <w:rPr/>
        <w:br w:type="column"/>
      </w:r>
      <w:r>
        <w:rPr/>
        <w:t>Mens turistoperatørerne i Diskobugten især er fokuseret omkring UNESCO-området Ilulissat Isfjord, er udbuddet i Tasiilaq mere rettet mod adventure turister, der kommer for at vandre, dyrke heliski og off-piste ski, gå på indlandsisen eller dykke.</w:t>
      </w:r>
    </w:p>
    <w:p>
      <w:pPr>
        <w:pStyle w:val="BodyText"/>
        <w:spacing w:before="11"/>
        <w:rPr>
          <w:sz w:val="19"/>
        </w:rPr>
      </w:pPr>
    </w:p>
    <w:p>
      <w:pPr>
        <w:pStyle w:val="BodyText"/>
        <w:spacing w:line="235" w:lineRule="auto"/>
        <w:ind w:left="329" w:right="-14"/>
      </w:pPr>
      <w:r>
        <w:rPr/>
        <w:t>Begge destinationer er i dag domineret af grupperejsende, mens adventure turisterne udgør et mindretal. Adventure turismen er imidlertid i vækst, og aktørerne i effektmålingen ser her et stort uudnyttet potentiale. Adventure turisme og andre turismeaktivi- teter i det åbne land forudsætter bredt tilgængelige og troværdige kort med stor nøjagtighed og høj detaljegrad. Aktørerne oplever ikke, at det nuværende kortmateriale imødekommer disse behov og betragter derfor nye og bedre kort som et nødvendigt grundlag for, at turismen i det åbne land kan øges.</w:t>
      </w:r>
    </w:p>
    <w:p>
      <w:pPr>
        <w:pStyle w:val="BodyText"/>
        <w:spacing w:line="235" w:lineRule="auto" w:before="7"/>
        <w:ind w:left="329" w:right="47"/>
      </w:pPr>
      <w:r>
        <w:rPr/>
        <w:t>Inden for turismeområdet ser aktørerne følgende potentielle effek- ter:</w:t>
      </w:r>
    </w:p>
    <w:p>
      <w:pPr>
        <w:pStyle w:val="BodyText"/>
        <w:spacing w:before="5"/>
        <w:rPr>
          <w:sz w:val="19"/>
        </w:rPr>
      </w:pPr>
    </w:p>
    <w:p>
      <w:pPr>
        <w:pStyle w:val="ListParagraph"/>
        <w:numPr>
          <w:ilvl w:val="0"/>
          <w:numId w:val="3"/>
        </w:numPr>
        <w:tabs>
          <w:tab w:pos="475" w:val="left" w:leader="none"/>
        </w:tabs>
        <w:spacing w:line="242" w:lineRule="exact" w:before="1" w:after="0"/>
        <w:ind w:left="474" w:right="0" w:hanging="145"/>
        <w:jc w:val="left"/>
        <w:rPr>
          <w:sz w:val="20"/>
        </w:rPr>
      </w:pPr>
      <w:r>
        <w:rPr>
          <w:sz w:val="20"/>
        </w:rPr>
        <w:t>Effektiv planlægning og</w:t>
      </w:r>
      <w:r>
        <w:rPr>
          <w:spacing w:val="-5"/>
          <w:sz w:val="20"/>
        </w:rPr>
        <w:t> </w:t>
      </w:r>
      <w:r>
        <w:rPr>
          <w:sz w:val="20"/>
        </w:rPr>
        <w:t>udvikling</w:t>
      </w:r>
    </w:p>
    <w:p>
      <w:pPr>
        <w:pStyle w:val="ListParagraph"/>
        <w:numPr>
          <w:ilvl w:val="0"/>
          <w:numId w:val="3"/>
        </w:numPr>
        <w:tabs>
          <w:tab w:pos="475" w:val="left" w:leader="none"/>
        </w:tabs>
        <w:spacing w:line="240" w:lineRule="exact" w:before="0" w:after="0"/>
        <w:ind w:left="474" w:right="0" w:hanging="145"/>
        <w:jc w:val="left"/>
        <w:rPr>
          <w:sz w:val="20"/>
        </w:rPr>
      </w:pPr>
      <w:r>
        <w:rPr>
          <w:sz w:val="20"/>
        </w:rPr>
        <w:t>Øget</w:t>
      </w:r>
      <w:r>
        <w:rPr>
          <w:spacing w:val="-1"/>
          <w:sz w:val="20"/>
        </w:rPr>
        <w:t> </w:t>
      </w:r>
      <w:r>
        <w:rPr>
          <w:sz w:val="20"/>
        </w:rPr>
        <w:t>sikkerhed</w:t>
      </w:r>
    </w:p>
    <w:p>
      <w:pPr>
        <w:pStyle w:val="ListParagraph"/>
        <w:numPr>
          <w:ilvl w:val="0"/>
          <w:numId w:val="3"/>
        </w:numPr>
        <w:tabs>
          <w:tab w:pos="475" w:val="left" w:leader="none"/>
        </w:tabs>
        <w:spacing w:line="242" w:lineRule="exact" w:before="0" w:after="0"/>
        <w:ind w:left="474" w:right="0" w:hanging="145"/>
        <w:jc w:val="left"/>
        <w:rPr>
          <w:sz w:val="20"/>
        </w:rPr>
      </w:pPr>
      <w:r>
        <w:rPr>
          <w:sz w:val="20"/>
        </w:rPr>
        <w:t>Bedre</w:t>
      </w:r>
      <w:r>
        <w:rPr>
          <w:spacing w:val="-1"/>
          <w:sz w:val="20"/>
        </w:rPr>
        <w:t> </w:t>
      </w:r>
      <w:r>
        <w:rPr>
          <w:sz w:val="20"/>
        </w:rPr>
        <w:t>formidling</w:t>
      </w:r>
    </w:p>
    <w:p>
      <w:pPr>
        <w:pStyle w:val="BodyText"/>
        <w:spacing w:before="7"/>
        <w:rPr>
          <w:sz w:val="19"/>
        </w:rPr>
      </w:pPr>
    </w:p>
    <w:p>
      <w:pPr>
        <w:pStyle w:val="BodyText"/>
        <w:spacing w:line="235" w:lineRule="auto"/>
        <w:ind w:left="329" w:right="13"/>
      </w:pPr>
      <w:r>
        <w:rPr/>
        <w:t>Det vil på de følgende sider blive præsenteret, hvorfor aktørerne peger på netop disse potentielle effekter, og hvad de indebærer.</w:t>
      </w:r>
    </w:p>
    <w:p>
      <w:pPr>
        <w:pStyle w:val="BodyText"/>
        <w:spacing w:before="6"/>
        <w:rPr>
          <w:sz w:val="19"/>
        </w:rPr>
      </w:pPr>
    </w:p>
    <w:p>
      <w:pPr>
        <w:pStyle w:val="Heading7"/>
        <w:ind w:left="329"/>
      </w:pPr>
      <w:r>
        <w:rPr/>
        <w:t>Førmåling</w:t>
      </w:r>
    </w:p>
    <w:p>
      <w:pPr>
        <w:pStyle w:val="BodyText"/>
        <w:spacing w:line="242" w:lineRule="exact"/>
        <w:ind w:left="329"/>
      </w:pPr>
      <w:r>
        <w:rPr/>
        <w:t>Aktører med viden om turisme, der deltog i førmålingen</w:t>
      </w:r>
    </w:p>
    <w:p>
      <w:pPr>
        <w:pStyle w:val="BodyText"/>
        <w:spacing w:before="8"/>
        <w:rPr>
          <w:sz w:val="19"/>
        </w:rPr>
      </w:pPr>
    </w:p>
    <w:p>
      <w:pPr>
        <w:pStyle w:val="BodyText"/>
        <w:spacing w:line="235" w:lineRule="auto"/>
        <w:ind w:left="329" w:right="265"/>
        <w:jc w:val="both"/>
      </w:pPr>
      <w:r>
        <w:rPr/>
        <w:t>Førmålingens indsigter omkring brugen af og behovet for </w:t>
      </w:r>
      <w:r>
        <w:rPr>
          <w:spacing w:val="-3"/>
        </w:rPr>
        <w:t>kort </w:t>
      </w:r>
      <w:r>
        <w:rPr/>
        <w:t>og geodata</w:t>
      </w:r>
      <w:r>
        <w:rPr>
          <w:spacing w:val="-7"/>
        </w:rPr>
        <w:t> </w:t>
      </w:r>
      <w:r>
        <w:rPr/>
        <w:t>inden</w:t>
      </w:r>
      <w:r>
        <w:rPr>
          <w:spacing w:val="-6"/>
        </w:rPr>
        <w:t> </w:t>
      </w:r>
      <w:r>
        <w:rPr/>
        <w:t>for</w:t>
      </w:r>
      <w:r>
        <w:rPr>
          <w:spacing w:val="-6"/>
        </w:rPr>
        <w:t> </w:t>
      </w:r>
      <w:r>
        <w:rPr/>
        <w:t>turismesektoren</w:t>
      </w:r>
      <w:r>
        <w:rPr>
          <w:spacing w:val="-5"/>
        </w:rPr>
        <w:t> </w:t>
      </w:r>
      <w:r>
        <w:rPr/>
        <w:t>bygger</w:t>
      </w:r>
      <w:r>
        <w:rPr>
          <w:spacing w:val="-5"/>
        </w:rPr>
        <w:t> </w:t>
      </w:r>
      <w:r>
        <w:rPr/>
        <w:t>på</w:t>
      </w:r>
      <w:r>
        <w:rPr>
          <w:spacing w:val="-6"/>
        </w:rPr>
        <w:t> </w:t>
      </w:r>
      <w:r>
        <w:rPr/>
        <w:t>interviews</w:t>
      </w:r>
      <w:r>
        <w:rPr>
          <w:spacing w:val="-6"/>
        </w:rPr>
        <w:t> </w:t>
      </w:r>
      <w:r>
        <w:rPr/>
        <w:t>med</w:t>
      </w:r>
      <w:r>
        <w:rPr>
          <w:spacing w:val="-6"/>
        </w:rPr>
        <w:t> </w:t>
      </w:r>
      <w:r>
        <w:rPr/>
        <w:t>føl- gende aktører i Nuuk, Tasiilaq og</w:t>
      </w:r>
      <w:r>
        <w:rPr>
          <w:spacing w:val="-10"/>
        </w:rPr>
        <w:t> </w:t>
      </w:r>
      <w:r>
        <w:rPr/>
        <w:t>Discobugten:</w:t>
      </w:r>
    </w:p>
    <w:p>
      <w:pPr>
        <w:pStyle w:val="BodyText"/>
        <w:spacing w:before="6"/>
        <w:rPr>
          <w:sz w:val="19"/>
        </w:rPr>
      </w:pPr>
    </w:p>
    <w:p>
      <w:pPr>
        <w:pStyle w:val="Heading7"/>
        <w:ind w:left="329"/>
      </w:pPr>
      <w:r>
        <w:rPr/>
        <w:t>Anders </w:t>
      </w:r>
      <w:r>
        <w:rPr>
          <w:spacing w:val="-3"/>
        </w:rPr>
        <w:t>Vahl, </w:t>
      </w:r>
      <w:r>
        <w:rPr/>
        <w:t>souschef, Visit Greenland,</w:t>
      </w:r>
      <w:r>
        <w:rPr>
          <w:spacing w:val="-26"/>
        </w:rPr>
        <w:t> </w:t>
      </w:r>
      <w:r>
        <w:rPr/>
        <w:t>Nuuk</w:t>
      </w:r>
    </w:p>
    <w:p>
      <w:pPr>
        <w:pStyle w:val="BodyText"/>
        <w:spacing w:line="235" w:lineRule="auto" w:before="2"/>
        <w:ind w:left="329" w:right="38"/>
        <w:jc w:val="both"/>
      </w:pPr>
      <w:r>
        <w:rPr/>
        <w:t>Anders </w:t>
      </w:r>
      <w:r>
        <w:rPr>
          <w:spacing w:val="-3"/>
        </w:rPr>
        <w:t>Vahl </w:t>
      </w:r>
      <w:r>
        <w:rPr/>
        <w:t>arbejder med udvikling af turismen i Grønland. Han ar- bejder</w:t>
      </w:r>
      <w:r>
        <w:rPr>
          <w:spacing w:val="-8"/>
        </w:rPr>
        <w:t> </w:t>
      </w:r>
      <w:r>
        <w:rPr/>
        <w:t>på</w:t>
      </w:r>
      <w:r>
        <w:rPr>
          <w:spacing w:val="-8"/>
        </w:rPr>
        <w:t> </w:t>
      </w:r>
      <w:r>
        <w:rPr/>
        <w:t>et</w:t>
      </w:r>
      <w:r>
        <w:rPr>
          <w:spacing w:val="-6"/>
        </w:rPr>
        <w:t> </w:t>
      </w:r>
      <w:r>
        <w:rPr/>
        <w:t>strategisk</w:t>
      </w:r>
      <w:r>
        <w:rPr>
          <w:spacing w:val="-7"/>
        </w:rPr>
        <w:t> </w:t>
      </w:r>
      <w:r>
        <w:rPr/>
        <w:t>niveau</w:t>
      </w:r>
      <w:r>
        <w:rPr>
          <w:spacing w:val="-7"/>
        </w:rPr>
        <w:t> </w:t>
      </w:r>
      <w:r>
        <w:rPr/>
        <w:t>med</w:t>
      </w:r>
      <w:r>
        <w:rPr>
          <w:spacing w:val="-7"/>
        </w:rPr>
        <w:t> </w:t>
      </w:r>
      <w:r>
        <w:rPr/>
        <w:t>planlægning</w:t>
      </w:r>
      <w:r>
        <w:rPr>
          <w:spacing w:val="-7"/>
        </w:rPr>
        <w:t> </w:t>
      </w:r>
      <w:r>
        <w:rPr/>
        <w:t>samt</w:t>
      </w:r>
      <w:r>
        <w:rPr>
          <w:spacing w:val="-7"/>
        </w:rPr>
        <w:t> </w:t>
      </w:r>
      <w:r>
        <w:rPr/>
        <w:t>markedsføring og rådgiver lokale</w:t>
      </w:r>
      <w:r>
        <w:rPr>
          <w:spacing w:val="-5"/>
        </w:rPr>
        <w:t> </w:t>
      </w:r>
      <w:r>
        <w:rPr/>
        <w:t>turismeoperatører.</w:t>
      </w:r>
    </w:p>
    <w:p>
      <w:pPr>
        <w:pStyle w:val="BodyText"/>
        <w:spacing w:before="6"/>
        <w:rPr>
          <w:sz w:val="19"/>
        </w:rPr>
      </w:pPr>
    </w:p>
    <w:p>
      <w:pPr>
        <w:pStyle w:val="Heading7"/>
        <w:spacing w:before="1"/>
        <w:ind w:left="329"/>
      </w:pPr>
      <w:r>
        <w:rPr/>
        <w:t>Lars Anker-Møller, ejer, Arctic Dream, Tasiilaq</w:t>
      </w:r>
    </w:p>
    <w:p>
      <w:pPr>
        <w:pStyle w:val="BodyText"/>
        <w:spacing w:line="235" w:lineRule="auto" w:before="1"/>
        <w:ind w:left="329" w:right="13"/>
      </w:pPr>
      <w:r>
        <w:rPr/>
        <w:t>Lars Anker-Møller arbejder med adventure turisme i Tasiilaq-områ- det. Hans firma varetager logistikken omkring ture ude i terrænet bl.a. inden for dykkerturisme og gletsjervandring.</w:t>
      </w:r>
    </w:p>
    <w:p>
      <w:pPr>
        <w:pStyle w:val="BodyText"/>
        <w:spacing w:before="7"/>
        <w:rPr>
          <w:sz w:val="19"/>
        </w:rPr>
      </w:pPr>
    </w:p>
    <w:p>
      <w:pPr>
        <w:pStyle w:val="Heading7"/>
        <w:ind w:left="329"/>
      </w:pPr>
      <w:r>
        <w:rPr/>
        <w:t>Mike Nicolaisen, direktør, Arctic Wonderland Tours, Tasiilaq</w:t>
      </w:r>
    </w:p>
    <w:p>
      <w:pPr>
        <w:pStyle w:val="BodyText"/>
        <w:spacing w:line="235" w:lineRule="auto" w:before="2"/>
        <w:ind w:left="329" w:right="126"/>
        <w:jc w:val="both"/>
      </w:pPr>
      <w:r>
        <w:rPr/>
        <w:t>Mike</w:t>
      </w:r>
      <w:r>
        <w:rPr>
          <w:spacing w:val="-6"/>
        </w:rPr>
        <w:t> </w:t>
      </w:r>
      <w:r>
        <w:rPr/>
        <w:t>Nicolaisen</w:t>
      </w:r>
      <w:r>
        <w:rPr>
          <w:spacing w:val="-6"/>
        </w:rPr>
        <w:t> </w:t>
      </w:r>
      <w:r>
        <w:rPr/>
        <w:t>er</w:t>
      </w:r>
      <w:r>
        <w:rPr>
          <w:spacing w:val="-5"/>
        </w:rPr>
        <w:t> </w:t>
      </w:r>
      <w:r>
        <w:rPr/>
        <w:t>direktør</w:t>
      </w:r>
      <w:r>
        <w:rPr>
          <w:spacing w:val="-6"/>
        </w:rPr>
        <w:t> </w:t>
      </w:r>
      <w:r>
        <w:rPr/>
        <w:t>på</w:t>
      </w:r>
      <w:r>
        <w:rPr>
          <w:spacing w:val="-7"/>
        </w:rPr>
        <w:t> </w:t>
      </w:r>
      <w:r>
        <w:rPr/>
        <w:t>hotellerne</w:t>
      </w:r>
      <w:r>
        <w:rPr>
          <w:spacing w:val="-5"/>
        </w:rPr>
        <w:t> </w:t>
      </w:r>
      <w:r>
        <w:rPr/>
        <w:t>i</w:t>
      </w:r>
      <w:r>
        <w:rPr>
          <w:spacing w:val="-6"/>
        </w:rPr>
        <w:t> </w:t>
      </w:r>
      <w:r>
        <w:rPr/>
        <w:t>Tasiilaq</w:t>
      </w:r>
      <w:r>
        <w:rPr>
          <w:spacing w:val="-6"/>
        </w:rPr>
        <w:t> </w:t>
      </w:r>
      <w:r>
        <w:rPr/>
        <w:t>og</w:t>
      </w:r>
      <w:r>
        <w:rPr>
          <w:spacing w:val="-7"/>
        </w:rPr>
        <w:t> </w:t>
      </w:r>
      <w:r>
        <w:rPr/>
        <w:t>Kulusuk.</w:t>
      </w:r>
      <w:r>
        <w:rPr>
          <w:spacing w:val="-6"/>
        </w:rPr>
        <w:t> </w:t>
      </w:r>
      <w:r>
        <w:rPr/>
        <w:t>Gæ- sterne her består hovedsagligt af turister i </w:t>
      </w:r>
      <w:r>
        <w:rPr>
          <w:spacing w:val="-3"/>
        </w:rPr>
        <w:t>grupper, </w:t>
      </w:r>
      <w:r>
        <w:rPr/>
        <w:t>som er interes- serede i forskellige former for mindre strabaserende</w:t>
      </w:r>
      <w:r>
        <w:rPr>
          <w:spacing w:val="-31"/>
        </w:rPr>
        <w:t> </w:t>
      </w:r>
      <w:r>
        <w:rPr/>
        <w:t>dagsture.</w:t>
      </w:r>
    </w:p>
    <w:p>
      <w:pPr>
        <w:pStyle w:val="BodyText"/>
        <w:spacing w:before="6"/>
        <w:rPr>
          <w:sz w:val="19"/>
        </w:rPr>
      </w:pPr>
    </w:p>
    <w:p>
      <w:pPr>
        <w:pStyle w:val="Heading7"/>
        <w:ind w:left="329"/>
      </w:pPr>
      <w:r>
        <w:rPr/>
        <w:t>Yew Lin Tay, Arctic Wonderland Tours, Tasiilaq</w:t>
      </w:r>
    </w:p>
    <w:p>
      <w:pPr>
        <w:pStyle w:val="BodyText"/>
        <w:spacing w:line="235" w:lineRule="auto" w:before="2"/>
        <w:ind w:left="329" w:right="195"/>
      </w:pPr>
      <w:r>
        <w:rPr/>
        <w:t>Yew Lin Tay bor en stor del af året i Danmark, hvor han varetager markedsføringen af Artic Wonderland Tours, besøger messer osv.</w:t>
      </w:r>
    </w:p>
    <w:p>
      <w:pPr>
        <w:pStyle w:val="BodyText"/>
        <w:spacing w:before="9"/>
        <w:rPr>
          <w:sz w:val="19"/>
        </w:rPr>
      </w:pPr>
    </w:p>
    <w:p>
      <w:pPr>
        <w:pStyle w:val="Heading7"/>
        <w:spacing w:line="235" w:lineRule="auto"/>
        <w:ind w:left="329" w:right="13"/>
      </w:pPr>
      <w:r>
        <w:rPr/>
        <w:t>Tim Nicolaisen, flight operations manager, Greenlandcopter, Tasii- laq</w:t>
      </w:r>
    </w:p>
    <w:p>
      <w:pPr>
        <w:pStyle w:val="BodyText"/>
        <w:spacing w:line="235" w:lineRule="auto" w:before="2"/>
        <w:ind w:left="329" w:right="13"/>
      </w:pPr>
      <w:r>
        <w:rPr/>
        <w:t>Tim Nicolaisen flyver helikoptercharter for firmaer og private. Gre- enlandcopter flyver bl.a. sightseeingture og heliski.</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rPr>
          <w:sz w:val="16"/>
        </w:rPr>
      </w:pPr>
    </w:p>
    <w:p>
      <w:pPr>
        <w:spacing w:line="235" w:lineRule="auto" w:before="0"/>
        <w:ind w:left="887" w:right="215" w:firstLine="0"/>
        <w:jc w:val="left"/>
        <w:rPr>
          <w:sz w:val="20"/>
        </w:rPr>
      </w:pPr>
      <w:r>
        <w:rPr/>
        <w:drawing>
          <wp:anchor distT="0" distB="0" distL="0" distR="0" allowOverlap="1" layoutInCell="1" locked="0" behindDoc="0" simplePos="0" relativeHeight="1528">
            <wp:simplePos x="0" y="0"/>
            <wp:positionH relativeFrom="page">
              <wp:posOffset>8963999</wp:posOffset>
            </wp:positionH>
            <wp:positionV relativeFrom="paragraph">
              <wp:posOffset>-5196745</wp:posOffset>
            </wp:positionV>
            <wp:extent cx="7235999" cy="4823999"/>
            <wp:effectExtent l="0" t="0" r="0" b="0"/>
            <wp:wrapNone/>
            <wp:docPr id="23" name="image74.jpeg" descr=""/>
            <wp:cNvGraphicFramePr>
              <a:graphicFrameLocks noChangeAspect="1"/>
            </wp:cNvGraphicFramePr>
            <a:graphic>
              <a:graphicData uri="http://schemas.openxmlformats.org/drawingml/2006/picture">
                <pic:pic>
                  <pic:nvPicPr>
                    <pic:cNvPr id="24" name="image74.jpeg"/>
                    <pic:cNvPicPr/>
                  </pic:nvPicPr>
                  <pic:blipFill>
                    <a:blip r:embed="rId93" cstate="print"/>
                    <a:stretch>
                      <a:fillRect/>
                    </a:stretch>
                  </pic:blipFill>
                  <pic:spPr>
                    <a:xfrm>
                      <a:off x="0" y="0"/>
                      <a:ext cx="7235999" cy="4823999"/>
                    </a:xfrm>
                    <a:prstGeom prst="rect">
                      <a:avLst/>
                    </a:prstGeom>
                  </pic:spPr>
                </pic:pic>
              </a:graphicData>
            </a:graphic>
          </wp:anchor>
        </w:drawing>
      </w:r>
      <w:r>
        <w:rPr>
          <w:b/>
          <w:sz w:val="20"/>
        </w:rPr>
        <w:t>Jakob Schytz, koordinator, World of Greenland, Diskobugten </w:t>
      </w:r>
      <w:r>
        <w:rPr>
          <w:sz w:val="20"/>
        </w:rPr>
        <w:t>Jakob Schytz arbejder for World of Greenland, som udbyder ture i området omkring Ilulissat. De tilbyder bl.a. vandreture, sejlture, hundeslædeture og ture til indlandsisen.</w:t>
      </w:r>
    </w:p>
    <w:p>
      <w:pPr>
        <w:pStyle w:val="BodyText"/>
        <w:spacing w:before="7"/>
        <w:rPr>
          <w:sz w:val="19"/>
        </w:rPr>
      </w:pPr>
    </w:p>
    <w:p>
      <w:pPr>
        <w:pStyle w:val="Heading7"/>
      </w:pPr>
      <w:r>
        <w:rPr/>
        <w:t>Ricky Lindy Nielsen, pilot, Airzafari, Diskobugten</w:t>
      </w:r>
    </w:p>
    <w:p>
      <w:pPr>
        <w:pStyle w:val="BodyText"/>
        <w:spacing w:line="235" w:lineRule="auto" w:before="2"/>
        <w:ind w:left="887"/>
      </w:pPr>
      <w:r>
        <w:rPr/>
        <w:t>Ricky Lindy Nielsen er pilot på et lille fly med plads til fem passage- rer. Han flyver sightseeingture i området omkring Ilulissat.</w:t>
      </w:r>
    </w:p>
    <w:p>
      <w:pPr>
        <w:pStyle w:val="BodyText"/>
        <w:spacing w:before="9"/>
        <w:rPr>
          <w:sz w:val="19"/>
        </w:rPr>
      </w:pPr>
    </w:p>
    <w:p>
      <w:pPr>
        <w:spacing w:line="235" w:lineRule="auto" w:before="0"/>
        <w:ind w:left="887" w:right="0" w:firstLine="0"/>
        <w:jc w:val="left"/>
        <w:rPr>
          <w:sz w:val="20"/>
        </w:rPr>
      </w:pPr>
      <w:r>
        <w:rPr>
          <w:b/>
          <w:sz w:val="20"/>
        </w:rPr>
        <w:t>Brian </w:t>
      </w:r>
      <w:r>
        <w:rPr>
          <w:b/>
          <w:spacing w:val="-3"/>
          <w:sz w:val="20"/>
        </w:rPr>
        <w:t>Lygh, </w:t>
      </w:r>
      <w:r>
        <w:rPr>
          <w:b/>
          <w:sz w:val="20"/>
        </w:rPr>
        <w:t>byplanlægger, Kommuneqarfik Sermersooq, Nuuk </w:t>
      </w:r>
      <w:r>
        <w:rPr>
          <w:sz w:val="20"/>
        </w:rPr>
        <w:t>Brian arbejder med at udvikle </w:t>
      </w:r>
      <w:r>
        <w:rPr>
          <w:spacing w:val="-3"/>
          <w:sz w:val="20"/>
        </w:rPr>
        <w:t>kommuneplaner, </w:t>
      </w:r>
      <w:r>
        <w:rPr>
          <w:sz w:val="20"/>
        </w:rPr>
        <w:t>kommuneplanstil- læg</w:t>
      </w:r>
      <w:r>
        <w:rPr>
          <w:spacing w:val="-8"/>
          <w:sz w:val="20"/>
        </w:rPr>
        <w:t> </w:t>
      </w:r>
      <w:r>
        <w:rPr>
          <w:sz w:val="20"/>
        </w:rPr>
        <w:t>og</w:t>
      </w:r>
      <w:r>
        <w:rPr>
          <w:spacing w:val="-7"/>
          <w:sz w:val="20"/>
        </w:rPr>
        <w:t> </w:t>
      </w:r>
      <w:r>
        <w:rPr>
          <w:sz w:val="20"/>
        </w:rPr>
        <w:t>kommunale</w:t>
      </w:r>
      <w:r>
        <w:rPr>
          <w:spacing w:val="-8"/>
          <w:sz w:val="20"/>
        </w:rPr>
        <w:t> </w:t>
      </w:r>
      <w:r>
        <w:rPr>
          <w:sz w:val="20"/>
        </w:rPr>
        <w:t>strategier</w:t>
      </w:r>
      <w:r>
        <w:rPr>
          <w:spacing w:val="-6"/>
          <w:sz w:val="20"/>
        </w:rPr>
        <w:t> </w:t>
      </w:r>
      <w:r>
        <w:rPr>
          <w:sz w:val="20"/>
        </w:rPr>
        <w:t>i</w:t>
      </w:r>
      <w:r>
        <w:rPr>
          <w:spacing w:val="-8"/>
          <w:sz w:val="20"/>
        </w:rPr>
        <w:t> </w:t>
      </w:r>
      <w:r>
        <w:rPr>
          <w:sz w:val="20"/>
        </w:rPr>
        <w:t>forhold</w:t>
      </w:r>
      <w:r>
        <w:rPr>
          <w:spacing w:val="-7"/>
          <w:sz w:val="20"/>
        </w:rPr>
        <w:t> </w:t>
      </w:r>
      <w:r>
        <w:rPr>
          <w:sz w:val="20"/>
        </w:rPr>
        <w:t>til</w:t>
      </w:r>
      <w:r>
        <w:rPr>
          <w:spacing w:val="-7"/>
          <w:sz w:val="20"/>
        </w:rPr>
        <w:t> </w:t>
      </w:r>
      <w:r>
        <w:rPr>
          <w:sz w:val="20"/>
        </w:rPr>
        <w:t>den</w:t>
      </w:r>
      <w:r>
        <w:rPr>
          <w:spacing w:val="-8"/>
          <w:sz w:val="20"/>
        </w:rPr>
        <w:t> </w:t>
      </w:r>
      <w:r>
        <w:rPr>
          <w:sz w:val="20"/>
        </w:rPr>
        <w:t>overordnede</w:t>
      </w:r>
      <w:r>
        <w:rPr>
          <w:spacing w:val="-7"/>
          <w:sz w:val="20"/>
        </w:rPr>
        <w:t> </w:t>
      </w:r>
      <w:r>
        <w:rPr>
          <w:sz w:val="20"/>
        </w:rPr>
        <w:t>planlæg- ning af kommunens</w:t>
      </w:r>
      <w:r>
        <w:rPr>
          <w:spacing w:val="-4"/>
          <w:sz w:val="20"/>
        </w:rPr>
        <w:t> </w:t>
      </w:r>
      <w:r>
        <w:rPr>
          <w:sz w:val="20"/>
        </w:rPr>
        <w:t>areal.</w:t>
      </w:r>
    </w:p>
    <w:p>
      <w:pPr>
        <w:pStyle w:val="BodyText"/>
        <w:spacing w:before="7"/>
        <w:rPr>
          <w:sz w:val="19"/>
        </w:rPr>
      </w:pPr>
    </w:p>
    <w:p>
      <w:pPr>
        <w:pStyle w:val="Heading7"/>
      </w:pPr>
      <w:r>
        <w:rPr/>
        <w:t>Poul Erik Pedersen, direktør, PEP Consult, Sydgrønland</w:t>
      </w:r>
    </w:p>
    <w:p>
      <w:pPr>
        <w:pStyle w:val="BodyText"/>
        <w:spacing w:line="235" w:lineRule="auto" w:before="2"/>
        <w:ind w:left="887" w:right="25"/>
        <w:jc w:val="both"/>
      </w:pPr>
      <w:r>
        <w:rPr/>
        <w:t>Poul Erik er uddannet landinspektør og har sit eget firma med base i</w:t>
      </w:r>
      <w:r>
        <w:rPr>
          <w:spacing w:val="-7"/>
        </w:rPr>
        <w:t> </w:t>
      </w:r>
      <w:r>
        <w:rPr/>
        <w:t>Qaqortoq.</w:t>
      </w:r>
      <w:r>
        <w:rPr>
          <w:spacing w:val="-7"/>
        </w:rPr>
        <w:t> </w:t>
      </w:r>
      <w:r>
        <w:rPr/>
        <w:t>Han</w:t>
      </w:r>
      <w:r>
        <w:rPr>
          <w:spacing w:val="-8"/>
        </w:rPr>
        <w:t> </w:t>
      </w:r>
      <w:r>
        <w:rPr/>
        <w:t>har</w:t>
      </w:r>
      <w:r>
        <w:rPr>
          <w:spacing w:val="-7"/>
        </w:rPr>
        <w:t> </w:t>
      </w:r>
      <w:r>
        <w:rPr/>
        <w:t>tidligere</w:t>
      </w:r>
      <w:r>
        <w:rPr>
          <w:spacing w:val="-6"/>
        </w:rPr>
        <w:t> </w:t>
      </w:r>
      <w:r>
        <w:rPr/>
        <w:t>været</w:t>
      </w:r>
      <w:r>
        <w:rPr>
          <w:spacing w:val="-6"/>
        </w:rPr>
        <w:t> </w:t>
      </w:r>
      <w:r>
        <w:rPr/>
        <w:t>landbrugskonsulent</w:t>
      </w:r>
      <w:r>
        <w:rPr>
          <w:spacing w:val="-6"/>
        </w:rPr>
        <w:t> </w:t>
      </w:r>
      <w:r>
        <w:rPr/>
        <w:t>og</w:t>
      </w:r>
      <w:r>
        <w:rPr>
          <w:spacing w:val="-7"/>
        </w:rPr>
        <w:t> </w:t>
      </w:r>
      <w:r>
        <w:rPr/>
        <w:t>arbejder primært med opmålinger af</w:t>
      </w:r>
      <w:r>
        <w:rPr>
          <w:spacing w:val="-7"/>
        </w:rPr>
        <w:t> </w:t>
      </w:r>
      <w:r>
        <w:rPr/>
        <w:t>landbrugsejendomme.</w:t>
      </w:r>
    </w:p>
    <w:p>
      <w:pPr>
        <w:pStyle w:val="BodyText"/>
        <w:spacing w:before="7"/>
        <w:rPr>
          <w:sz w:val="19"/>
        </w:rPr>
      </w:pPr>
    </w:p>
    <w:p>
      <w:pPr>
        <w:pStyle w:val="Heading7"/>
        <w:spacing w:line="240" w:lineRule="auto"/>
      </w:pPr>
      <w:r>
        <w:rPr/>
        <w:t>Effektiv planlægning og udvikling: Intensiveret brug af det åbne</w:t>
      </w:r>
    </w:p>
    <w:p>
      <w:pPr>
        <w:pStyle w:val="BodyText"/>
        <w:rPr>
          <w:b/>
        </w:rPr>
      </w:pPr>
      <w:r>
        <w:rPr/>
        <w:br w:type="column"/>
      </w:r>
      <w:r>
        <w:rPr>
          <w:b/>
        </w:rPr>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6"/>
        </w:rPr>
      </w:pPr>
    </w:p>
    <w:p>
      <w:pPr>
        <w:spacing w:before="0"/>
        <w:ind w:left="329" w:right="0" w:firstLine="0"/>
        <w:jc w:val="left"/>
        <w:rPr>
          <w:b/>
          <w:sz w:val="20"/>
        </w:rPr>
      </w:pPr>
      <w:r>
        <w:rPr>
          <w:b/>
          <w:sz w:val="20"/>
        </w:rPr>
        <w:t>land kræver klare rammer og troværdigt overblik</w:t>
      </w:r>
    </w:p>
    <w:p>
      <w:pPr>
        <w:pStyle w:val="BodyText"/>
        <w:spacing w:before="7"/>
        <w:rPr>
          <w:b/>
          <w:sz w:val="19"/>
        </w:rPr>
      </w:pPr>
    </w:p>
    <w:p>
      <w:pPr>
        <w:pStyle w:val="BodyText"/>
        <w:spacing w:line="235" w:lineRule="auto" w:before="1"/>
        <w:ind w:left="329" w:right="720"/>
      </w:pPr>
      <w:r>
        <w:rPr/>
        <w:t>Turismen i det åbne land i Grønland er i vækst, og der tilbydes en stadig større palet af aktiviteter i et stadig større område af det åbne land. Kort og geodata anvendes i stort omfang for at sikre, at aktiviteter rettet mod turister kan udvikles og gennemføres i sam- klang med de interesser der ellers måtte være i et givent område. Anders Vahl fra Visit Greenland fortæller:</w:t>
      </w:r>
    </w:p>
    <w:p>
      <w:pPr>
        <w:pStyle w:val="BodyText"/>
      </w:pPr>
    </w:p>
    <w:p>
      <w:pPr>
        <w:spacing w:line="235" w:lineRule="auto" w:before="0"/>
        <w:ind w:left="329" w:right="720" w:firstLine="0"/>
        <w:jc w:val="left"/>
        <w:rPr>
          <w:i/>
          <w:sz w:val="20"/>
        </w:rPr>
      </w:pPr>
      <w:r>
        <w:rPr>
          <w:i/>
          <w:color w:val="82BC00"/>
          <w:sz w:val="20"/>
        </w:rPr>
        <w:t>”Vi bruger kort hele tiden i forbindelse med fysisk planlægning og </w:t>
      </w:r>
      <w:r>
        <w:rPr>
          <w:i/>
          <w:color w:val="82BC00"/>
          <w:sz w:val="20"/>
        </w:rPr>
        <w:t>udvikling af turismen. I forhold til afgrænsning af aktiviteter, i for- hold til koncessionsområder og i forhold til fredede områder, både kulturhistoriske fredninger og forskellige naturmæssige fredninger, som kan være dyr og planter. Dem bruger vi til at kunne sige noget om hvilke aktiviteter, der er tilladte, og hvad der er forsvarligt at gennemføre i bestemte områder.”</w:t>
      </w:r>
    </w:p>
    <w:p>
      <w:pPr>
        <w:pStyle w:val="BodyText"/>
        <w:spacing w:before="1"/>
        <w:ind w:left="329"/>
      </w:pPr>
      <w:r>
        <w:rPr>
          <w:color w:val="82BC00"/>
        </w:rPr>
        <w:t>Anders Vahl, souschef, Visit Greenland, Nuuk</w:t>
      </w:r>
    </w:p>
    <w:p>
      <w:pPr>
        <w:pStyle w:val="BodyText"/>
        <w:spacing w:before="8"/>
        <w:rPr>
          <w:sz w:val="19"/>
        </w:rPr>
      </w:pPr>
    </w:p>
    <w:p>
      <w:pPr>
        <w:pStyle w:val="BodyText"/>
        <w:spacing w:line="235" w:lineRule="auto"/>
        <w:ind w:left="329" w:right="645"/>
      </w:pPr>
      <w:r>
        <w:rPr/>
        <w:t>Som turismeoperatør i Grønland er det muligt at søge koncession dvs. brugsret til at foretage en bestemt aktivitet i et område fx over-</w:t>
      </w:r>
    </w:p>
    <w:p>
      <w:pPr>
        <w:spacing w:after="0" w:line="235" w:lineRule="auto"/>
        <w:sectPr>
          <w:footerReference w:type="default" r:id="rId91"/>
          <w:pgSz w:w="26420" w:h="15090" w:orient="landscape"/>
          <w:pgMar w:footer="540" w:header="0" w:top="940" w:bottom="720" w:left="20" w:right="200"/>
          <w:cols w:num="4" w:equalWidth="0">
            <w:col w:w="6392" w:space="40"/>
            <w:col w:w="5868" w:space="910"/>
            <w:col w:w="6385" w:space="39"/>
            <w:col w:w="6566"/>
          </w:cols>
        </w:sectPr>
      </w:pPr>
    </w:p>
    <w:p>
      <w:pPr>
        <w:pStyle w:val="BodyText"/>
        <w:spacing w:line="235" w:lineRule="auto" w:before="43"/>
        <w:ind w:left="887" w:right="114"/>
        <w:jc w:val="both"/>
      </w:pPr>
      <w:r>
        <w:rPr/>
        <w:t>natning</w:t>
      </w:r>
      <w:r>
        <w:rPr>
          <w:spacing w:val="-7"/>
        </w:rPr>
        <w:t> </w:t>
      </w:r>
      <w:r>
        <w:rPr/>
        <w:t>for</w:t>
      </w:r>
      <w:r>
        <w:rPr>
          <w:spacing w:val="-7"/>
        </w:rPr>
        <w:t> </w:t>
      </w:r>
      <w:r>
        <w:rPr>
          <w:spacing w:val="-3"/>
        </w:rPr>
        <w:t>vandreturister,</w:t>
      </w:r>
      <w:r>
        <w:rPr>
          <w:spacing w:val="-6"/>
        </w:rPr>
        <w:t> </w:t>
      </w:r>
      <w:r>
        <w:rPr/>
        <w:t>trofæjagt</w:t>
      </w:r>
      <w:r>
        <w:rPr>
          <w:spacing w:val="-6"/>
        </w:rPr>
        <w:t> </w:t>
      </w:r>
      <w:r>
        <w:rPr/>
        <w:t>eller</w:t>
      </w:r>
      <w:r>
        <w:rPr>
          <w:spacing w:val="-7"/>
        </w:rPr>
        <w:t> </w:t>
      </w:r>
      <w:r>
        <w:rPr/>
        <w:t>lystfiskeri.</w:t>
      </w:r>
      <w:r>
        <w:rPr>
          <w:spacing w:val="-6"/>
        </w:rPr>
        <w:t> </w:t>
      </w:r>
      <w:r>
        <w:rPr/>
        <w:t>En</w:t>
      </w:r>
      <w:r>
        <w:rPr>
          <w:spacing w:val="-7"/>
        </w:rPr>
        <w:t> </w:t>
      </w:r>
      <w:r>
        <w:rPr/>
        <w:t>koncession sikrer</w:t>
      </w:r>
      <w:r>
        <w:rPr>
          <w:spacing w:val="-7"/>
        </w:rPr>
        <w:t> </w:t>
      </w:r>
      <w:r>
        <w:rPr/>
        <w:t>indehaveren</w:t>
      </w:r>
      <w:r>
        <w:rPr>
          <w:spacing w:val="-7"/>
        </w:rPr>
        <w:t> </w:t>
      </w:r>
      <w:r>
        <w:rPr/>
        <w:t>rettighed</w:t>
      </w:r>
      <w:r>
        <w:rPr>
          <w:spacing w:val="-7"/>
        </w:rPr>
        <w:t> </w:t>
      </w:r>
      <w:r>
        <w:rPr/>
        <w:t>til</w:t>
      </w:r>
      <w:r>
        <w:rPr>
          <w:spacing w:val="-7"/>
        </w:rPr>
        <w:t> </w:t>
      </w:r>
      <w:r>
        <w:rPr/>
        <w:t>at</w:t>
      </w:r>
      <w:r>
        <w:rPr>
          <w:spacing w:val="-7"/>
        </w:rPr>
        <w:t> </w:t>
      </w:r>
      <w:r>
        <w:rPr/>
        <w:t>gennemføre</w:t>
      </w:r>
      <w:r>
        <w:rPr>
          <w:spacing w:val="-7"/>
        </w:rPr>
        <w:t> </w:t>
      </w:r>
      <w:r>
        <w:rPr/>
        <w:t>den</w:t>
      </w:r>
      <w:r>
        <w:rPr>
          <w:spacing w:val="-7"/>
        </w:rPr>
        <w:t> </w:t>
      </w:r>
      <w:r>
        <w:rPr/>
        <w:t>valgte</w:t>
      </w:r>
      <w:r>
        <w:rPr>
          <w:spacing w:val="-7"/>
        </w:rPr>
        <w:t> </w:t>
      </w:r>
      <w:r>
        <w:rPr/>
        <w:t>aktivitet i</w:t>
      </w:r>
      <w:r>
        <w:rPr>
          <w:spacing w:val="-5"/>
        </w:rPr>
        <w:t> </w:t>
      </w:r>
      <w:r>
        <w:rPr/>
        <w:t>området.</w:t>
      </w:r>
      <w:r>
        <w:rPr>
          <w:spacing w:val="-4"/>
        </w:rPr>
        <w:t> </w:t>
      </w:r>
      <w:r>
        <w:rPr/>
        <w:t>Da</w:t>
      </w:r>
      <w:r>
        <w:rPr>
          <w:spacing w:val="-5"/>
        </w:rPr>
        <w:t> </w:t>
      </w:r>
      <w:r>
        <w:rPr/>
        <w:t>der</w:t>
      </w:r>
      <w:r>
        <w:rPr>
          <w:spacing w:val="-4"/>
        </w:rPr>
        <w:t> </w:t>
      </w:r>
      <w:r>
        <w:rPr/>
        <w:t>sagtens</w:t>
      </w:r>
      <w:r>
        <w:rPr>
          <w:spacing w:val="-4"/>
        </w:rPr>
        <w:t> </w:t>
      </w:r>
      <w:r>
        <w:rPr/>
        <w:t>kan</w:t>
      </w:r>
      <w:r>
        <w:rPr>
          <w:spacing w:val="-5"/>
        </w:rPr>
        <w:t> </w:t>
      </w:r>
      <w:r>
        <w:rPr/>
        <w:t>være</w:t>
      </w:r>
      <w:r>
        <w:rPr>
          <w:spacing w:val="-3"/>
        </w:rPr>
        <w:t> </w:t>
      </w:r>
      <w:r>
        <w:rPr/>
        <w:t>flere</w:t>
      </w:r>
      <w:r>
        <w:rPr>
          <w:spacing w:val="-4"/>
        </w:rPr>
        <w:t> </w:t>
      </w:r>
      <w:r>
        <w:rPr/>
        <w:t>forskellige</w:t>
      </w:r>
      <w:r>
        <w:rPr>
          <w:spacing w:val="-4"/>
        </w:rPr>
        <w:t> </w:t>
      </w:r>
      <w:r>
        <w:rPr/>
        <w:t>interesser</w:t>
      </w:r>
    </w:p>
    <w:p>
      <w:pPr>
        <w:pStyle w:val="BodyText"/>
        <w:spacing w:line="235" w:lineRule="auto" w:before="2"/>
        <w:ind w:left="887" w:right="-15"/>
      </w:pPr>
      <w:r>
        <w:rPr/>
        <w:t>i </w:t>
      </w:r>
      <w:r>
        <w:rPr>
          <w:spacing w:val="-4"/>
        </w:rPr>
        <w:t>områder, </w:t>
      </w:r>
      <w:r>
        <w:rPr/>
        <w:t>der ligger op til hinanden, er det vigtigt, at der er en præcis afgrænsning mellem områderne, så der </w:t>
      </w:r>
      <w:r>
        <w:rPr>
          <w:spacing w:val="-3"/>
        </w:rPr>
        <w:t>ikke </w:t>
      </w:r>
      <w:r>
        <w:rPr/>
        <w:t>opstår tvister om, hvem der må hvad </w:t>
      </w:r>
      <w:r>
        <w:rPr>
          <w:spacing w:val="-6"/>
        </w:rPr>
        <w:t>hvor. </w:t>
      </w:r>
      <w:r>
        <w:rPr/>
        <w:t>Aktørerne i undersøgelsen oplever det foreliggende kortmateriale som uensartet og upræcist og </w:t>
      </w:r>
      <w:r>
        <w:rPr>
          <w:spacing w:val="-3"/>
        </w:rPr>
        <w:t>mener, </w:t>
      </w:r>
      <w:r>
        <w:rPr/>
        <w:t>at det gør det svært at foretage en klar og velafgrænset planlægning, der tager højde for alle </w:t>
      </w:r>
      <w:r>
        <w:rPr>
          <w:spacing w:val="-3"/>
        </w:rPr>
        <w:t>interesser.</w:t>
      </w:r>
    </w:p>
    <w:p>
      <w:pPr>
        <w:pStyle w:val="BodyText"/>
        <w:spacing w:before="1"/>
      </w:pPr>
    </w:p>
    <w:p>
      <w:pPr>
        <w:pStyle w:val="BodyText"/>
        <w:spacing w:line="235" w:lineRule="auto"/>
        <w:ind w:left="887" w:right="-15"/>
      </w:pPr>
      <w:r>
        <w:rPr/>
        <w:t>Anders </w:t>
      </w:r>
      <w:r>
        <w:rPr>
          <w:spacing w:val="-3"/>
        </w:rPr>
        <w:t>Vahl fortæller, </w:t>
      </w:r>
      <w:r>
        <w:rPr/>
        <w:t>hvordan det fx kan være særdeles vanskeligt for en turistoperatør at lægge en rute i nærheden af et fredet om- råde, fordi operatøren pga. manglen på præcision i det nuværende kortmateriale </w:t>
      </w:r>
      <w:r>
        <w:rPr>
          <w:spacing w:val="-3"/>
        </w:rPr>
        <w:t>ikke </w:t>
      </w:r>
      <w:r>
        <w:rPr/>
        <w:t>kan stole på, at indtegningen af det fredede om- råde</w:t>
      </w:r>
      <w:r>
        <w:rPr>
          <w:spacing w:val="-6"/>
        </w:rPr>
        <w:t> </w:t>
      </w:r>
      <w:r>
        <w:rPr/>
        <w:t>på</w:t>
      </w:r>
      <w:r>
        <w:rPr>
          <w:spacing w:val="-6"/>
        </w:rPr>
        <w:t> </w:t>
      </w:r>
      <w:r>
        <w:rPr>
          <w:spacing w:val="-3"/>
        </w:rPr>
        <w:t>kortet</w:t>
      </w:r>
      <w:r>
        <w:rPr>
          <w:spacing w:val="-4"/>
        </w:rPr>
        <w:t> </w:t>
      </w:r>
      <w:r>
        <w:rPr/>
        <w:t>er</w:t>
      </w:r>
      <w:r>
        <w:rPr>
          <w:spacing w:val="-5"/>
        </w:rPr>
        <w:t> </w:t>
      </w:r>
      <w:r>
        <w:rPr/>
        <w:t>korrekt.</w:t>
      </w:r>
      <w:r>
        <w:rPr>
          <w:spacing w:val="-5"/>
        </w:rPr>
        <w:t> </w:t>
      </w:r>
      <w:r>
        <w:rPr/>
        <w:t>Ifølge</w:t>
      </w:r>
      <w:r>
        <w:rPr>
          <w:spacing w:val="-4"/>
        </w:rPr>
        <w:t> </w:t>
      </w:r>
      <w:r>
        <w:rPr/>
        <w:t>Anders</w:t>
      </w:r>
      <w:r>
        <w:rPr>
          <w:spacing w:val="-6"/>
        </w:rPr>
        <w:t> </w:t>
      </w:r>
      <w:r>
        <w:rPr>
          <w:spacing w:val="-3"/>
        </w:rPr>
        <w:t>Vahl</w:t>
      </w:r>
      <w:r>
        <w:rPr>
          <w:spacing w:val="-6"/>
        </w:rPr>
        <w:t> </w:t>
      </w:r>
      <w:r>
        <w:rPr/>
        <w:t>vælger</w:t>
      </w:r>
      <w:r>
        <w:rPr>
          <w:spacing w:val="-4"/>
        </w:rPr>
        <w:t> </w:t>
      </w:r>
      <w:r>
        <w:rPr/>
        <w:t>mange</w:t>
      </w:r>
      <w:r>
        <w:rPr>
          <w:spacing w:val="-5"/>
        </w:rPr>
        <w:t> </w:t>
      </w:r>
      <w:r>
        <w:rPr/>
        <w:t>operatø- rer at operere med en stor bufferzone, så de går en stor bue uden om det fredede område. Dette kan imidlertid betyde, at ruten </w:t>
      </w:r>
      <w:r>
        <w:rPr>
          <w:spacing w:val="-3"/>
        </w:rPr>
        <w:t>ikke </w:t>
      </w:r>
      <w:r>
        <w:rPr/>
        <w:t>bliver så optimal, som det kunne have været tilfældet, hvis </w:t>
      </w:r>
      <w:r>
        <w:rPr>
          <w:spacing w:val="-3"/>
        </w:rPr>
        <w:t>kortet </w:t>
      </w:r>
      <w:r>
        <w:rPr/>
        <w:t>havde tilbudt et præcist grundlag at planlægge ud</w:t>
      </w:r>
      <w:r>
        <w:rPr>
          <w:spacing w:val="-13"/>
        </w:rPr>
        <w:t> </w:t>
      </w:r>
      <w:r>
        <w:rPr/>
        <w:t>fra.</w:t>
      </w:r>
    </w:p>
    <w:p>
      <w:pPr>
        <w:pStyle w:val="BodyText"/>
        <w:spacing w:before="2"/>
      </w:pPr>
    </w:p>
    <w:p>
      <w:pPr>
        <w:pStyle w:val="BodyText"/>
        <w:spacing w:line="235" w:lineRule="auto"/>
        <w:ind w:left="887" w:right="-15"/>
      </w:pPr>
      <w:r>
        <w:rPr/>
        <w:t>Manglende detaljegrad og præcision gør det besværligt både at ansøge og behandle ansøgninger om turismekoncessioner. For ansøgere skaber de unøjagtige kort en usikkerhed omkring, hvilket område der præcist ansøges om, og hvordan dette kan angives på ansøgningen. For sagsbehandleren er det vanskeligt at afgøre, om der er ansøgt om et relevant areal, og om der findes andre interes- ser og aktiviteter, der skal tages højde for i området.</w:t>
      </w:r>
    </w:p>
    <w:p>
      <w:pPr>
        <w:pStyle w:val="BodyText"/>
        <w:spacing w:line="235" w:lineRule="auto" w:before="43"/>
        <w:ind w:left="342" w:right="14150"/>
      </w:pPr>
      <w:r>
        <w:rPr/>
        <w:br w:type="column"/>
      </w:r>
      <w:r>
        <w:rPr/>
        <w:t>Artic Wonderland </w:t>
      </w:r>
      <w:r>
        <w:rPr>
          <w:spacing w:val="-5"/>
        </w:rPr>
        <w:t>Tours </w:t>
      </w:r>
      <w:r>
        <w:rPr/>
        <w:t>og Greenlandcopter tegnede firkanten på Google Earth med flere parametre i tankerne: det skulle være sikkert</w:t>
      </w:r>
      <w:r>
        <w:rPr>
          <w:spacing w:val="-5"/>
        </w:rPr>
        <w:t> </w:t>
      </w:r>
      <w:r>
        <w:rPr/>
        <w:t>at</w:t>
      </w:r>
      <w:r>
        <w:rPr>
          <w:spacing w:val="-4"/>
        </w:rPr>
        <w:t> </w:t>
      </w:r>
      <w:r>
        <w:rPr/>
        <w:t>flyve</w:t>
      </w:r>
      <w:r>
        <w:rPr>
          <w:spacing w:val="-5"/>
        </w:rPr>
        <w:t> </w:t>
      </w:r>
      <w:r>
        <w:rPr/>
        <w:t>med</w:t>
      </w:r>
      <w:r>
        <w:rPr>
          <w:spacing w:val="-4"/>
        </w:rPr>
        <w:t> </w:t>
      </w:r>
      <w:r>
        <w:rPr/>
        <w:t>mere</w:t>
      </w:r>
      <w:r>
        <w:rPr>
          <w:spacing w:val="-5"/>
        </w:rPr>
        <w:t> </w:t>
      </w:r>
      <w:r>
        <w:rPr/>
        <w:t>end</w:t>
      </w:r>
      <w:r>
        <w:rPr>
          <w:spacing w:val="-4"/>
        </w:rPr>
        <w:t> </w:t>
      </w:r>
      <w:r>
        <w:rPr/>
        <w:t>én</w:t>
      </w:r>
      <w:r>
        <w:rPr>
          <w:spacing w:val="-5"/>
        </w:rPr>
        <w:t> </w:t>
      </w:r>
      <w:r>
        <w:rPr/>
        <w:t>helikopter</w:t>
      </w:r>
      <w:r>
        <w:rPr>
          <w:spacing w:val="-4"/>
        </w:rPr>
        <w:t> </w:t>
      </w:r>
      <w:r>
        <w:rPr/>
        <w:t>ad</w:t>
      </w:r>
      <w:r>
        <w:rPr>
          <w:spacing w:val="-5"/>
        </w:rPr>
        <w:t> </w:t>
      </w:r>
      <w:r>
        <w:rPr/>
        <w:t>gangen</w:t>
      </w:r>
      <w:r>
        <w:rPr>
          <w:spacing w:val="-5"/>
        </w:rPr>
        <w:t> </w:t>
      </w:r>
      <w:r>
        <w:rPr/>
        <w:t>i</w:t>
      </w:r>
      <w:r>
        <w:rPr>
          <w:spacing w:val="-5"/>
        </w:rPr>
        <w:t> </w:t>
      </w:r>
      <w:r>
        <w:rPr/>
        <w:t>området,</w:t>
      </w:r>
    </w:p>
    <w:p>
      <w:pPr>
        <w:pStyle w:val="BodyText"/>
        <w:spacing w:line="235" w:lineRule="auto" w:before="2"/>
        <w:ind w:left="342" w:right="14027"/>
        <w:jc w:val="both"/>
      </w:pPr>
      <w:r>
        <w:rPr/>
        <w:drawing>
          <wp:anchor distT="0" distB="0" distL="0" distR="0" allowOverlap="1" layoutInCell="1" locked="0" behindDoc="0" simplePos="0" relativeHeight="1552">
            <wp:simplePos x="0" y="0"/>
            <wp:positionH relativeFrom="page">
              <wp:posOffset>8963999</wp:posOffset>
            </wp:positionH>
            <wp:positionV relativeFrom="paragraph">
              <wp:posOffset>-432675</wp:posOffset>
            </wp:positionV>
            <wp:extent cx="7235999" cy="4823999"/>
            <wp:effectExtent l="0" t="0" r="0" b="0"/>
            <wp:wrapNone/>
            <wp:docPr id="25" name="image75.jpeg" descr=""/>
            <wp:cNvGraphicFramePr>
              <a:graphicFrameLocks noChangeAspect="1"/>
            </wp:cNvGraphicFramePr>
            <a:graphic>
              <a:graphicData uri="http://schemas.openxmlformats.org/drawingml/2006/picture">
                <pic:pic>
                  <pic:nvPicPr>
                    <pic:cNvPr id="26" name="image75.jpeg"/>
                    <pic:cNvPicPr/>
                  </pic:nvPicPr>
                  <pic:blipFill>
                    <a:blip r:embed="rId95" cstate="print"/>
                    <a:stretch>
                      <a:fillRect/>
                    </a:stretch>
                  </pic:blipFill>
                  <pic:spPr>
                    <a:xfrm>
                      <a:off x="0" y="0"/>
                      <a:ext cx="7235999" cy="4823999"/>
                    </a:xfrm>
                    <a:prstGeom prst="rect">
                      <a:avLst/>
                    </a:prstGeom>
                  </pic:spPr>
                </pic:pic>
              </a:graphicData>
            </a:graphic>
          </wp:anchor>
        </w:drawing>
      </w:r>
      <w:r>
        <w:rPr/>
        <w:t>området</w:t>
      </w:r>
      <w:r>
        <w:rPr>
          <w:spacing w:val="-6"/>
        </w:rPr>
        <w:t> </w:t>
      </w:r>
      <w:r>
        <w:rPr/>
        <w:t>skulle</w:t>
      </w:r>
      <w:r>
        <w:rPr>
          <w:spacing w:val="-6"/>
        </w:rPr>
        <w:t> </w:t>
      </w:r>
      <w:r>
        <w:rPr/>
        <w:t>være</w:t>
      </w:r>
      <w:r>
        <w:rPr>
          <w:spacing w:val="-6"/>
        </w:rPr>
        <w:t> </w:t>
      </w:r>
      <w:r>
        <w:rPr/>
        <w:t>stort</w:t>
      </w:r>
      <w:r>
        <w:rPr>
          <w:spacing w:val="-6"/>
        </w:rPr>
        <w:t> </w:t>
      </w:r>
      <w:r>
        <w:rPr/>
        <w:t>nok</w:t>
      </w:r>
      <w:r>
        <w:rPr>
          <w:spacing w:val="-7"/>
        </w:rPr>
        <w:t> </w:t>
      </w:r>
      <w:r>
        <w:rPr/>
        <w:t>til</w:t>
      </w:r>
      <w:r>
        <w:rPr>
          <w:spacing w:val="-6"/>
        </w:rPr>
        <w:t> </w:t>
      </w:r>
      <w:r>
        <w:rPr/>
        <w:t>at</w:t>
      </w:r>
      <w:r>
        <w:rPr>
          <w:spacing w:val="-6"/>
        </w:rPr>
        <w:t> </w:t>
      </w:r>
      <w:r>
        <w:rPr/>
        <w:t>tilbyde</w:t>
      </w:r>
      <w:r>
        <w:rPr>
          <w:spacing w:val="-6"/>
        </w:rPr>
        <w:t> </w:t>
      </w:r>
      <w:r>
        <w:rPr/>
        <w:t>turisterne</w:t>
      </w:r>
      <w:r>
        <w:rPr>
          <w:spacing w:val="-6"/>
        </w:rPr>
        <w:t> </w:t>
      </w:r>
      <w:r>
        <w:rPr/>
        <w:t>en</w:t>
      </w:r>
      <w:r>
        <w:rPr>
          <w:spacing w:val="-5"/>
        </w:rPr>
        <w:t> </w:t>
      </w:r>
      <w:r>
        <w:rPr/>
        <w:t>afvekslen- de</w:t>
      </w:r>
      <w:r>
        <w:rPr>
          <w:spacing w:val="-5"/>
        </w:rPr>
        <w:t> </w:t>
      </w:r>
      <w:r>
        <w:rPr/>
        <w:t>oplevelse</w:t>
      </w:r>
      <w:r>
        <w:rPr>
          <w:spacing w:val="-4"/>
        </w:rPr>
        <w:t> </w:t>
      </w:r>
      <w:r>
        <w:rPr/>
        <w:t>med</w:t>
      </w:r>
      <w:r>
        <w:rPr>
          <w:spacing w:val="-4"/>
        </w:rPr>
        <w:t> </w:t>
      </w:r>
      <w:r>
        <w:rPr/>
        <w:t>rigelige</w:t>
      </w:r>
      <w:r>
        <w:rPr>
          <w:spacing w:val="-3"/>
        </w:rPr>
        <w:t> </w:t>
      </w:r>
      <w:r>
        <w:rPr/>
        <w:t>mængder</w:t>
      </w:r>
      <w:r>
        <w:rPr>
          <w:spacing w:val="-5"/>
        </w:rPr>
        <w:t> </w:t>
      </w:r>
      <w:r>
        <w:rPr/>
        <w:t>af</w:t>
      </w:r>
      <w:r>
        <w:rPr>
          <w:spacing w:val="-5"/>
        </w:rPr>
        <w:t> </w:t>
      </w:r>
      <w:r>
        <w:rPr/>
        <w:t>jomfrusne,</w:t>
      </w:r>
      <w:r>
        <w:rPr>
          <w:spacing w:val="-4"/>
        </w:rPr>
        <w:t> </w:t>
      </w:r>
      <w:r>
        <w:rPr/>
        <w:t>og</w:t>
      </w:r>
      <w:r>
        <w:rPr>
          <w:spacing w:val="-5"/>
        </w:rPr>
        <w:t> </w:t>
      </w:r>
      <w:r>
        <w:rPr/>
        <w:t>endelig</w:t>
      </w:r>
      <w:r>
        <w:rPr>
          <w:spacing w:val="-4"/>
        </w:rPr>
        <w:t> </w:t>
      </w:r>
      <w:r>
        <w:rPr/>
        <w:t>skulle firkanten</w:t>
      </w:r>
      <w:r>
        <w:rPr>
          <w:spacing w:val="-4"/>
        </w:rPr>
        <w:t> </w:t>
      </w:r>
      <w:r>
        <w:rPr/>
        <w:t>på</w:t>
      </w:r>
      <w:r>
        <w:rPr>
          <w:spacing w:val="-4"/>
        </w:rPr>
        <w:t> </w:t>
      </w:r>
      <w:r>
        <w:rPr/>
        <w:t>ansøgningen</w:t>
      </w:r>
      <w:r>
        <w:rPr>
          <w:spacing w:val="-4"/>
        </w:rPr>
        <w:t> </w:t>
      </w:r>
      <w:r>
        <w:rPr/>
        <w:t>sikre,</w:t>
      </w:r>
      <w:r>
        <w:rPr>
          <w:spacing w:val="-3"/>
        </w:rPr>
        <w:t> </w:t>
      </w:r>
      <w:r>
        <w:rPr/>
        <w:t>at</w:t>
      </w:r>
      <w:r>
        <w:rPr>
          <w:spacing w:val="-4"/>
        </w:rPr>
        <w:t> </w:t>
      </w:r>
      <w:r>
        <w:rPr/>
        <w:t>de</w:t>
      </w:r>
      <w:r>
        <w:rPr>
          <w:spacing w:val="-4"/>
        </w:rPr>
        <w:t> </w:t>
      </w:r>
      <w:r>
        <w:rPr/>
        <w:t>på</w:t>
      </w:r>
      <w:r>
        <w:rPr>
          <w:spacing w:val="-5"/>
        </w:rPr>
        <w:t> </w:t>
      </w:r>
      <w:r>
        <w:rPr/>
        <w:t>trods</w:t>
      </w:r>
      <w:r>
        <w:rPr>
          <w:spacing w:val="-4"/>
        </w:rPr>
        <w:t> </w:t>
      </w:r>
      <w:r>
        <w:rPr/>
        <w:t>af</w:t>
      </w:r>
      <w:r>
        <w:rPr>
          <w:spacing w:val="-4"/>
        </w:rPr>
        <w:t> </w:t>
      </w:r>
      <w:r>
        <w:rPr/>
        <w:t>unøjagtigheder</w:t>
      </w:r>
    </w:p>
    <w:p>
      <w:pPr>
        <w:pStyle w:val="BodyText"/>
        <w:spacing w:line="235" w:lineRule="auto" w:before="3"/>
        <w:ind w:left="342" w:right="13991"/>
      </w:pPr>
      <w:r>
        <w:rPr/>
        <w:t>i kortet og ændrede gletsjerrande, fik det område, de gerne ville have.</w:t>
      </w:r>
    </w:p>
    <w:p>
      <w:pPr>
        <w:pStyle w:val="BodyText"/>
        <w:spacing w:before="9"/>
        <w:rPr>
          <w:sz w:val="19"/>
        </w:rPr>
      </w:pPr>
    </w:p>
    <w:p>
      <w:pPr>
        <w:pStyle w:val="BodyText"/>
        <w:spacing w:line="235" w:lineRule="auto"/>
        <w:ind w:left="342" w:right="13991"/>
      </w:pPr>
      <w:r>
        <w:rPr/>
        <w:t>Hos byplanlægger Brian Lygh, der sidder på den anden side af bordet i Kommuneqarfik Sermersooq, har ansøgningen imidlertid givet anledning til vanskeligheder. Han fortæller, at det er et stort problem i forhold til at kunne behandle ansøgningen, at der findes meget lidt kortdata over det område, hvor Artic Wonderland Tours og Greenlandcopter har søgt koncession til heliski. Det er derfor svært for kommunen at vide, hvad der ellers er i området, og om ansøgerne har brug for hele det område, de har ansøgt om. Brian Lygh forklarer:</w:t>
      </w:r>
    </w:p>
    <w:p>
      <w:pPr>
        <w:pStyle w:val="BodyText"/>
        <w:spacing w:before="3"/>
      </w:pPr>
    </w:p>
    <w:p>
      <w:pPr>
        <w:spacing w:line="235" w:lineRule="auto" w:before="0"/>
        <w:ind w:left="342" w:right="13865" w:firstLine="0"/>
        <w:jc w:val="left"/>
        <w:rPr>
          <w:i/>
          <w:sz w:val="20"/>
        </w:rPr>
      </w:pPr>
      <w:r>
        <w:rPr>
          <w:i/>
          <w:color w:val="82BC00"/>
          <w:sz w:val="20"/>
        </w:rPr>
        <w:t>”Det er rigtig svært at få detaljer nok til at kunne vurdere præcist. </w:t>
      </w:r>
      <w:r>
        <w:rPr>
          <w:i/>
          <w:color w:val="82BC00"/>
          <w:sz w:val="20"/>
        </w:rPr>
        <w:t>Nogle gange kan vi risikere at overdimensionere områder. Hvis vi nu havde kort, der var detaljerede nok, kunne vi sige: ’I kan nøjes med det her, for I har kun det her formål.’ Og så fritholde alle de andre områder til andre formål. Men fordi vi simpelthen ikke har kort, der er præcise nok, bliver vi nødt til at udvide området og afgrænse andre fra at kunne ansøge der.”</w:t>
      </w:r>
    </w:p>
    <w:p>
      <w:pPr>
        <w:pStyle w:val="BodyText"/>
        <w:spacing w:before="1"/>
        <w:ind w:left="342"/>
      </w:pPr>
      <w:r>
        <w:rPr>
          <w:color w:val="82BC00"/>
        </w:rPr>
        <w:t>Brian Lygh, byplanlægger, Kommuneqarfik Sermersooq, Nuuk</w:t>
      </w:r>
    </w:p>
    <w:p>
      <w:pPr>
        <w:spacing w:after="0"/>
        <w:sectPr>
          <w:footerReference w:type="default" r:id="rId94"/>
          <w:pgSz w:w="26420" w:h="15090" w:orient="landscape"/>
          <w:pgMar w:footer="540" w:header="0" w:top="940" w:bottom="720" w:left="20" w:right="200"/>
          <w:cols w:num="2" w:equalWidth="0">
            <w:col w:w="6373" w:space="40"/>
            <w:col w:w="19787"/>
          </w:cols>
        </w:sectPr>
      </w:pPr>
    </w:p>
    <w:p>
      <w:pPr>
        <w:pStyle w:val="BodyText"/>
        <w:spacing w:before="5"/>
        <w:rPr>
          <w:sz w:val="14"/>
        </w:rPr>
      </w:pPr>
    </w:p>
    <w:p>
      <w:pPr>
        <w:spacing w:after="0"/>
        <w:rPr>
          <w:sz w:val="14"/>
        </w:rPr>
        <w:sectPr>
          <w:type w:val="continuous"/>
          <w:pgSz w:w="26420" w:h="15090" w:orient="landscape"/>
          <w:pgMar w:top="1420" w:bottom="280" w:left="20" w:right="200"/>
        </w:sectPr>
      </w:pPr>
    </w:p>
    <w:p>
      <w:pPr>
        <w:pStyle w:val="BodyText"/>
        <w:spacing w:line="235" w:lineRule="auto" w:before="64"/>
        <w:ind w:left="887" w:right="-10"/>
      </w:pPr>
      <w:r>
        <w:rPr/>
        <w:t>Artic Wonderland Tours og Greenlandcopter har i de seneste år udbudt den eksklusive adventure sport heliski i området omkring Tasiilaq. Heliski går ud på, at skiturister flyves i helikopter til en fjeldtop med uberørt sne, sættes af, står på ski ned, samles op af helikopteren igen og flyves videre til den næste top med jomfrusne. En af forudsætningerne for at kunne tilbyde attraktivt heliski er, at den effektive tid på ski er så lang og flyvetiden med helikopter så kort som muligt.</w:t>
      </w:r>
    </w:p>
    <w:p>
      <w:pPr>
        <w:pStyle w:val="BodyText"/>
        <w:spacing w:before="2"/>
      </w:pPr>
    </w:p>
    <w:p>
      <w:pPr>
        <w:pStyle w:val="BodyText"/>
        <w:spacing w:line="235" w:lineRule="auto"/>
        <w:ind w:left="887" w:right="-17"/>
      </w:pPr>
      <w:r>
        <w:rPr/>
        <w:t>Området omkring Tasiilaq er populært, fordi fjeldtoppene her ligger tæt sammenlignet med mange andre steder i verden. For at sikre deres forretning har Arctic Wonderland Tours og Greenlandcopter søgt koncession over et område. Sagsbehandlingen af ansøgningen har imidlertid været usædvanlig lang, hvilket Mike Nicolaisen fra Artic Wonderland Tours i vid udstrækning tilskriver det mangelfulde kortmateriale, de måtte udarbejde ansøgningen ud fra:</w:t>
      </w:r>
    </w:p>
    <w:p>
      <w:pPr>
        <w:pStyle w:val="BodyText"/>
        <w:spacing w:before="1"/>
      </w:pPr>
    </w:p>
    <w:p>
      <w:pPr>
        <w:spacing w:line="235" w:lineRule="auto" w:before="0"/>
        <w:ind w:left="887" w:right="0" w:firstLine="0"/>
        <w:jc w:val="left"/>
        <w:rPr>
          <w:i/>
          <w:sz w:val="20"/>
        </w:rPr>
      </w:pPr>
      <w:r>
        <w:rPr>
          <w:i/>
          <w:color w:val="82BC00"/>
          <w:sz w:val="20"/>
        </w:rPr>
        <w:t>”Ansøgningen ligger hos kommunen og samler støv især pga. </w:t>
      </w:r>
      <w:r>
        <w:rPr>
          <w:i/>
          <w:color w:val="82BC00"/>
          <w:sz w:val="20"/>
        </w:rPr>
        <w:t>kortene. Vi tog Google Earth og zoomede ud, og så sagde vi: Det er det </w:t>
      </w:r>
      <w:r>
        <w:rPr>
          <w:i/>
          <w:color w:val="82BC00"/>
          <w:spacing w:val="-5"/>
          <w:sz w:val="20"/>
        </w:rPr>
        <w:t>her, </w:t>
      </w:r>
      <w:r>
        <w:rPr>
          <w:i/>
          <w:color w:val="82BC00"/>
          <w:sz w:val="20"/>
        </w:rPr>
        <w:t>vi </w:t>
      </w:r>
      <w:r>
        <w:rPr>
          <w:i/>
          <w:color w:val="82BC00"/>
          <w:spacing w:val="-3"/>
          <w:sz w:val="20"/>
        </w:rPr>
        <w:t>skal </w:t>
      </w:r>
      <w:r>
        <w:rPr>
          <w:i/>
          <w:color w:val="82BC00"/>
          <w:sz w:val="20"/>
        </w:rPr>
        <w:t>have og tegnede en firkant. Og så satte vi det ind i ansøgningen. Ansøgningen er så </w:t>
      </w:r>
      <w:r>
        <w:rPr>
          <w:i/>
          <w:color w:val="82BC00"/>
          <w:spacing w:val="-3"/>
          <w:sz w:val="20"/>
        </w:rPr>
        <w:t>ikke </w:t>
      </w:r>
      <w:r>
        <w:rPr>
          <w:i/>
          <w:color w:val="82BC00"/>
          <w:sz w:val="20"/>
        </w:rPr>
        <w:t>god nok, fordi </w:t>
      </w:r>
      <w:r>
        <w:rPr>
          <w:i/>
          <w:color w:val="82BC00"/>
          <w:spacing w:val="-3"/>
          <w:sz w:val="20"/>
        </w:rPr>
        <w:t>kortet </w:t>
      </w:r>
      <w:r>
        <w:rPr>
          <w:i/>
          <w:color w:val="82BC00"/>
          <w:sz w:val="20"/>
        </w:rPr>
        <w:t>over om- rådet </w:t>
      </w:r>
      <w:r>
        <w:rPr>
          <w:i/>
          <w:color w:val="82BC00"/>
          <w:spacing w:val="-3"/>
          <w:sz w:val="20"/>
        </w:rPr>
        <w:t>ikke </w:t>
      </w:r>
      <w:r>
        <w:rPr>
          <w:i/>
          <w:color w:val="82BC00"/>
          <w:sz w:val="20"/>
        </w:rPr>
        <w:t>er godt nok. Google Earth er </w:t>
      </w:r>
      <w:r>
        <w:rPr>
          <w:i/>
          <w:color w:val="82BC00"/>
          <w:spacing w:val="-3"/>
          <w:sz w:val="20"/>
        </w:rPr>
        <w:t>ikke </w:t>
      </w:r>
      <w:r>
        <w:rPr>
          <w:i/>
          <w:color w:val="82BC00"/>
          <w:sz w:val="20"/>
        </w:rPr>
        <w:t>godt nok til det </w:t>
      </w:r>
      <w:r>
        <w:rPr>
          <w:i/>
          <w:color w:val="82BC00"/>
          <w:spacing w:val="-3"/>
          <w:sz w:val="20"/>
        </w:rPr>
        <w:t>behov, </w:t>
      </w:r>
      <w:r>
        <w:rPr>
          <w:i/>
          <w:color w:val="82BC00"/>
          <w:sz w:val="20"/>
        </w:rPr>
        <w:t>de har i kommunen. Det er jo problematisk. Det mange bruger i dag er</w:t>
      </w:r>
      <w:r>
        <w:rPr>
          <w:i/>
          <w:color w:val="82BC00"/>
          <w:spacing w:val="-4"/>
          <w:sz w:val="20"/>
        </w:rPr>
        <w:t> </w:t>
      </w:r>
      <w:r>
        <w:rPr>
          <w:i/>
          <w:color w:val="82BC00"/>
          <w:sz w:val="20"/>
        </w:rPr>
        <w:t>SagaMaps,</w:t>
      </w:r>
      <w:r>
        <w:rPr>
          <w:i/>
          <w:color w:val="82BC00"/>
          <w:spacing w:val="-4"/>
          <w:sz w:val="20"/>
        </w:rPr>
        <w:t> </w:t>
      </w:r>
      <w:r>
        <w:rPr>
          <w:i/>
          <w:color w:val="82BC00"/>
          <w:sz w:val="20"/>
        </w:rPr>
        <w:t>men</w:t>
      </w:r>
      <w:r>
        <w:rPr>
          <w:i/>
          <w:color w:val="82BC00"/>
          <w:spacing w:val="-5"/>
          <w:sz w:val="20"/>
        </w:rPr>
        <w:t> </w:t>
      </w:r>
      <w:r>
        <w:rPr>
          <w:i/>
          <w:color w:val="82BC00"/>
          <w:sz w:val="20"/>
        </w:rPr>
        <w:t>det</w:t>
      </w:r>
      <w:r>
        <w:rPr>
          <w:i/>
          <w:color w:val="82BC00"/>
          <w:spacing w:val="-3"/>
          <w:sz w:val="20"/>
        </w:rPr>
        <w:t> </w:t>
      </w:r>
      <w:r>
        <w:rPr>
          <w:i/>
          <w:color w:val="82BC00"/>
          <w:sz w:val="20"/>
        </w:rPr>
        <w:t>er</w:t>
      </w:r>
      <w:r>
        <w:rPr>
          <w:i/>
          <w:color w:val="82BC00"/>
          <w:spacing w:val="-3"/>
          <w:sz w:val="20"/>
        </w:rPr>
        <w:t> </w:t>
      </w:r>
      <w:r>
        <w:rPr>
          <w:i/>
          <w:color w:val="82BC00"/>
          <w:sz w:val="20"/>
        </w:rPr>
        <w:t>heller</w:t>
      </w:r>
      <w:r>
        <w:rPr>
          <w:i/>
          <w:color w:val="82BC00"/>
          <w:spacing w:val="-5"/>
          <w:sz w:val="20"/>
        </w:rPr>
        <w:t> </w:t>
      </w:r>
      <w:r>
        <w:rPr>
          <w:i/>
          <w:color w:val="82BC00"/>
          <w:spacing w:val="-3"/>
          <w:sz w:val="20"/>
        </w:rPr>
        <w:t>ikke </w:t>
      </w:r>
      <w:r>
        <w:rPr>
          <w:i/>
          <w:color w:val="82BC00"/>
          <w:sz w:val="20"/>
        </w:rPr>
        <w:t>præcist</w:t>
      </w:r>
      <w:r>
        <w:rPr>
          <w:i/>
          <w:color w:val="82BC00"/>
          <w:spacing w:val="-4"/>
          <w:sz w:val="20"/>
        </w:rPr>
        <w:t> </w:t>
      </w:r>
      <w:r>
        <w:rPr>
          <w:i/>
          <w:color w:val="82BC00"/>
          <w:sz w:val="20"/>
        </w:rPr>
        <w:t>nok,</w:t>
      </w:r>
      <w:r>
        <w:rPr>
          <w:i/>
          <w:color w:val="82BC00"/>
          <w:spacing w:val="-4"/>
          <w:sz w:val="20"/>
        </w:rPr>
        <w:t> </w:t>
      </w:r>
      <w:r>
        <w:rPr>
          <w:i/>
          <w:color w:val="82BC00"/>
          <w:sz w:val="20"/>
        </w:rPr>
        <w:t>og</w:t>
      </w:r>
      <w:r>
        <w:rPr>
          <w:i/>
          <w:color w:val="82BC00"/>
          <w:spacing w:val="-4"/>
          <w:sz w:val="20"/>
        </w:rPr>
        <w:t> </w:t>
      </w:r>
      <w:r>
        <w:rPr>
          <w:i/>
          <w:color w:val="82BC00"/>
          <w:sz w:val="20"/>
        </w:rPr>
        <w:t>gletsjerne</w:t>
      </w:r>
      <w:r>
        <w:rPr>
          <w:i/>
          <w:color w:val="82BC00"/>
          <w:spacing w:val="-4"/>
          <w:sz w:val="20"/>
        </w:rPr>
        <w:t> </w:t>
      </w:r>
      <w:r>
        <w:rPr>
          <w:i/>
          <w:color w:val="82BC00"/>
          <w:sz w:val="20"/>
        </w:rPr>
        <w:t>ligger anderledes. Angivelsen i vores ansøgning er bare en indikation </w:t>
      </w:r>
      <w:r>
        <w:rPr>
          <w:i/>
          <w:color w:val="82BC00"/>
          <w:spacing w:val="-4"/>
          <w:sz w:val="20"/>
        </w:rPr>
        <w:t>af, </w:t>
      </w:r>
      <w:r>
        <w:rPr>
          <w:i/>
          <w:color w:val="82BC00"/>
          <w:sz w:val="20"/>
        </w:rPr>
        <w:t>hvor det er henne, vi gerne vil have</w:t>
      </w:r>
      <w:r>
        <w:rPr>
          <w:i/>
          <w:color w:val="82BC00"/>
          <w:spacing w:val="-7"/>
          <w:sz w:val="20"/>
        </w:rPr>
        <w:t> </w:t>
      </w:r>
      <w:r>
        <w:rPr>
          <w:i/>
          <w:color w:val="82BC00"/>
          <w:spacing w:val="-3"/>
          <w:sz w:val="20"/>
        </w:rPr>
        <w:t>koncession.”</w:t>
      </w:r>
    </w:p>
    <w:p>
      <w:pPr>
        <w:pStyle w:val="BodyText"/>
        <w:spacing w:before="3"/>
        <w:ind w:left="887"/>
      </w:pPr>
      <w:r>
        <w:rPr>
          <w:color w:val="82BC00"/>
        </w:rPr>
        <w:t>Mike Nicolaisen, direktør, Arctic Wonderland Tours, Tasiilaq</w:t>
      </w:r>
    </w:p>
    <w:p>
      <w:pPr>
        <w:pStyle w:val="BodyText"/>
        <w:spacing w:line="235" w:lineRule="auto" w:before="64"/>
        <w:ind w:left="310" w:right="146"/>
      </w:pPr>
      <w:r>
        <w:rPr/>
        <w:br w:type="column"/>
      </w:r>
      <w:r>
        <w:rPr/>
        <w:t>En ny kortlægning med en større præcision og detaljegrad vil altså i forhold til turismekoncessioner gøre både ansøgningsproces og sagsbehandling</w:t>
      </w:r>
      <w:r>
        <w:rPr>
          <w:spacing w:val="-7"/>
        </w:rPr>
        <w:t> </w:t>
      </w:r>
      <w:r>
        <w:rPr/>
        <w:t>lettere</w:t>
      </w:r>
      <w:r>
        <w:rPr>
          <w:spacing w:val="-6"/>
        </w:rPr>
        <w:t> </w:t>
      </w:r>
      <w:r>
        <w:rPr/>
        <w:t>og</w:t>
      </w:r>
      <w:r>
        <w:rPr>
          <w:spacing w:val="-6"/>
        </w:rPr>
        <w:t> </w:t>
      </w:r>
      <w:r>
        <w:rPr/>
        <w:t>mere</w:t>
      </w:r>
      <w:r>
        <w:rPr>
          <w:spacing w:val="-6"/>
        </w:rPr>
        <w:t> </w:t>
      </w:r>
      <w:r>
        <w:rPr/>
        <w:t>effektiv</w:t>
      </w:r>
      <w:r>
        <w:rPr>
          <w:spacing w:val="-6"/>
        </w:rPr>
        <w:t> </w:t>
      </w:r>
      <w:r>
        <w:rPr/>
        <w:t>og</w:t>
      </w:r>
      <w:r>
        <w:rPr>
          <w:spacing w:val="-7"/>
        </w:rPr>
        <w:t> </w:t>
      </w:r>
      <w:r>
        <w:rPr/>
        <w:t>på</w:t>
      </w:r>
      <w:r>
        <w:rPr>
          <w:spacing w:val="-7"/>
        </w:rPr>
        <w:t> </w:t>
      </w:r>
      <w:r>
        <w:rPr/>
        <w:t>den</w:t>
      </w:r>
      <w:r>
        <w:rPr>
          <w:spacing w:val="-6"/>
        </w:rPr>
        <w:t> </w:t>
      </w:r>
      <w:r>
        <w:rPr/>
        <w:t>måde</w:t>
      </w:r>
      <w:r>
        <w:rPr>
          <w:spacing w:val="-6"/>
        </w:rPr>
        <w:t> </w:t>
      </w:r>
      <w:r>
        <w:rPr/>
        <w:t>være</w:t>
      </w:r>
      <w:r>
        <w:rPr>
          <w:spacing w:val="-5"/>
        </w:rPr>
        <w:t> </w:t>
      </w:r>
      <w:r>
        <w:rPr/>
        <w:t>med</w:t>
      </w:r>
    </w:p>
    <w:p>
      <w:pPr>
        <w:pStyle w:val="BodyText"/>
        <w:spacing w:line="235" w:lineRule="auto" w:before="2"/>
        <w:ind w:left="310" w:right="13"/>
      </w:pPr>
      <w:r>
        <w:rPr/>
        <w:t>til at sikre, at turismeudviklingen i Grønland ikke bremses af mangel på datagrundlag.</w:t>
      </w:r>
    </w:p>
    <w:p>
      <w:pPr>
        <w:pStyle w:val="BodyText"/>
        <w:spacing w:before="10"/>
        <w:rPr>
          <w:sz w:val="19"/>
        </w:rPr>
      </w:pPr>
    </w:p>
    <w:p>
      <w:pPr>
        <w:pStyle w:val="Heading7"/>
        <w:spacing w:line="235" w:lineRule="auto"/>
        <w:ind w:left="310" w:right="-14"/>
      </w:pPr>
      <w:r>
        <w:rPr/>
        <w:t>Øget sikkerhed: Større adventure turisme fordrer præcise kort, der højner sikkerheden</w:t>
      </w:r>
    </w:p>
    <w:p>
      <w:pPr>
        <w:pStyle w:val="BodyText"/>
        <w:spacing w:before="9"/>
        <w:rPr>
          <w:b/>
          <w:sz w:val="19"/>
        </w:rPr>
      </w:pPr>
    </w:p>
    <w:p>
      <w:pPr>
        <w:pStyle w:val="BodyText"/>
        <w:spacing w:line="235" w:lineRule="auto"/>
        <w:ind w:left="310" w:right="13"/>
      </w:pPr>
      <w:r>
        <w:rPr/>
        <w:t>Flere og flere turister ønsker at færdes i det åbne land og mængden af turister med interesse for adventure turisme vokser. Dette øger efterspørgslen og behovet for præcise og detaljerede kort over det åbne land uden for typiske turistdestinationer som Ilulissat og Tasii- laq. Jakob Schytz fra World of Greenland fortæller:</w:t>
      </w:r>
    </w:p>
    <w:p>
      <w:pPr>
        <w:pStyle w:val="BodyText"/>
      </w:pPr>
    </w:p>
    <w:p>
      <w:pPr>
        <w:spacing w:line="235" w:lineRule="auto" w:before="0"/>
        <w:ind w:left="310" w:right="4" w:firstLine="0"/>
        <w:jc w:val="left"/>
        <w:rPr>
          <w:i/>
          <w:sz w:val="20"/>
        </w:rPr>
      </w:pPr>
      <w:r>
        <w:rPr>
          <w:i/>
          <w:color w:val="82BC00"/>
          <w:sz w:val="20"/>
        </w:rPr>
        <w:t>”Vi ser en trend inden for turismen, hvor det bliver mere ekstremt og </w:t>
      </w:r>
      <w:r>
        <w:rPr>
          <w:i/>
          <w:color w:val="82BC00"/>
          <w:sz w:val="20"/>
        </w:rPr>
        <w:t>folk vil længere og længere ud. Vi har fx haft mange, der har spurgt efter et kort over det åbne land, fordi de skulle ud på en 40 dages hundeslædetur længere nord på. De har været nød til at tage sig</w:t>
      </w:r>
    </w:p>
    <w:p>
      <w:pPr>
        <w:spacing w:line="235" w:lineRule="auto" w:before="3"/>
        <w:ind w:left="310" w:right="13" w:firstLine="0"/>
        <w:jc w:val="left"/>
        <w:rPr>
          <w:i/>
          <w:sz w:val="20"/>
        </w:rPr>
      </w:pPr>
      <w:r>
        <w:rPr>
          <w:i/>
          <w:color w:val="82BC00"/>
          <w:sz w:val="20"/>
        </w:rPr>
        <w:t>til takke med kort i 1:500.000 og 1:250.000, så selvfølgelig er der </w:t>
      </w:r>
      <w:r>
        <w:rPr>
          <w:i/>
          <w:color w:val="82BC00"/>
          <w:sz w:val="20"/>
        </w:rPr>
        <w:t>behov for bedre kort!”</w:t>
      </w:r>
    </w:p>
    <w:p>
      <w:pPr>
        <w:pStyle w:val="BodyText"/>
        <w:spacing w:line="242" w:lineRule="exact"/>
        <w:ind w:left="310"/>
      </w:pPr>
      <w:r>
        <w:rPr>
          <w:color w:val="82BC00"/>
        </w:rPr>
        <w:t>Jakob Schytz, koordinator, World of Greenland, Diskobugten</w:t>
      </w:r>
    </w:p>
    <w:p>
      <w:pPr>
        <w:pStyle w:val="BodyText"/>
        <w:spacing w:before="7"/>
        <w:rPr>
          <w:sz w:val="19"/>
        </w:rPr>
      </w:pPr>
    </w:p>
    <w:p>
      <w:pPr>
        <w:pStyle w:val="BodyText"/>
        <w:spacing w:line="235" w:lineRule="auto" w:before="1"/>
        <w:ind w:left="310" w:right="58"/>
      </w:pPr>
      <w:r>
        <w:rPr/>
        <w:t>Med det kortmateriale, der er tilgængeligt i dag, må turisterne nøjes med upræcise kort i stor målestok, hvilket, som bl.a. Lars An- ker-Møller fra Artic Dream pointerer, nedsætter deres mulighed for at navigere sikkert i landskabet:</w:t>
      </w:r>
    </w:p>
    <w:p>
      <w:pPr>
        <w:pStyle w:val="BodyText"/>
      </w:pPr>
      <w:r>
        <w:rPr/>
        <w:br w:type="column"/>
      </w:r>
      <w:r>
        <w:rPr/>
      </w:r>
    </w:p>
    <w:p>
      <w:pPr>
        <w:pStyle w:val="BodyText"/>
      </w:pPr>
    </w:p>
    <w:p>
      <w:pPr>
        <w:pStyle w:val="BodyText"/>
      </w:pPr>
    </w:p>
    <w:p>
      <w:pPr>
        <w:pStyle w:val="BodyText"/>
      </w:pPr>
    </w:p>
    <w:p>
      <w:pPr>
        <w:pStyle w:val="BodyText"/>
        <w:spacing w:before="11"/>
        <w:rPr>
          <w:sz w:val="24"/>
        </w:rPr>
      </w:pPr>
    </w:p>
    <w:p>
      <w:pPr>
        <w:spacing w:line="235" w:lineRule="auto" w:before="0"/>
        <w:ind w:left="887" w:right="0" w:firstLine="0"/>
        <w:jc w:val="left"/>
        <w:rPr>
          <w:i/>
          <w:sz w:val="20"/>
        </w:rPr>
      </w:pPr>
      <w:r>
        <w:rPr>
          <w:i/>
          <w:color w:val="82BC00"/>
          <w:sz w:val="20"/>
        </w:rPr>
        <w:t>”For alle de områder hvor turister vandrer, skal man selvfølgelig </w:t>
      </w:r>
      <w:r>
        <w:rPr>
          <w:i/>
          <w:color w:val="82BC00"/>
          <w:sz w:val="20"/>
        </w:rPr>
        <w:t>have de bedste kort. For det kan koste liv, hvis de ikke kan finde rundt.”</w:t>
      </w:r>
    </w:p>
    <w:p>
      <w:pPr>
        <w:pStyle w:val="BodyText"/>
        <w:spacing w:line="243" w:lineRule="exact"/>
        <w:ind w:left="887"/>
      </w:pPr>
      <w:r>
        <w:rPr>
          <w:color w:val="82BC00"/>
        </w:rPr>
        <w:t>Lars Anker-Møller, ejer, Arctic Dream, Tasiilaq</w:t>
      </w:r>
    </w:p>
    <w:p>
      <w:pPr>
        <w:pStyle w:val="BodyText"/>
        <w:spacing w:before="8"/>
        <w:rPr>
          <w:sz w:val="19"/>
        </w:rPr>
      </w:pPr>
    </w:p>
    <w:p>
      <w:pPr>
        <w:pStyle w:val="BodyText"/>
        <w:spacing w:line="235" w:lineRule="auto"/>
        <w:ind w:left="887" w:right="5"/>
      </w:pPr>
      <w:r>
        <w:rPr/>
        <w:t>Alle</w:t>
      </w:r>
      <w:r>
        <w:rPr>
          <w:spacing w:val="-5"/>
        </w:rPr>
        <w:t> </w:t>
      </w:r>
      <w:r>
        <w:rPr/>
        <w:t>de</w:t>
      </w:r>
      <w:r>
        <w:rPr>
          <w:spacing w:val="-6"/>
        </w:rPr>
        <w:t> </w:t>
      </w:r>
      <w:r>
        <w:rPr/>
        <w:t>aktører</w:t>
      </w:r>
      <w:r>
        <w:rPr>
          <w:spacing w:val="-4"/>
        </w:rPr>
        <w:t> </w:t>
      </w:r>
      <w:r>
        <w:rPr/>
        <w:t>i</w:t>
      </w:r>
      <w:r>
        <w:rPr>
          <w:spacing w:val="-6"/>
        </w:rPr>
        <w:t> </w:t>
      </w:r>
      <w:r>
        <w:rPr/>
        <w:t>undersøgelsen,</w:t>
      </w:r>
      <w:r>
        <w:rPr>
          <w:spacing w:val="-4"/>
        </w:rPr>
        <w:t> </w:t>
      </w:r>
      <w:r>
        <w:rPr/>
        <w:t>der</w:t>
      </w:r>
      <w:r>
        <w:rPr>
          <w:spacing w:val="-6"/>
        </w:rPr>
        <w:t> </w:t>
      </w:r>
      <w:r>
        <w:rPr/>
        <w:t>har</w:t>
      </w:r>
      <w:r>
        <w:rPr>
          <w:spacing w:val="-6"/>
        </w:rPr>
        <w:t> </w:t>
      </w:r>
      <w:r>
        <w:rPr/>
        <w:t>relation</w:t>
      </w:r>
      <w:r>
        <w:rPr>
          <w:spacing w:val="-5"/>
        </w:rPr>
        <w:t> </w:t>
      </w:r>
      <w:r>
        <w:rPr/>
        <w:t>til</w:t>
      </w:r>
      <w:r>
        <w:rPr>
          <w:spacing w:val="-6"/>
        </w:rPr>
        <w:t> </w:t>
      </w:r>
      <w:r>
        <w:rPr/>
        <w:t>turismesektoren, peger på, at de </w:t>
      </w:r>
      <w:r>
        <w:rPr>
          <w:spacing w:val="-3"/>
        </w:rPr>
        <w:t>nye </w:t>
      </w:r>
      <w:r>
        <w:rPr/>
        <w:t>lufthavne, som er på tegnebrættet i både Syd- grønland, Diskobugten og Tasiilaq, vil gøre Grønland lettere tilgæn- gelig for turister og tiltrække flere individuelle rejsende. Aktørerne </w:t>
      </w:r>
      <w:r>
        <w:rPr>
          <w:spacing w:val="-4"/>
        </w:rPr>
        <w:t>forudser, </w:t>
      </w:r>
      <w:r>
        <w:rPr/>
        <w:t>at flere individuelle rejsende vil betyde, at flere vandrer ud i det grønlandske landskab på egen hånd og ikke, som det i dag som regel er tilfældet, i følgeskab med en guide. Disse </w:t>
      </w:r>
      <w:r>
        <w:rPr>
          <w:spacing w:val="-3"/>
        </w:rPr>
        <w:t>nye </w:t>
      </w:r>
      <w:r>
        <w:rPr/>
        <w:t>gæster i landskabet stiller store </w:t>
      </w:r>
      <w:r>
        <w:rPr>
          <w:spacing w:val="-3"/>
        </w:rPr>
        <w:t>krav </w:t>
      </w:r>
      <w:r>
        <w:rPr/>
        <w:t>til kortmaterialet. Både i form af præci- se vandrekort til brug for turisterne selv og i form af præcise </w:t>
      </w:r>
      <w:r>
        <w:rPr>
          <w:spacing w:val="-3"/>
        </w:rPr>
        <w:t>kort </w:t>
      </w:r>
      <w:r>
        <w:rPr/>
        <w:t>til brug for beredskabet. Flere vandrere uden lokalkendskab vil nemlig unægtelig </w:t>
      </w:r>
      <w:r>
        <w:rPr>
          <w:spacing w:val="-3"/>
        </w:rPr>
        <w:t>føre </w:t>
      </w:r>
      <w:r>
        <w:rPr/>
        <w:t>til flere farlige situationer og dermed sandsynligvis flere redningsaktioner. For at forebygge tab af menneskeliv er </w:t>
      </w:r>
      <w:r>
        <w:rPr>
          <w:spacing w:val="-3"/>
        </w:rPr>
        <w:t>sær- </w:t>
      </w:r>
      <w:r>
        <w:rPr/>
        <w:t>ligt præcise placeringer af nødhytter på kortene og detaljerede og troværdige højdekurver af stor betydning, men også en opdatering af gletsjerrandene er</w:t>
      </w:r>
      <w:r>
        <w:rPr>
          <w:spacing w:val="-3"/>
        </w:rPr>
        <w:t> </w:t>
      </w:r>
      <w:r>
        <w:rPr/>
        <w:t>tiltrængt.</w:t>
      </w:r>
    </w:p>
    <w:p>
      <w:pPr>
        <w:pStyle w:val="BodyText"/>
        <w:spacing w:before="3"/>
      </w:pPr>
    </w:p>
    <w:p>
      <w:pPr>
        <w:spacing w:before="0"/>
        <w:ind w:left="887" w:right="0" w:firstLine="0"/>
        <w:jc w:val="left"/>
        <w:rPr>
          <w:i/>
          <w:sz w:val="20"/>
        </w:rPr>
      </w:pPr>
      <w:r>
        <w:rPr>
          <w:i/>
          <w:color w:val="82BC00"/>
          <w:sz w:val="20"/>
        </w:rPr>
        <w:t>”Hvis du er ude at vandre, og du regnede med at kunne gå over</w:t>
      </w:r>
    </w:p>
    <w:p>
      <w:pPr>
        <w:pStyle w:val="BodyText"/>
        <w:rPr>
          <w:i/>
        </w:rPr>
      </w:pPr>
      <w:r>
        <w:rPr/>
        <w:br w:type="column"/>
      </w:r>
      <w:r>
        <w:rPr>
          <w:i/>
        </w:rPr>
      </w:r>
    </w:p>
    <w:p>
      <w:pPr>
        <w:pStyle w:val="BodyText"/>
        <w:rPr>
          <w:i/>
        </w:rPr>
      </w:pPr>
    </w:p>
    <w:p>
      <w:pPr>
        <w:pStyle w:val="BodyText"/>
        <w:rPr>
          <w:i/>
        </w:rPr>
      </w:pPr>
    </w:p>
    <w:p>
      <w:pPr>
        <w:pStyle w:val="BodyText"/>
        <w:rPr>
          <w:i/>
        </w:rPr>
      </w:pPr>
    </w:p>
    <w:p>
      <w:pPr>
        <w:pStyle w:val="BodyText"/>
        <w:spacing w:before="11"/>
        <w:rPr>
          <w:i/>
          <w:sz w:val="24"/>
        </w:rPr>
      </w:pPr>
    </w:p>
    <w:p>
      <w:pPr>
        <w:spacing w:line="235" w:lineRule="auto" w:before="0"/>
        <w:ind w:left="318" w:right="813" w:firstLine="0"/>
        <w:jc w:val="left"/>
        <w:rPr>
          <w:i/>
          <w:sz w:val="20"/>
        </w:rPr>
      </w:pPr>
      <w:r>
        <w:rPr>
          <w:i/>
          <w:color w:val="82BC00"/>
          <w:spacing w:val="-5"/>
          <w:sz w:val="20"/>
        </w:rPr>
        <w:t>her, </w:t>
      </w:r>
      <w:r>
        <w:rPr>
          <w:i/>
          <w:color w:val="82BC00"/>
          <w:sz w:val="20"/>
        </w:rPr>
        <w:t>men nu er der en kløft, så </w:t>
      </w:r>
      <w:r>
        <w:rPr>
          <w:i/>
          <w:color w:val="82BC00"/>
          <w:spacing w:val="-3"/>
          <w:sz w:val="20"/>
        </w:rPr>
        <w:t>kan </w:t>
      </w:r>
      <w:r>
        <w:rPr>
          <w:i/>
          <w:color w:val="82BC00"/>
          <w:sz w:val="20"/>
        </w:rPr>
        <w:t>det betyde flere timers ekstra </w:t>
      </w:r>
      <w:r>
        <w:rPr>
          <w:i/>
          <w:color w:val="82BC00"/>
          <w:sz w:val="20"/>
        </w:rPr>
        <w:t>vandring. Det </w:t>
      </w:r>
      <w:r>
        <w:rPr>
          <w:i/>
          <w:color w:val="82BC00"/>
          <w:spacing w:val="-3"/>
          <w:sz w:val="20"/>
        </w:rPr>
        <w:t>kan </w:t>
      </w:r>
      <w:r>
        <w:rPr>
          <w:i/>
          <w:color w:val="82BC00"/>
          <w:sz w:val="20"/>
        </w:rPr>
        <w:t>jo godt være, man allerede har gået en lang tur den dag, og så </w:t>
      </w:r>
      <w:r>
        <w:rPr>
          <w:i/>
          <w:color w:val="82BC00"/>
          <w:spacing w:val="-3"/>
          <w:sz w:val="20"/>
        </w:rPr>
        <w:t>skal </w:t>
      </w:r>
      <w:r>
        <w:rPr>
          <w:i/>
          <w:color w:val="82BC00"/>
          <w:sz w:val="20"/>
        </w:rPr>
        <w:t>man lægge flere kilometer til for at </w:t>
      </w:r>
      <w:r>
        <w:rPr>
          <w:i/>
          <w:color w:val="82BC00"/>
          <w:spacing w:val="-3"/>
          <w:sz w:val="20"/>
        </w:rPr>
        <w:t>komme </w:t>
      </w:r>
      <w:r>
        <w:rPr>
          <w:i/>
          <w:color w:val="82BC00"/>
          <w:sz w:val="20"/>
        </w:rPr>
        <w:t>videre. Det her er jo et stort land, så der er stadig mange </w:t>
      </w:r>
      <w:r>
        <w:rPr>
          <w:i/>
          <w:color w:val="82BC00"/>
          <w:spacing w:val="-4"/>
          <w:sz w:val="20"/>
        </w:rPr>
        <w:t>steder, </w:t>
      </w:r>
      <w:r>
        <w:rPr>
          <w:i/>
          <w:color w:val="82BC00"/>
          <w:sz w:val="20"/>
        </w:rPr>
        <w:t>hvor folk </w:t>
      </w:r>
      <w:r>
        <w:rPr>
          <w:i/>
          <w:color w:val="82BC00"/>
          <w:spacing w:val="-3"/>
          <w:sz w:val="20"/>
        </w:rPr>
        <w:t>ikke </w:t>
      </w:r>
      <w:r>
        <w:rPr>
          <w:i/>
          <w:color w:val="82BC00"/>
          <w:sz w:val="20"/>
        </w:rPr>
        <w:t>vandrer endnu. Når man planlægger vandring eller udvikler nye vandreruter, er det jo rimelig dejligt at kunne gå efter nogle kort, man </w:t>
      </w:r>
      <w:r>
        <w:rPr>
          <w:i/>
          <w:color w:val="82BC00"/>
          <w:spacing w:val="-3"/>
          <w:sz w:val="20"/>
        </w:rPr>
        <w:t>kan </w:t>
      </w:r>
      <w:r>
        <w:rPr>
          <w:i/>
          <w:color w:val="82BC00"/>
          <w:sz w:val="20"/>
        </w:rPr>
        <w:t>stole på, og det er </w:t>
      </w:r>
      <w:r>
        <w:rPr>
          <w:i/>
          <w:color w:val="82BC00"/>
          <w:spacing w:val="-3"/>
          <w:sz w:val="20"/>
        </w:rPr>
        <w:t>ikke </w:t>
      </w:r>
      <w:r>
        <w:rPr>
          <w:i/>
          <w:color w:val="82BC00"/>
          <w:sz w:val="20"/>
        </w:rPr>
        <w:t>altid tilfældet i dag. Og hvis du kommer til en </w:t>
      </w:r>
      <w:r>
        <w:rPr>
          <w:i/>
          <w:color w:val="82BC00"/>
          <w:spacing w:val="-3"/>
          <w:sz w:val="20"/>
        </w:rPr>
        <w:t>gletsjer, </w:t>
      </w:r>
      <w:r>
        <w:rPr>
          <w:i/>
          <w:color w:val="82BC00"/>
          <w:sz w:val="20"/>
        </w:rPr>
        <w:t>så har du et problem, for du </w:t>
      </w:r>
      <w:r>
        <w:rPr>
          <w:i/>
          <w:color w:val="82BC00"/>
          <w:spacing w:val="-3"/>
          <w:sz w:val="20"/>
        </w:rPr>
        <w:t>kan ikke </w:t>
      </w:r>
      <w:r>
        <w:rPr>
          <w:i/>
          <w:color w:val="82BC00"/>
          <w:sz w:val="20"/>
        </w:rPr>
        <w:t>vide, om den har trukket sig 2 km eller 5 km tilbage. Der har vi haft nogle </w:t>
      </w:r>
      <w:r>
        <w:rPr>
          <w:i/>
          <w:color w:val="82BC00"/>
          <w:spacing w:val="-3"/>
          <w:sz w:val="20"/>
        </w:rPr>
        <w:t>situationer, </w:t>
      </w:r>
      <w:r>
        <w:rPr>
          <w:i/>
          <w:color w:val="82BC00"/>
          <w:sz w:val="20"/>
        </w:rPr>
        <w:t>hvor nogen brugte de gamle </w:t>
      </w:r>
      <w:r>
        <w:rPr>
          <w:i/>
          <w:color w:val="82BC00"/>
          <w:spacing w:val="-3"/>
          <w:sz w:val="20"/>
        </w:rPr>
        <w:t>kort </w:t>
      </w:r>
      <w:r>
        <w:rPr>
          <w:i/>
          <w:color w:val="82BC00"/>
          <w:sz w:val="20"/>
        </w:rPr>
        <w:t>og </w:t>
      </w:r>
      <w:r>
        <w:rPr>
          <w:i/>
          <w:color w:val="82BC00"/>
          <w:spacing w:val="-3"/>
          <w:sz w:val="20"/>
        </w:rPr>
        <w:t>ikke </w:t>
      </w:r>
      <w:r>
        <w:rPr>
          <w:i/>
          <w:color w:val="82BC00"/>
          <w:sz w:val="20"/>
        </w:rPr>
        <w:t>vidste, at gletsjeren havde trukket sig tilbage. Så </w:t>
      </w:r>
      <w:r>
        <w:rPr>
          <w:i/>
          <w:color w:val="82BC00"/>
          <w:spacing w:val="-3"/>
          <w:sz w:val="20"/>
        </w:rPr>
        <w:t>kom </w:t>
      </w:r>
      <w:r>
        <w:rPr>
          <w:i/>
          <w:color w:val="82BC00"/>
          <w:sz w:val="20"/>
        </w:rPr>
        <w:t>de derned og skulle krydse gletsjeren, og så var der åbent vand. Så stod de der med 80 </w:t>
      </w:r>
      <w:r>
        <w:rPr>
          <w:i/>
          <w:color w:val="82BC00"/>
          <w:spacing w:val="-4"/>
          <w:sz w:val="20"/>
        </w:rPr>
        <w:t>kg </w:t>
      </w:r>
      <w:r>
        <w:rPr>
          <w:i/>
          <w:color w:val="82BC00"/>
          <w:sz w:val="20"/>
        </w:rPr>
        <w:t>oppakning...”</w:t>
      </w:r>
    </w:p>
    <w:p>
      <w:pPr>
        <w:pStyle w:val="BodyText"/>
        <w:spacing w:before="6"/>
        <w:ind w:left="318"/>
      </w:pPr>
      <w:r>
        <w:rPr>
          <w:color w:val="82BC00"/>
        </w:rPr>
        <w:t>Lars Anker-Møller, ejer, Arctic Dream, Tasiilaq</w:t>
      </w:r>
    </w:p>
    <w:p>
      <w:pPr>
        <w:pStyle w:val="BodyText"/>
        <w:spacing w:before="8"/>
        <w:rPr>
          <w:sz w:val="19"/>
        </w:rPr>
      </w:pPr>
    </w:p>
    <w:p>
      <w:pPr>
        <w:pStyle w:val="BodyText"/>
        <w:spacing w:line="235" w:lineRule="auto"/>
        <w:ind w:left="318" w:right="713"/>
      </w:pPr>
      <w:r>
        <w:rPr/>
        <w:t>Udover at tilbyde et bedre grundlag for udviklere og vandrere i </w:t>
      </w:r>
      <w:r>
        <w:rPr>
          <w:spacing w:val="-3"/>
        </w:rPr>
        <w:t>ter- </w:t>
      </w:r>
      <w:r>
        <w:rPr/>
        <w:t>rænet</w:t>
      </w:r>
      <w:r>
        <w:rPr>
          <w:spacing w:val="-7"/>
        </w:rPr>
        <w:t> </w:t>
      </w:r>
      <w:r>
        <w:rPr/>
        <w:t>vil</w:t>
      </w:r>
      <w:r>
        <w:rPr>
          <w:spacing w:val="-6"/>
        </w:rPr>
        <w:t> </w:t>
      </w:r>
      <w:r>
        <w:rPr/>
        <w:t>forbedrede</w:t>
      </w:r>
      <w:r>
        <w:rPr>
          <w:spacing w:val="-7"/>
        </w:rPr>
        <w:t> </w:t>
      </w:r>
      <w:r>
        <w:rPr/>
        <w:t>højdekurver</w:t>
      </w:r>
      <w:r>
        <w:rPr>
          <w:spacing w:val="-6"/>
        </w:rPr>
        <w:t> </w:t>
      </w:r>
      <w:r>
        <w:rPr/>
        <w:t>også</w:t>
      </w:r>
      <w:r>
        <w:rPr>
          <w:spacing w:val="-7"/>
        </w:rPr>
        <w:t> </w:t>
      </w:r>
      <w:r>
        <w:rPr/>
        <w:t>gavne</w:t>
      </w:r>
      <w:r>
        <w:rPr>
          <w:spacing w:val="-7"/>
        </w:rPr>
        <w:t> </w:t>
      </w:r>
      <w:r>
        <w:rPr/>
        <w:t>den</w:t>
      </w:r>
      <w:r>
        <w:rPr>
          <w:spacing w:val="-7"/>
        </w:rPr>
        <w:t> </w:t>
      </w:r>
      <w:r>
        <w:rPr/>
        <w:t>luftbårne</w:t>
      </w:r>
      <w:r>
        <w:rPr>
          <w:spacing w:val="-7"/>
        </w:rPr>
        <w:t> </w:t>
      </w:r>
      <w:r>
        <w:rPr/>
        <w:t>turisme. Fordi piloterne </w:t>
      </w:r>
      <w:r>
        <w:rPr>
          <w:spacing w:val="-3"/>
        </w:rPr>
        <w:t>ikke </w:t>
      </w:r>
      <w:r>
        <w:rPr/>
        <w:t>kan stole på højdeangivelserne i det eksisteren- de kortmateriale, er de i dag tvunget til at operere med en meget lav</w:t>
      </w:r>
      <w:r>
        <w:rPr>
          <w:spacing w:val="-6"/>
        </w:rPr>
        <w:t> </w:t>
      </w:r>
      <w:r>
        <w:rPr/>
        <w:t>risikovillighed.</w:t>
      </w:r>
      <w:r>
        <w:rPr>
          <w:spacing w:val="-5"/>
        </w:rPr>
        <w:t> </w:t>
      </w:r>
      <w:r>
        <w:rPr/>
        <w:t>Højdekurver,</w:t>
      </w:r>
      <w:r>
        <w:rPr>
          <w:spacing w:val="-5"/>
        </w:rPr>
        <w:t> </w:t>
      </w:r>
      <w:r>
        <w:rPr/>
        <w:t>der</w:t>
      </w:r>
      <w:r>
        <w:rPr>
          <w:spacing w:val="-6"/>
        </w:rPr>
        <w:t> </w:t>
      </w:r>
      <w:r>
        <w:rPr/>
        <w:t>afspejler</w:t>
      </w:r>
      <w:r>
        <w:rPr>
          <w:spacing w:val="-6"/>
        </w:rPr>
        <w:t> </w:t>
      </w:r>
      <w:r>
        <w:rPr/>
        <w:t>de</w:t>
      </w:r>
      <w:r>
        <w:rPr>
          <w:spacing w:val="-6"/>
        </w:rPr>
        <w:t> </w:t>
      </w:r>
      <w:r>
        <w:rPr/>
        <w:t>faktiske</w:t>
      </w:r>
      <w:r>
        <w:rPr>
          <w:spacing w:val="-6"/>
        </w:rPr>
        <w:t> </w:t>
      </w:r>
      <w:r>
        <w:rPr/>
        <w:t>forhold,</w:t>
      </w:r>
    </w:p>
    <w:p>
      <w:pPr>
        <w:pStyle w:val="BodyText"/>
        <w:spacing w:line="235" w:lineRule="auto" w:before="4"/>
        <w:ind w:left="318"/>
      </w:pPr>
      <w:r>
        <w:rPr/>
        <w:t>vil derfor kunne fremme gennemførelsen og højne sikkerheden for turismeaktiviteter, der foregår pr. helikopter eller små fly.</w:t>
      </w:r>
    </w:p>
    <w:p>
      <w:pPr>
        <w:spacing w:after="0" w:line="235" w:lineRule="auto"/>
        <w:sectPr>
          <w:type w:val="continuous"/>
          <w:pgSz w:w="26420" w:h="15090" w:orient="landscape"/>
          <w:pgMar w:top="1420" w:bottom="280" w:left="20" w:right="200"/>
          <w:cols w:num="4" w:equalWidth="0">
            <w:col w:w="6405" w:space="40"/>
            <w:col w:w="5868" w:space="897"/>
            <w:col w:w="6397" w:space="39"/>
            <w:col w:w="6554"/>
          </w:cols>
        </w:sectPr>
      </w:pPr>
    </w:p>
    <w:p>
      <w:pPr>
        <w:spacing w:line="235" w:lineRule="auto" w:before="43"/>
        <w:ind w:left="14096" w:right="142" w:firstLine="0"/>
        <w:jc w:val="both"/>
        <w:rPr>
          <w:i/>
          <w:sz w:val="20"/>
        </w:rPr>
      </w:pPr>
      <w:r>
        <w:rPr/>
        <w:drawing>
          <wp:anchor distT="0" distB="0" distL="0" distR="0" allowOverlap="1" layoutInCell="1" locked="0" behindDoc="0" simplePos="0" relativeHeight="1576">
            <wp:simplePos x="0" y="0"/>
            <wp:positionH relativeFrom="page">
              <wp:posOffset>576008</wp:posOffset>
            </wp:positionH>
            <wp:positionV relativeFrom="paragraph">
              <wp:posOffset>50615</wp:posOffset>
            </wp:positionV>
            <wp:extent cx="7235991" cy="4825847"/>
            <wp:effectExtent l="0" t="0" r="0" b="0"/>
            <wp:wrapNone/>
            <wp:docPr id="27" name="image76.jpeg" descr=""/>
            <wp:cNvGraphicFramePr>
              <a:graphicFrameLocks noChangeAspect="1"/>
            </wp:cNvGraphicFramePr>
            <a:graphic>
              <a:graphicData uri="http://schemas.openxmlformats.org/drawingml/2006/picture">
                <pic:pic>
                  <pic:nvPicPr>
                    <pic:cNvPr id="28" name="image76.jpeg"/>
                    <pic:cNvPicPr/>
                  </pic:nvPicPr>
                  <pic:blipFill>
                    <a:blip r:embed="rId97" cstate="print"/>
                    <a:stretch>
                      <a:fillRect/>
                    </a:stretch>
                  </pic:blipFill>
                  <pic:spPr>
                    <a:xfrm>
                      <a:off x="0" y="0"/>
                      <a:ext cx="7235991" cy="4825847"/>
                    </a:xfrm>
                    <a:prstGeom prst="rect">
                      <a:avLst/>
                    </a:prstGeom>
                  </pic:spPr>
                </pic:pic>
              </a:graphicData>
            </a:graphic>
          </wp:anchor>
        </w:drawing>
      </w:r>
      <w:r>
        <w:rPr>
          <w:i/>
          <w:color w:val="82BC00"/>
          <w:sz w:val="20"/>
        </w:rPr>
        <w:t>den. Vi har </w:t>
      </w:r>
      <w:r>
        <w:rPr>
          <w:i/>
          <w:color w:val="82BC00"/>
          <w:spacing w:val="-3"/>
          <w:sz w:val="20"/>
        </w:rPr>
        <w:t>kort </w:t>
      </w:r>
      <w:r>
        <w:rPr>
          <w:i/>
          <w:color w:val="82BC00"/>
          <w:sz w:val="20"/>
        </w:rPr>
        <w:t>som et tredjeland. Det </w:t>
      </w:r>
      <w:r>
        <w:rPr>
          <w:i/>
          <w:color w:val="82BC00"/>
          <w:spacing w:val="-3"/>
          <w:sz w:val="20"/>
        </w:rPr>
        <w:t>kan ikke </w:t>
      </w:r>
      <w:r>
        <w:rPr>
          <w:i/>
          <w:color w:val="82BC00"/>
          <w:sz w:val="20"/>
        </w:rPr>
        <w:t>passe, at der </w:t>
      </w:r>
      <w:r>
        <w:rPr>
          <w:i/>
          <w:color w:val="82BC00"/>
          <w:spacing w:val="-3"/>
          <w:sz w:val="20"/>
        </w:rPr>
        <w:t>kom- </w:t>
      </w:r>
      <w:r>
        <w:rPr>
          <w:i/>
          <w:color w:val="82BC00"/>
          <w:sz w:val="20"/>
        </w:rPr>
        <w:t>mer en turist herop helt fra Indien og regner med, at vores </w:t>
      </w:r>
      <w:r>
        <w:rPr>
          <w:i/>
          <w:color w:val="82BC00"/>
          <w:spacing w:val="-3"/>
          <w:sz w:val="20"/>
        </w:rPr>
        <w:t>kort </w:t>
      </w:r>
      <w:r>
        <w:rPr>
          <w:i/>
          <w:color w:val="82BC00"/>
          <w:sz w:val="20"/>
        </w:rPr>
        <w:t>er opdaterede, og så viser det sig, at det er </w:t>
      </w:r>
      <w:r>
        <w:rPr>
          <w:i/>
          <w:color w:val="82BC00"/>
          <w:spacing w:val="-3"/>
          <w:sz w:val="20"/>
        </w:rPr>
        <w:t>kort </w:t>
      </w:r>
      <w:r>
        <w:rPr>
          <w:i/>
          <w:color w:val="82BC00"/>
          <w:sz w:val="20"/>
        </w:rPr>
        <w:t>fra 1974, og at nogle af dem er håndtegnede.”</w:t>
      </w:r>
    </w:p>
    <w:p>
      <w:pPr>
        <w:pStyle w:val="BodyText"/>
        <w:spacing w:line="243" w:lineRule="exact"/>
        <w:ind w:left="14096"/>
      </w:pPr>
      <w:r>
        <w:rPr>
          <w:color w:val="82BC00"/>
        </w:rPr>
        <w:t>Tim</w:t>
      </w:r>
      <w:r>
        <w:rPr>
          <w:color w:val="82BC00"/>
          <w:spacing w:val="-12"/>
        </w:rPr>
        <w:t> </w:t>
      </w:r>
      <w:r>
        <w:rPr>
          <w:color w:val="82BC00"/>
        </w:rPr>
        <w:t>Nicolaisen,</w:t>
      </w:r>
      <w:r>
        <w:rPr>
          <w:color w:val="82BC00"/>
          <w:spacing w:val="-12"/>
        </w:rPr>
        <w:t> </w:t>
      </w:r>
      <w:r>
        <w:rPr>
          <w:color w:val="82BC00"/>
        </w:rPr>
        <w:t>flight</w:t>
      </w:r>
      <w:r>
        <w:rPr>
          <w:color w:val="82BC00"/>
          <w:spacing w:val="-11"/>
        </w:rPr>
        <w:t> </w:t>
      </w:r>
      <w:r>
        <w:rPr>
          <w:color w:val="82BC00"/>
        </w:rPr>
        <w:t>operations</w:t>
      </w:r>
      <w:r>
        <w:rPr>
          <w:color w:val="82BC00"/>
          <w:spacing w:val="-12"/>
        </w:rPr>
        <w:t> </w:t>
      </w:r>
      <w:r>
        <w:rPr>
          <w:color w:val="82BC00"/>
          <w:spacing w:val="-3"/>
        </w:rPr>
        <w:t>manager,</w:t>
      </w:r>
      <w:r>
        <w:rPr>
          <w:color w:val="82BC00"/>
          <w:spacing w:val="-11"/>
        </w:rPr>
        <w:t> </w:t>
      </w:r>
      <w:r>
        <w:rPr>
          <w:color w:val="82BC00"/>
        </w:rPr>
        <w:t>Greenlandcopter,</w:t>
      </w:r>
      <w:r>
        <w:rPr>
          <w:color w:val="82BC00"/>
          <w:spacing w:val="-12"/>
        </w:rPr>
        <w:t> </w:t>
      </w:r>
      <w:r>
        <w:rPr>
          <w:color w:val="82BC00"/>
        </w:rPr>
        <w:t>Tasiilaq</w:t>
      </w:r>
    </w:p>
    <w:p>
      <w:pPr>
        <w:pStyle w:val="BodyText"/>
        <w:spacing w:before="4"/>
        <w:rPr>
          <w:sz w:val="19"/>
        </w:rPr>
      </w:pPr>
    </w:p>
    <w:p>
      <w:pPr>
        <w:pStyle w:val="Heading7"/>
        <w:spacing w:line="240" w:lineRule="auto"/>
        <w:ind w:left="14096"/>
      </w:pPr>
      <w:r>
        <w:rPr/>
        <w:t>Vigtigste egenskaber ved den nye kortlægning inden for turisme</w:t>
      </w:r>
    </w:p>
    <w:p>
      <w:pPr>
        <w:pStyle w:val="BodyText"/>
        <w:spacing w:before="8"/>
        <w:rPr>
          <w:b/>
          <w:sz w:val="19"/>
        </w:rPr>
      </w:pPr>
    </w:p>
    <w:p>
      <w:pPr>
        <w:pStyle w:val="BodyText"/>
        <w:spacing w:line="235" w:lineRule="auto"/>
        <w:ind w:left="14096" w:right="-13"/>
      </w:pPr>
      <w:r>
        <w:rPr/>
        <w:t>Aktørerne inden for turisme </w:t>
      </w:r>
      <w:r>
        <w:rPr>
          <w:spacing w:val="-4"/>
        </w:rPr>
        <w:t>antager, </w:t>
      </w:r>
      <w:r>
        <w:rPr/>
        <w:t>at følgende mekanismer vil kunne </w:t>
      </w:r>
      <w:r>
        <w:rPr>
          <w:spacing w:val="-3"/>
        </w:rPr>
        <w:t>føre </w:t>
      </w:r>
      <w:r>
        <w:rPr/>
        <w:t>til indfrielsen af de potentielle effekter </w:t>
      </w:r>
      <w:r>
        <w:rPr>
          <w:spacing w:val="-3"/>
        </w:rPr>
        <w:t>’effektiv </w:t>
      </w:r>
      <w:r>
        <w:rPr/>
        <w:t>planlæg- ning og udvikling’, </w:t>
      </w:r>
      <w:r>
        <w:rPr>
          <w:spacing w:val="-4"/>
        </w:rPr>
        <w:t>’øget </w:t>
      </w:r>
      <w:r>
        <w:rPr/>
        <w:t>sikkerhed’ og ’bedre formidling’:</w:t>
      </w:r>
    </w:p>
    <w:p>
      <w:pPr>
        <w:pStyle w:val="BodyText"/>
        <w:spacing w:before="6"/>
        <w:rPr>
          <w:sz w:val="19"/>
        </w:rPr>
      </w:pPr>
    </w:p>
    <w:p>
      <w:pPr>
        <w:pStyle w:val="ListParagraph"/>
        <w:numPr>
          <w:ilvl w:val="0"/>
          <w:numId w:val="9"/>
        </w:numPr>
        <w:tabs>
          <w:tab w:pos="14242" w:val="left" w:leader="none"/>
        </w:tabs>
        <w:spacing w:line="242" w:lineRule="exact" w:before="0" w:after="0"/>
        <w:ind w:left="14241" w:right="0" w:hanging="145"/>
        <w:jc w:val="left"/>
        <w:rPr>
          <w:sz w:val="20"/>
        </w:rPr>
      </w:pPr>
      <w:r>
        <w:rPr>
          <w:sz w:val="20"/>
        </w:rPr>
        <w:t>Præcision</w:t>
      </w:r>
    </w:p>
    <w:p>
      <w:pPr>
        <w:pStyle w:val="ListParagraph"/>
        <w:numPr>
          <w:ilvl w:val="0"/>
          <w:numId w:val="9"/>
        </w:numPr>
        <w:tabs>
          <w:tab w:pos="14242" w:val="left" w:leader="none"/>
        </w:tabs>
        <w:spacing w:line="240" w:lineRule="exact" w:before="0" w:after="0"/>
        <w:ind w:left="14241" w:right="0" w:hanging="145"/>
        <w:jc w:val="left"/>
        <w:rPr>
          <w:sz w:val="20"/>
        </w:rPr>
      </w:pPr>
      <w:r>
        <w:rPr>
          <w:sz w:val="20"/>
        </w:rPr>
        <w:t>Detaljegrad</w:t>
      </w:r>
    </w:p>
    <w:p>
      <w:pPr>
        <w:pStyle w:val="ListParagraph"/>
        <w:numPr>
          <w:ilvl w:val="0"/>
          <w:numId w:val="9"/>
        </w:numPr>
        <w:tabs>
          <w:tab w:pos="14242" w:val="left" w:leader="none"/>
        </w:tabs>
        <w:spacing w:line="240" w:lineRule="exact" w:before="0" w:after="0"/>
        <w:ind w:left="14241" w:right="0" w:hanging="145"/>
        <w:jc w:val="left"/>
        <w:rPr>
          <w:sz w:val="20"/>
        </w:rPr>
      </w:pPr>
      <w:r>
        <w:rPr>
          <w:sz w:val="20"/>
        </w:rPr>
        <w:t>Detaljerede</w:t>
      </w:r>
      <w:r>
        <w:rPr>
          <w:spacing w:val="-1"/>
          <w:sz w:val="20"/>
        </w:rPr>
        <w:t> </w:t>
      </w:r>
      <w:r>
        <w:rPr>
          <w:sz w:val="20"/>
        </w:rPr>
        <w:t>højdekurver</w:t>
      </w:r>
    </w:p>
    <w:p>
      <w:pPr>
        <w:pStyle w:val="ListParagraph"/>
        <w:numPr>
          <w:ilvl w:val="0"/>
          <w:numId w:val="9"/>
        </w:numPr>
        <w:tabs>
          <w:tab w:pos="14242" w:val="left" w:leader="none"/>
        </w:tabs>
        <w:spacing w:line="240" w:lineRule="exact" w:before="0" w:after="0"/>
        <w:ind w:left="14241" w:right="0" w:hanging="145"/>
        <w:jc w:val="left"/>
        <w:rPr>
          <w:sz w:val="20"/>
        </w:rPr>
      </w:pPr>
      <w:r>
        <w:rPr>
          <w:sz w:val="20"/>
        </w:rPr>
        <w:t>Opdaterede</w:t>
      </w:r>
      <w:r>
        <w:rPr>
          <w:spacing w:val="-1"/>
          <w:sz w:val="20"/>
        </w:rPr>
        <w:t> </w:t>
      </w:r>
      <w:r>
        <w:rPr>
          <w:sz w:val="20"/>
        </w:rPr>
        <w:t>gletsjerrande</w:t>
      </w:r>
    </w:p>
    <w:p>
      <w:pPr>
        <w:pStyle w:val="ListParagraph"/>
        <w:numPr>
          <w:ilvl w:val="0"/>
          <w:numId w:val="9"/>
        </w:numPr>
        <w:tabs>
          <w:tab w:pos="14242" w:val="left" w:leader="none"/>
        </w:tabs>
        <w:spacing w:line="240" w:lineRule="exact" w:before="0" w:after="0"/>
        <w:ind w:left="14241" w:right="0" w:hanging="145"/>
        <w:jc w:val="left"/>
        <w:rPr>
          <w:sz w:val="20"/>
        </w:rPr>
      </w:pPr>
      <w:r>
        <w:rPr>
          <w:sz w:val="20"/>
        </w:rPr>
        <w:t>Placering af</w:t>
      </w:r>
      <w:r>
        <w:rPr>
          <w:spacing w:val="-2"/>
          <w:sz w:val="20"/>
        </w:rPr>
        <w:t> </w:t>
      </w:r>
      <w:r>
        <w:rPr>
          <w:sz w:val="20"/>
        </w:rPr>
        <w:t>nødhytter</w:t>
      </w:r>
    </w:p>
    <w:p>
      <w:pPr>
        <w:pStyle w:val="ListParagraph"/>
        <w:numPr>
          <w:ilvl w:val="0"/>
          <w:numId w:val="9"/>
        </w:numPr>
        <w:tabs>
          <w:tab w:pos="14242" w:val="left" w:leader="none"/>
        </w:tabs>
        <w:spacing w:line="240" w:lineRule="exact" w:before="0" w:after="0"/>
        <w:ind w:left="14241" w:right="0" w:hanging="145"/>
        <w:jc w:val="left"/>
        <w:rPr>
          <w:sz w:val="20"/>
        </w:rPr>
      </w:pPr>
      <w:r>
        <w:rPr>
          <w:sz w:val="20"/>
        </w:rPr>
        <w:t>Fri digital</w:t>
      </w:r>
      <w:r>
        <w:rPr>
          <w:spacing w:val="-3"/>
          <w:sz w:val="20"/>
        </w:rPr>
        <w:t> </w:t>
      </w:r>
      <w:r>
        <w:rPr>
          <w:sz w:val="20"/>
        </w:rPr>
        <w:t>tilgængelighed</w:t>
      </w:r>
    </w:p>
    <w:p>
      <w:pPr>
        <w:pStyle w:val="ListParagraph"/>
        <w:numPr>
          <w:ilvl w:val="0"/>
          <w:numId w:val="9"/>
        </w:numPr>
        <w:tabs>
          <w:tab w:pos="14242" w:val="left" w:leader="none"/>
        </w:tabs>
        <w:spacing w:line="240" w:lineRule="exact" w:before="0" w:after="0"/>
        <w:ind w:left="14241" w:right="0" w:hanging="145"/>
        <w:jc w:val="left"/>
        <w:rPr>
          <w:sz w:val="20"/>
        </w:rPr>
      </w:pPr>
      <w:r>
        <w:rPr>
          <w:sz w:val="20"/>
        </w:rPr>
        <w:t>Brugervenlighed</w:t>
      </w:r>
    </w:p>
    <w:p>
      <w:pPr>
        <w:pStyle w:val="ListParagraph"/>
        <w:numPr>
          <w:ilvl w:val="0"/>
          <w:numId w:val="9"/>
        </w:numPr>
        <w:tabs>
          <w:tab w:pos="14242" w:val="left" w:leader="none"/>
        </w:tabs>
        <w:spacing w:line="240" w:lineRule="exact" w:before="0" w:after="0"/>
        <w:ind w:left="14241" w:right="0" w:hanging="145"/>
        <w:jc w:val="left"/>
        <w:rPr>
          <w:sz w:val="20"/>
        </w:rPr>
      </w:pPr>
      <w:r>
        <w:rPr>
          <w:sz w:val="20"/>
        </w:rPr>
        <w:t>Ensartethed</w:t>
      </w:r>
    </w:p>
    <w:p>
      <w:pPr>
        <w:pStyle w:val="ListParagraph"/>
        <w:numPr>
          <w:ilvl w:val="0"/>
          <w:numId w:val="9"/>
        </w:numPr>
        <w:tabs>
          <w:tab w:pos="14242" w:val="left" w:leader="none"/>
        </w:tabs>
        <w:spacing w:line="240" w:lineRule="exact" w:before="0" w:after="0"/>
        <w:ind w:left="14241" w:right="0" w:hanging="145"/>
        <w:jc w:val="left"/>
        <w:rPr>
          <w:sz w:val="20"/>
        </w:rPr>
      </w:pPr>
      <w:r>
        <w:rPr>
          <w:sz w:val="20"/>
        </w:rPr>
        <w:t>Formidlingsparathed</w:t>
      </w:r>
    </w:p>
    <w:p>
      <w:pPr>
        <w:pStyle w:val="ListParagraph"/>
        <w:numPr>
          <w:ilvl w:val="0"/>
          <w:numId w:val="9"/>
        </w:numPr>
        <w:tabs>
          <w:tab w:pos="14242" w:val="left" w:leader="none"/>
        </w:tabs>
        <w:spacing w:line="242" w:lineRule="exact" w:before="0" w:after="0"/>
        <w:ind w:left="14241" w:right="0" w:hanging="145"/>
        <w:jc w:val="left"/>
        <w:rPr>
          <w:sz w:val="20"/>
        </w:rPr>
      </w:pPr>
      <w:r>
        <w:rPr>
          <w:sz w:val="20"/>
        </w:rPr>
        <w:t>Fleksibilitet, så </w:t>
      </w:r>
      <w:r>
        <w:rPr>
          <w:spacing w:val="-3"/>
          <w:sz w:val="20"/>
        </w:rPr>
        <w:t>kortet </w:t>
      </w:r>
      <w:r>
        <w:rPr>
          <w:sz w:val="20"/>
        </w:rPr>
        <w:t>kan tilpasses formål og</w:t>
      </w:r>
      <w:r>
        <w:rPr>
          <w:spacing w:val="-10"/>
          <w:sz w:val="20"/>
        </w:rPr>
        <w:t> </w:t>
      </w:r>
      <w:r>
        <w:rPr>
          <w:sz w:val="20"/>
        </w:rPr>
        <w:t>behov</w:t>
      </w:r>
    </w:p>
    <w:p>
      <w:pPr>
        <w:pStyle w:val="BodyText"/>
        <w:spacing w:before="4"/>
        <w:rPr>
          <w:sz w:val="19"/>
        </w:rPr>
      </w:pPr>
    </w:p>
    <w:p>
      <w:pPr>
        <w:pStyle w:val="Heading7"/>
        <w:spacing w:line="240" w:lineRule="auto"/>
        <w:ind w:left="14096"/>
      </w:pPr>
      <w:r>
        <w:rPr/>
        <w:t>Eftermåling: Effekten af de nye kort for turismen</w:t>
      </w:r>
    </w:p>
    <w:p>
      <w:pPr>
        <w:pStyle w:val="BodyText"/>
        <w:spacing w:before="4"/>
        <w:rPr>
          <w:b/>
          <w:sz w:val="19"/>
        </w:rPr>
      </w:pPr>
    </w:p>
    <w:p>
      <w:pPr>
        <w:pStyle w:val="BodyText"/>
        <w:spacing w:line="242" w:lineRule="exact"/>
        <w:ind w:left="14096"/>
      </w:pPr>
      <w:r>
        <w:rPr/>
        <w:t>Aktører, der har deltaget i eftermålingen</w:t>
      </w:r>
    </w:p>
    <w:p>
      <w:pPr>
        <w:pStyle w:val="BodyText"/>
        <w:spacing w:line="235" w:lineRule="auto" w:before="2"/>
        <w:ind w:left="14096" w:right="175"/>
      </w:pPr>
      <w:r>
        <w:rPr/>
        <w:t>Eftermålingens indsigter omkring brugen af og behovet for kort og geodata inden for turismesektoren bygger på interviews med følgende aktører i Sydgrønland og Ilulissat:</w:t>
      </w:r>
    </w:p>
    <w:p>
      <w:pPr>
        <w:pStyle w:val="BodyText"/>
        <w:spacing w:line="235" w:lineRule="auto" w:before="43"/>
        <w:ind w:left="329" w:right="650"/>
      </w:pPr>
      <w:r>
        <w:rPr/>
        <w:br w:type="column"/>
      </w:r>
      <w:r>
        <w:rPr/>
        <w:t>skabe mere retvisende grænsedragninger over de områder, der er tilladt at benytte til turisme og de, der ikke er.</w:t>
      </w:r>
    </w:p>
    <w:p>
      <w:pPr>
        <w:pStyle w:val="BodyText"/>
        <w:spacing w:before="10"/>
        <w:rPr>
          <w:sz w:val="19"/>
        </w:rPr>
      </w:pPr>
    </w:p>
    <w:p>
      <w:pPr>
        <w:pStyle w:val="BodyText"/>
        <w:spacing w:line="235" w:lineRule="auto"/>
        <w:ind w:left="329" w:right="819"/>
      </w:pPr>
      <w:r>
        <w:rPr/>
        <w:t>I eftermålingen kommenterer Frederik Lennert på samme emne ud fra den viden, han på nuværende tidspunkt har om de </w:t>
      </w:r>
      <w:r>
        <w:rPr>
          <w:spacing w:val="-3"/>
        </w:rPr>
        <w:t>nye kort. </w:t>
      </w:r>
      <w:r>
        <w:rPr/>
        <w:t>Frederik</w:t>
      </w:r>
      <w:r>
        <w:rPr>
          <w:spacing w:val="-5"/>
        </w:rPr>
        <w:t> </w:t>
      </w:r>
      <w:r>
        <w:rPr/>
        <w:t>arbejder</w:t>
      </w:r>
      <w:r>
        <w:rPr>
          <w:spacing w:val="-5"/>
        </w:rPr>
        <w:t> </w:t>
      </w:r>
      <w:r>
        <w:rPr/>
        <w:t>blandt</w:t>
      </w:r>
      <w:r>
        <w:rPr>
          <w:spacing w:val="-5"/>
        </w:rPr>
        <w:t> </w:t>
      </w:r>
      <w:r>
        <w:rPr/>
        <w:t>andet</w:t>
      </w:r>
      <w:r>
        <w:rPr>
          <w:spacing w:val="-4"/>
        </w:rPr>
        <w:t> </w:t>
      </w:r>
      <w:r>
        <w:rPr/>
        <w:t>med</w:t>
      </w:r>
      <w:r>
        <w:rPr>
          <w:spacing w:val="-4"/>
        </w:rPr>
        <w:t> </w:t>
      </w:r>
      <w:r>
        <w:rPr/>
        <w:t>planlægningen</w:t>
      </w:r>
      <w:r>
        <w:rPr>
          <w:spacing w:val="-5"/>
        </w:rPr>
        <w:t> </w:t>
      </w:r>
      <w:r>
        <w:rPr/>
        <w:t>af</w:t>
      </w:r>
      <w:r>
        <w:rPr>
          <w:spacing w:val="-5"/>
        </w:rPr>
        <w:t> </w:t>
      </w:r>
      <w:r>
        <w:rPr>
          <w:spacing w:val="-3"/>
        </w:rPr>
        <w:t>nye</w:t>
      </w:r>
      <w:r>
        <w:rPr>
          <w:spacing w:val="-4"/>
        </w:rPr>
        <w:t> </w:t>
      </w:r>
      <w:r>
        <w:rPr/>
        <w:t>vandrer- uter for turister i Ilulissat isfjord, samt afholder foredrag og oplæg om området for turister og andre besøgende. Ud fra de billeder og </w:t>
      </w:r>
      <w:r>
        <w:rPr>
          <w:spacing w:val="-3"/>
        </w:rPr>
        <w:t>beskrivelser, </w:t>
      </w:r>
      <w:r>
        <w:rPr/>
        <w:t>han har fået af de </w:t>
      </w:r>
      <w:r>
        <w:rPr>
          <w:spacing w:val="-3"/>
        </w:rPr>
        <w:t>nye kort </w:t>
      </w:r>
      <w:r>
        <w:rPr/>
        <w:t>og geodata vurderer han, at prototype 2 (satellit/ortofotos) kan være meget gavnlig til at planlægge</w:t>
      </w:r>
      <w:r>
        <w:rPr>
          <w:spacing w:val="-4"/>
        </w:rPr>
        <w:t> </w:t>
      </w:r>
      <w:r>
        <w:rPr>
          <w:spacing w:val="-3"/>
        </w:rPr>
        <w:t>nye</w:t>
      </w:r>
      <w:r>
        <w:rPr>
          <w:spacing w:val="-4"/>
        </w:rPr>
        <w:t> </w:t>
      </w:r>
      <w:r>
        <w:rPr/>
        <w:t>vandreruter</w:t>
      </w:r>
      <w:r>
        <w:rPr>
          <w:spacing w:val="-3"/>
        </w:rPr>
        <w:t> </w:t>
      </w:r>
      <w:r>
        <w:rPr/>
        <w:t>til</w:t>
      </w:r>
      <w:r>
        <w:rPr>
          <w:spacing w:val="-5"/>
        </w:rPr>
        <w:t> </w:t>
      </w:r>
      <w:r>
        <w:rPr/>
        <w:t>turister</w:t>
      </w:r>
      <w:r>
        <w:rPr>
          <w:spacing w:val="-4"/>
        </w:rPr>
        <w:t> </w:t>
      </w:r>
      <w:r>
        <w:rPr/>
        <w:t>i</w:t>
      </w:r>
      <w:r>
        <w:rPr>
          <w:spacing w:val="-4"/>
        </w:rPr>
        <w:t> </w:t>
      </w:r>
      <w:r>
        <w:rPr/>
        <w:t>isfjorden.</w:t>
      </w:r>
      <w:r>
        <w:rPr>
          <w:spacing w:val="-5"/>
        </w:rPr>
        <w:t> </w:t>
      </w:r>
      <w:r>
        <w:rPr/>
        <w:t>De</w:t>
      </w:r>
      <w:r>
        <w:rPr>
          <w:spacing w:val="-4"/>
        </w:rPr>
        <w:t> </w:t>
      </w:r>
      <w:r>
        <w:rPr>
          <w:spacing w:val="-3"/>
        </w:rPr>
        <w:t>nye</w:t>
      </w:r>
      <w:r>
        <w:rPr>
          <w:spacing w:val="-4"/>
        </w:rPr>
        <w:t> </w:t>
      </w:r>
      <w:r>
        <w:rPr/>
        <w:t>ruter</w:t>
      </w:r>
      <w:r>
        <w:rPr>
          <w:spacing w:val="-4"/>
        </w:rPr>
        <w:t> </w:t>
      </w:r>
      <w:r>
        <w:rPr/>
        <w:t>skal</w:t>
      </w:r>
    </w:p>
    <w:p>
      <w:pPr>
        <w:pStyle w:val="BodyText"/>
        <w:spacing w:line="235" w:lineRule="auto" w:before="6"/>
        <w:ind w:left="329" w:right="650"/>
      </w:pPr>
      <w:r>
        <w:rPr/>
        <w:t>planlægges og etableres, da isfjordens landskab har forandret sig så meget med tiden, at ikke alle eksisterende ruter er hensigtsmæssige længere. For Frederik er det vigtigt at planlægge nogle nye vandre ruter, der går gennem landskabet på en måde, så de skader den arktiske vegetation mindst muligt. Med de nye satellit/ortofotos</w:t>
      </w:r>
    </w:p>
    <w:p>
      <w:pPr>
        <w:pStyle w:val="BodyText"/>
        <w:spacing w:line="235" w:lineRule="auto" w:before="3"/>
        <w:ind w:left="329" w:right="650"/>
      </w:pPr>
      <w:r>
        <w:rPr/>
        <w:t>vil man blandt andet kunne bruge højdekurverne til at vurdere og indtegne præcist hvor de nye vandreruter skal gå.</w:t>
      </w:r>
    </w:p>
    <w:p>
      <w:pPr>
        <w:pStyle w:val="BodyText"/>
        <w:spacing w:before="10"/>
        <w:rPr>
          <w:sz w:val="19"/>
        </w:rPr>
      </w:pPr>
    </w:p>
    <w:p>
      <w:pPr>
        <w:pStyle w:val="BodyText"/>
        <w:spacing w:line="235" w:lineRule="auto"/>
        <w:ind w:left="329" w:right="650"/>
      </w:pPr>
      <w:r>
        <w:rPr/>
        <w:t>Yew Lin Tey, der arbejder hos Arctic Wonderland Tours i Tasiilaq for- tæller – ligesom i førmålingen - at de modtager mange forespørgs- ler fra turister, der gerne vil stå på heliski omkring Tasiilaq, og de har derfor ansøgt om tilladelse hos Selvstyret.</w:t>
      </w:r>
    </w:p>
    <w:p>
      <w:pPr>
        <w:pStyle w:val="BodyText"/>
        <w:spacing w:before="11"/>
        <w:rPr>
          <w:sz w:val="19"/>
        </w:rPr>
      </w:pPr>
    </w:p>
    <w:p>
      <w:pPr>
        <w:pStyle w:val="BodyText"/>
        <w:spacing w:line="235" w:lineRule="auto"/>
        <w:ind w:left="329" w:right="737"/>
      </w:pPr>
      <w:r>
        <w:rPr/>
        <w:t>I førmålingen fortalte hans </w:t>
      </w:r>
      <w:r>
        <w:rPr>
          <w:spacing w:val="-3"/>
        </w:rPr>
        <w:t>kollega </w:t>
      </w:r>
      <w:r>
        <w:rPr/>
        <w:t>Mike Nicolaisen, at de blev nødt til at bruge billeder fra Google Earth, som desværre </w:t>
      </w:r>
      <w:r>
        <w:rPr>
          <w:spacing w:val="-3"/>
        </w:rPr>
        <w:t>ikke </w:t>
      </w:r>
      <w:r>
        <w:rPr/>
        <w:t>var gode og</w:t>
      </w:r>
      <w:r>
        <w:rPr>
          <w:spacing w:val="-5"/>
        </w:rPr>
        <w:t> </w:t>
      </w:r>
      <w:r>
        <w:rPr/>
        <w:t>præcise</w:t>
      </w:r>
      <w:r>
        <w:rPr>
          <w:spacing w:val="-3"/>
        </w:rPr>
        <w:t> </w:t>
      </w:r>
      <w:r>
        <w:rPr/>
        <w:t>nok</w:t>
      </w:r>
      <w:r>
        <w:rPr>
          <w:spacing w:val="-4"/>
        </w:rPr>
        <w:t> </w:t>
      </w:r>
      <w:r>
        <w:rPr/>
        <w:t>til</w:t>
      </w:r>
      <w:r>
        <w:rPr>
          <w:spacing w:val="-4"/>
        </w:rPr>
        <w:t> </w:t>
      </w:r>
      <w:r>
        <w:rPr/>
        <w:t>at</w:t>
      </w:r>
      <w:r>
        <w:rPr>
          <w:spacing w:val="-3"/>
        </w:rPr>
        <w:t> </w:t>
      </w:r>
      <w:r>
        <w:rPr/>
        <w:t>vise</w:t>
      </w:r>
      <w:r>
        <w:rPr>
          <w:spacing w:val="-4"/>
        </w:rPr>
        <w:t> </w:t>
      </w:r>
      <w:r>
        <w:rPr/>
        <w:t>det</w:t>
      </w:r>
      <w:r>
        <w:rPr>
          <w:spacing w:val="-3"/>
        </w:rPr>
        <w:t> </w:t>
      </w:r>
      <w:r>
        <w:rPr/>
        <w:t>område,</w:t>
      </w:r>
      <w:r>
        <w:rPr>
          <w:spacing w:val="-4"/>
        </w:rPr>
        <w:t> </w:t>
      </w:r>
      <w:r>
        <w:rPr/>
        <w:t>de</w:t>
      </w:r>
      <w:r>
        <w:rPr>
          <w:spacing w:val="-4"/>
        </w:rPr>
        <w:t> </w:t>
      </w:r>
      <w:r>
        <w:rPr/>
        <w:t>gerne</w:t>
      </w:r>
      <w:r>
        <w:rPr>
          <w:spacing w:val="-3"/>
        </w:rPr>
        <w:t> </w:t>
      </w:r>
      <w:r>
        <w:rPr/>
        <w:t>ville</w:t>
      </w:r>
      <w:r>
        <w:rPr>
          <w:spacing w:val="-4"/>
        </w:rPr>
        <w:t> </w:t>
      </w:r>
      <w:r>
        <w:rPr/>
        <w:t>bruge</w:t>
      </w:r>
      <w:r>
        <w:rPr>
          <w:spacing w:val="-3"/>
        </w:rPr>
        <w:t> </w:t>
      </w:r>
      <w:r>
        <w:rPr/>
        <w:t>til</w:t>
      </w:r>
      <w:r>
        <w:rPr>
          <w:spacing w:val="-4"/>
        </w:rPr>
        <w:t> </w:t>
      </w:r>
      <w:r>
        <w:rPr/>
        <w:t>heliski. </w:t>
      </w:r>
      <w:r>
        <w:rPr>
          <w:spacing w:val="-6"/>
        </w:rPr>
        <w:t>Yew </w:t>
      </w:r>
      <w:r>
        <w:rPr/>
        <w:t>Lin </w:t>
      </w:r>
      <w:r>
        <w:rPr>
          <w:spacing w:val="-7"/>
        </w:rPr>
        <w:t>Tey </w:t>
      </w:r>
      <w:r>
        <w:rPr>
          <w:spacing w:val="-3"/>
        </w:rPr>
        <w:t>forventer, </w:t>
      </w:r>
      <w:r>
        <w:rPr/>
        <w:t>at særligt prototype 4 (Panorama) vil hjælpe deres kommunikationen med</w:t>
      </w:r>
      <w:r>
        <w:rPr>
          <w:spacing w:val="-4"/>
        </w:rPr>
        <w:t> </w:t>
      </w:r>
      <w:r>
        <w:rPr/>
        <w:t>Selvstyret:</w:t>
      </w:r>
    </w:p>
    <w:p>
      <w:pPr>
        <w:spacing w:after="0" w:line="235" w:lineRule="auto"/>
        <w:sectPr>
          <w:footerReference w:type="default" r:id="rId96"/>
          <w:pgSz w:w="26420" w:h="15090" w:orient="landscape"/>
          <w:pgMar w:footer="540" w:header="0" w:top="940" w:bottom="720" w:left="20" w:right="200"/>
          <w:cols w:num="2" w:equalWidth="0">
            <w:col w:w="19595" w:space="40"/>
            <w:col w:w="6565"/>
          </w:cols>
        </w:sectPr>
      </w:pPr>
    </w:p>
    <w:p>
      <w:pPr>
        <w:pStyle w:val="BodyText"/>
        <w:spacing w:before="8"/>
        <w:rPr>
          <w:sz w:val="14"/>
        </w:rPr>
      </w:pPr>
    </w:p>
    <w:p>
      <w:pPr>
        <w:spacing w:after="0"/>
        <w:rPr>
          <w:sz w:val="14"/>
        </w:rPr>
        <w:sectPr>
          <w:type w:val="continuous"/>
          <w:pgSz w:w="26420" w:h="15090" w:orient="landscape"/>
          <w:pgMar w:top="1420" w:bottom="280" w:left="20" w:right="200"/>
        </w:sectPr>
      </w:pPr>
    </w:p>
    <w:p>
      <w:pPr>
        <w:pStyle w:val="BodyText"/>
      </w:pPr>
    </w:p>
    <w:p>
      <w:pPr>
        <w:pStyle w:val="BodyText"/>
      </w:pPr>
    </w:p>
    <w:p>
      <w:pPr>
        <w:pStyle w:val="BodyText"/>
        <w:spacing w:before="11"/>
      </w:pPr>
    </w:p>
    <w:p>
      <w:pPr>
        <w:pStyle w:val="BodyText"/>
        <w:spacing w:line="235" w:lineRule="auto"/>
        <w:ind w:left="887" w:right="-4"/>
      </w:pPr>
      <w:r>
        <w:rPr/>
        <w:t>Tim Nicolaisen fra Greenlandcopter pointerer desuden, at nye kort vil kunne spille en positiv rolle i planlægningen af flyvningerne. Kort med præcise og troværdige højdekurver vil gøre det nemmere at planlægge, hvor det er godt at lande, hvilket vil øge tilfredsheden blandt kunderne. Tim Nicolaisen forklarer:</w:t>
      </w:r>
    </w:p>
    <w:p>
      <w:pPr>
        <w:pStyle w:val="BodyText"/>
      </w:pPr>
    </w:p>
    <w:p>
      <w:pPr>
        <w:spacing w:line="235" w:lineRule="auto" w:before="0"/>
        <w:ind w:left="887" w:right="0" w:firstLine="0"/>
        <w:jc w:val="left"/>
        <w:rPr>
          <w:i/>
          <w:sz w:val="20"/>
        </w:rPr>
      </w:pPr>
      <w:r>
        <w:rPr>
          <w:i/>
          <w:sz w:val="20"/>
        </w:rPr>
        <w:t>”Jeg har da nogle gange brugt pisselang tid på at lande, fordi </w:t>
      </w:r>
      <w:r>
        <w:rPr>
          <w:i/>
          <w:sz w:val="20"/>
        </w:rPr>
        <w:t>højderne ikke stemmer. Og så bliver kunderne jo utilfredse, for det koster jo mere for dem, fordi de betaler for tid i luften. Med nye og bedre kort ville jeg måske kunne gøre det på en anden måde.”</w:t>
      </w:r>
    </w:p>
    <w:p>
      <w:pPr>
        <w:pStyle w:val="BodyText"/>
        <w:spacing w:line="243" w:lineRule="exact"/>
        <w:ind w:left="887"/>
      </w:pPr>
      <w:r>
        <w:rPr/>
        <w:t>Tim</w:t>
      </w:r>
      <w:r>
        <w:rPr>
          <w:spacing w:val="-12"/>
        </w:rPr>
        <w:t> </w:t>
      </w:r>
      <w:r>
        <w:rPr/>
        <w:t>Nicolaisen,</w:t>
      </w:r>
      <w:r>
        <w:rPr>
          <w:spacing w:val="-12"/>
        </w:rPr>
        <w:t> </w:t>
      </w:r>
      <w:r>
        <w:rPr/>
        <w:t>flight</w:t>
      </w:r>
      <w:r>
        <w:rPr>
          <w:spacing w:val="-11"/>
        </w:rPr>
        <w:t> </w:t>
      </w:r>
      <w:r>
        <w:rPr/>
        <w:t>operations</w:t>
      </w:r>
      <w:r>
        <w:rPr>
          <w:spacing w:val="-12"/>
        </w:rPr>
        <w:t> </w:t>
      </w:r>
      <w:r>
        <w:rPr>
          <w:spacing w:val="-3"/>
        </w:rPr>
        <w:t>manager,</w:t>
      </w:r>
      <w:r>
        <w:rPr>
          <w:spacing w:val="-12"/>
        </w:rPr>
        <w:t> </w:t>
      </w:r>
      <w:r>
        <w:rPr/>
        <w:t>Greenlandcopter,</w:t>
      </w:r>
      <w:r>
        <w:rPr>
          <w:spacing w:val="-11"/>
        </w:rPr>
        <w:t> </w:t>
      </w:r>
      <w:r>
        <w:rPr/>
        <w:t>Tasiilaq</w:t>
      </w:r>
    </w:p>
    <w:p>
      <w:pPr>
        <w:pStyle w:val="BodyText"/>
        <w:spacing w:before="7"/>
        <w:rPr>
          <w:sz w:val="19"/>
        </w:rPr>
      </w:pPr>
    </w:p>
    <w:p>
      <w:pPr>
        <w:pStyle w:val="Heading7"/>
        <w:spacing w:line="235" w:lineRule="auto"/>
      </w:pPr>
      <w:r>
        <w:rPr/>
        <w:t>Bedre formidling: Markedsføringen af Grønland fremmes af læk- kert og tidssvarende kortmateriale</w:t>
      </w:r>
    </w:p>
    <w:p>
      <w:pPr>
        <w:pStyle w:val="BodyText"/>
        <w:spacing w:before="10"/>
        <w:rPr>
          <w:b/>
          <w:sz w:val="19"/>
        </w:rPr>
      </w:pPr>
    </w:p>
    <w:p>
      <w:pPr>
        <w:pStyle w:val="BodyText"/>
        <w:spacing w:line="235" w:lineRule="auto"/>
        <w:ind w:left="887"/>
      </w:pPr>
      <w:r>
        <w:rPr/>
        <w:t>Visit Greenland bruger altid </w:t>
      </w:r>
      <w:r>
        <w:rPr>
          <w:spacing w:val="-3"/>
        </w:rPr>
        <w:t>kort </w:t>
      </w:r>
      <w:r>
        <w:rPr/>
        <w:t>i forbindelse med præsentationer og formidling af delområder i Grønland og af Grønland som land – både digitalt på deres hjemmeside, og når de markedsfører Grøn- land som turistdestination på messer </w:t>
      </w:r>
      <w:r>
        <w:rPr>
          <w:spacing w:val="-6"/>
        </w:rPr>
        <w:t>osv. </w:t>
      </w:r>
      <w:r>
        <w:rPr/>
        <w:t>Som det er i dag laver Vi- sit</w:t>
      </w:r>
      <w:r>
        <w:rPr>
          <w:spacing w:val="-7"/>
        </w:rPr>
        <w:t> </w:t>
      </w:r>
      <w:r>
        <w:rPr/>
        <w:t>Greenland</w:t>
      </w:r>
      <w:r>
        <w:rPr>
          <w:spacing w:val="-6"/>
        </w:rPr>
        <w:t> </w:t>
      </w:r>
      <w:r>
        <w:rPr/>
        <w:t>ofte</w:t>
      </w:r>
      <w:r>
        <w:rPr>
          <w:spacing w:val="-5"/>
        </w:rPr>
        <w:t> </w:t>
      </w:r>
      <w:r>
        <w:rPr/>
        <w:t>deres</w:t>
      </w:r>
      <w:r>
        <w:rPr>
          <w:spacing w:val="-6"/>
        </w:rPr>
        <w:t> </w:t>
      </w:r>
      <w:r>
        <w:rPr/>
        <w:t>egne</w:t>
      </w:r>
      <w:r>
        <w:rPr>
          <w:spacing w:val="-5"/>
        </w:rPr>
        <w:t> </w:t>
      </w:r>
      <w:r>
        <w:rPr/>
        <w:t>kort,</w:t>
      </w:r>
      <w:r>
        <w:rPr>
          <w:spacing w:val="-7"/>
        </w:rPr>
        <w:t> </w:t>
      </w:r>
      <w:r>
        <w:rPr/>
        <w:t>men</w:t>
      </w:r>
      <w:r>
        <w:rPr>
          <w:spacing w:val="-5"/>
        </w:rPr>
        <w:t> </w:t>
      </w:r>
      <w:r>
        <w:rPr/>
        <w:t>det</w:t>
      </w:r>
      <w:r>
        <w:rPr>
          <w:spacing w:val="-6"/>
        </w:rPr>
        <w:t> </w:t>
      </w:r>
      <w:r>
        <w:rPr/>
        <w:t>er</w:t>
      </w:r>
      <w:r>
        <w:rPr>
          <w:spacing w:val="-6"/>
        </w:rPr>
        <w:t> </w:t>
      </w:r>
      <w:r>
        <w:rPr/>
        <w:t>en</w:t>
      </w:r>
      <w:r>
        <w:rPr>
          <w:spacing w:val="-5"/>
        </w:rPr>
        <w:t> </w:t>
      </w:r>
      <w:r>
        <w:rPr/>
        <w:t>bekostelig</w:t>
      </w:r>
      <w:r>
        <w:rPr>
          <w:spacing w:val="-6"/>
        </w:rPr>
        <w:t> </w:t>
      </w:r>
      <w:r>
        <w:rPr/>
        <w:t>affære, hvor organisationen tit må gå på kompromis med deres ønsker fx i forhold</w:t>
      </w:r>
      <w:r>
        <w:rPr>
          <w:spacing w:val="-6"/>
        </w:rPr>
        <w:t> </w:t>
      </w:r>
      <w:r>
        <w:rPr/>
        <w:t>til</w:t>
      </w:r>
      <w:r>
        <w:rPr>
          <w:spacing w:val="-5"/>
        </w:rPr>
        <w:t> </w:t>
      </w:r>
      <w:r>
        <w:rPr/>
        <w:t>målestok.</w:t>
      </w:r>
      <w:r>
        <w:rPr>
          <w:spacing w:val="-5"/>
        </w:rPr>
        <w:t> </w:t>
      </w:r>
      <w:r>
        <w:rPr/>
        <w:t>Anders</w:t>
      </w:r>
      <w:r>
        <w:rPr>
          <w:spacing w:val="-6"/>
        </w:rPr>
        <w:t> </w:t>
      </w:r>
      <w:r>
        <w:rPr>
          <w:spacing w:val="-3"/>
        </w:rPr>
        <w:t>Vahl</w:t>
      </w:r>
      <w:r>
        <w:rPr>
          <w:spacing w:val="-5"/>
        </w:rPr>
        <w:t> </w:t>
      </w:r>
      <w:r>
        <w:rPr/>
        <w:t>er</w:t>
      </w:r>
      <w:r>
        <w:rPr>
          <w:spacing w:val="-4"/>
        </w:rPr>
        <w:t> </w:t>
      </w:r>
      <w:r>
        <w:rPr/>
        <w:t>derfor</w:t>
      </w:r>
      <w:r>
        <w:rPr>
          <w:spacing w:val="-6"/>
        </w:rPr>
        <w:t> </w:t>
      </w:r>
      <w:r>
        <w:rPr/>
        <w:t>begejstret</w:t>
      </w:r>
      <w:r>
        <w:rPr>
          <w:spacing w:val="-4"/>
        </w:rPr>
        <w:t> </w:t>
      </w:r>
      <w:r>
        <w:rPr/>
        <w:t>ved</w:t>
      </w:r>
      <w:r>
        <w:rPr>
          <w:spacing w:val="-4"/>
        </w:rPr>
        <w:t> </w:t>
      </w:r>
      <w:r>
        <w:rPr/>
        <w:t>udsigten</w:t>
      </w:r>
    </w:p>
    <w:p>
      <w:pPr>
        <w:pStyle w:val="BodyText"/>
      </w:pPr>
      <w:r>
        <w:rPr/>
        <w:br w:type="column"/>
      </w:r>
      <w:r>
        <w:rPr/>
      </w:r>
    </w:p>
    <w:p>
      <w:pPr>
        <w:pStyle w:val="BodyText"/>
      </w:pPr>
    </w:p>
    <w:p>
      <w:pPr>
        <w:pStyle w:val="BodyText"/>
        <w:spacing w:before="7"/>
      </w:pPr>
    </w:p>
    <w:p>
      <w:pPr>
        <w:pStyle w:val="BodyText"/>
        <w:ind w:left="329"/>
      </w:pPr>
      <w:r>
        <w:rPr/>
        <w:t>til en ny kortlægning af det åbne land i Grønland.</w:t>
      </w:r>
    </w:p>
    <w:p>
      <w:pPr>
        <w:pStyle w:val="BodyText"/>
        <w:spacing w:before="8"/>
        <w:rPr>
          <w:sz w:val="19"/>
        </w:rPr>
      </w:pPr>
    </w:p>
    <w:p>
      <w:pPr>
        <w:spacing w:line="235" w:lineRule="auto" w:before="0"/>
        <w:ind w:left="329" w:right="193" w:firstLine="0"/>
        <w:jc w:val="both"/>
        <w:rPr>
          <w:i/>
          <w:sz w:val="20"/>
        </w:rPr>
      </w:pPr>
      <w:r>
        <w:rPr>
          <w:i/>
          <w:color w:val="82BC00"/>
          <w:sz w:val="20"/>
        </w:rPr>
        <w:t>”Vi har en unik mulighed med de her nye </w:t>
      </w:r>
      <w:r>
        <w:rPr>
          <w:i/>
          <w:color w:val="82BC00"/>
          <w:spacing w:val="-3"/>
          <w:sz w:val="20"/>
        </w:rPr>
        <w:t>kort </w:t>
      </w:r>
      <w:r>
        <w:rPr>
          <w:i/>
          <w:color w:val="82BC00"/>
          <w:sz w:val="20"/>
        </w:rPr>
        <w:t>til at få noget, der er </w:t>
      </w:r>
      <w:r>
        <w:rPr>
          <w:i/>
          <w:color w:val="82BC00"/>
          <w:sz w:val="20"/>
        </w:rPr>
        <w:t>rigtig præcist, hvor man </w:t>
      </w:r>
      <w:r>
        <w:rPr>
          <w:i/>
          <w:color w:val="82BC00"/>
          <w:spacing w:val="-3"/>
          <w:sz w:val="20"/>
        </w:rPr>
        <w:t>kan </w:t>
      </w:r>
      <w:r>
        <w:rPr>
          <w:i/>
          <w:color w:val="82BC00"/>
          <w:sz w:val="20"/>
        </w:rPr>
        <w:t>dykke ned og få nye opdaterede </w:t>
      </w:r>
      <w:r>
        <w:rPr>
          <w:i/>
          <w:color w:val="82BC00"/>
          <w:spacing w:val="-3"/>
          <w:sz w:val="20"/>
        </w:rPr>
        <w:t>kort, </w:t>
      </w:r>
      <w:r>
        <w:rPr>
          <w:i/>
          <w:color w:val="82BC00"/>
          <w:sz w:val="20"/>
        </w:rPr>
        <w:t>som</w:t>
      </w:r>
      <w:r>
        <w:rPr>
          <w:i/>
          <w:color w:val="82BC00"/>
          <w:spacing w:val="-4"/>
          <w:sz w:val="20"/>
        </w:rPr>
        <w:t> </w:t>
      </w:r>
      <w:r>
        <w:rPr>
          <w:i/>
          <w:color w:val="82BC00"/>
          <w:sz w:val="20"/>
        </w:rPr>
        <w:t>er</w:t>
      </w:r>
      <w:r>
        <w:rPr>
          <w:i/>
          <w:color w:val="82BC00"/>
          <w:spacing w:val="-3"/>
          <w:sz w:val="20"/>
        </w:rPr>
        <w:t> </w:t>
      </w:r>
      <w:r>
        <w:rPr>
          <w:i/>
          <w:color w:val="82BC00"/>
          <w:sz w:val="20"/>
        </w:rPr>
        <w:t>præcise.</w:t>
      </w:r>
      <w:r>
        <w:rPr>
          <w:i/>
          <w:color w:val="82BC00"/>
          <w:spacing w:val="-4"/>
          <w:sz w:val="20"/>
        </w:rPr>
        <w:t> </w:t>
      </w:r>
      <w:r>
        <w:rPr>
          <w:i/>
          <w:color w:val="82BC00"/>
          <w:sz w:val="20"/>
        </w:rPr>
        <w:t>Alt</w:t>
      </w:r>
      <w:r>
        <w:rPr>
          <w:i/>
          <w:color w:val="82BC00"/>
          <w:spacing w:val="-3"/>
          <w:sz w:val="20"/>
        </w:rPr>
        <w:t> </w:t>
      </w:r>
      <w:r>
        <w:rPr>
          <w:i/>
          <w:color w:val="82BC00"/>
          <w:sz w:val="20"/>
        </w:rPr>
        <w:t>andet</w:t>
      </w:r>
      <w:r>
        <w:rPr>
          <w:i/>
          <w:color w:val="82BC00"/>
          <w:spacing w:val="-3"/>
          <w:sz w:val="20"/>
        </w:rPr>
        <w:t> </w:t>
      </w:r>
      <w:r>
        <w:rPr>
          <w:i/>
          <w:color w:val="82BC00"/>
          <w:sz w:val="20"/>
        </w:rPr>
        <w:t>lige,</w:t>
      </w:r>
      <w:r>
        <w:rPr>
          <w:i/>
          <w:color w:val="82BC00"/>
          <w:spacing w:val="-4"/>
          <w:sz w:val="20"/>
        </w:rPr>
        <w:t> </w:t>
      </w:r>
      <w:r>
        <w:rPr>
          <w:i/>
          <w:color w:val="82BC00"/>
          <w:sz w:val="20"/>
        </w:rPr>
        <w:t>så</w:t>
      </w:r>
      <w:r>
        <w:rPr>
          <w:i/>
          <w:color w:val="82BC00"/>
          <w:spacing w:val="-4"/>
          <w:sz w:val="20"/>
        </w:rPr>
        <w:t> </w:t>
      </w:r>
      <w:r>
        <w:rPr>
          <w:i/>
          <w:color w:val="82BC00"/>
          <w:sz w:val="20"/>
        </w:rPr>
        <w:t>er</w:t>
      </w:r>
      <w:r>
        <w:rPr>
          <w:i/>
          <w:color w:val="82BC00"/>
          <w:spacing w:val="-3"/>
          <w:sz w:val="20"/>
        </w:rPr>
        <w:t> </w:t>
      </w:r>
      <w:r>
        <w:rPr>
          <w:i/>
          <w:color w:val="82BC00"/>
          <w:sz w:val="20"/>
        </w:rPr>
        <w:t>det</w:t>
      </w:r>
      <w:r>
        <w:rPr>
          <w:i/>
          <w:color w:val="82BC00"/>
          <w:spacing w:val="-3"/>
          <w:sz w:val="20"/>
        </w:rPr>
        <w:t> </w:t>
      </w:r>
      <w:r>
        <w:rPr>
          <w:i/>
          <w:color w:val="82BC00"/>
          <w:sz w:val="20"/>
        </w:rPr>
        <w:t>jo</w:t>
      </w:r>
      <w:r>
        <w:rPr>
          <w:i/>
          <w:color w:val="82BC00"/>
          <w:spacing w:val="-4"/>
          <w:sz w:val="20"/>
        </w:rPr>
        <w:t> </w:t>
      </w:r>
      <w:r>
        <w:rPr>
          <w:i/>
          <w:color w:val="82BC00"/>
          <w:sz w:val="20"/>
        </w:rPr>
        <w:t>en</w:t>
      </w:r>
      <w:r>
        <w:rPr>
          <w:i/>
          <w:color w:val="82BC00"/>
          <w:spacing w:val="-3"/>
          <w:sz w:val="20"/>
        </w:rPr>
        <w:t> </w:t>
      </w:r>
      <w:r>
        <w:rPr>
          <w:i/>
          <w:color w:val="82BC00"/>
          <w:sz w:val="20"/>
        </w:rPr>
        <w:t>kæmpe</w:t>
      </w:r>
      <w:r>
        <w:rPr>
          <w:i/>
          <w:color w:val="82BC00"/>
          <w:spacing w:val="-4"/>
          <w:sz w:val="20"/>
        </w:rPr>
        <w:t> </w:t>
      </w:r>
      <w:r>
        <w:rPr>
          <w:i/>
          <w:color w:val="82BC00"/>
          <w:sz w:val="20"/>
        </w:rPr>
        <w:t>fordel.</w:t>
      </w:r>
      <w:r>
        <w:rPr>
          <w:i/>
          <w:color w:val="82BC00"/>
          <w:spacing w:val="-4"/>
          <w:sz w:val="20"/>
        </w:rPr>
        <w:t> </w:t>
      </w:r>
      <w:r>
        <w:rPr>
          <w:i/>
          <w:color w:val="82BC00"/>
          <w:sz w:val="20"/>
        </w:rPr>
        <w:t>Der</w:t>
      </w:r>
      <w:r>
        <w:rPr>
          <w:i/>
          <w:color w:val="82BC00"/>
          <w:spacing w:val="-4"/>
          <w:sz w:val="20"/>
        </w:rPr>
        <w:t> </w:t>
      </w:r>
      <w:r>
        <w:rPr>
          <w:i/>
          <w:color w:val="82BC00"/>
          <w:sz w:val="20"/>
        </w:rPr>
        <w:t>er kun godt at sige om</w:t>
      </w:r>
      <w:r>
        <w:rPr>
          <w:i/>
          <w:color w:val="82BC00"/>
          <w:spacing w:val="-6"/>
          <w:sz w:val="20"/>
        </w:rPr>
        <w:t> </w:t>
      </w:r>
      <w:r>
        <w:rPr>
          <w:i/>
          <w:color w:val="82BC00"/>
          <w:spacing w:val="-4"/>
          <w:sz w:val="20"/>
        </w:rPr>
        <w:t>det.”</w:t>
      </w:r>
    </w:p>
    <w:p>
      <w:pPr>
        <w:pStyle w:val="BodyText"/>
        <w:spacing w:line="243" w:lineRule="exact"/>
        <w:ind w:left="329"/>
      </w:pPr>
      <w:r>
        <w:rPr>
          <w:color w:val="82BC00"/>
        </w:rPr>
        <w:t>Anders Vahl, souschef, Visit Greenland, Nuuk</w:t>
      </w:r>
    </w:p>
    <w:p>
      <w:pPr>
        <w:pStyle w:val="BodyText"/>
        <w:spacing w:before="8"/>
        <w:rPr>
          <w:sz w:val="19"/>
        </w:rPr>
      </w:pPr>
    </w:p>
    <w:p>
      <w:pPr>
        <w:pStyle w:val="BodyText"/>
        <w:spacing w:line="235" w:lineRule="auto"/>
        <w:ind w:left="329" w:right="-11"/>
      </w:pPr>
      <w:r>
        <w:rPr/>
        <w:t>I markedsføringen af Grønland er der behov for formidlingsparate kort med et lækkert og letlæseligt design. Visit Greenland drømmer om, at den nye kortlægning vil munde ud i et digitalt grundkort, som er sammensat på en måde, så de selv kan vælge de lag, de har brug for til og fra. Fx så det bliver muligt at lave et kort over Nordøstgrøn- land med fokus på de kulturhistoriske fredninger.</w:t>
      </w:r>
    </w:p>
    <w:p>
      <w:pPr>
        <w:pStyle w:val="BodyText"/>
      </w:pPr>
    </w:p>
    <w:p>
      <w:pPr>
        <w:pStyle w:val="BodyText"/>
        <w:spacing w:line="235" w:lineRule="auto"/>
        <w:ind w:left="329"/>
      </w:pPr>
      <w:r>
        <w:rPr/>
        <w:t>De fleste af aktørerne fra turismesektoren er frustrerede og til tider pinligt berørte over det kortmateriale, der i dag er tilgængeligt.</w:t>
      </w:r>
    </w:p>
    <w:p>
      <w:pPr>
        <w:pStyle w:val="BodyText"/>
        <w:spacing w:line="235" w:lineRule="auto" w:before="2"/>
        <w:ind w:left="329"/>
      </w:pPr>
      <w:r>
        <w:rPr/>
        <w:t>De er enige om, at en ny kortlægning er en hjørnesten i forhold til turismens udvikling og en central del af at fremstille Grønland til en seriøs destination med høje standarder. Tim Nicolaisen forklarer:</w:t>
      </w:r>
    </w:p>
    <w:p>
      <w:pPr>
        <w:pStyle w:val="BodyText"/>
        <w:spacing w:before="6"/>
        <w:rPr>
          <w:sz w:val="19"/>
        </w:rPr>
      </w:pPr>
    </w:p>
    <w:p>
      <w:pPr>
        <w:spacing w:before="0"/>
        <w:ind w:left="329" w:right="0" w:firstLine="0"/>
        <w:jc w:val="left"/>
        <w:rPr>
          <w:i/>
          <w:sz w:val="20"/>
        </w:rPr>
      </w:pPr>
      <w:r>
        <w:rPr>
          <w:i/>
          <w:color w:val="82BC00"/>
          <w:sz w:val="20"/>
        </w:rPr>
        <w:t>“Nye kort vil betyde, at vi løfter os op på niveau med resten af ver-</w:t>
      </w:r>
    </w:p>
    <w:p>
      <w:pPr>
        <w:pStyle w:val="Heading7"/>
        <w:spacing w:line="235" w:lineRule="auto" w:before="63"/>
        <w:ind w:right="140"/>
      </w:pPr>
      <w:r>
        <w:rPr>
          <w:b w:val="0"/>
        </w:rPr>
        <w:br w:type="column"/>
      </w:r>
      <w:r>
        <w:rPr/>
        <w:t>Frederik Lennert, Park Ranger, Isfjordskontoret, Ilulissat isfjord, Diskobugten</w:t>
      </w:r>
    </w:p>
    <w:p>
      <w:pPr>
        <w:pStyle w:val="BodyText"/>
        <w:spacing w:line="235" w:lineRule="auto" w:before="2"/>
        <w:ind w:left="887" w:right="165"/>
      </w:pPr>
      <w:r>
        <w:rPr/>
        <w:t>Frederik er park ranger ved Ilulissat isfjord, hvor han blandt an- det sikrer, at turister får en god og sikker vandreoplevelse i UNE-</w:t>
      </w:r>
    </w:p>
    <w:p>
      <w:pPr>
        <w:pStyle w:val="BodyText"/>
        <w:spacing w:line="235" w:lineRule="auto" w:before="1"/>
        <w:ind w:left="887" w:right="-14"/>
      </w:pPr>
      <w:r>
        <w:rPr/>
        <w:t>SCO-området.</w:t>
      </w:r>
      <w:r>
        <w:rPr>
          <w:spacing w:val="-8"/>
        </w:rPr>
        <w:t> </w:t>
      </w:r>
      <w:r>
        <w:rPr/>
        <w:t>Samtidig</w:t>
      </w:r>
      <w:r>
        <w:rPr>
          <w:spacing w:val="-8"/>
        </w:rPr>
        <w:t> </w:t>
      </w:r>
      <w:r>
        <w:rPr/>
        <w:t>sikrer</w:t>
      </w:r>
      <w:r>
        <w:rPr>
          <w:spacing w:val="-7"/>
        </w:rPr>
        <w:t> </w:t>
      </w:r>
      <w:r>
        <w:rPr/>
        <w:t>han</w:t>
      </w:r>
      <w:r>
        <w:rPr>
          <w:spacing w:val="-8"/>
        </w:rPr>
        <w:t> </w:t>
      </w:r>
      <w:r>
        <w:rPr/>
        <w:t>også,</w:t>
      </w:r>
      <w:r>
        <w:rPr>
          <w:spacing w:val="-8"/>
        </w:rPr>
        <w:t> </w:t>
      </w:r>
      <w:r>
        <w:rPr/>
        <w:t>at</w:t>
      </w:r>
      <w:r>
        <w:rPr>
          <w:spacing w:val="-7"/>
        </w:rPr>
        <w:t> </w:t>
      </w:r>
      <w:r>
        <w:rPr/>
        <w:t>den</w:t>
      </w:r>
      <w:r>
        <w:rPr>
          <w:spacing w:val="-8"/>
        </w:rPr>
        <w:t> </w:t>
      </w:r>
      <w:r>
        <w:rPr/>
        <w:t>arktiske</w:t>
      </w:r>
      <w:r>
        <w:rPr>
          <w:spacing w:val="-7"/>
        </w:rPr>
        <w:t> </w:t>
      </w:r>
      <w:r>
        <w:rPr/>
        <w:t>vegetation</w:t>
      </w:r>
      <w:r>
        <w:rPr>
          <w:spacing w:val="-8"/>
        </w:rPr>
        <w:t> </w:t>
      </w:r>
      <w:r>
        <w:rPr/>
        <w:t>i området forbliver intakt til trods for de mange</w:t>
      </w:r>
      <w:r>
        <w:rPr>
          <w:spacing w:val="-17"/>
        </w:rPr>
        <w:t> </w:t>
      </w:r>
      <w:r>
        <w:rPr>
          <w:spacing w:val="-3"/>
        </w:rPr>
        <w:t>turister.</w:t>
      </w:r>
    </w:p>
    <w:p>
      <w:pPr>
        <w:pStyle w:val="BodyText"/>
        <w:spacing w:before="10"/>
        <w:rPr>
          <w:sz w:val="19"/>
        </w:rPr>
      </w:pPr>
    </w:p>
    <w:p>
      <w:pPr>
        <w:pStyle w:val="Heading7"/>
        <w:spacing w:line="235" w:lineRule="auto"/>
        <w:ind w:right="103"/>
      </w:pPr>
      <w:r>
        <w:rPr/>
        <w:t>Peter Lindberg, smykkeproducent og turismeoperatør, Sydgrøn- land</w:t>
      </w:r>
    </w:p>
    <w:p>
      <w:pPr>
        <w:pStyle w:val="BodyText"/>
        <w:spacing w:line="235" w:lineRule="auto" w:before="1"/>
        <w:ind w:left="887" w:right="-14"/>
      </w:pPr>
      <w:r>
        <w:rPr/>
        <w:t>Peter samler smykkesten i Semersooq og Kujalleq kommuner (undtaget de områder, hvor der er eneret). Han sælger smykker på internettet og arrangerer geoturismeture for amatørgeologer fra hele verden.</w:t>
      </w:r>
    </w:p>
    <w:p>
      <w:pPr>
        <w:pStyle w:val="BodyText"/>
        <w:spacing w:before="7"/>
        <w:rPr>
          <w:sz w:val="19"/>
        </w:rPr>
      </w:pPr>
    </w:p>
    <w:p>
      <w:pPr>
        <w:pStyle w:val="Heading7"/>
      </w:pPr>
      <w:r>
        <w:rPr/>
        <w:t>Yew Lin Tey, Arctic Wonderland Tours, Tasiilaq</w:t>
      </w:r>
    </w:p>
    <w:p>
      <w:pPr>
        <w:pStyle w:val="BodyText"/>
        <w:spacing w:line="235" w:lineRule="auto" w:before="2"/>
        <w:ind w:left="887" w:right="-5"/>
      </w:pPr>
      <w:r>
        <w:rPr>
          <w:spacing w:val="-6"/>
        </w:rPr>
        <w:t>Yew </w:t>
      </w:r>
      <w:r>
        <w:rPr/>
        <w:t>Lin </w:t>
      </w:r>
      <w:r>
        <w:rPr>
          <w:spacing w:val="-7"/>
        </w:rPr>
        <w:t>Tey </w:t>
      </w:r>
      <w:r>
        <w:rPr/>
        <w:t>deltog også i førmålingen og arbejder hos Arctic </w:t>
      </w:r>
      <w:r>
        <w:rPr>
          <w:spacing w:val="-3"/>
        </w:rPr>
        <w:t>Won- </w:t>
      </w:r>
      <w:r>
        <w:rPr/>
        <w:t>derland </w:t>
      </w:r>
      <w:r>
        <w:rPr>
          <w:spacing w:val="-5"/>
        </w:rPr>
        <w:t>Tours </w:t>
      </w:r>
      <w:r>
        <w:rPr/>
        <w:t>i Tasiilaq, hvor han er ansvarlig for markedsføring af to </w:t>
      </w:r>
      <w:r>
        <w:rPr>
          <w:spacing w:val="-3"/>
        </w:rPr>
        <w:t>hoteller. </w:t>
      </w:r>
      <w:r>
        <w:rPr/>
        <w:t>Arctic Wonderland </w:t>
      </w:r>
      <w:r>
        <w:rPr>
          <w:spacing w:val="-5"/>
        </w:rPr>
        <w:t>Tour </w:t>
      </w:r>
      <w:r>
        <w:rPr/>
        <w:t>modtager mange forespørgsler fra </w:t>
      </w:r>
      <w:r>
        <w:rPr>
          <w:spacing w:val="-3"/>
        </w:rPr>
        <w:t>turister, </w:t>
      </w:r>
      <w:r>
        <w:rPr/>
        <w:t>der gerne vil stå på heli-ski omkring Tasiilaq.</w:t>
      </w:r>
    </w:p>
    <w:p>
      <w:pPr>
        <w:pStyle w:val="BodyText"/>
        <w:spacing w:before="11"/>
        <w:rPr>
          <w:sz w:val="19"/>
        </w:rPr>
      </w:pPr>
    </w:p>
    <w:p>
      <w:pPr>
        <w:pStyle w:val="Heading7"/>
        <w:spacing w:line="235" w:lineRule="auto"/>
        <w:ind w:right="-14"/>
      </w:pPr>
      <w:r>
        <w:rPr/>
        <w:t>Effektiv planlægning og udvikling: Prototype 2 og 4 kan bruges til at skabe klare rammer og troværdigt overblik</w:t>
      </w:r>
    </w:p>
    <w:p>
      <w:pPr>
        <w:pStyle w:val="BodyText"/>
        <w:spacing w:before="10"/>
        <w:rPr>
          <w:b/>
          <w:sz w:val="19"/>
        </w:rPr>
      </w:pPr>
    </w:p>
    <w:p>
      <w:pPr>
        <w:pStyle w:val="BodyText"/>
        <w:spacing w:line="235" w:lineRule="auto"/>
        <w:ind w:left="887" w:right="-13"/>
      </w:pPr>
      <w:r>
        <w:rPr/>
        <w:t>I førmålingen blev det beskrevet, hvordan kortbrugerne på turis- meområdet efterspurgte mere præcise kort i håbet om, at det ville</w:t>
      </w:r>
    </w:p>
    <w:p>
      <w:pPr>
        <w:spacing w:line="235" w:lineRule="auto" w:before="63"/>
        <w:ind w:left="396" w:right="655" w:firstLine="0"/>
        <w:jc w:val="left"/>
        <w:rPr>
          <w:sz w:val="20"/>
        </w:rPr>
      </w:pPr>
      <w:r>
        <w:rPr/>
        <w:br w:type="column"/>
      </w:r>
      <w:r>
        <w:rPr>
          <w:i/>
          <w:color w:val="82BC00"/>
          <w:sz w:val="20"/>
        </w:rPr>
        <w:t>“De her kort kan være med til at forklare de mennesker i Selvstyret, </w:t>
      </w:r>
      <w:r>
        <w:rPr>
          <w:i/>
          <w:color w:val="82BC00"/>
          <w:sz w:val="20"/>
        </w:rPr>
        <w:t>hvad det er, vi snakker om. Måske specielt panorama-kortet. Det kræver nogle bestemte procedurer omkring flyvning og sikkerheds- zoner. Og det er meget nemmere med kort, der viser terræn og be- skaffenhed. Hvis andre kommer til at operere, er det et sikkerheds- mæssigt problem for helikopterne, mens terrænet er ret begrænset, hvis man skal nå derud fra hotellet. Hvis der kommer bare ét hold mere, der konkurrerer om det samme område, er der en konflikt” </w:t>
      </w:r>
      <w:r>
        <w:rPr>
          <w:color w:val="82BC00"/>
          <w:sz w:val="20"/>
        </w:rPr>
        <w:t>Yew Lin Tey, Arctic Wonderland Tours i Tasiilaq</w:t>
      </w:r>
    </w:p>
    <w:p>
      <w:pPr>
        <w:pStyle w:val="BodyText"/>
        <w:spacing w:before="3"/>
      </w:pPr>
    </w:p>
    <w:p>
      <w:pPr>
        <w:pStyle w:val="BodyText"/>
        <w:spacing w:line="235" w:lineRule="auto"/>
        <w:ind w:left="396" w:right="758"/>
      </w:pPr>
      <w:r>
        <w:rPr/>
        <w:t>De </w:t>
      </w:r>
      <w:r>
        <w:rPr>
          <w:spacing w:val="-3"/>
        </w:rPr>
        <w:t>nye kort </w:t>
      </w:r>
      <w:r>
        <w:rPr/>
        <w:t>kan således hjælpe Arctic Wonderland </w:t>
      </w:r>
      <w:r>
        <w:rPr>
          <w:spacing w:val="-5"/>
        </w:rPr>
        <w:t>Tours </w:t>
      </w:r>
      <w:r>
        <w:rPr/>
        <w:t>i deres kommunikation med Selvstyret så de forhåbentlig lettere kan få tilladelse til at bruge områderne til Heliski. De </w:t>
      </w:r>
      <w:r>
        <w:rPr>
          <w:spacing w:val="-3"/>
        </w:rPr>
        <w:t>nye kort </w:t>
      </w:r>
      <w:r>
        <w:rPr/>
        <w:t>kan tilmed også bruges til at lave en tydelig grænsedragning af de </w:t>
      </w:r>
      <w:r>
        <w:rPr>
          <w:spacing w:val="-4"/>
        </w:rPr>
        <w:t>områder, </w:t>
      </w:r>
      <w:r>
        <w:rPr/>
        <w:t>der</w:t>
      </w:r>
      <w:r>
        <w:rPr>
          <w:spacing w:val="-7"/>
        </w:rPr>
        <w:t> </w:t>
      </w:r>
      <w:r>
        <w:rPr/>
        <w:t>benytter</w:t>
      </w:r>
      <w:r>
        <w:rPr>
          <w:spacing w:val="-6"/>
        </w:rPr>
        <w:t> </w:t>
      </w:r>
      <w:r>
        <w:rPr/>
        <w:t>til</w:t>
      </w:r>
      <w:r>
        <w:rPr>
          <w:spacing w:val="-6"/>
        </w:rPr>
        <w:t> </w:t>
      </w:r>
      <w:r>
        <w:rPr/>
        <w:t>Heliski,</w:t>
      </w:r>
      <w:r>
        <w:rPr>
          <w:spacing w:val="-7"/>
        </w:rPr>
        <w:t> </w:t>
      </w:r>
      <w:r>
        <w:rPr/>
        <w:t>så</w:t>
      </w:r>
      <w:r>
        <w:rPr>
          <w:spacing w:val="-7"/>
        </w:rPr>
        <w:t> </w:t>
      </w:r>
      <w:r>
        <w:rPr/>
        <w:t>andre</w:t>
      </w:r>
      <w:r>
        <w:rPr>
          <w:spacing w:val="-5"/>
        </w:rPr>
        <w:t> </w:t>
      </w:r>
      <w:r>
        <w:rPr/>
        <w:t>lignende</w:t>
      </w:r>
      <w:r>
        <w:rPr>
          <w:spacing w:val="-7"/>
        </w:rPr>
        <w:t> </w:t>
      </w:r>
      <w:r>
        <w:rPr/>
        <w:t>aktører</w:t>
      </w:r>
      <w:r>
        <w:rPr>
          <w:spacing w:val="-6"/>
        </w:rPr>
        <w:t> </w:t>
      </w:r>
      <w:r>
        <w:rPr>
          <w:spacing w:val="-3"/>
        </w:rPr>
        <w:t>ikke</w:t>
      </w:r>
      <w:r>
        <w:rPr>
          <w:spacing w:val="-5"/>
        </w:rPr>
        <w:t> </w:t>
      </w:r>
      <w:r>
        <w:rPr/>
        <w:t>også</w:t>
      </w:r>
      <w:r>
        <w:rPr>
          <w:spacing w:val="-7"/>
        </w:rPr>
        <w:t> </w:t>
      </w:r>
      <w:r>
        <w:rPr/>
        <w:t>benytter dem og skaber fare og</w:t>
      </w:r>
      <w:r>
        <w:rPr>
          <w:spacing w:val="-7"/>
        </w:rPr>
        <w:t> </w:t>
      </w:r>
      <w:r>
        <w:rPr/>
        <w:t>konflikt.</w:t>
      </w:r>
    </w:p>
    <w:p>
      <w:pPr>
        <w:pStyle w:val="BodyText"/>
        <w:spacing w:before="8"/>
        <w:rPr>
          <w:sz w:val="19"/>
        </w:rPr>
      </w:pPr>
    </w:p>
    <w:p>
      <w:pPr>
        <w:pStyle w:val="BodyText"/>
        <w:spacing w:line="242" w:lineRule="exact"/>
        <w:ind w:left="396"/>
      </w:pPr>
      <w:r>
        <w:rPr/>
        <w:t>Øget sikkerhed: Prototype 3 forventes at højne sikkerheden for</w:t>
      </w:r>
    </w:p>
    <w:p>
      <w:pPr>
        <w:pStyle w:val="BodyText"/>
        <w:spacing w:line="242" w:lineRule="exact"/>
        <w:ind w:left="396"/>
      </w:pPr>
      <w:r>
        <w:rPr/>
        <w:t>turister</w:t>
      </w:r>
    </w:p>
    <w:p>
      <w:pPr>
        <w:pStyle w:val="BodyText"/>
        <w:spacing w:before="8"/>
        <w:rPr>
          <w:sz w:val="19"/>
        </w:rPr>
      </w:pPr>
    </w:p>
    <w:p>
      <w:pPr>
        <w:pStyle w:val="BodyText"/>
        <w:spacing w:line="235" w:lineRule="auto"/>
        <w:ind w:left="396" w:right="519"/>
      </w:pPr>
      <w:r>
        <w:rPr/>
        <w:t>I førmålingen blev det beskrevet, hvordan det stigende antal turister på vandring i det åbne land fordrer mere brugervenlige og præcise kort. Peter Lindberg og Yew Lin Tey er i den forbindelse begejstrede for prototype 3 (Åbent Land). I Peter Lindbergs øjne er det sær-</w:t>
      </w:r>
    </w:p>
    <w:p>
      <w:pPr>
        <w:pStyle w:val="BodyText"/>
        <w:spacing w:line="243" w:lineRule="exact"/>
        <w:ind w:left="396"/>
      </w:pPr>
      <w:r>
        <w:rPr/>
        <w:t>ligt kort med højdekurver og stednavne, der er nødvendige for, at</w:t>
      </w:r>
    </w:p>
    <w:p>
      <w:pPr>
        <w:spacing w:after="0" w:line="243" w:lineRule="exact"/>
        <w:sectPr>
          <w:type w:val="continuous"/>
          <w:pgSz w:w="26420" w:h="15090" w:orient="landscape"/>
          <w:pgMar w:top="1420" w:bottom="280" w:left="20" w:right="200"/>
          <w:cols w:num="4" w:equalWidth="0">
            <w:col w:w="6385" w:space="40"/>
            <w:col w:w="5897" w:space="888"/>
            <w:col w:w="6318" w:space="39"/>
            <w:col w:w="6633"/>
          </w:cols>
        </w:sectPr>
      </w:pPr>
    </w:p>
    <w:p>
      <w:pPr>
        <w:pStyle w:val="BodyText"/>
        <w:spacing w:line="235" w:lineRule="auto" w:before="43"/>
        <w:ind w:left="887" w:right="-13"/>
      </w:pPr>
      <w:r>
        <w:rPr/>
        <w:t>turister kan bruge dem til vandring. Om Åbent Land </w:t>
      </w:r>
      <w:r>
        <w:rPr>
          <w:spacing w:val="-3"/>
        </w:rPr>
        <w:t>kortet </w:t>
      </w:r>
      <w:r>
        <w:rPr/>
        <w:t>fortæller han:</w:t>
      </w:r>
    </w:p>
    <w:p>
      <w:pPr>
        <w:pStyle w:val="BodyText"/>
        <w:spacing w:before="10"/>
        <w:rPr>
          <w:sz w:val="19"/>
        </w:rPr>
      </w:pPr>
    </w:p>
    <w:p>
      <w:pPr>
        <w:spacing w:line="235" w:lineRule="auto" w:before="0"/>
        <w:ind w:left="887" w:right="-12" w:firstLine="0"/>
        <w:jc w:val="left"/>
        <w:rPr>
          <w:i/>
          <w:sz w:val="20"/>
        </w:rPr>
      </w:pPr>
      <w:r>
        <w:rPr>
          <w:i/>
          <w:color w:val="82BC00"/>
          <w:sz w:val="20"/>
        </w:rPr>
        <w:t>”Det er utrolig godt. Jeg </w:t>
      </w:r>
      <w:r>
        <w:rPr>
          <w:i/>
          <w:color w:val="82BC00"/>
          <w:spacing w:val="-3"/>
          <w:sz w:val="20"/>
        </w:rPr>
        <w:t>kan </w:t>
      </w:r>
      <w:r>
        <w:rPr>
          <w:i/>
          <w:color w:val="82BC00"/>
          <w:sz w:val="20"/>
        </w:rPr>
        <w:t>godt lide højdekurverne. Jeg vil virkelig </w:t>
      </w:r>
      <w:r>
        <w:rPr>
          <w:i/>
          <w:color w:val="82BC00"/>
          <w:sz w:val="20"/>
        </w:rPr>
        <w:t>anbefale det til </w:t>
      </w:r>
      <w:r>
        <w:rPr>
          <w:i/>
          <w:color w:val="82BC00"/>
          <w:spacing w:val="-3"/>
          <w:sz w:val="20"/>
        </w:rPr>
        <w:t>turister, </w:t>
      </w:r>
      <w:r>
        <w:rPr>
          <w:i/>
          <w:color w:val="82BC00"/>
          <w:sz w:val="20"/>
        </w:rPr>
        <w:t>der </w:t>
      </w:r>
      <w:r>
        <w:rPr>
          <w:i/>
          <w:color w:val="82BC00"/>
          <w:spacing w:val="-3"/>
          <w:sz w:val="20"/>
        </w:rPr>
        <w:t>kan </w:t>
      </w:r>
      <w:r>
        <w:rPr>
          <w:i/>
          <w:color w:val="82BC00"/>
          <w:sz w:val="20"/>
        </w:rPr>
        <w:t>de virkelig se, hvad vej de </w:t>
      </w:r>
      <w:r>
        <w:rPr>
          <w:i/>
          <w:color w:val="82BC00"/>
          <w:spacing w:val="-3"/>
          <w:sz w:val="20"/>
        </w:rPr>
        <w:t>skal </w:t>
      </w:r>
      <w:r>
        <w:rPr>
          <w:i/>
          <w:color w:val="82BC00"/>
          <w:sz w:val="20"/>
        </w:rPr>
        <w:t>gå, med underlag og hvor der er </w:t>
      </w:r>
      <w:r>
        <w:rPr>
          <w:i/>
          <w:color w:val="82BC00"/>
          <w:spacing w:val="-4"/>
          <w:sz w:val="20"/>
        </w:rPr>
        <w:t>hytter. </w:t>
      </w:r>
      <w:r>
        <w:rPr>
          <w:i/>
          <w:color w:val="82BC00"/>
          <w:sz w:val="20"/>
        </w:rPr>
        <w:t>Det er et kort, man </w:t>
      </w:r>
      <w:r>
        <w:rPr>
          <w:i/>
          <w:color w:val="82BC00"/>
          <w:spacing w:val="-3"/>
          <w:sz w:val="20"/>
        </w:rPr>
        <w:t>kan </w:t>
      </w:r>
      <w:r>
        <w:rPr>
          <w:i/>
          <w:color w:val="82BC00"/>
          <w:sz w:val="20"/>
        </w:rPr>
        <w:t>finde ud af som turist”</w:t>
      </w:r>
    </w:p>
    <w:p>
      <w:pPr>
        <w:pStyle w:val="BodyText"/>
        <w:spacing w:line="243" w:lineRule="exact"/>
        <w:ind w:left="887"/>
      </w:pPr>
      <w:r>
        <w:rPr>
          <w:color w:val="82BC00"/>
        </w:rPr>
        <w:t>Peter Lindberg, smykkeproducent og turismeoperatør</w:t>
      </w:r>
    </w:p>
    <w:p>
      <w:pPr>
        <w:pStyle w:val="BodyText"/>
        <w:spacing w:before="7"/>
        <w:rPr>
          <w:sz w:val="19"/>
        </w:rPr>
      </w:pPr>
    </w:p>
    <w:p>
      <w:pPr>
        <w:pStyle w:val="BodyText"/>
        <w:spacing w:line="235" w:lineRule="auto" w:before="1"/>
        <w:ind w:left="887" w:right="-13"/>
      </w:pPr>
      <w:r>
        <w:rPr>
          <w:spacing w:val="-6"/>
        </w:rPr>
        <w:t>Yew </w:t>
      </w:r>
      <w:r>
        <w:rPr/>
        <w:t>LIn </w:t>
      </w:r>
      <w:r>
        <w:rPr>
          <w:spacing w:val="-7"/>
        </w:rPr>
        <w:t>Tay </w:t>
      </w:r>
      <w:r>
        <w:rPr/>
        <w:t>supplerer og </w:t>
      </w:r>
      <w:r>
        <w:rPr>
          <w:spacing w:val="-3"/>
        </w:rPr>
        <w:t>fortæller, </w:t>
      </w:r>
      <w:r>
        <w:rPr/>
        <w:t>at de hos Arctic Wonderland </w:t>
      </w:r>
      <w:r>
        <w:rPr>
          <w:spacing w:val="-3"/>
        </w:rPr>
        <w:t>oplever,</w:t>
      </w:r>
      <w:r>
        <w:rPr>
          <w:spacing w:val="-5"/>
        </w:rPr>
        <w:t> </w:t>
      </w:r>
      <w:r>
        <w:rPr/>
        <w:t>at</w:t>
      </w:r>
      <w:r>
        <w:rPr>
          <w:spacing w:val="-5"/>
        </w:rPr>
        <w:t> </w:t>
      </w:r>
      <w:r>
        <w:rPr/>
        <w:t>et</w:t>
      </w:r>
      <w:r>
        <w:rPr>
          <w:spacing w:val="-5"/>
        </w:rPr>
        <w:t> </w:t>
      </w:r>
      <w:r>
        <w:rPr/>
        <w:t>stigende</w:t>
      </w:r>
      <w:r>
        <w:rPr>
          <w:spacing w:val="-5"/>
        </w:rPr>
        <w:t> </w:t>
      </w:r>
      <w:r>
        <w:rPr/>
        <w:t>antal</w:t>
      </w:r>
      <w:r>
        <w:rPr>
          <w:spacing w:val="-6"/>
        </w:rPr>
        <w:t> </w:t>
      </w:r>
      <w:r>
        <w:rPr/>
        <w:t>turister</w:t>
      </w:r>
      <w:r>
        <w:rPr>
          <w:spacing w:val="-5"/>
        </w:rPr>
        <w:t> </w:t>
      </w:r>
      <w:r>
        <w:rPr/>
        <w:t>ankommer</w:t>
      </w:r>
      <w:r>
        <w:rPr>
          <w:spacing w:val="-6"/>
        </w:rPr>
        <w:t> </w:t>
      </w:r>
      <w:r>
        <w:rPr/>
        <w:t>til</w:t>
      </w:r>
      <w:r>
        <w:rPr>
          <w:spacing w:val="-5"/>
        </w:rPr>
        <w:t> </w:t>
      </w:r>
      <w:r>
        <w:rPr/>
        <w:t>Grønland</w:t>
      </w:r>
      <w:r>
        <w:rPr>
          <w:spacing w:val="-6"/>
        </w:rPr>
        <w:t> </w:t>
      </w:r>
      <w:r>
        <w:rPr/>
        <w:t>uden</w:t>
      </w:r>
      <w:r>
        <w:rPr>
          <w:spacing w:val="-6"/>
        </w:rPr>
        <w:t> </w:t>
      </w:r>
      <w:r>
        <w:rPr/>
        <w:t>at være forberedte på landets </w:t>
      </w:r>
      <w:r>
        <w:rPr>
          <w:spacing w:val="-3"/>
        </w:rPr>
        <w:t>infrastruktur, </w:t>
      </w:r>
      <w:r>
        <w:rPr/>
        <w:t>kultur og aktivitetsudbud. </w:t>
      </w:r>
      <w:r>
        <w:rPr>
          <w:spacing w:val="-6"/>
        </w:rPr>
        <w:t>Yew </w:t>
      </w:r>
      <w:r>
        <w:rPr/>
        <w:t>Lin ser derfor også et behov for at balancere forsøget på at imødekomme turister og omvendt give dem et realistisk billede af Grønland som andet end en eventyrlig</w:t>
      </w:r>
      <w:r>
        <w:rPr>
          <w:spacing w:val="-6"/>
        </w:rPr>
        <w:t> </w:t>
      </w:r>
      <w:r>
        <w:rPr/>
        <w:t>ødemark.</w:t>
      </w:r>
    </w:p>
    <w:p>
      <w:pPr>
        <w:pStyle w:val="BodyText"/>
      </w:pPr>
    </w:p>
    <w:p>
      <w:pPr>
        <w:spacing w:line="235" w:lineRule="auto" w:before="0"/>
        <w:ind w:left="887" w:right="-3" w:firstLine="0"/>
        <w:jc w:val="left"/>
        <w:rPr>
          <w:i/>
          <w:sz w:val="20"/>
        </w:rPr>
      </w:pPr>
      <w:r>
        <w:rPr>
          <w:i/>
          <w:color w:val="82BC00"/>
          <w:sz w:val="20"/>
        </w:rPr>
        <w:t>“Mange tror de bare lige kan komme en dag eller to og stå på ski i </w:t>
      </w:r>
      <w:r>
        <w:rPr>
          <w:i/>
          <w:color w:val="82BC00"/>
          <w:sz w:val="20"/>
        </w:rPr>
        <w:t>uberørt natur. Men så simpelt er det jo ikke, det kan jo være rigtig farligt at bevæge sig ud. Man skal være ordentlig forberedt og vide, hvor man er”</w:t>
      </w:r>
    </w:p>
    <w:p>
      <w:pPr>
        <w:pStyle w:val="BodyText"/>
        <w:spacing w:line="243" w:lineRule="exact"/>
        <w:ind w:left="887"/>
      </w:pPr>
      <w:r>
        <w:rPr>
          <w:color w:val="82BC00"/>
        </w:rPr>
        <w:t>Yew Lin Tey, Arctic Wonderland Tours i Tasiilaq</w:t>
      </w:r>
    </w:p>
    <w:p>
      <w:pPr>
        <w:pStyle w:val="BodyText"/>
        <w:spacing w:before="7"/>
        <w:rPr>
          <w:sz w:val="19"/>
        </w:rPr>
      </w:pPr>
    </w:p>
    <w:p>
      <w:pPr>
        <w:pStyle w:val="BodyText"/>
        <w:spacing w:line="235" w:lineRule="auto" w:before="1"/>
        <w:ind w:left="887" w:right="18"/>
      </w:pPr>
      <w:r>
        <w:rPr/>
        <w:t>Bedre formidling: Prototype 3 og 4 kan bidrage til markedsføring af Grønland</w:t>
      </w:r>
    </w:p>
    <w:p>
      <w:pPr>
        <w:pStyle w:val="BodyText"/>
        <w:spacing w:before="9"/>
        <w:rPr>
          <w:sz w:val="19"/>
        </w:rPr>
      </w:pPr>
    </w:p>
    <w:p>
      <w:pPr>
        <w:pStyle w:val="BodyText"/>
        <w:spacing w:line="235" w:lineRule="auto"/>
        <w:ind w:left="887" w:right="135"/>
      </w:pPr>
      <w:r>
        <w:rPr/>
        <w:t>Hvor Anders Vahl fra Visit Greenland i førmålingen udtrykte et ønske om nye kort til bedre markedsføring af Grønland i forhold til turister, beskriver Yew Lin Tay i eftermålingen, hvordan særligt prototype 4 (Panorama) kan bruges til markedsføring af Grønland overfor de turister, der aldrig har været i landet:</w:t>
      </w:r>
    </w:p>
    <w:p>
      <w:pPr>
        <w:pStyle w:val="BodyText"/>
        <w:spacing w:before="39"/>
        <w:ind w:left="344"/>
      </w:pPr>
      <w:r>
        <w:rPr/>
        <w:br w:type="column"/>
      </w:r>
      <w:r>
        <w:rPr>
          <w:color w:val="82BC00"/>
        </w:rPr>
        <w:t>Frederik Lennert, Park Ranger, Isfjordskontoret</w:t>
      </w:r>
    </w:p>
    <w:p>
      <w:pPr>
        <w:pStyle w:val="BodyText"/>
        <w:spacing w:before="8"/>
        <w:rPr>
          <w:sz w:val="19"/>
        </w:rPr>
      </w:pPr>
    </w:p>
    <w:p>
      <w:pPr>
        <w:pStyle w:val="BodyText"/>
        <w:spacing w:line="235" w:lineRule="auto"/>
        <w:ind w:left="344" w:right="13924"/>
      </w:pPr>
      <w:r>
        <w:rPr/>
        <w:drawing>
          <wp:anchor distT="0" distB="0" distL="0" distR="0" allowOverlap="1" layoutInCell="1" locked="0" behindDoc="0" simplePos="0" relativeHeight="1624">
            <wp:simplePos x="0" y="0"/>
            <wp:positionH relativeFrom="page">
              <wp:posOffset>8963999</wp:posOffset>
            </wp:positionH>
            <wp:positionV relativeFrom="paragraph">
              <wp:posOffset>-281545</wp:posOffset>
            </wp:positionV>
            <wp:extent cx="7263000" cy="4842000"/>
            <wp:effectExtent l="0" t="0" r="0" b="0"/>
            <wp:wrapNone/>
            <wp:docPr id="29" name="image77.jpeg" descr=""/>
            <wp:cNvGraphicFramePr>
              <a:graphicFrameLocks noChangeAspect="1"/>
            </wp:cNvGraphicFramePr>
            <a:graphic>
              <a:graphicData uri="http://schemas.openxmlformats.org/drawingml/2006/picture">
                <pic:pic>
                  <pic:nvPicPr>
                    <pic:cNvPr id="30" name="image77.jpeg"/>
                    <pic:cNvPicPr/>
                  </pic:nvPicPr>
                  <pic:blipFill>
                    <a:blip r:embed="rId99" cstate="print"/>
                    <a:stretch>
                      <a:fillRect/>
                    </a:stretch>
                  </pic:blipFill>
                  <pic:spPr>
                    <a:xfrm>
                      <a:off x="0" y="0"/>
                      <a:ext cx="7263000" cy="4842000"/>
                    </a:xfrm>
                    <a:prstGeom prst="rect">
                      <a:avLst/>
                    </a:prstGeom>
                  </pic:spPr>
                </pic:pic>
              </a:graphicData>
            </a:graphic>
          </wp:anchor>
        </w:drawing>
      </w:r>
      <w:r>
        <w:rPr/>
        <w:t>De </w:t>
      </w:r>
      <w:r>
        <w:rPr>
          <w:spacing w:val="-3"/>
        </w:rPr>
        <w:t>nye kort </w:t>
      </w:r>
      <w:r>
        <w:rPr/>
        <w:t>lader derfor til både at kunne bruges til markedsføring af Grønland over for </w:t>
      </w:r>
      <w:r>
        <w:rPr>
          <w:spacing w:val="-3"/>
        </w:rPr>
        <w:t>turister, </w:t>
      </w:r>
      <w:r>
        <w:rPr/>
        <w:t>der aldrig har været i landet </w:t>
      </w:r>
      <w:r>
        <w:rPr>
          <w:spacing w:val="-6"/>
        </w:rPr>
        <w:t>før, </w:t>
      </w:r>
      <w:r>
        <w:rPr/>
        <w:t>og de som</w:t>
      </w:r>
      <w:r>
        <w:rPr>
          <w:spacing w:val="-5"/>
        </w:rPr>
        <w:t> </w:t>
      </w:r>
      <w:r>
        <w:rPr/>
        <w:t>allerede</w:t>
      </w:r>
      <w:r>
        <w:rPr>
          <w:spacing w:val="-4"/>
        </w:rPr>
        <w:t> </w:t>
      </w:r>
      <w:r>
        <w:rPr/>
        <w:t>befinder</w:t>
      </w:r>
      <w:r>
        <w:rPr>
          <w:spacing w:val="-5"/>
        </w:rPr>
        <w:t> </w:t>
      </w:r>
      <w:r>
        <w:rPr/>
        <w:t>sig</w:t>
      </w:r>
      <w:r>
        <w:rPr>
          <w:spacing w:val="-5"/>
        </w:rPr>
        <w:t> </w:t>
      </w:r>
      <w:r>
        <w:rPr/>
        <w:t>i</w:t>
      </w:r>
      <w:r>
        <w:rPr>
          <w:spacing w:val="-4"/>
        </w:rPr>
        <w:t> </w:t>
      </w:r>
      <w:r>
        <w:rPr/>
        <w:t>landet,</w:t>
      </w:r>
      <w:r>
        <w:rPr>
          <w:spacing w:val="-4"/>
        </w:rPr>
        <w:t> </w:t>
      </w:r>
      <w:r>
        <w:rPr/>
        <w:t>men</w:t>
      </w:r>
      <w:r>
        <w:rPr>
          <w:spacing w:val="-4"/>
        </w:rPr>
        <w:t> </w:t>
      </w:r>
      <w:r>
        <w:rPr/>
        <w:t>som</w:t>
      </w:r>
      <w:r>
        <w:rPr>
          <w:spacing w:val="-5"/>
        </w:rPr>
        <w:t> </w:t>
      </w:r>
      <w:r>
        <w:rPr/>
        <w:t>mangler</w:t>
      </w:r>
      <w:r>
        <w:rPr>
          <w:spacing w:val="-4"/>
        </w:rPr>
        <w:t> </w:t>
      </w:r>
      <w:r>
        <w:rPr/>
        <w:t>noget</w:t>
      </w:r>
      <w:r>
        <w:rPr>
          <w:spacing w:val="-4"/>
        </w:rPr>
        <w:t> </w:t>
      </w:r>
      <w:r>
        <w:rPr/>
        <w:t>informa- tion at navigere i landet</w:t>
      </w:r>
      <w:r>
        <w:rPr>
          <w:spacing w:val="-4"/>
        </w:rPr>
        <w:t> </w:t>
      </w:r>
      <w:r>
        <w:rPr>
          <w:spacing w:val="-5"/>
        </w:rPr>
        <w:t>efter.</w:t>
      </w:r>
    </w:p>
    <w:p>
      <w:pPr>
        <w:pStyle w:val="BodyText"/>
        <w:spacing w:before="11"/>
        <w:rPr>
          <w:sz w:val="19"/>
        </w:rPr>
      </w:pPr>
    </w:p>
    <w:p>
      <w:pPr>
        <w:pStyle w:val="Heading7"/>
        <w:spacing w:line="235" w:lineRule="auto"/>
        <w:ind w:left="344" w:right="13924"/>
      </w:pPr>
      <w:r>
        <w:rPr/>
        <w:t>Vigtigste egenskaber ved og ønsker til de nye kort og geodata inden for turisme</w:t>
      </w:r>
    </w:p>
    <w:p>
      <w:pPr>
        <w:pStyle w:val="BodyText"/>
        <w:spacing w:before="10"/>
        <w:rPr>
          <w:b/>
          <w:sz w:val="19"/>
        </w:rPr>
      </w:pPr>
    </w:p>
    <w:p>
      <w:pPr>
        <w:pStyle w:val="BodyText"/>
        <w:spacing w:line="235" w:lineRule="auto"/>
        <w:ind w:left="344" w:right="13924"/>
      </w:pPr>
      <w:r>
        <w:rPr/>
        <w:t>Inden for turisme opleves følgende prototyper som særligt relevan- te:</w:t>
      </w:r>
    </w:p>
    <w:p>
      <w:pPr>
        <w:pStyle w:val="ListParagraph"/>
        <w:numPr>
          <w:ilvl w:val="0"/>
          <w:numId w:val="3"/>
        </w:numPr>
        <w:tabs>
          <w:tab w:pos="490" w:val="left" w:leader="none"/>
        </w:tabs>
        <w:spacing w:line="242" w:lineRule="exact" w:before="0" w:after="0"/>
        <w:ind w:left="489" w:right="0" w:hanging="145"/>
        <w:jc w:val="left"/>
        <w:rPr>
          <w:sz w:val="20"/>
        </w:rPr>
      </w:pPr>
      <w:r>
        <w:rPr>
          <w:sz w:val="20"/>
        </w:rPr>
        <w:t>2, 3 og 4 (Satellit/Ortofoto, Åbent Land og</w:t>
      </w:r>
      <w:r>
        <w:rPr>
          <w:spacing w:val="-4"/>
          <w:sz w:val="20"/>
        </w:rPr>
        <w:t> </w:t>
      </w:r>
      <w:r>
        <w:rPr>
          <w:sz w:val="20"/>
        </w:rPr>
        <w:t>Panorama)</w:t>
      </w:r>
    </w:p>
    <w:p>
      <w:pPr>
        <w:pStyle w:val="BodyText"/>
        <w:spacing w:before="3"/>
        <w:rPr>
          <w:sz w:val="19"/>
        </w:rPr>
      </w:pPr>
    </w:p>
    <w:p>
      <w:pPr>
        <w:pStyle w:val="BodyText"/>
        <w:spacing w:line="242" w:lineRule="exact" w:before="1"/>
        <w:ind w:left="344"/>
      </w:pPr>
      <w:r>
        <w:rPr/>
        <w:t>De nye kort og geodata forbedrer turismens muligheder for:</w:t>
      </w:r>
    </w:p>
    <w:p>
      <w:pPr>
        <w:pStyle w:val="ListParagraph"/>
        <w:numPr>
          <w:ilvl w:val="0"/>
          <w:numId w:val="3"/>
        </w:numPr>
        <w:tabs>
          <w:tab w:pos="490" w:val="left" w:leader="none"/>
        </w:tabs>
        <w:spacing w:line="235" w:lineRule="auto" w:before="1" w:after="0"/>
        <w:ind w:left="344" w:right="14175" w:firstLine="0"/>
        <w:jc w:val="left"/>
        <w:rPr>
          <w:sz w:val="20"/>
        </w:rPr>
      </w:pPr>
      <w:r>
        <w:rPr>
          <w:spacing w:val="-3"/>
          <w:sz w:val="20"/>
        </w:rPr>
        <w:t>At</w:t>
      </w:r>
      <w:r>
        <w:rPr>
          <w:spacing w:val="-7"/>
          <w:sz w:val="20"/>
        </w:rPr>
        <w:t> </w:t>
      </w:r>
      <w:r>
        <w:rPr>
          <w:sz w:val="20"/>
        </w:rPr>
        <w:t>skabe</w:t>
      </w:r>
      <w:r>
        <w:rPr>
          <w:spacing w:val="-7"/>
          <w:sz w:val="20"/>
        </w:rPr>
        <w:t> </w:t>
      </w:r>
      <w:r>
        <w:rPr>
          <w:sz w:val="20"/>
        </w:rPr>
        <w:t>klarere</w:t>
      </w:r>
      <w:r>
        <w:rPr>
          <w:spacing w:val="-7"/>
          <w:sz w:val="20"/>
        </w:rPr>
        <w:t> </w:t>
      </w:r>
      <w:r>
        <w:rPr>
          <w:sz w:val="20"/>
        </w:rPr>
        <w:t>rammer</w:t>
      </w:r>
      <w:r>
        <w:rPr>
          <w:spacing w:val="-7"/>
          <w:sz w:val="20"/>
        </w:rPr>
        <w:t> </w:t>
      </w:r>
      <w:r>
        <w:rPr>
          <w:sz w:val="20"/>
        </w:rPr>
        <w:t>for</w:t>
      </w:r>
      <w:r>
        <w:rPr>
          <w:spacing w:val="-8"/>
          <w:sz w:val="20"/>
        </w:rPr>
        <w:t> </w:t>
      </w:r>
      <w:r>
        <w:rPr>
          <w:sz w:val="20"/>
        </w:rPr>
        <w:t>og</w:t>
      </w:r>
      <w:r>
        <w:rPr>
          <w:spacing w:val="-7"/>
          <w:sz w:val="20"/>
        </w:rPr>
        <w:t> </w:t>
      </w:r>
      <w:r>
        <w:rPr>
          <w:sz w:val="20"/>
        </w:rPr>
        <w:t>bedre</w:t>
      </w:r>
      <w:r>
        <w:rPr>
          <w:spacing w:val="-7"/>
          <w:sz w:val="20"/>
        </w:rPr>
        <w:t> </w:t>
      </w:r>
      <w:r>
        <w:rPr>
          <w:sz w:val="20"/>
        </w:rPr>
        <w:t>kommunikation</w:t>
      </w:r>
      <w:r>
        <w:rPr>
          <w:spacing w:val="-7"/>
          <w:sz w:val="20"/>
        </w:rPr>
        <w:t> </w:t>
      </w:r>
      <w:r>
        <w:rPr>
          <w:sz w:val="20"/>
        </w:rPr>
        <w:t>om,</w:t>
      </w:r>
      <w:r>
        <w:rPr>
          <w:spacing w:val="-7"/>
          <w:sz w:val="20"/>
        </w:rPr>
        <w:t> </w:t>
      </w:r>
      <w:r>
        <w:rPr>
          <w:sz w:val="20"/>
        </w:rPr>
        <w:t>hvor turister må færdes i det åbne</w:t>
      </w:r>
      <w:r>
        <w:rPr>
          <w:spacing w:val="-6"/>
          <w:sz w:val="20"/>
        </w:rPr>
        <w:t> </w:t>
      </w:r>
      <w:r>
        <w:rPr>
          <w:sz w:val="20"/>
        </w:rPr>
        <w:t>land</w:t>
      </w:r>
    </w:p>
    <w:p>
      <w:pPr>
        <w:pStyle w:val="ListParagraph"/>
        <w:numPr>
          <w:ilvl w:val="0"/>
          <w:numId w:val="3"/>
        </w:numPr>
        <w:tabs>
          <w:tab w:pos="490" w:val="left" w:leader="none"/>
        </w:tabs>
        <w:spacing w:line="235" w:lineRule="auto" w:before="2" w:after="0"/>
        <w:ind w:left="344" w:right="14171" w:firstLine="0"/>
        <w:jc w:val="left"/>
        <w:rPr>
          <w:sz w:val="20"/>
        </w:rPr>
      </w:pPr>
      <w:r>
        <w:rPr>
          <w:spacing w:val="-3"/>
          <w:sz w:val="20"/>
        </w:rPr>
        <w:t>At</w:t>
      </w:r>
      <w:r>
        <w:rPr>
          <w:spacing w:val="-5"/>
          <w:sz w:val="20"/>
        </w:rPr>
        <w:t> </w:t>
      </w:r>
      <w:r>
        <w:rPr>
          <w:sz w:val="20"/>
        </w:rPr>
        <w:t>give</w:t>
      </w:r>
      <w:r>
        <w:rPr>
          <w:spacing w:val="-4"/>
          <w:sz w:val="20"/>
        </w:rPr>
        <w:t> </w:t>
      </w:r>
      <w:r>
        <w:rPr>
          <w:sz w:val="20"/>
        </w:rPr>
        <w:t>turister</w:t>
      </w:r>
      <w:r>
        <w:rPr>
          <w:spacing w:val="-4"/>
          <w:sz w:val="20"/>
        </w:rPr>
        <w:t> </w:t>
      </w:r>
      <w:r>
        <w:rPr>
          <w:sz w:val="20"/>
        </w:rPr>
        <w:t>så</w:t>
      </w:r>
      <w:r>
        <w:rPr>
          <w:spacing w:val="-5"/>
          <w:sz w:val="20"/>
        </w:rPr>
        <w:t> </w:t>
      </w:r>
      <w:r>
        <w:rPr>
          <w:sz w:val="20"/>
        </w:rPr>
        <w:t>præcise</w:t>
      </w:r>
      <w:r>
        <w:rPr>
          <w:spacing w:val="-4"/>
          <w:sz w:val="20"/>
        </w:rPr>
        <w:t> </w:t>
      </w:r>
      <w:r>
        <w:rPr>
          <w:sz w:val="20"/>
        </w:rPr>
        <w:t>og</w:t>
      </w:r>
      <w:r>
        <w:rPr>
          <w:spacing w:val="-6"/>
          <w:sz w:val="20"/>
        </w:rPr>
        <w:t> </w:t>
      </w:r>
      <w:r>
        <w:rPr>
          <w:sz w:val="20"/>
        </w:rPr>
        <w:t>detaljerede</w:t>
      </w:r>
      <w:r>
        <w:rPr>
          <w:spacing w:val="-4"/>
          <w:sz w:val="20"/>
        </w:rPr>
        <w:t> </w:t>
      </w:r>
      <w:r>
        <w:rPr>
          <w:sz w:val="20"/>
        </w:rPr>
        <w:t>kort,</w:t>
      </w:r>
      <w:r>
        <w:rPr>
          <w:spacing w:val="-5"/>
          <w:sz w:val="20"/>
        </w:rPr>
        <w:t> </w:t>
      </w:r>
      <w:r>
        <w:rPr>
          <w:sz w:val="20"/>
        </w:rPr>
        <w:t>at</w:t>
      </w:r>
      <w:r>
        <w:rPr>
          <w:spacing w:val="-4"/>
          <w:sz w:val="20"/>
        </w:rPr>
        <w:t> </w:t>
      </w:r>
      <w:r>
        <w:rPr>
          <w:sz w:val="20"/>
        </w:rPr>
        <w:t>de</w:t>
      </w:r>
      <w:r>
        <w:rPr>
          <w:spacing w:val="-5"/>
          <w:sz w:val="20"/>
        </w:rPr>
        <w:t> </w:t>
      </w:r>
      <w:r>
        <w:rPr>
          <w:sz w:val="20"/>
        </w:rPr>
        <w:t>kan</w:t>
      </w:r>
      <w:r>
        <w:rPr>
          <w:spacing w:val="-5"/>
          <w:sz w:val="20"/>
        </w:rPr>
        <w:t> </w:t>
      </w:r>
      <w:r>
        <w:rPr>
          <w:sz w:val="20"/>
        </w:rPr>
        <w:t>vandre sikkert gennem det åbne</w:t>
      </w:r>
      <w:r>
        <w:rPr>
          <w:spacing w:val="-3"/>
          <w:sz w:val="20"/>
        </w:rPr>
        <w:t> </w:t>
      </w:r>
      <w:r>
        <w:rPr>
          <w:sz w:val="20"/>
        </w:rPr>
        <w:t>land</w:t>
      </w:r>
    </w:p>
    <w:p>
      <w:pPr>
        <w:pStyle w:val="ListParagraph"/>
        <w:numPr>
          <w:ilvl w:val="0"/>
          <w:numId w:val="3"/>
        </w:numPr>
        <w:tabs>
          <w:tab w:pos="490" w:val="left" w:leader="none"/>
        </w:tabs>
        <w:spacing w:line="235" w:lineRule="auto" w:before="1" w:after="0"/>
        <w:ind w:left="344" w:right="14032" w:firstLine="0"/>
        <w:jc w:val="left"/>
        <w:rPr>
          <w:sz w:val="20"/>
        </w:rPr>
      </w:pPr>
      <w:r>
        <w:rPr>
          <w:sz w:val="20"/>
        </w:rPr>
        <w:t>Bedre</w:t>
      </w:r>
      <w:r>
        <w:rPr>
          <w:spacing w:val="-9"/>
          <w:sz w:val="20"/>
        </w:rPr>
        <w:t> </w:t>
      </w:r>
      <w:r>
        <w:rPr>
          <w:sz w:val="20"/>
        </w:rPr>
        <w:t>at</w:t>
      </w:r>
      <w:r>
        <w:rPr>
          <w:spacing w:val="-8"/>
          <w:sz w:val="20"/>
        </w:rPr>
        <w:t> </w:t>
      </w:r>
      <w:r>
        <w:rPr>
          <w:sz w:val="20"/>
        </w:rPr>
        <w:t>kunne</w:t>
      </w:r>
      <w:r>
        <w:rPr>
          <w:spacing w:val="-9"/>
          <w:sz w:val="20"/>
        </w:rPr>
        <w:t> </w:t>
      </w:r>
      <w:r>
        <w:rPr>
          <w:sz w:val="20"/>
        </w:rPr>
        <w:t>markedsføre</w:t>
      </w:r>
      <w:r>
        <w:rPr>
          <w:spacing w:val="-9"/>
          <w:sz w:val="20"/>
        </w:rPr>
        <w:t> </w:t>
      </w:r>
      <w:r>
        <w:rPr>
          <w:sz w:val="20"/>
        </w:rPr>
        <w:t>Grønland</w:t>
      </w:r>
      <w:r>
        <w:rPr>
          <w:spacing w:val="-9"/>
          <w:sz w:val="20"/>
        </w:rPr>
        <w:t> </w:t>
      </w:r>
      <w:r>
        <w:rPr>
          <w:sz w:val="20"/>
        </w:rPr>
        <w:t>overfor</w:t>
      </w:r>
      <w:r>
        <w:rPr>
          <w:spacing w:val="-9"/>
          <w:sz w:val="20"/>
        </w:rPr>
        <w:t> </w:t>
      </w:r>
      <w:r>
        <w:rPr>
          <w:sz w:val="20"/>
        </w:rPr>
        <w:t>både</w:t>
      </w:r>
      <w:r>
        <w:rPr>
          <w:spacing w:val="-9"/>
          <w:sz w:val="20"/>
        </w:rPr>
        <w:t> </w:t>
      </w:r>
      <w:r>
        <w:rPr>
          <w:sz w:val="20"/>
        </w:rPr>
        <w:t>eksisterende og kommende</w:t>
      </w:r>
      <w:r>
        <w:rPr>
          <w:spacing w:val="-3"/>
          <w:sz w:val="20"/>
        </w:rPr>
        <w:t> </w:t>
      </w:r>
      <w:r>
        <w:rPr>
          <w:sz w:val="20"/>
        </w:rPr>
        <w:t>turister</w:t>
      </w:r>
    </w:p>
    <w:p>
      <w:pPr>
        <w:pStyle w:val="BodyText"/>
        <w:spacing w:before="6"/>
        <w:rPr>
          <w:sz w:val="19"/>
        </w:rPr>
      </w:pPr>
    </w:p>
    <w:p>
      <w:pPr>
        <w:pStyle w:val="BodyText"/>
        <w:spacing w:line="242" w:lineRule="exact"/>
        <w:ind w:left="344"/>
      </w:pPr>
      <w:r>
        <w:rPr/>
        <w:t>Turismens forslag til den afsluttende udvikling af de nye kort:</w:t>
      </w:r>
    </w:p>
    <w:p>
      <w:pPr>
        <w:pStyle w:val="ListParagraph"/>
        <w:numPr>
          <w:ilvl w:val="0"/>
          <w:numId w:val="3"/>
        </w:numPr>
        <w:tabs>
          <w:tab w:pos="490" w:val="left" w:leader="none"/>
        </w:tabs>
        <w:spacing w:line="235" w:lineRule="auto" w:before="2" w:after="0"/>
        <w:ind w:left="344" w:right="14194" w:firstLine="0"/>
        <w:jc w:val="left"/>
        <w:rPr>
          <w:sz w:val="20"/>
        </w:rPr>
      </w:pPr>
      <w:r>
        <w:rPr>
          <w:sz w:val="20"/>
        </w:rPr>
        <w:t>Kortbrugerne fra turismeområdet har umiddelbart ingen tilfø- jelser</w:t>
      </w:r>
      <w:r>
        <w:rPr>
          <w:spacing w:val="-6"/>
          <w:sz w:val="20"/>
        </w:rPr>
        <w:t> </w:t>
      </w:r>
      <w:r>
        <w:rPr>
          <w:sz w:val="20"/>
        </w:rPr>
        <w:t>til</w:t>
      </w:r>
      <w:r>
        <w:rPr>
          <w:spacing w:val="-6"/>
          <w:sz w:val="20"/>
        </w:rPr>
        <w:t> </w:t>
      </w:r>
      <w:r>
        <w:rPr>
          <w:sz w:val="20"/>
        </w:rPr>
        <w:t>prototyperne.</w:t>
      </w:r>
      <w:r>
        <w:rPr>
          <w:spacing w:val="-6"/>
          <w:sz w:val="20"/>
        </w:rPr>
        <w:t> </w:t>
      </w:r>
      <w:r>
        <w:rPr>
          <w:sz w:val="20"/>
        </w:rPr>
        <w:t>Ud</w:t>
      </w:r>
      <w:r>
        <w:rPr>
          <w:spacing w:val="-5"/>
          <w:sz w:val="20"/>
        </w:rPr>
        <w:t> </w:t>
      </w:r>
      <w:r>
        <w:rPr>
          <w:sz w:val="20"/>
        </w:rPr>
        <w:t>fra</w:t>
      </w:r>
      <w:r>
        <w:rPr>
          <w:spacing w:val="-5"/>
          <w:sz w:val="20"/>
        </w:rPr>
        <w:t> </w:t>
      </w:r>
      <w:r>
        <w:rPr>
          <w:sz w:val="20"/>
        </w:rPr>
        <w:t>det</w:t>
      </w:r>
      <w:r>
        <w:rPr>
          <w:spacing w:val="-5"/>
          <w:sz w:val="20"/>
        </w:rPr>
        <w:t> </w:t>
      </w:r>
      <w:r>
        <w:rPr>
          <w:sz w:val="20"/>
        </w:rPr>
        <w:t>kortmateriale,</w:t>
      </w:r>
      <w:r>
        <w:rPr>
          <w:spacing w:val="-5"/>
          <w:sz w:val="20"/>
        </w:rPr>
        <w:t> </w:t>
      </w:r>
      <w:r>
        <w:rPr>
          <w:sz w:val="20"/>
        </w:rPr>
        <w:t>de</w:t>
      </w:r>
      <w:r>
        <w:rPr>
          <w:spacing w:val="-6"/>
          <w:sz w:val="20"/>
        </w:rPr>
        <w:t> </w:t>
      </w:r>
      <w:r>
        <w:rPr>
          <w:sz w:val="20"/>
        </w:rPr>
        <w:t>har</w:t>
      </w:r>
      <w:r>
        <w:rPr>
          <w:spacing w:val="-6"/>
          <w:sz w:val="20"/>
        </w:rPr>
        <w:t> </w:t>
      </w:r>
      <w:r>
        <w:rPr>
          <w:sz w:val="20"/>
        </w:rPr>
        <w:t>set,</w:t>
      </w:r>
      <w:r>
        <w:rPr>
          <w:spacing w:val="-5"/>
          <w:sz w:val="20"/>
        </w:rPr>
        <w:t> </w:t>
      </w:r>
      <w:r>
        <w:rPr>
          <w:sz w:val="20"/>
        </w:rPr>
        <w:t>er</w:t>
      </w:r>
      <w:r>
        <w:rPr>
          <w:spacing w:val="-5"/>
          <w:sz w:val="20"/>
        </w:rPr>
        <w:t> </w:t>
      </w:r>
      <w:r>
        <w:rPr>
          <w:sz w:val="20"/>
        </w:rPr>
        <w:t>de meget</w:t>
      </w:r>
      <w:r>
        <w:rPr>
          <w:spacing w:val="-1"/>
          <w:sz w:val="20"/>
        </w:rPr>
        <w:t> </w:t>
      </w:r>
      <w:r>
        <w:rPr>
          <w:sz w:val="20"/>
        </w:rPr>
        <w:t>tilfredse.</w:t>
      </w:r>
    </w:p>
    <w:p>
      <w:pPr>
        <w:spacing w:after="0" w:line="235" w:lineRule="auto"/>
        <w:jc w:val="left"/>
        <w:rPr>
          <w:sz w:val="20"/>
        </w:rPr>
        <w:sectPr>
          <w:footerReference w:type="default" r:id="rId98"/>
          <w:pgSz w:w="26420" w:h="15090" w:orient="landscape"/>
          <w:pgMar w:footer="540" w:header="0" w:top="940" w:bottom="720" w:left="20" w:right="200"/>
          <w:cols w:num="2" w:equalWidth="0">
            <w:col w:w="6371" w:space="40"/>
            <w:col w:w="19789"/>
          </w:cols>
        </w:sectPr>
      </w:pPr>
    </w:p>
    <w:p>
      <w:pPr>
        <w:pStyle w:val="BodyText"/>
        <w:spacing w:before="9"/>
        <w:rPr>
          <w:sz w:val="14"/>
        </w:rPr>
      </w:pPr>
    </w:p>
    <w:p>
      <w:pPr>
        <w:spacing w:after="0"/>
        <w:rPr>
          <w:sz w:val="14"/>
        </w:rPr>
        <w:sectPr>
          <w:type w:val="continuous"/>
          <w:pgSz w:w="26420" w:h="15090" w:orient="landscape"/>
          <w:pgMar w:top="1420" w:bottom="280" w:left="20" w:right="200"/>
        </w:sectPr>
      </w:pPr>
    </w:p>
    <w:p>
      <w:pPr>
        <w:spacing w:line="235" w:lineRule="auto" w:before="64"/>
        <w:ind w:left="887" w:right="-11" w:firstLine="0"/>
        <w:jc w:val="left"/>
        <w:rPr>
          <w:i/>
          <w:sz w:val="20"/>
        </w:rPr>
      </w:pPr>
      <w:r>
        <w:rPr>
          <w:i/>
          <w:color w:val="82BC00"/>
          <w:sz w:val="20"/>
        </w:rPr>
        <w:t>“For vores stamkunder kan det godt give mening at vise et kort - det </w:t>
      </w:r>
      <w:r>
        <w:rPr>
          <w:i/>
          <w:color w:val="82BC00"/>
          <w:sz w:val="20"/>
        </w:rPr>
        <w:t>kan de relatere til. Men ellers er det jo ofte på et helt andet plan, vi møder potentielle kunder til konferencer. Det er ikke et spørgsmål om den nærmere geografi. Men jeg kan godt se, at panorama-kor- tet kunne være godt at have med. Det er let af aflæse, selv når man ikke kender området, og det giver et godt indtryk af landet”</w:t>
      </w:r>
    </w:p>
    <w:p>
      <w:pPr>
        <w:pStyle w:val="BodyText"/>
        <w:spacing w:before="1"/>
        <w:ind w:left="887"/>
      </w:pPr>
      <w:r>
        <w:rPr>
          <w:color w:val="82BC00"/>
        </w:rPr>
        <w:t>Yew Lin Tey, Arctic Wonderland Tours i Tasiilaq</w:t>
      </w:r>
    </w:p>
    <w:p>
      <w:pPr>
        <w:pStyle w:val="BodyText"/>
        <w:spacing w:before="7"/>
        <w:rPr>
          <w:sz w:val="19"/>
        </w:rPr>
      </w:pPr>
    </w:p>
    <w:p>
      <w:pPr>
        <w:pStyle w:val="BodyText"/>
        <w:spacing w:line="235" w:lineRule="auto"/>
        <w:ind w:left="887" w:right="94"/>
      </w:pPr>
      <w:r>
        <w:rPr/>
        <w:t>Frederik Lennert supplerer ved at fortælle, hvordan han ser mu- lighed for, at de nye kort kan højne formidlingen til de turister, der allerede har valgt at besøge Grønland. Han fortæller, at prototype 3 (Åbent Land) vil være nyttig i formidlingen til turister, inden de bevæger sig ud på en vandretur i UNESCO området:</w:t>
      </w:r>
    </w:p>
    <w:p>
      <w:pPr>
        <w:pStyle w:val="BodyText"/>
      </w:pPr>
    </w:p>
    <w:p>
      <w:pPr>
        <w:spacing w:line="235" w:lineRule="auto" w:before="0"/>
        <w:ind w:left="887" w:right="17" w:firstLine="0"/>
        <w:jc w:val="left"/>
        <w:rPr>
          <w:i/>
          <w:sz w:val="20"/>
        </w:rPr>
      </w:pPr>
      <w:r>
        <w:rPr>
          <w:i/>
          <w:color w:val="82BC00"/>
          <w:sz w:val="20"/>
        </w:rPr>
        <w:t>“I forhold til satellit-kortet, er det her lidt mere til den almene bru- </w:t>
      </w:r>
      <w:r>
        <w:rPr>
          <w:i/>
          <w:color w:val="82BC00"/>
          <w:sz w:val="20"/>
        </w:rPr>
        <w:t>ger, som ikke har så god forstand på kort. Her kan man se, hvordan fjeldene er formet, f.eks. at her er et meget skråt fjeld og her er der små højder. Det er godt til at se højdekurver og et godt alternativ til satellit-kortet. Vi vil også kunne vise turisterne, hvorfor vi har valgt den rute vi har: For at de får den her udsigt over fjorden, eller fordi terrænet er godt til ældre eller lignende. Det kan også bruges til, at turister på forhånd kan vurdere, om en vandrerute bliver for hård, hvis den f.eks. har en 200 meters hældning. Højdekurverne er rigtig vigtige ved det her kort”</w:t>
      </w:r>
    </w:p>
    <w:p>
      <w:pPr>
        <w:pStyle w:val="BodyText"/>
        <w:rPr>
          <w:i/>
          <w:sz w:val="32"/>
        </w:rPr>
      </w:pPr>
      <w:r>
        <w:rPr/>
        <w:br w:type="column"/>
      </w:r>
      <w:r>
        <w:rPr>
          <w:i/>
          <w:sz w:val="32"/>
        </w:rPr>
      </w:r>
    </w:p>
    <w:p>
      <w:pPr>
        <w:pStyle w:val="BodyText"/>
        <w:rPr>
          <w:i/>
          <w:sz w:val="32"/>
        </w:rPr>
      </w:pPr>
    </w:p>
    <w:p>
      <w:pPr>
        <w:pStyle w:val="BodyText"/>
        <w:spacing w:before="1"/>
        <w:rPr>
          <w:i/>
          <w:sz w:val="26"/>
        </w:rPr>
      </w:pPr>
    </w:p>
    <w:p>
      <w:pPr>
        <w:pStyle w:val="ListParagraph"/>
        <w:numPr>
          <w:ilvl w:val="1"/>
          <w:numId w:val="8"/>
        </w:numPr>
        <w:tabs>
          <w:tab w:pos="1365" w:val="left" w:leader="none"/>
        </w:tabs>
        <w:spacing w:line="240" w:lineRule="auto" w:before="0" w:after="0"/>
        <w:ind w:left="1364" w:right="0" w:hanging="477"/>
        <w:jc w:val="left"/>
        <w:rPr>
          <w:sz w:val="32"/>
        </w:rPr>
      </w:pPr>
      <w:r>
        <w:rPr>
          <w:sz w:val="32"/>
        </w:rPr>
        <w:t>Kultur &amp;</w:t>
      </w:r>
      <w:r>
        <w:rPr>
          <w:spacing w:val="-3"/>
          <w:sz w:val="32"/>
        </w:rPr>
        <w:t> </w:t>
      </w:r>
      <w:r>
        <w:rPr>
          <w:sz w:val="32"/>
        </w:rPr>
        <w:t>fritid</w:t>
      </w:r>
    </w:p>
    <w:p>
      <w:pPr>
        <w:pStyle w:val="BodyText"/>
        <w:spacing w:before="10"/>
        <w:rPr>
          <w:sz w:val="11"/>
        </w:rPr>
      </w:pPr>
      <w:r>
        <w:rPr/>
        <w:drawing>
          <wp:anchor distT="0" distB="0" distL="0" distR="0" allowOverlap="1" layoutInCell="1" locked="0" behindDoc="0" simplePos="0" relativeHeight="24">
            <wp:simplePos x="0" y="0"/>
            <wp:positionH relativeFrom="page">
              <wp:posOffset>8973029</wp:posOffset>
            </wp:positionH>
            <wp:positionV relativeFrom="paragraph">
              <wp:posOffset>116896</wp:posOffset>
            </wp:positionV>
            <wp:extent cx="458076" cy="492442"/>
            <wp:effectExtent l="0" t="0" r="0" b="0"/>
            <wp:wrapTopAndBottom/>
            <wp:docPr id="31" name="image78.png" descr=""/>
            <wp:cNvGraphicFramePr>
              <a:graphicFrameLocks noChangeAspect="1"/>
            </wp:cNvGraphicFramePr>
            <a:graphic>
              <a:graphicData uri="http://schemas.openxmlformats.org/drawingml/2006/picture">
                <pic:pic>
                  <pic:nvPicPr>
                    <pic:cNvPr id="32" name="image78.png"/>
                    <pic:cNvPicPr/>
                  </pic:nvPicPr>
                  <pic:blipFill>
                    <a:blip r:embed="rId100" cstate="print"/>
                    <a:stretch>
                      <a:fillRect/>
                    </a:stretch>
                  </pic:blipFill>
                  <pic:spPr>
                    <a:xfrm>
                      <a:off x="0" y="0"/>
                      <a:ext cx="458076" cy="492442"/>
                    </a:xfrm>
                    <a:prstGeom prst="rect">
                      <a:avLst/>
                    </a:prstGeom>
                  </pic:spPr>
                </pic:pic>
              </a:graphicData>
            </a:graphic>
          </wp:anchor>
        </w:drawing>
      </w:r>
    </w:p>
    <w:p>
      <w:pPr>
        <w:pStyle w:val="BodyText"/>
        <w:spacing w:before="4"/>
        <w:rPr>
          <w:sz w:val="34"/>
        </w:rPr>
      </w:pPr>
    </w:p>
    <w:p>
      <w:pPr>
        <w:pStyle w:val="Heading7"/>
        <w:spacing w:line="235" w:lineRule="auto"/>
      </w:pPr>
      <w:r>
        <w:rPr/>
        <w:t>Kort og geodata understøtter planlægning og brug af det åbne land</w:t>
      </w:r>
    </w:p>
    <w:p>
      <w:pPr>
        <w:pStyle w:val="BodyText"/>
        <w:spacing w:before="9"/>
        <w:rPr>
          <w:b/>
          <w:sz w:val="19"/>
        </w:rPr>
      </w:pPr>
    </w:p>
    <w:p>
      <w:pPr>
        <w:pStyle w:val="BodyText"/>
        <w:spacing w:line="235" w:lineRule="auto" w:before="1"/>
        <w:ind w:left="887" w:right="80"/>
        <w:jc w:val="both"/>
      </w:pPr>
      <w:r>
        <w:rPr/>
        <w:t>Kort</w:t>
      </w:r>
      <w:r>
        <w:rPr>
          <w:spacing w:val="-7"/>
        </w:rPr>
        <w:t> </w:t>
      </w:r>
      <w:r>
        <w:rPr/>
        <w:t>og</w:t>
      </w:r>
      <w:r>
        <w:rPr>
          <w:spacing w:val="-6"/>
        </w:rPr>
        <w:t> </w:t>
      </w:r>
      <w:r>
        <w:rPr/>
        <w:t>geodata</w:t>
      </w:r>
      <w:r>
        <w:rPr>
          <w:spacing w:val="-6"/>
        </w:rPr>
        <w:t> </w:t>
      </w:r>
      <w:r>
        <w:rPr/>
        <w:t>er</w:t>
      </w:r>
      <w:r>
        <w:rPr>
          <w:spacing w:val="-6"/>
        </w:rPr>
        <w:t> </w:t>
      </w:r>
      <w:r>
        <w:rPr/>
        <w:t>vigtige</w:t>
      </w:r>
      <w:r>
        <w:rPr>
          <w:spacing w:val="-5"/>
        </w:rPr>
        <w:t> </w:t>
      </w:r>
      <w:r>
        <w:rPr/>
        <w:t>værktøjer</w:t>
      </w:r>
      <w:r>
        <w:rPr>
          <w:spacing w:val="-6"/>
        </w:rPr>
        <w:t> </w:t>
      </w:r>
      <w:r>
        <w:rPr/>
        <w:t>for</w:t>
      </w:r>
      <w:r>
        <w:rPr>
          <w:spacing w:val="-7"/>
        </w:rPr>
        <w:t> </w:t>
      </w:r>
      <w:r>
        <w:rPr/>
        <w:t>fritidslivet</w:t>
      </w:r>
      <w:r>
        <w:rPr>
          <w:spacing w:val="-5"/>
        </w:rPr>
        <w:t> </w:t>
      </w:r>
      <w:r>
        <w:rPr/>
        <w:t>i</w:t>
      </w:r>
      <w:r>
        <w:rPr>
          <w:spacing w:val="-6"/>
        </w:rPr>
        <w:t> </w:t>
      </w:r>
      <w:r>
        <w:rPr/>
        <w:t>det</w:t>
      </w:r>
      <w:r>
        <w:rPr>
          <w:spacing w:val="-6"/>
        </w:rPr>
        <w:t> </w:t>
      </w:r>
      <w:r>
        <w:rPr/>
        <w:t>åbne</w:t>
      </w:r>
      <w:r>
        <w:rPr>
          <w:spacing w:val="-6"/>
        </w:rPr>
        <w:t> </w:t>
      </w:r>
      <w:r>
        <w:rPr/>
        <w:t>land, både når det gælder offentlig planlægning og færdsel ude i terræ- net.</w:t>
      </w:r>
    </w:p>
    <w:p>
      <w:pPr>
        <w:pStyle w:val="BodyText"/>
        <w:spacing w:before="10"/>
        <w:rPr>
          <w:sz w:val="19"/>
        </w:rPr>
      </w:pPr>
    </w:p>
    <w:p>
      <w:pPr>
        <w:pStyle w:val="BodyText"/>
        <w:spacing w:line="235" w:lineRule="auto"/>
        <w:ind w:left="887"/>
      </w:pPr>
      <w:r>
        <w:rPr/>
        <w:t>Mens fritidsbrugerne af det åbne land klarer sig fint med det nu- værende kortmateriale og primært ser den </w:t>
      </w:r>
      <w:r>
        <w:rPr>
          <w:spacing w:val="-3"/>
        </w:rPr>
        <w:t>nye </w:t>
      </w:r>
      <w:r>
        <w:rPr/>
        <w:t>kortlægning som en attraktiv men </w:t>
      </w:r>
      <w:r>
        <w:rPr>
          <w:spacing w:val="-3"/>
        </w:rPr>
        <w:t>ikke </w:t>
      </w:r>
      <w:r>
        <w:rPr/>
        <w:t>livsnødvendig opgradering, er de kommunale planlæggere</w:t>
      </w:r>
      <w:r>
        <w:rPr>
          <w:spacing w:val="-5"/>
        </w:rPr>
        <w:t> </w:t>
      </w:r>
      <w:r>
        <w:rPr/>
        <w:t>blandt</w:t>
      </w:r>
      <w:r>
        <w:rPr>
          <w:spacing w:val="-5"/>
        </w:rPr>
        <w:t> </w:t>
      </w:r>
      <w:r>
        <w:rPr/>
        <w:t>de</w:t>
      </w:r>
      <w:r>
        <w:rPr>
          <w:spacing w:val="-5"/>
        </w:rPr>
        <w:t> </w:t>
      </w:r>
      <w:r>
        <w:rPr/>
        <w:t>af</w:t>
      </w:r>
      <w:r>
        <w:rPr>
          <w:spacing w:val="-5"/>
        </w:rPr>
        <w:t> </w:t>
      </w:r>
      <w:r>
        <w:rPr/>
        <w:t>aktørerne</w:t>
      </w:r>
      <w:r>
        <w:rPr>
          <w:spacing w:val="-4"/>
        </w:rPr>
        <w:t> </w:t>
      </w:r>
      <w:r>
        <w:rPr/>
        <w:t>i</w:t>
      </w:r>
      <w:r>
        <w:rPr>
          <w:spacing w:val="-5"/>
        </w:rPr>
        <w:t> </w:t>
      </w:r>
      <w:r>
        <w:rPr/>
        <w:t>undersøgelsen,</w:t>
      </w:r>
      <w:r>
        <w:rPr>
          <w:spacing w:val="-4"/>
        </w:rPr>
        <w:t> </w:t>
      </w:r>
      <w:r>
        <w:rPr/>
        <w:t>der</w:t>
      </w:r>
      <w:r>
        <w:rPr>
          <w:spacing w:val="-5"/>
        </w:rPr>
        <w:t> </w:t>
      </w:r>
      <w:r>
        <w:rPr/>
        <w:t>glæder</w:t>
      </w:r>
      <w:r>
        <w:rPr>
          <w:spacing w:val="-5"/>
        </w:rPr>
        <w:t> </w:t>
      </w:r>
      <w:r>
        <w:rPr/>
        <w:t>sig allermest til den </w:t>
      </w:r>
      <w:r>
        <w:rPr>
          <w:spacing w:val="-3"/>
        </w:rPr>
        <w:t>nye</w:t>
      </w:r>
      <w:r>
        <w:rPr>
          <w:spacing w:val="-4"/>
        </w:rPr>
        <w:t> </w:t>
      </w:r>
      <w:r>
        <w:rPr/>
        <w:t>kortlægning.</w:t>
      </w:r>
    </w:p>
    <w:p>
      <w:pPr>
        <w:pStyle w:val="BodyText"/>
      </w:pPr>
      <w:r>
        <w:rPr/>
        <w:br w:type="column"/>
      </w:r>
      <w:r>
        <w:rPr/>
      </w:r>
    </w:p>
    <w:p>
      <w:pPr>
        <w:pStyle w:val="BodyText"/>
      </w:pPr>
    </w:p>
    <w:p>
      <w:pPr>
        <w:pStyle w:val="BodyText"/>
      </w:pPr>
    </w:p>
    <w:p>
      <w:pPr>
        <w:pStyle w:val="BodyText"/>
      </w:pPr>
    </w:p>
    <w:p>
      <w:pPr>
        <w:pStyle w:val="BodyText"/>
        <w:spacing w:line="235" w:lineRule="auto" w:before="151"/>
        <w:ind w:left="389" w:right="703"/>
      </w:pPr>
      <w:r>
        <w:rPr/>
        <w:t>Den grønlandske befolkning bruger en stor del af deres fritid i det åbne land, hvor de sejler, fisker, vandrer, går på jagt, kører hun- deslæde eller snescooter og besøger hinanden i deres hytter.</w:t>
      </w:r>
    </w:p>
    <w:p>
      <w:pPr>
        <w:pStyle w:val="BodyText"/>
        <w:spacing w:before="10"/>
        <w:rPr>
          <w:sz w:val="19"/>
        </w:rPr>
      </w:pPr>
    </w:p>
    <w:p>
      <w:pPr>
        <w:pStyle w:val="BodyText"/>
        <w:spacing w:line="235" w:lineRule="auto" w:before="1"/>
        <w:ind w:left="389" w:right="703"/>
      </w:pPr>
      <w:r>
        <w:rPr/>
        <w:t>Mange har et godt lokalkendskab og en stor erfaring med at færdes i det grønlandske landskab. Alligevel mener de aktører i undersøgel- sen, som kommer i det åbne land i deres fritid, at den nye kort- lægning vil gøre færdslen i det åbne land mere sikker, såfremt den bliver mere præcis og får flere og mere korrekte stednavne end den nuværende kortlægning. Både brugere og forvaltere af landskabet ser derudover med stor forventning mod de nye digitale udviklings- muligheder, den nye og frit tilgængelige kortlægning skaber.</w:t>
      </w:r>
    </w:p>
    <w:p>
      <w:pPr>
        <w:pStyle w:val="BodyText"/>
        <w:spacing w:before="1"/>
      </w:pPr>
    </w:p>
    <w:p>
      <w:pPr>
        <w:pStyle w:val="BodyText"/>
        <w:spacing w:line="235" w:lineRule="auto"/>
        <w:ind w:left="389" w:right="613"/>
      </w:pPr>
      <w:r>
        <w:rPr/>
        <w:t>De kommunale planlæggere, som står med myndighedsansvaret for det åbne land, ser frem til den nye kortlægning med stor forvent- ning. Blandt dem er frustrationen over det nuværende kortmateri- ale stor, fordi den manglende nøjagtighed i kortene gør det umuligt at foretage en præcis planlægning i det åbne land og dermed gøre deres arbejde så godt, som de gerne vil.</w:t>
      </w:r>
    </w:p>
    <w:p>
      <w:pPr>
        <w:spacing w:after="0" w:line="235" w:lineRule="auto"/>
        <w:sectPr>
          <w:type w:val="continuous"/>
          <w:pgSz w:w="26420" w:h="15090" w:orient="landscape"/>
          <w:pgMar w:top="1420" w:bottom="280" w:left="20" w:right="200"/>
          <w:cols w:num="3" w:equalWidth="0">
            <w:col w:w="6409" w:space="6801"/>
            <w:col w:w="6326" w:space="39"/>
            <w:col w:w="6625"/>
          </w:cols>
        </w:sectPr>
      </w:pPr>
    </w:p>
    <w:p>
      <w:pPr>
        <w:pStyle w:val="BodyText"/>
        <w:spacing w:before="5"/>
        <w:rPr>
          <w:sz w:val="11"/>
        </w:rPr>
      </w:pPr>
    </w:p>
    <w:p>
      <w:pPr>
        <w:spacing w:after="0"/>
        <w:rPr>
          <w:sz w:val="11"/>
        </w:rPr>
        <w:sectPr>
          <w:footerReference w:type="default" r:id="rId101"/>
          <w:pgSz w:w="26420" w:h="15090" w:orient="landscape"/>
          <w:pgMar w:footer="540" w:header="0" w:top="1020" w:bottom="720" w:left="20" w:right="200"/>
        </w:sectPr>
      </w:pPr>
    </w:p>
    <w:p>
      <w:pPr>
        <w:pStyle w:val="BodyText"/>
        <w:spacing w:line="235" w:lineRule="auto" w:before="64"/>
        <w:ind w:left="887"/>
      </w:pPr>
      <w:r>
        <w:rPr/>
        <w:t>Inden</w:t>
      </w:r>
      <w:r>
        <w:rPr>
          <w:spacing w:val="-8"/>
        </w:rPr>
        <w:t> </w:t>
      </w:r>
      <w:r>
        <w:rPr/>
        <w:t>for</w:t>
      </w:r>
      <w:r>
        <w:rPr>
          <w:spacing w:val="-9"/>
        </w:rPr>
        <w:t> </w:t>
      </w:r>
      <w:r>
        <w:rPr/>
        <w:t>kultur-</w:t>
      </w:r>
      <w:r>
        <w:rPr>
          <w:spacing w:val="-9"/>
        </w:rPr>
        <w:t> </w:t>
      </w:r>
      <w:r>
        <w:rPr/>
        <w:t>og</w:t>
      </w:r>
      <w:r>
        <w:rPr>
          <w:spacing w:val="-8"/>
        </w:rPr>
        <w:t> </w:t>
      </w:r>
      <w:r>
        <w:rPr/>
        <w:t>fritidsområdet</w:t>
      </w:r>
      <w:r>
        <w:rPr>
          <w:spacing w:val="-8"/>
        </w:rPr>
        <w:t> </w:t>
      </w:r>
      <w:r>
        <w:rPr/>
        <w:t>ser</w:t>
      </w:r>
      <w:r>
        <w:rPr>
          <w:spacing w:val="-9"/>
        </w:rPr>
        <w:t> </w:t>
      </w:r>
      <w:r>
        <w:rPr/>
        <w:t>aktørerne</w:t>
      </w:r>
      <w:r>
        <w:rPr>
          <w:spacing w:val="-7"/>
        </w:rPr>
        <w:t> </w:t>
      </w:r>
      <w:r>
        <w:rPr/>
        <w:t>følgende</w:t>
      </w:r>
      <w:r>
        <w:rPr>
          <w:spacing w:val="-8"/>
        </w:rPr>
        <w:t> </w:t>
      </w:r>
      <w:r>
        <w:rPr/>
        <w:t>potentiel- le</w:t>
      </w:r>
      <w:r>
        <w:rPr>
          <w:spacing w:val="-2"/>
        </w:rPr>
        <w:t> </w:t>
      </w:r>
      <w:r>
        <w:rPr/>
        <w:t>effekter:</w:t>
      </w:r>
    </w:p>
    <w:p>
      <w:pPr>
        <w:pStyle w:val="BodyText"/>
        <w:spacing w:before="6"/>
        <w:rPr>
          <w:sz w:val="19"/>
        </w:rPr>
      </w:pPr>
    </w:p>
    <w:p>
      <w:pPr>
        <w:pStyle w:val="ListParagraph"/>
        <w:numPr>
          <w:ilvl w:val="1"/>
          <w:numId w:val="3"/>
        </w:numPr>
        <w:tabs>
          <w:tab w:pos="1032" w:val="left" w:leader="none"/>
        </w:tabs>
        <w:spacing w:line="242" w:lineRule="exact" w:before="0" w:after="0"/>
        <w:ind w:left="1031" w:right="0" w:hanging="144"/>
        <w:jc w:val="left"/>
        <w:rPr>
          <w:sz w:val="20"/>
        </w:rPr>
      </w:pPr>
      <w:r>
        <w:rPr>
          <w:sz w:val="20"/>
        </w:rPr>
        <w:t>Forbedret</w:t>
      </w:r>
      <w:r>
        <w:rPr>
          <w:spacing w:val="-1"/>
          <w:sz w:val="20"/>
        </w:rPr>
        <w:t> </w:t>
      </w:r>
      <w:r>
        <w:rPr>
          <w:sz w:val="20"/>
        </w:rPr>
        <w:t>planlægning</w:t>
      </w:r>
    </w:p>
    <w:p>
      <w:pPr>
        <w:pStyle w:val="ListParagraph"/>
        <w:numPr>
          <w:ilvl w:val="1"/>
          <w:numId w:val="3"/>
        </w:numPr>
        <w:tabs>
          <w:tab w:pos="1032" w:val="left" w:leader="none"/>
        </w:tabs>
        <w:spacing w:line="240" w:lineRule="exact" w:before="0" w:after="0"/>
        <w:ind w:left="1031" w:right="0" w:hanging="144"/>
        <w:jc w:val="left"/>
        <w:rPr>
          <w:sz w:val="20"/>
        </w:rPr>
      </w:pPr>
      <w:r>
        <w:rPr>
          <w:sz w:val="20"/>
        </w:rPr>
        <w:t>Større viden og</w:t>
      </w:r>
      <w:r>
        <w:rPr>
          <w:spacing w:val="-2"/>
          <w:sz w:val="20"/>
        </w:rPr>
        <w:t> </w:t>
      </w:r>
      <w:r>
        <w:rPr>
          <w:sz w:val="20"/>
        </w:rPr>
        <w:t>tilgængelighed</w:t>
      </w:r>
    </w:p>
    <w:p>
      <w:pPr>
        <w:pStyle w:val="ListParagraph"/>
        <w:numPr>
          <w:ilvl w:val="1"/>
          <w:numId w:val="3"/>
        </w:numPr>
        <w:tabs>
          <w:tab w:pos="1032" w:val="left" w:leader="none"/>
        </w:tabs>
        <w:spacing w:line="242" w:lineRule="exact" w:before="0" w:after="0"/>
        <w:ind w:left="1031" w:right="0" w:hanging="144"/>
        <w:jc w:val="left"/>
        <w:rPr>
          <w:sz w:val="20"/>
        </w:rPr>
      </w:pPr>
      <w:r>
        <w:rPr>
          <w:sz w:val="20"/>
        </w:rPr>
        <w:t>Øget digital</w:t>
      </w:r>
      <w:r>
        <w:rPr>
          <w:spacing w:val="-2"/>
          <w:sz w:val="20"/>
        </w:rPr>
        <w:t> </w:t>
      </w:r>
      <w:r>
        <w:rPr>
          <w:sz w:val="20"/>
        </w:rPr>
        <w:t>udvikling</w:t>
      </w:r>
    </w:p>
    <w:p>
      <w:pPr>
        <w:pStyle w:val="BodyText"/>
        <w:spacing w:before="7"/>
        <w:rPr>
          <w:sz w:val="19"/>
        </w:rPr>
      </w:pPr>
    </w:p>
    <w:p>
      <w:pPr>
        <w:pStyle w:val="BodyText"/>
        <w:spacing w:line="235" w:lineRule="auto"/>
        <w:ind w:left="887"/>
      </w:pPr>
      <w:r>
        <w:rPr/>
        <w:t>Det vil på de følgende sider blive præsenteret, hvorfor aktørerne peger på netop disse potentielle effekter, og hvad de indebærer.</w:t>
      </w:r>
    </w:p>
    <w:p>
      <w:pPr>
        <w:pStyle w:val="BodyText"/>
        <w:spacing w:before="6"/>
        <w:rPr>
          <w:sz w:val="19"/>
        </w:rPr>
      </w:pPr>
    </w:p>
    <w:p>
      <w:pPr>
        <w:pStyle w:val="Heading7"/>
      </w:pPr>
      <w:r>
        <w:rPr/>
        <w:t>Førmåling</w:t>
      </w:r>
    </w:p>
    <w:p>
      <w:pPr>
        <w:pStyle w:val="BodyText"/>
        <w:spacing w:line="242" w:lineRule="exact"/>
        <w:ind w:left="887"/>
      </w:pPr>
      <w:r>
        <w:rPr/>
        <w:t>Aktører med viden om kultur og fritid, der deltog i førmålingen</w:t>
      </w:r>
    </w:p>
    <w:p>
      <w:pPr>
        <w:pStyle w:val="BodyText"/>
        <w:spacing w:before="8"/>
        <w:rPr>
          <w:sz w:val="19"/>
        </w:rPr>
      </w:pPr>
    </w:p>
    <w:p>
      <w:pPr>
        <w:pStyle w:val="BodyText"/>
        <w:spacing w:line="235" w:lineRule="auto"/>
        <w:ind w:left="887"/>
      </w:pPr>
      <w:r>
        <w:rPr/>
        <w:t>Førmålingens indsigter omkring brugen af og behovet for kort og geodata på kultur- og fritidsområdet bygger på interviews med nedenstående aktører.</w:t>
      </w:r>
    </w:p>
    <w:p>
      <w:pPr>
        <w:pStyle w:val="BodyText"/>
        <w:spacing w:before="10"/>
        <w:rPr>
          <w:sz w:val="19"/>
        </w:rPr>
      </w:pPr>
    </w:p>
    <w:p>
      <w:pPr>
        <w:pStyle w:val="BodyText"/>
        <w:spacing w:line="235" w:lineRule="auto"/>
        <w:ind w:left="887"/>
      </w:pPr>
      <w:r>
        <w:rPr/>
        <w:t>Hanne Holm Andersen, planchef, Qaasuitsup kommunia, Diskobug- ten</w:t>
      </w:r>
    </w:p>
    <w:p>
      <w:pPr>
        <w:pStyle w:val="BodyText"/>
        <w:spacing w:line="235" w:lineRule="auto" w:before="2"/>
        <w:ind w:left="887" w:right="28"/>
      </w:pPr>
      <w:r>
        <w:rPr/>
        <w:t>Hanne bruger, som planchef, kort og geodata til kommuneplanlæg- ning, arealadministration mm.</w:t>
      </w:r>
    </w:p>
    <w:p>
      <w:pPr>
        <w:pStyle w:val="BodyText"/>
        <w:spacing w:line="242" w:lineRule="exact" w:before="60"/>
        <w:ind w:left="312"/>
      </w:pPr>
      <w:r>
        <w:rPr/>
        <w:br w:type="column"/>
      </w:r>
      <w:r>
        <w:rPr/>
        <w:t>Poul Erik Pedersen, direktør, PEP Consult, Sydgrønland</w:t>
      </w:r>
    </w:p>
    <w:p>
      <w:pPr>
        <w:pStyle w:val="BodyText"/>
        <w:spacing w:line="235" w:lineRule="auto" w:before="2"/>
        <w:ind w:left="312" w:right="13971"/>
        <w:jc w:val="both"/>
      </w:pPr>
      <w:r>
        <w:rPr/>
        <w:drawing>
          <wp:anchor distT="0" distB="0" distL="0" distR="0" allowOverlap="1" layoutInCell="1" locked="0" behindDoc="0" simplePos="0" relativeHeight="1648">
            <wp:simplePos x="0" y="0"/>
            <wp:positionH relativeFrom="page">
              <wp:posOffset>8963999</wp:posOffset>
            </wp:positionH>
            <wp:positionV relativeFrom="paragraph">
              <wp:posOffset>-280274</wp:posOffset>
            </wp:positionV>
            <wp:extent cx="7235999" cy="4823999"/>
            <wp:effectExtent l="0" t="0" r="0" b="0"/>
            <wp:wrapNone/>
            <wp:docPr id="33" name="image79.jpeg" descr=""/>
            <wp:cNvGraphicFramePr>
              <a:graphicFrameLocks noChangeAspect="1"/>
            </wp:cNvGraphicFramePr>
            <a:graphic>
              <a:graphicData uri="http://schemas.openxmlformats.org/drawingml/2006/picture">
                <pic:pic>
                  <pic:nvPicPr>
                    <pic:cNvPr id="34" name="image79.jpeg"/>
                    <pic:cNvPicPr/>
                  </pic:nvPicPr>
                  <pic:blipFill>
                    <a:blip r:embed="rId102" cstate="print"/>
                    <a:stretch>
                      <a:fillRect/>
                    </a:stretch>
                  </pic:blipFill>
                  <pic:spPr>
                    <a:xfrm>
                      <a:off x="0" y="0"/>
                      <a:ext cx="7235999" cy="4823999"/>
                    </a:xfrm>
                    <a:prstGeom prst="rect">
                      <a:avLst/>
                    </a:prstGeom>
                  </pic:spPr>
                </pic:pic>
              </a:graphicData>
            </a:graphic>
          </wp:anchor>
        </w:drawing>
      </w:r>
      <w:r>
        <w:rPr/>
        <w:t>Poul Erik er uddannet landinspektør og har sit eget firma med base i</w:t>
      </w:r>
      <w:r>
        <w:rPr>
          <w:spacing w:val="-7"/>
        </w:rPr>
        <w:t> </w:t>
      </w:r>
      <w:r>
        <w:rPr/>
        <w:t>Qaqortoq.</w:t>
      </w:r>
      <w:r>
        <w:rPr>
          <w:spacing w:val="-7"/>
        </w:rPr>
        <w:t> </w:t>
      </w:r>
      <w:r>
        <w:rPr/>
        <w:t>Han</w:t>
      </w:r>
      <w:r>
        <w:rPr>
          <w:spacing w:val="-7"/>
        </w:rPr>
        <w:t> </w:t>
      </w:r>
      <w:r>
        <w:rPr/>
        <w:t>har</w:t>
      </w:r>
      <w:r>
        <w:rPr>
          <w:spacing w:val="-7"/>
        </w:rPr>
        <w:t> </w:t>
      </w:r>
      <w:r>
        <w:rPr/>
        <w:t>tidligere</w:t>
      </w:r>
      <w:r>
        <w:rPr>
          <w:spacing w:val="-7"/>
        </w:rPr>
        <w:t> </w:t>
      </w:r>
      <w:r>
        <w:rPr/>
        <w:t>været</w:t>
      </w:r>
      <w:r>
        <w:rPr>
          <w:spacing w:val="-6"/>
        </w:rPr>
        <w:t> </w:t>
      </w:r>
      <w:r>
        <w:rPr/>
        <w:t>landbrugskonsulent</w:t>
      </w:r>
      <w:r>
        <w:rPr>
          <w:spacing w:val="-6"/>
        </w:rPr>
        <w:t> </w:t>
      </w:r>
      <w:r>
        <w:rPr/>
        <w:t>og</w:t>
      </w:r>
      <w:r>
        <w:rPr>
          <w:spacing w:val="-7"/>
        </w:rPr>
        <w:t> </w:t>
      </w:r>
      <w:r>
        <w:rPr/>
        <w:t>arbejder primært med opmålinger af</w:t>
      </w:r>
      <w:r>
        <w:rPr>
          <w:spacing w:val="-7"/>
        </w:rPr>
        <w:t> </w:t>
      </w:r>
      <w:r>
        <w:rPr/>
        <w:t>landbrugsejendomme.</w:t>
      </w:r>
    </w:p>
    <w:p>
      <w:pPr>
        <w:pStyle w:val="BodyText"/>
        <w:spacing w:before="6"/>
        <w:rPr>
          <w:sz w:val="19"/>
        </w:rPr>
      </w:pPr>
    </w:p>
    <w:p>
      <w:pPr>
        <w:pStyle w:val="BodyText"/>
        <w:spacing w:line="242" w:lineRule="exact"/>
        <w:ind w:left="312"/>
      </w:pPr>
      <w:r>
        <w:rPr/>
        <w:t>Karl Brix Zinglersen, GIS-manager, Naturinstituttet, Nuuk</w:t>
      </w:r>
    </w:p>
    <w:p>
      <w:pPr>
        <w:pStyle w:val="BodyText"/>
        <w:spacing w:line="235" w:lineRule="auto" w:before="2"/>
        <w:ind w:left="312" w:right="13853"/>
      </w:pPr>
      <w:r>
        <w:rPr/>
        <w:t>Karl arbejder bl.a. med at bearbejde og formidle Naturinstituttets forskning om dyr visuelt ved hjælp af kort, så det bliver nemt og overskueligt for både forskere og menigmand.</w:t>
      </w:r>
    </w:p>
    <w:p>
      <w:pPr>
        <w:pStyle w:val="BodyText"/>
      </w:pPr>
    </w:p>
    <w:p>
      <w:pPr>
        <w:pStyle w:val="BodyText"/>
        <w:spacing w:before="6"/>
        <w:rPr>
          <w:sz w:val="19"/>
        </w:rPr>
      </w:pPr>
    </w:p>
    <w:p>
      <w:pPr>
        <w:pStyle w:val="Heading7"/>
        <w:spacing w:line="235" w:lineRule="auto"/>
        <w:ind w:left="312" w:right="13853"/>
      </w:pPr>
      <w:r>
        <w:rPr/>
        <w:t>Forbedret planlægning: Upræcise kort gør arealtildeling til fritids- hytter problematisk</w:t>
      </w:r>
    </w:p>
    <w:p>
      <w:pPr>
        <w:pStyle w:val="BodyText"/>
        <w:spacing w:before="10"/>
        <w:rPr>
          <w:b/>
          <w:sz w:val="19"/>
        </w:rPr>
      </w:pPr>
    </w:p>
    <w:p>
      <w:pPr>
        <w:spacing w:line="235" w:lineRule="auto" w:before="0"/>
        <w:ind w:left="312" w:right="13853" w:firstLine="0"/>
        <w:jc w:val="left"/>
        <w:rPr>
          <w:i/>
          <w:sz w:val="20"/>
        </w:rPr>
      </w:pPr>
      <w:r>
        <w:rPr>
          <w:i/>
          <w:color w:val="82BC00"/>
          <w:sz w:val="20"/>
        </w:rPr>
        <w:t>”Alle plancheferne i Grønland har simpelthen råbt og skreget på en </w:t>
      </w:r>
      <w:r>
        <w:rPr>
          <w:i/>
          <w:color w:val="82BC00"/>
          <w:sz w:val="20"/>
        </w:rPr>
        <w:t>ny kortlægning af det åbne land siden 2002 mindst. For vi har kort over det åbne land, men de er så upræcise, at de ikke er værd at planlægge ud fra. Vi kan simpelthen ikke leve med de kort, vi har i dag.”</w:t>
      </w:r>
    </w:p>
    <w:p>
      <w:pPr>
        <w:pStyle w:val="BodyText"/>
        <w:spacing w:line="235" w:lineRule="auto" w:before="4"/>
        <w:ind w:left="312" w:right="13853"/>
      </w:pPr>
      <w:r>
        <w:rPr>
          <w:color w:val="82BC00"/>
        </w:rPr>
        <w:t>Hanne Holm Andersen, planchef, Qaasuitsup kommunia, Diskobug- ten</w:t>
      </w:r>
    </w:p>
    <w:p>
      <w:pPr>
        <w:spacing w:after="0" w:line="235" w:lineRule="auto"/>
        <w:sectPr>
          <w:type w:val="continuous"/>
          <w:pgSz w:w="26420" w:h="15090" w:orient="landscape"/>
          <w:pgMar w:top="1420" w:bottom="280" w:left="20" w:right="200"/>
          <w:cols w:num="2" w:equalWidth="0">
            <w:col w:w="6403" w:space="40"/>
            <w:col w:w="19757"/>
          </w:cols>
        </w:sectPr>
      </w:pPr>
    </w:p>
    <w:p>
      <w:pPr>
        <w:pStyle w:val="BodyText"/>
        <w:spacing w:before="7"/>
        <w:rPr>
          <w:sz w:val="14"/>
        </w:rPr>
      </w:pPr>
    </w:p>
    <w:p>
      <w:pPr>
        <w:spacing w:after="0"/>
        <w:rPr>
          <w:sz w:val="14"/>
        </w:rPr>
        <w:sectPr>
          <w:type w:val="continuous"/>
          <w:pgSz w:w="26420" w:h="15090" w:orient="landscape"/>
          <w:pgMar w:top="1420" w:bottom="280" w:left="20" w:right="200"/>
        </w:sectPr>
      </w:pPr>
    </w:p>
    <w:p>
      <w:pPr>
        <w:pStyle w:val="BodyText"/>
        <w:spacing w:line="235" w:lineRule="auto" w:before="63"/>
        <w:ind w:left="887" w:right="-11"/>
      </w:pPr>
      <w:r>
        <w:rPr/>
        <w:t>Flemming Nielsen, orienteringsløber, Ilulissat, Diskobugten Flemming er meget aktiv i orienteringsklubben, hvor han er kasse- rer og lægger ruter ud sammen med sin kone Pia.</w:t>
      </w:r>
    </w:p>
    <w:p>
      <w:pPr>
        <w:pStyle w:val="BodyText"/>
        <w:spacing w:before="10"/>
        <w:rPr>
          <w:sz w:val="19"/>
        </w:rPr>
      </w:pPr>
    </w:p>
    <w:p>
      <w:pPr>
        <w:pStyle w:val="BodyText"/>
        <w:spacing w:line="235" w:lineRule="auto"/>
        <w:ind w:left="887" w:right="-11"/>
      </w:pPr>
      <w:r>
        <w:rPr/>
        <w:t>René Heilmann, erhvervschef, Qaasuitsup kommunia, Diskobugten René bruger primært kort i sin fritid, hvor han er en ivrig sejler og jæger.</w:t>
      </w:r>
    </w:p>
    <w:p>
      <w:pPr>
        <w:pStyle w:val="BodyText"/>
        <w:spacing w:before="7"/>
        <w:rPr>
          <w:sz w:val="19"/>
        </w:rPr>
      </w:pPr>
    </w:p>
    <w:p>
      <w:pPr>
        <w:pStyle w:val="BodyText"/>
        <w:spacing w:line="242" w:lineRule="exact"/>
        <w:ind w:left="887"/>
      </w:pPr>
      <w:r>
        <w:rPr/>
        <w:t>Ole Gamst-Pedersen, museumsleder, Ilulissat, Diskobugten</w:t>
      </w:r>
    </w:p>
    <w:p>
      <w:pPr>
        <w:pStyle w:val="BodyText"/>
        <w:spacing w:line="235" w:lineRule="auto" w:before="2"/>
        <w:ind w:left="887" w:right="-11"/>
      </w:pPr>
      <w:r>
        <w:rPr/>
        <w:t>Ole er leder af kunstmuseet i Ilulissat og en aktiv orienteringsløber. Han nyder desuden at køre hundeslæde, sejle og tage på jagt.</w:t>
      </w:r>
    </w:p>
    <w:p>
      <w:pPr>
        <w:pStyle w:val="BodyText"/>
        <w:spacing w:before="5"/>
        <w:rPr>
          <w:sz w:val="19"/>
        </w:rPr>
      </w:pPr>
    </w:p>
    <w:p>
      <w:pPr>
        <w:pStyle w:val="BodyText"/>
        <w:spacing w:line="242" w:lineRule="exact"/>
        <w:ind w:left="887"/>
      </w:pPr>
      <w:r>
        <w:rPr/>
        <w:t>Aron E. Petersen, park ranger i Ilulissat Isfjord, Diskobugten</w:t>
      </w:r>
    </w:p>
    <w:p>
      <w:pPr>
        <w:pStyle w:val="BodyText"/>
        <w:spacing w:line="235" w:lineRule="auto" w:before="2"/>
        <w:ind w:left="887" w:right="-11"/>
      </w:pPr>
      <w:r>
        <w:rPr/>
        <w:t>Aron arbejder i UNESCO området Ilulissat Isfjord. Her bruger han ofte et kort over isbræens placering siden 1851 til at formidle til nationalparkens besøgende. I sin fritid sejler han, vandrer og løber orienteringsløb.</w:t>
      </w:r>
    </w:p>
    <w:p>
      <w:pPr>
        <w:pStyle w:val="BodyText"/>
        <w:spacing w:before="11"/>
        <w:rPr>
          <w:sz w:val="19"/>
        </w:rPr>
      </w:pPr>
    </w:p>
    <w:p>
      <w:pPr>
        <w:pStyle w:val="BodyText"/>
        <w:spacing w:line="235" w:lineRule="auto"/>
        <w:ind w:left="887" w:right="-11"/>
      </w:pPr>
      <w:r>
        <w:rPr/>
        <w:t>Titus </w:t>
      </w:r>
      <w:r>
        <w:rPr>
          <w:spacing w:val="-3"/>
        </w:rPr>
        <w:t>Dalager, sagsbehandler, </w:t>
      </w:r>
      <w:r>
        <w:rPr/>
        <w:t>areal- og bygningsmyndigheden, Kom- muneqarfik Sermersooq, Nuuk</w:t>
      </w:r>
    </w:p>
    <w:p>
      <w:pPr>
        <w:pStyle w:val="BodyText"/>
        <w:spacing w:line="235" w:lineRule="auto" w:before="2"/>
        <w:ind w:left="887" w:right="-11"/>
      </w:pPr>
      <w:r>
        <w:rPr/>
        <w:t>Titus behandler arealsager og byggesager i det åbne land, hvor der som</w:t>
      </w:r>
      <w:r>
        <w:rPr>
          <w:spacing w:val="-6"/>
        </w:rPr>
        <w:t> </w:t>
      </w:r>
      <w:r>
        <w:rPr/>
        <w:t>oftest</w:t>
      </w:r>
      <w:r>
        <w:rPr>
          <w:spacing w:val="-5"/>
        </w:rPr>
        <w:t> </w:t>
      </w:r>
      <w:r>
        <w:rPr/>
        <w:t>er</w:t>
      </w:r>
      <w:r>
        <w:rPr>
          <w:spacing w:val="-5"/>
        </w:rPr>
        <w:t> </w:t>
      </w:r>
      <w:r>
        <w:rPr/>
        <w:t>tale</w:t>
      </w:r>
      <w:r>
        <w:rPr>
          <w:spacing w:val="-5"/>
        </w:rPr>
        <w:t> </w:t>
      </w:r>
      <w:r>
        <w:rPr/>
        <w:t>om</w:t>
      </w:r>
      <w:r>
        <w:rPr>
          <w:spacing w:val="-6"/>
        </w:rPr>
        <w:t> </w:t>
      </w:r>
      <w:r>
        <w:rPr/>
        <w:t>arealtildeling</w:t>
      </w:r>
      <w:r>
        <w:rPr>
          <w:spacing w:val="-5"/>
        </w:rPr>
        <w:t> </w:t>
      </w:r>
      <w:r>
        <w:rPr/>
        <w:t>til</w:t>
      </w:r>
      <w:r>
        <w:rPr>
          <w:spacing w:val="-5"/>
        </w:rPr>
        <w:t> </w:t>
      </w:r>
      <w:r>
        <w:rPr/>
        <w:t>fritids-,</w:t>
      </w:r>
      <w:r>
        <w:rPr>
          <w:spacing w:val="-6"/>
        </w:rPr>
        <w:t> </w:t>
      </w:r>
      <w:r>
        <w:rPr/>
        <w:t>fangst-</w:t>
      </w:r>
      <w:r>
        <w:rPr>
          <w:spacing w:val="-6"/>
        </w:rPr>
        <w:t> </w:t>
      </w:r>
      <w:r>
        <w:rPr/>
        <w:t>og</w:t>
      </w:r>
      <w:r>
        <w:rPr>
          <w:spacing w:val="-5"/>
        </w:rPr>
        <w:t> </w:t>
      </w:r>
      <w:r>
        <w:rPr>
          <w:spacing w:val="-3"/>
        </w:rPr>
        <w:t>turisthytter.</w:t>
      </w:r>
    </w:p>
    <w:p>
      <w:pPr>
        <w:pStyle w:val="BodyText"/>
        <w:spacing w:before="9"/>
        <w:rPr>
          <w:sz w:val="19"/>
        </w:rPr>
      </w:pPr>
    </w:p>
    <w:p>
      <w:pPr>
        <w:pStyle w:val="BodyText"/>
        <w:spacing w:line="235" w:lineRule="auto"/>
        <w:ind w:left="887" w:right="2"/>
      </w:pPr>
      <w:r>
        <w:rPr/>
        <w:t>Hans Peter Lennert, </w:t>
      </w:r>
      <w:r>
        <w:rPr>
          <w:spacing w:val="-3"/>
        </w:rPr>
        <w:t>erhvervsdirektør, </w:t>
      </w:r>
      <w:r>
        <w:rPr/>
        <w:t>Qaasuitsup kommunia, Disko- bugten</w:t>
      </w:r>
    </w:p>
    <w:p>
      <w:pPr>
        <w:pStyle w:val="BodyText"/>
        <w:spacing w:line="235" w:lineRule="auto" w:before="2"/>
        <w:ind w:left="887" w:right="-17"/>
      </w:pPr>
      <w:r>
        <w:rPr/>
        <w:t>Hans Peter bruger hovedsagligt kort i fritiden, når han sejler og går på jagt. Han går meget op i den immaterielle grønlandske kulturarv, der ligger i de lokale stednavne.</w:t>
      </w:r>
    </w:p>
    <w:p>
      <w:pPr>
        <w:pStyle w:val="BodyText"/>
        <w:spacing w:before="10"/>
        <w:rPr>
          <w:sz w:val="19"/>
        </w:rPr>
      </w:pPr>
    </w:p>
    <w:p>
      <w:pPr>
        <w:pStyle w:val="BodyText"/>
        <w:spacing w:line="235" w:lineRule="auto"/>
        <w:ind w:left="887" w:right="-11"/>
      </w:pPr>
      <w:r>
        <w:rPr/>
        <w:t>Aqqalu Jerimiassen, turismekonsulent, Qaasuitsup kommunia, Diskobugten</w:t>
      </w:r>
    </w:p>
    <w:p>
      <w:pPr>
        <w:pStyle w:val="BodyText"/>
        <w:spacing w:line="242" w:lineRule="exact"/>
        <w:ind w:left="887"/>
      </w:pPr>
      <w:r>
        <w:rPr/>
        <w:t>Aqqalu er en ivrig sejler og jæger, der især holder af rensdyrjagt.</w:t>
      </w:r>
    </w:p>
    <w:p>
      <w:pPr>
        <w:pStyle w:val="BodyText"/>
        <w:spacing w:line="235" w:lineRule="auto" w:before="63"/>
        <w:ind w:left="326" w:right="18"/>
      </w:pPr>
      <w:r>
        <w:rPr/>
        <w:br w:type="column"/>
      </w:r>
      <w:r>
        <w:rPr/>
        <w:t>Planchef Hanne Holm Andersen fra Ilulissat er ikke alene om, at rive sig i håret over det grundlag de nuværende kort giver for kommunal planlægning og arealtildeling i det åbne land. Også blandt plan- læggerne i Kommuneqarfik Sermersooq og Kommune Kujalleq er frustrationen stor.</w:t>
      </w:r>
    </w:p>
    <w:p>
      <w:pPr>
        <w:pStyle w:val="BodyText"/>
        <w:spacing w:before="12"/>
        <w:rPr>
          <w:sz w:val="19"/>
        </w:rPr>
      </w:pPr>
    </w:p>
    <w:p>
      <w:pPr>
        <w:pStyle w:val="BodyText"/>
        <w:spacing w:line="235" w:lineRule="auto"/>
        <w:ind w:left="326" w:right="249"/>
        <w:jc w:val="both"/>
      </w:pPr>
      <w:r>
        <w:rPr/>
        <w:t>Sagsbehandler Titus Dalager fra Kommuneqarfik Sermersooq for- tæller</w:t>
      </w:r>
      <w:r>
        <w:rPr>
          <w:spacing w:val="-7"/>
        </w:rPr>
        <w:t> </w:t>
      </w:r>
      <w:r>
        <w:rPr/>
        <w:t>fx,</w:t>
      </w:r>
      <w:r>
        <w:rPr>
          <w:spacing w:val="-7"/>
        </w:rPr>
        <w:t> </w:t>
      </w:r>
      <w:r>
        <w:rPr/>
        <w:t>hvordan</w:t>
      </w:r>
      <w:r>
        <w:rPr>
          <w:spacing w:val="-7"/>
        </w:rPr>
        <w:t> </w:t>
      </w:r>
      <w:r>
        <w:rPr/>
        <w:t>det</w:t>
      </w:r>
      <w:r>
        <w:rPr>
          <w:spacing w:val="-6"/>
        </w:rPr>
        <w:t> </w:t>
      </w:r>
      <w:r>
        <w:rPr/>
        <w:t>med</w:t>
      </w:r>
      <w:r>
        <w:rPr>
          <w:spacing w:val="-6"/>
        </w:rPr>
        <w:t> </w:t>
      </w:r>
      <w:r>
        <w:rPr/>
        <w:t>det</w:t>
      </w:r>
      <w:r>
        <w:rPr>
          <w:spacing w:val="-7"/>
        </w:rPr>
        <w:t> </w:t>
      </w:r>
      <w:r>
        <w:rPr/>
        <w:t>eksisterende</w:t>
      </w:r>
      <w:r>
        <w:rPr>
          <w:spacing w:val="-6"/>
        </w:rPr>
        <w:t> </w:t>
      </w:r>
      <w:r>
        <w:rPr/>
        <w:t>kortgrundlag</w:t>
      </w:r>
      <w:r>
        <w:rPr>
          <w:spacing w:val="-7"/>
        </w:rPr>
        <w:t> </w:t>
      </w:r>
      <w:r>
        <w:rPr/>
        <w:t>kun</w:t>
      </w:r>
      <w:r>
        <w:rPr>
          <w:spacing w:val="-7"/>
        </w:rPr>
        <w:t> </w:t>
      </w:r>
      <w:r>
        <w:rPr/>
        <w:t>kan lade sig gøre at planlægge på et overordnet</w:t>
      </w:r>
      <w:r>
        <w:rPr>
          <w:spacing w:val="-12"/>
        </w:rPr>
        <w:t> </w:t>
      </w:r>
      <w:r>
        <w:rPr/>
        <w:t>plan:</w:t>
      </w:r>
    </w:p>
    <w:p>
      <w:pPr>
        <w:pStyle w:val="BodyText"/>
        <w:spacing w:before="10"/>
        <w:rPr>
          <w:sz w:val="19"/>
        </w:rPr>
      </w:pPr>
    </w:p>
    <w:p>
      <w:pPr>
        <w:spacing w:line="235" w:lineRule="auto" w:before="0"/>
        <w:ind w:left="326" w:right="18" w:firstLine="0"/>
        <w:jc w:val="left"/>
        <w:rPr>
          <w:i/>
          <w:sz w:val="20"/>
        </w:rPr>
      </w:pPr>
      <w:r>
        <w:rPr>
          <w:i/>
          <w:color w:val="82BC00"/>
          <w:sz w:val="20"/>
        </w:rPr>
        <w:t>”I kraft af manglen på præcision, kan jeg ikke bruge det til detaljeret </w:t>
      </w:r>
      <w:r>
        <w:rPr>
          <w:i/>
          <w:color w:val="82BC00"/>
          <w:sz w:val="20"/>
        </w:rPr>
        <w:t>planlægning. Jeg kan godt bruge det til en overordnet skitse, men skal det være detaljeret, bliver det straks værre.”</w:t>
      </w:r>
    </w:p>
    <w:p>
      <w:pPr>
        <w:pStyle w:val="BodyText"/>
        <w:spacing w:line="235" w:lineRule="auto" w:before="2"/>
        <w:ind w:left="326" w:right="1"/>
      </w:pPr>
      <w:r>
        <w:rPr>
          <w:color w:val="82BC00"/>
        </w:rPr>
        <w:t>Titus Dalager, sagsbehandler, areal- og bygningsmyndigheden, Kom- muneqarfik Sermersooq, Nuuk</w:t>
      </w:r>
    </w:p>
    <w:p>
      <w:pPr>
        <w:pStyle w:val="BodyText"/>
        <w:spacing w:before="10"/>
        <w:rPr>
          <w:sz w:val="19"/>
        </w:rPr>
      </w:pPr>
    </w:p>
    <w:p>
      <w:pPr>
        <w:pStyle w:val="BodyText"/>
        <w:spacing w:line="235" w:lineRule="auto"/>
        <w:ind w:left="326" w:right="-2"/>
      </w:pPr>
      <w:r>
        <w:rPr/>
        <w:t>Problemet med de nuværende kort er primært den manglende præ- cision, som gør, at der kan være 50-300 meters forskydning mellem kortet og det faktiske landskab. Dette betyder, at det er vanskeligt</w:t>
      </w:r>
    </w:p>
    <w:p>
      <w:pPr>
        <w:pStyle w:val="BodyText"/>
        <w:spacing w:line="235" w:lineRule="auto" w:before="2"/>
        <w:ind w:left="326" w:right="211"/>
        <w:jc w:val="both"/>
      </w:pPr>
      <w:r>
        <w:rPr/>
        <w:t>at kombinere </w:t>
      </w:r>
      <w:r>
        <w:rPr>
          <w:spacing w:val="-3"/>
        </w:rPr>
        <w:t>kort </w:t>
      </w:r>
      <w:r>
        <w:rPr/>
        <w:t>og </w:t>
      </w:r>
      <w:r>
        <w:rPr>
          <w:spacing w:val="-3"/>
        </w:rPr>
        <w:t>gps-koordinater, </w:t>
      </w:r>
      <w:r>
        <w:rPr/>
        <w:t>ligesom det kan være svært for</w:t>
      </w:r>
      <w:r>
        <w:rPr>
          <w:spacing w:val="-6"/>
        </w:rPr>
        <w:t> </w:t>
      </w:r>
      <w:r>
        <w:rPr/>
        <w:t>borgerne</w:t>
      </w:r>
      <w:r>
        <w:rPr>
          <w:spacing w:val="-5"/>
        </w:rPr>
        <w:t> </w:t>
      </w:r>
      <w:r>
        <w:rPr/>
        <w:t>at</w:t>
      </w:r>
      <w:r>
        <w:rPr>
          <w:spacing w:val="-4"/>
        </w:rPr>
        <w:t> </w:t>
      </w:r>
      <w:r>
        <w:rPr/>
        <w:t>udpege</w:t>
      </w:r>
      <w:r>
        <w:rPr>
          <w:spacing w:val="-5"/>
        </w:rPr>
        <w:t> </w:t>
      </w:r>
      <w:r>
        <w:rPr/>
        <w:t>det</w:t>
      </w:r>
      <w:r>
        <w:rPr>
          <w:spacing w:val="-5"/>
        </w:rPr>
        <w:t> </w:t>
      </w:r>
      <w:r>
        <w:rPr/>
        <w:t>sted,</w:t>
      </w:r>
      <w:r>
        <w:rPr>
          <w:spacing w:val="-5"/>
        </w:rPr>
        <w:t> </w:t>
      </w:r>
      <w:r>
        <w:rPr/>
        <w:t>de</w:t>
      </w:r>
      <w:r>
        <w:rPr>
          <w:spacing w:val="-5"/>
        </w:rPr>
        <w:t> </w:t>
      </w:r>
      <w:r>
        <w:rPr/>
        <w:t>gerne</w:t>
      </w:r>
      <w:r>
        <w:rPr>
          <w:spacing w:val="-5"/>
        </w:rPr>
        <w:t> </w:t>
      </w:r>
      <w:r>
        <w:rPr/>
        <w:t>vil</w:t>
      </w:r>
      <w:r>
        <w:rPr>
          <w:spacing w:val="-5"/>
        </w:rPr>
        <w:t> </w:t>
      </w:r>
      <w:r>
        <w:rPr/>
        <w:t>bygge</w:t>
      </w:r>
      <w:r>
        <w:rPr>
          <w:spacing w:val="-4"/>
        </w:rPr>
        <w:t> </w:t>
      </w:r>
      <w:r>
        <w:rPr/>
        <w:t>deres</w:t>
      </w:r>
      <w:r>
        <w:rPr>
          <w:spacing w:val="-5"/>
        </w:rPr>
        <w:t> </w:t>
      </w:r>
      <w:r>
        <w:rPr/>
        <w:t>hytte</w:t>
      </w:r>
      <w:r>
        <w:rPr>
          <w:spacing w:val="-5"/>
        </w:rPr>
        <w:t> </w:t>
      </w:r>
      <w:r>
        <w:rPr/>
        <w:t>på kortet.</w:t>
      </w:r>
    </w:p>
    <w:p>
      <w:pPr>
        <w:pStyle w:val="BodyText"/>
        <w:spacing w:before="10"/>
        <w:rPr>
          <w:sz w:val="19"/>
        </w:rPr>
      </w:pPr>
    </w:p>
    <w:p>
      <w:pPr>
        <w:pStyle w:val="BodyText"/>
        <w:spacing w:line="235" w:lineRule="auto"/>
        <w:ind w:left="326" w:right="18"/>
      </w:pPr>
      <w:r>
        <w:rPr/>
        <w:t>Den manglende præcision medfører at den placering, der er angivet på kommunernes tilladelser ofte ligger et andet sted, end det sted ansøger gerne vil bygge. Konsekvensen af dette er, at arealtildelin- gen bliver symbolsk, og at kommunen ikke ved, hvor ansøger ender med at bygge. Det betyder, at kommunen ikke har overblik over, hvordan fritidshytterne i et område ligger.</w:t>
      </w:r>
    </w:p>
    <w:p>
      <w:pPr>
        <w:pStyle w:val="BodyText"/>
        <w:spacing w:before="1"/>
      </w:pPr>
    </w:p>
    <w:p>
      <w:pPr>
        <w:pStyle w:val="BodyText"/>
        <w:spacing w:line="235" w:lineRule="auto"/>
        <w:ind w:left="326" w:right="18"/>
      </w:pPr>
      <w:r>
        <w:rPr/>
        <w:t>Dette er fx tilfældet i Brede Bugt nord for Ilulissat. Her giver Qaasuitsup kommunia i øjeblikket afslag på langt de fleste ansøg-</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3"/>
        </w:rPr>
      </w:pPr>
    </w:p>
    <w:p>
      <w:pPr>
        <w:pStyle w:val="BodyText"/>
        <w:spacing w:line="235" w:lineRule="auto"/>
        <w:ind w:left="887" w:right="114"/>
        <w:jc w:val="both"/>
      </w:pPr>
      <w:r>
        <w:rPr/>
        <w:t>ninger om arealtildeling, fordi de </w:t>
      </w:r>
      <w:r>
        <w:rPr>
          <w:spacing w:val="-3"/>
        </w:rPr>
        <w:t>ikke </w:t>
      </w:r>
      <w:r>
        <w:rPr/>
        <w:t>har en lokalisering af de</w:t>
      </w:r>
      <w:r>
        <w:rPr>
          <w:spacing w:val="-30"/>
        </w:rPr>
        <w:t> </w:t>
      </w:r>
      <w:r>
        <w:rPr/>
        <w:t>alle- rede eksisterende hytter og dermed </w:t>
      </w:r>
      <w:r>
        <w:rPr>
          <w:spacing w:val="-3"/>
        </w:rPr>
        <w:t>ikke </w:t>
      </w:r>
      <w:r>
        <w:rPr/>
        <w:t>kan vurdere, hvor mange flere der er plads</w:t>
      </w:r>
      <w:r>
        <w:rPr>
          <w:spacing w:val="-3"/>
        </w:rPr>
        <w:t> </w:t>
      </w:r>
      <w:r>
        <w:rPr/>
        <w:t>til.</w:t>
      </w:r>
    </w:p>
    <w:p>
      <w:pPr>
        <w:pStyle w:val="BodyText"/>
        <w:spacing w:before="6"/>
        <w:rPr>
          <w:sz w:val="19"/>
        </w:rPr>
      </w:pPr>
    </w:p>
    <w:p>
      <w:pPr>
        <w:pStyle w:val="BodyText"/>
        <w:spacing w:before="1"/>
        <w:ind w:left="887"/>
      </w:pPr>
      <w:r>
        <w:rPr/>
        <w:t>På en tur til Brede Bugt fortæller planchef Hanne Holm Andersen:</w:t>
      </w:r>
    </w:p>
    <w:p>
      <w:pPr>
        <w:pStyle w:val="BodyText"/>
        <w:spacing w:before="7"/>
        <w:rPr>
          <w:sz w:val="19"/>
        </w:rPr>
      </w:pPr>
    </w:p>
    <w:p>
      <w:pPr>
        <w:spacing w:line="235" w:lineRule="auto" w:before="0"/>
        <w:ind w:left="887" w:right="93" w:firstLine="0"/>
        <w:jc w:val="left"/>
        <w:rPr>
          <w:i/>
          <w:sz w:val="20"/>
        </w:rPr>
      </w:pPr>
      <w:r>
        <w:rPr>
          <w:i/>
          <w:color w:val="82BC00"/>
          <w:sz w:val="20"/>
        </w:rPr>
        <w:t>”Lige nu siger vi nej til det meste, og det er egentlig </w:t>
      </w:r>
      <w:r>
        <w:rPr>
          <w:i/>
          <w:color w:val="82BC00"/>
          <w:spacing w:val="-3"/>
          <w:sz w:val="20"/>
        </w:rPr>
        <w:t>ikke </w:t>
      </w:r>
      <w:r>
        <w:rPr>
          <w:i/>
          <w:color w:val="82BC00"/>
          <w:sz w:val="20"/>
        </w:rPr>
        <w:t>det vi vil. </w:t>
      </w:r>
      <w:r>
        <w:rPr>
          <w:i/>
          <w:color w:val="82BC00"/>
          <w:sz w:val="20"/>
        </w:rPr>
        <w:t>Vi</w:t>
      </w:r>
      <w:r>
        <w:rPr>
          <w:i/>
          <w:color w:val="82BC00"/>
          <w:spacing w:val="-5"/>
          <w:sz w:val="20"/>
        </w:rPr>
        <w:t> </w:t>
      </w:r>
      <w:r>
        <w:rPr>
          <w:i/>
          <w:color w:val="82BC00"/>
          <w:sz w:val="20"/>
        </w:rPr>
        <w:t>siger</w:t>
      </w:r>
      <w:r>
        <w:rPr>
          <w:i/>
          <w:color w:val="82BC00"/>
          <w:spacing w:val="-4"/>
          <w:sz w:val="20"/>
        </w:rPr>
        <w:t> </w:t>
      </w:r>
      <w:r>
        <w:rPr>
          <w:i/>
          <w:color w:val="82BC00"/>
          <w:sz w:val="20"/>
        </w:rPr>
        <w:t>nej,</w:t>
      </w:r>
      <w:r>
        <w:rPr>
          <w:i/>
          <w:color w:val="82BC00"/>
          <w:spacing w:val="-5"/>
          <w:sz w:val="20"/>
        </w:rPr>
        <w:t> </w:t>
      </w:r>
      <w:r>
        <w:rPr>
          <w:i/>
          <w:color w:val="82BC00"/>
          <w:sz w:val="20"/>
        </w:rPr>
        <w:t>fordi</w:t>
      </w:r>
      <w:r>
        <w:rPr>
          <w:i/>
          <w:color w:val="82BC00"/>
          <w:spacing w:val="-4"/>
          <w:sz w:val="20"/>
        </w:rPr>
        <w:t> </w:t>
      </w:r>
      <w:r>
        <w:rPr>
          <w:i/>
          <w:color w:val="82BC00"/>
          <w:sz w:val="20"/>
        </w:rPr>
        <w:t>der</w:t>
      </w:r>
      <w:r>
        <w:rPr>
          <w:i/>
          <w:color w:val="82BC00"/>
          <w:spacing w:val="-4"/>
          <w:sz w:val="20"/>
        </w:rPr>
        <w:t> </w:t>
      </w:r>
      <w:r>
        <w:rPr>
          <w:i/>
          <w:color w:val="82BC00"/>
          <w:spacing w:val="-3"/>
          <w:sz w:val="20"/>
        </w:rPr>
        <w:t>ikke</w:t>
      </w:r>
      <w:r>
        <w:rPr>
          <w:i/>
          <w:color w:val="82BC00"/>
          <w:spacing w:val="-4"/>
          <w:sz w:val="20"/>
        </w:rPr>
        <w:t> </w:t>
      </w:r>
      <w:r>
        <w:rPr>
          <w:i/>
          <w:color w:val="82BC00"/>
          <w:sz w:val="20"/>
        </w:rPr>
        <w:t>er</w:t>
      </w:r>
      <w:r>
        <w:rPr>
          <w:i/>
          <w:color w:val="82BC00"/>
          <w:spacing w:val="-3"/>
          <w:sz w:val="20"/>
        </w:rPr>
        <w:t> </w:t>
      </w:r>
      <w:r>
        <w:rPr>
          <w:i/>
          <w:color w:val="82BC00"/>
          <w:sz w:val="20"/>
        </w:rPr>
        <w:t>nok</w:t>
      </w:r>
      <w:r>
        <w:rPr>
          <w:i/>
          <w:color w:val="82BC00"/>
          <w:spacing w:val="-5"/>
          <w:sz w:val="20"/>
        </w:rPr>
        <w:t> </w:t>
      </w:r>
      <w:r>
        <w:rPr>
          <w:i/>
          <w:color w:val="82BC00"/>
          <w:sz w:val="20"/>
        </w:rPr>
        <w:t>afstand</w:t>
      </w:r>
      <w:r>
        <w:rPr>
          <w:i/>
          <w:color w:val="82BC00"/>
          <w:spacing w:val="-4"/>
          <w:sz w:val="20"/>
        </w:rPr>
        <w:t> </w:t>
      </w:r>
      <w:r>
        <w:rPr>
          <w:i/>
          <w:color w:val="82BC00"/>
          <w:sz w:val="20"/>
        </w:rPr>
        <w:t>mellem</w:t>
      </w:r>
      <w:r>
        <w:rPr>
          <w:i/>
          <w:color w:val="82BC00"/>
          <w:spacing w:val="-5"/>
          <w:sz w:val="20"/>
        </w:rPr>
        <w:t> </w:t>
      </w:r>
      <w:r>
        <w:rPr>
          <w:i/>
          <w:color w:val="82BC00"/>
          <w:sz w:val="20"/>
        </w:rPr>
        <w:t>hytterne,</w:t>
      </w:r>
      <w:r>
        <w:rPr>
          <w:i/>
          <w:color w:val="82BC00"/>
          <w:spacing w:val="-3"/>
          <w:sz w:val="20"/>
        </w:rPr>
        <w:t> </w:t>
      </w:r>
      <w:r>
        <w:rPr>
          <w:i/>
          <w:color w:val="82BC00"/>
          <w:sz w:val="20"/>
        </w:rPr>
        <w:t>eller</w:t>
      </w:r>
      <w:r>
        <w:rPr>
          <w:i/>
          <w:color w:val="82BC00"/>
          <w:spacing w:val="-4"/>
          <w:sz w:val="20"/>
        </w:rPr>
        <w:t> </w:t>
      </w:r>
      <w:r>
        <w:rPr>
          <w:i/>
          <w:color w:val="82BC00"/>
          <w:sz w:val="20"/>
        </w:rPr>
        <w:t>dvs. jeg tror godt, at der kunne være plads til mere, men vi ved det jo ikke, fordi vi </w:t>
      </w:r>
      <w:r>
        <w:rPr>
          <w:i/>
          <w:color w:val="82BC00"/>
          <w:spacing w:val="-3"/>
          <w:sz w:val="20"/>
        </w:rPr>
        <w:t>ikke </w:t>
      </w:r>
      <w:r>
        <w:rPr>
          <w:i/>
          <w:color w:val="82BC00"/>
          <w:sz w:val="20"/>
        </w:rPr>
        <w:t>har et overblik over hytternes placering. Hvis vi havde et præcist kortgrundlag, ville vi kunne lave et oversigtskort, som</w:t>
      </w:r>
      <w:r>
        <w:rPr>
          <w:i/>
          <w:color w:val="82BC00"/>
          <w:spacing w:val="-5"/>
          <w:sz w:val="20"/>
        </w:rPr>
        <w:t> </w:t>
      </w:r>
      <w:r>
        <w:rPr>
          <w:i/>
          <w:color w:val="82BC00"/>
          <w:sz w:val="20"/>
        </w:rPr>
        <w:t>borgerne</w:t>
      </w:r>
      <w:r>
        <w:rPr>
          <w:i/>
          <w:color w:val="82BC00"/>
          <w:spacing w:val="-4"/>
          <w:sz w:val="20"/>
        </w:rPr>
        <w:t> </w:t>
      </w:r>
      <w:r>
        <w:rPr>
          <w:i/>
          <w:color w:val="82BC00"/>
          <w:sz w:val="20"/>
        </w:rPr>
        <w:t>kunne</w:t>
      </w:r>
      <w:r>
        <w:rPr>
          <w:i/>
          <w:color w:val="82BC00"/>
          <w:spacing w:val="-4"/>
          <w:sz w:val="20"/>
        </w:rPr>
        <w:t> </w:t>
      </w:r>
      <w:r>
        <w:rPr>
          <w:i/>
          <w:color w:val="82BC00"/>
          <w:sz w:val="20"/>
        </w:rPr>
        <w:t>se</w:t>
      </w:r>
      <w:r>
        <w:rPr>
          <w:i/>
          <w:color w:val="82BC00"/>
          <w:spacing w:val="-4"/>
          <w:sz w:val="20"/>
        </w:rPr>
        <w:t> </w:t>
      </w:r>
      <w:r>
        <w:rPr>
          <w:i/>
          <w:color w:val="82BC00"/>
          <w:sz w:val="20"/>
        </w:rPr>
        <w:t>på,</w:t>
      </w:r>
      <w:r>
        <w:rPr>
          <w:i/>
          <w:color w:val="82BC00"/>
          <w:spacing w:val="-4"/>
          <w:sz w:val="20"/>
        </w:rPr>
        <w:t> </w:t>
      </w:r>
      <w:r>
        <w:rPr>
          <w:i/>
          <w:color w:val="82BC00"/>
          <w:sz w:val="20"/>
        </w:rPr>
        <w:t>før</w:t>
      </w:r>
      <w:r>
        <w:rPr>
          <w:i/>
          <w:color w:val="82BC00"/>
          <w:spacing w:val="-4"/>
          <w:sz w:val="20"/>
        </w:rPr>
        <w:t> </w:t>
      </w:r>
      <w:r>
        <w:rPr>
          <w:i/>
          <w:color w:val="82BC00"/>
          <w:sz w:val="20"/>
        </w:rPr>
        <w:t>de</w:t>
      </w:r>
      <w:r>
        <w:rPr>
          <w:i/>
          <w:color w:val="82BC00"/>
          <w:spacing w:val="-4"/>
          <w:sz w:val="20"/>
        </w:rPr>
        <w:t> </w:t>
      </w:r>
      <w:r>
        <w:rPr>
          <w:i/>
          <w:color w:val="82BC00"/>
          <w:sz w:val="20"/>
        </w:rPr>
        <w:t>overhovedet</w:t>
      </w:r>
      <w:r>
        <w:rPr>
          <w:i/>
          <w:color w:val="82BC00"/>
          <w:spacing w:val="-3"/>
          <w:sz w:val="20"/>
        </w:rPr>
        <w:t> </w:t>
      </w:r>
      <w:r>
        <w:rPr>
          <w:i/>
          <w:color w:val="82BC00"/>
          <w:sz w:val="20"/>
        </w:rPr>
        <w:t>ansøgte:</w:t>
      </w:r>
      <w:r>
        <w:rPr>
          <w:i/>
          <w:color w:val="82BC00"/>
          <w:spacing w:val="-3"/>
          <w:sz w:val="20"/>
        </w:rPr>
        <w:t> </w:t>
      </w:r>
      <w:r>
        <w:rPr>
          <w:i/>
          <w:color w:val="82BC00"/>
          <w:sz w:val="20"/>
        </w:rPr>
        <w:t>her</w:t>
      </w:r>
      <w:r>
        <w:rPr>
          <w:i/>
          <w:color w:val="82BC00"/>
          <w:spacing w:val="-4"/>
          <w:sz w:val="20"/>
        </w:rPr>
        <w:t> </w:t>
      </w:r>
      <w:r>
        <w:rPr>
          <w:i/>
          <w:color w:val="82BC00"/>
          <w:sz w:val="20"/>
        </w:rPr>
        <w:t>må</w:t>
      </w:r>
      <w:r>
        <w:rPr>
          <w:i/>
          <w:color w:val="82BC00"/>
          <w:spacing w:val="-5"/>
          <w:sz w:val="20"/>
        </w:rPr>
        <w:t> </w:t>
      </w:r>
      <w:r>
        <w:rPr>
          <w:i/>
          <w:color w:val="82BC00"/>
          <w:sz w:val="20"/>
        </w:rPr>
        <w:t>du</w:t>
      </w:r>
    </w:p>
    <w:p>
      <w:pPr>
        <w:spacing w:line="235" w:lineRule="auto" w:before="5"/>
        <w:ind w:left="887" w:right="0" w:firstLine="0"/>
        <w:jc w:val="left"/>
        <w:rPr>
          <w:i/>
          <w:sz w:val="20"/>
        </w:rPr>
      </w:pPr>
      <w:r>
        <w:rPr>
          <w:i/>
          <w:color w:val="82BC00"/>
          <w:sz w:val="20"/>
        </w:rPr>
        <w:t>bygge, her må du </w:t>
      </w:r>
      <w:r>
        <w:rPr>
          <w:i/>
          <w:color w:val="82BC00"/>
          <w:spacing w:val="-3"/>
          <w:sz w:val="20"/>
        </w:rPr>
        <w:t>ikke </w:t>
      </w:r>
      <w:r>
        <w:rPr>
          <w:i/>
          <w:color w:val="82BC00"/>
          <w:sz w:val="20"/>
        </w:rPr>
        <w:t>bygge. Det ville være et fantastisk fremskridt. </w:t>
      </w:r>
      <w:r>
        <w:rPr>
          <w:i/>
          <w:color w:val="82BC00"/>
          <w:sz w:val="20"/>
        </w:rPr>
        <w:t>Så</w:t>
      </w:r>
      <w:r>
        <w:rPr>
          <w:i/>
          <w:color w:val="82BC00"/>
          <w:spacing w:val="-5"/>
          <w:sz w:val="20"/>
        </w:rPr>
        <w:t> </w:t>
      </w:r>
      <w:r>
        <w:rPr>
          <w:i/>
          <w:color w:val="82BC00"/>
          <w:sz w:val="20"/>
        </w:rPr>
        <w:t>ville</w:t>
      </w:r>
      <w:r>
        <w:rPr>
          <w:i/>
          <w:color w:val="82BC00"/>
          <w:spacing w:val="-5"/>
          <w:sz w:val="20"/>
        </w:rPr>
        <w:t> </w:t>
      </w:r>
      <w:r>
        <w:rPr>
          <w:i/>
          <w:color w:val="82BC00"/>
          <w:sz w:val="20"/>
        </w:rPr>
        <w:t>vi</w:t>
      </w:r>
      <w:r>
        <w:rPr>
          <w:i/>
          <w:color w:val="82BC00"/>
          <w:spacing w:val="-4"/>
          <w:sz w:val="20"/>
        </w:rPr>
        <w:t> </w:t>
      </w:r>
      <w:r>
        <w:rPr>
          <w:i/>
          <w:color w:val="82BC00"/>
          <w:sz w:val="20"/>
        </w:rPr>
        <w:t>simpelthen</w:t>
      </w:r>
      <w:r>
        <w:rPr>
          <w:i/>
          <w:color w:val="82BC00"/>
          <w:spacing w:val="-5"/>
          <w:sz w:val="20"/>
        </w:rPr>
        <w:t> </w:t>
      </w:r>
      <w:r>
        <w:rPr>
          <w:i/>
          <w:color w:val="82BC00"/>
          <w:sz w:val="20"/>
        </w:rPr>
        <w:t>lægge</w:t>
      </w:r>
      <w:r>
        <w:rPr>
          <w:i/>
          <w:color w:val="82BC00"/>
          <w:spacing w:val="-5"/>
          <w:sz w:val="20"/>
        </w:rPr>
        <w:t> </w:t>
      </w:r>
      <w:r>
        <w:rPr>
          <w:i/>
          <w:color w:val="82BC00"/>
          <w:sz w:val="20"/>
        </w:rPr>
        <w:t>byggefelter</w:t>
      </w:r>
      <w:r>
        <w:rPr>
          <w:i/>
          <w:color w:val="82BC00"/>
          <w:spacing w:val="-4"/>
          <w:sz w:val="20"/>
        </w:rPr>
        <w:t> </w:t>
      </w:r>
      <w:r>
        <w:rPr>
          <w:i/>
          <w:color w:val="82BC00"/>
          <w:sz w:val="20"/>
        </w:rPr>
        <w:t>ind</w:t>
      </w:r>
      <w:r>
        <w:rPr>
          <w:i/>
          <w:color w:val="82BC00"/>
          <w:spacing w:val="-5"/>
          <w:sz w:val="20"/>
        </w:rPr>
        <w:t> </w:t>
      </w:r>
      <w:r>
        <w:rPr>
          <w:i/>
          <w:color w:val="82BC00"/>
          <w:sz w:val="20"/>
        </w:rPr>
        <w:t>med</w:t>
      </w:r>
      <w:r>
        <w:rPr>
          <w:i/>
          <w:color w:val="82BC00"/>
          <w:spacing w:val="-4"/>
          <w:sz w:val="20"/>
        </w:rPr>
        <w:t> </w:t>
      </w:r>
      <w:r>
        <w:rPr>
          <w:i/>
          <w:color w:val="82BC00"/>
          <w:sz w:val="20"/>
        </w:rPr>
        <w:t>de</w:t>
      </w:r>
      <w:r>
        <w:rPr>
          <w:i/>
          <w:color w:val="82BC00"/>
          <w:spacing w:val="-5"/>
          <w:sz w:val="20"/>
        </w:rPr>
        <w:t> </w:t>
      </w:r>
      <w:r>
        <w:rPr>
          <w:i/>
          <w:color w:val="82BC00"/>
          <w:sz w:val="20"/>
        </w:rPr>
        <w:t>rigtige</w:t>
      </w:r>
      <w:r>
        <w:rPr>
          <w:i/>
          <w:color w:val="82BC00"/>
          <w:spacing w:val="-5"/>
          <w:sz w:val="20"/>
        </w:rPr>
        <w:t> </w:t>
      </w:r>
      <w:r>
        <w:rPr>
          <w:i/>
          <w:color w:val="82BC00"/>
          <w:sz w:val="20"/>
        </w:rPr>
        <w:t>afstande. Det ville gøre sagsbehandlingen meget nemmere. I dag kræver det jo sindssygt mange</w:t>
      </w:r>
      <w:r>
        <w:rPr>
          <w:i/>
          <w:color w:val="82BC00"/>
          <w:spacing w:val="-4"/>
          <w:sz w:val="20"/>
        </w:rPr>
        <w:t> </w:t>
      </w:r>
      <w:r>
        <w:rPr>
          <w:i/>
          <w:color w:val="82BC00"/>
          <w:spacing w:val="-3"/>
          <w:sz w:val="20"/>
        </w:rPr>
        <w:t>vurderinger.”</w:t>
      </w:r>
    </w:p>
    <w:p>
      <w:pPr>
        <w:pStyle w:val="BodyText"/>
        <w:spacing w:line="235" w:lineRule="auto" w:before="3"/>
        <w:ind w:left="887" w:right="9"/>
      </w:pPr>
      <w:r>
        <w:rPr>
          <w:color w:val="82BC00"/>
        </w:rPr>
        <w:t>Hanne Holm Andersen, planchef, Qaasuitsup kommunia, Discobug- ten</w:t>
      </w:r>
    </w:p>
    <w:p>
      <w:pPr>
        <w:pStyle w:val="BodyText"/>
        <w:spacing w:before="9"/>
        <w:rPr>
          <w:sz w:val="19"/>
        </w:rPr>
      </w:pPr>
    </w:p>
    <w:p>
      <w:pPr>
        <w:pStyle w:val="BodyText"/>
        <w:spacing w:line="235" w:lineRule="auto"/>
        <w:ind w:left="887" w:right="-16"/>
      </w:pPr>
      <w:r>
        <w:rPr/>
        <w:t>En ny kortlægning af det åbne land vil altså skabe grundlag for en mere</w:t>
      </w:r>
      <w:r>
        <w:rPr>
          <w:spacing w:val="-5"/>
        </w:rPr>
        <w:t> </w:t>
      </w:r>
      <w:r>
        <w:rPr/>
        <w:t>præcis</w:t>
      </w:r>
      <w:r>
        <w:rPr>
          <w:spacing w:val="-5"/>
        </w:rPr>
        <w:t> </w:t>
      </w:r>
      <w:r>
        <w:rPr/>
        <w:t>planlægning</w:t>
      </w:r>
      <w:r>
        <w:rPr>
          <w:spacing w:val="-6"/>
        </w:rPr>
        <w:t> </w:t>
      </w:r>
      <w:r>
        <w:rPr/>
        <w:t>og</w:t>
      </w:r>
      <w:r>
        <w:rPr>
          <w:spacing w:val="-6"/>
        </w:rPr>
        <w:t> </w:t>
      </w:r>
      <w:r>
        <w:rPr/>
        <w:t>vil</w:t>
      </w:r>
      <w:r>
        <w:rPr>
          <w:spacing w:val="-5"/>
        </w:rPr>
        <w:t> </w:t>
      </w:r>
      <w:r>
        <w:rPr/>
        <w:t>resultere</w:t>
      </w:r>
      <w:r>
        <w:rPr>
          <w:spacing w:val="-4"/>
        </w:rPr>
        <w:t> </w:t>
      </w:r>
      <w:r>
        <w:rPr/>
        <w:t>i</w:t>
      </w:r>
      <w:r>
        <w:rPr>
          <w:spacing w:val="-6"/>
        </w:rPr>
        <w:t> </w:t>
      </w:r>
      <w:r>
        <w:rPr/>
        <w:t>en</w:t>
      </w:r>
      <w:r>
        <w:rPr>
          <w:spacing w:val="-5"/>
        </w:rPr>
        <w:t> </w:t>
      </w:r>
      <w:r>
        <w:rPr/>
        <w:t>bedre</w:t>
      </w:r>
      <w:r>
        <w:rPr>
          <w:spacing w:val="-5"/>
        </w:rPr>
        <w:t> </w:t>
      </w:r>
      <w:r>
        <w:rPr/>
        <w:t>og</w:t>
      </w:r>
      <w:r>
        <w:rPr>
          <w:spacing w:val="-6"/>
        </w:rPr>
        <w:t> </w:t>
      </w:r>
      <w:r>
        <w:rPr/>
        <w:t>mere</w:t>
      </w:r>
      <w:r>
        <w:rPr>
          <w:spacing w:val="-5"/>
        </w:rPr>
        <w:t> </w:t>
      </w:r>
      <w:r>
        <w:rPr/>
        <w:t>effektiv service</w:t>
      </w:r>
      <w:r>
        <w:rPr>
          <w:spacing w:val="-4"/>
        </w:rPr>
        <w:t> </w:t>
      </w:r>
      <w:r>
        <w:rPr/>
        <w:t>over</w:t>
      </w:r>
      <w:r>
        <w:rPr>
          <w:spacing w:val="-5"/>
        </w:rPr>
        <w:t> </w:t>
      </w:r>
      <w:r>
        <w:rPr/>
        <w:t>for</w:t>
      </w:r>
      <w:r>
        <w:rPr>
          <w:spacing w:val="-4"/>
        </w:rPr>
        <w:t> </w:t>
      </w:r>
      <w:r>
        <w:rPr/>
        <w:t>borgerne.</w:t>
      </w:r>
      <w:r>
        <w:rPr>
          <w:spacing w:val="-4"/>
        </w:rPr>
        <w:t> </w:t>
      </w:r>
      <w:r>
        <w:rPr/>
        <w:t>Hanne</w:t>
      </w:r>
      <w:r>
        <w:rPr>
          <w:spacing w:val="-5"/>
        </w:rPr>
        <w:t> </w:t>
      </w:r>
      <w:r>
        <w:rPr/>
        <w:t>Holm</w:t>
      </w:r>
      <w:r>
        <w:rPr>
          <w:spacing w:val="-5"/>
        </w:rPr>
        <w:t> </w:t>
      </w:r>
      <w:r>
        <w:rPr/>
        <w:t>Andersen</w:t>
      </w:r>
      <w:r>
        <w:rPr>
          <w:spacing w:val="-5"/>
        </w:rPr>
        <w:t> </w:t>
      </w:r>
      <w:r>
        <w:rPr/>
        <w:t>opsummerer</w:t>
      </w:r>
      <w:r>
        <w:rPr>
          <w:spacing w:val="-4"/>
        </w:rPr>
        <w:t> </w:t>
      </w:r>
      <w:r>
        <w:rPr/>
        <w:t>den</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2"/>
        </w:rPr>
      </w:pPr>
    </w:p>
    <w:p>
      <w:pPr>
        <w:pStyle w:val="BodyText"/>
        <w:ind w:left="313"/>
      </w:pPr>
      <w:r>
        <w:rPr/>
        <w:t>forventede gevinst ved de nye kort således:</w:t>
      </w:r>
    </w:p>
    <w:p>
      <w:pPr>
        <w:pStyle w:val="BodyText"/>
        <w:spacing w:before="8"/>
        <w:rPr>
          <w:sz w:val="19"/>
        </w:rPr>
      </w:pPr>
    </w:p>
    <w:p>
      <w:pPr>
        <w:spacing w:line="235" w:lineRule="auto" w:before="0"/>
        <w:ind w:left="313" w:right="689" w:firstLine="0"/>
        <w:jc w:val="left"/>
        <w:rPr>
          <w:i/>
          <w:sz w:val="20"/>
        </w:rPr>
      </w:pPr>
      <w:r>
        <w:rPr>
          <w:i/>
          <w:color w:val="82BC00"/>
          <w:sz w:val="20"/>
        </w:rPr>
        <w:t>”Det ville virkelig være til borgernes bedste og give en meget hur- </w:t>
      </w:r>
      <w:r>
        <w:rPr>
          <w:i/>
          <w:color w:val="82BC00"/>
          <w:sz w:val="20"/>
        </w:rPr>
        <w:t>tigere sagsbehandling, hvis vi havde et kortgrundlag, hvor alle de faktuelle oplysninger var med. Hvis vi havde lige så gode grundkort som inde i byer og bygder over det åbne land, var vi sindssygt langt. Vi ville ikke bare spare tid, vi ville kunne give en service og en bor- gerbetjening, vi ikke kan give i dag.”</w:t>
      </w:r>
    </w:p>
    <w:p>
      <w:pPr>
        <w:pStyle w:val="BodyText"/>
        <w:spacing w:line="235" w:lineRule="auto" w:before="5"/>
        <w:ind w:left="313" w:right="689"/>
      </w:pPr>
      <w:r>
        <w:rPr>
          <w:color w:val="82BC00"/>
        </w:rPr>
        <w:t>Hanne Holm Andersen, planchef, Qaasuitsup kommunia, Discobug- ten</w:t>
      </w:r>
    </w:p>
    <w:p>
      <w:pPr>
        <w:pStyle w:val="BodyText"/>
        <w:spacing w:before="9"/>
        <w:rPr>
          <w:sz w:val="19"/>
        </w:rPr>
      </w:pPr>
    </w:p>
    <w:p>
      <w:pPr>
        <w:pStyle w:val="BodyText"/>
        <w:spacing w:line="235" w:lineRule="auto"/>
        <w:ind w:left="313" w:right="689"/>
      </w:pPr>
      <w:r>
        <w:rPr/>
        <w:t>Større viden og tilgængelighed: Kort og geodata er udgangspunktet for et aktivt fritidsliv</w:t>
      </w:r>
    </w:p>
    <w:p>
      <w:pPr>
        <w:pStyle w:val="BodyText"/>
        <w:spacing w:before="10"/>
        <w:rPr>
          <w:sz w:val="19"/>
        </w:rPr>
      </w:pPr>
    </w:p>
    <w:p>
      <w:pPr>
        <w:pStyle w:val="BodyText"/>
        <w:spacing w:line="235" w:lineRule="auto"/>
        <w:ind w:left="313" w:right="709"/>
      </w:pPr>
      <w:r>
        <w:rPr/>
        <w:t>I Ilulissat er orienteringsløb en populær sport, og der er mange akti- ve i den lokale klub. De kort orienteringsklubben bruger er ekstremt detaljerede og har som hovedregel en ækvidistance på fem meter. Orienteringskortene er tegnet med udgangspunkt i grundkortet over Ilulissat og dækker indtil videre kun områder, der er så tæt på byen, at de er med på Asiaqs bykort. Det er et stort og krævende arbejde at tegne orienteringskort, og ønsker orienteringsklubben at udvide</w:t>
      </w:r>
    </w:p>
    <w:p>
      <w:pPr>
        <w:spacing w:after="0" w:line="235" w:lineRule="auto"/>
        <w:sectPr>
          <w:type w:val="continuous"/>
          <w:pgSz w:w="26420" w:h="15090" w:orient="landscape"/>
          <w:pgMar w:top="1420" w:bottom="280" w:left="20" w:right="200"/>
          <w:cols w:num="4" w:equalWidth="0">
            <w:col w:w="6389" w:space="40"/>
            <w:col w:w="5894" w:space="887"/>
            <w:col w:w="6402" w:space="39"/>
            <w:col w:w="6549"/>
          </w:cols>
        </w:sectPr>
      </w:pPr>
    </w:p>
    <w:p>
      <w:pPr>
        <w:pStyle w:val="BodyText"/>
        <w:spacing w:line="235" w:lineRule="auto" w:before="43"/>
        <w:ind w:left="887" w:right="349"/>
        <w:jc w:val="both"/>
      </w:pPr>
      <w:r>
        <w:rPr/>
        <w:t>med </w:t>
      </w:r>
      <w:r>
        <w:rPr>
          <w:spacing w:val="-3"/>
        </w:rPr>
        <w:t>nye </w:t>
      </w:r>
      <w:r>
        <w:rPr/>
        <w:t>ruter i det åbne land, er de afhængige af den </w:t>
      </w:r>
      <w:r>
        <w:rPr>
          <w:spacing w:val="-3"/>
        </w:rPr>
        <w:t>nye kort- </w:t>
      </w:r>
      <w:r>
        <w:rPr/>
        <w:t>lægning</w:t>
      </w:r>
      <w:r>
        <w:rPr>
          <w:spacing w:val="-6"/>
        </w:rPr>
        <w:t> </w:t>
      </w:r>
      <w:r>
        <w:rPr/>
        <w:t>for</w:t>
      </w:r>
      <w:r>
        <w:rPr>
          <w:spacing w:val="-5"/>
        </w:rPr>
        <w:t> </w:t>
      </w:r>
      <w:r>
        <w:rPr/>
        <w:t>at</w:t>
      </w:r>
      <w:r>
        <w:rPr>
          <w:spacing w:val="-4"/>
        </w:rPr>
        <w:t> </w:t>
      </w:r>
      <w:r>
        <w:rPr/>
        <w:t>få</w:t>
      </w:r>
      <w:r>
        <w:rPr>
          <w:spacing w:val="-5"/>
        </w:rPr>
        <w:t> </w:t>
      </w:r>
      <w:r>
        <w:rPr/>
        <w:t>et</w:t>
      </w:r>
      <w:r>
        <w:rPr>
          <w:spacing w:val="-4"/>
        </w:rPr>
        <w:t> </w:t>
      </w:r>
      <w:r>
        <w:rPr/>
        <w:t>kvalificeret</w:t>
      </w:r>
      <w:r>
        <w:rPr>
          <w:spacing w:val="-5"/>
        </w:rPr>
        <w:t> </w:t>
      </w:r>
      <w:r>
        <w:rPr/>
        <w:t>grundlag</w:t>
      </w:r>
      <w:r>
        <w:rPr>
          <w:spacing w:val="-4"/>
        </w:rPr>
        <w:t> </w:t>
      </w:r>
      <w:r>
        <w:rPr/>
        <w:t>at</w:t>
      </w:r>
      <w:r>
        <w:rPr>
          <w:spacing w:val="-4"/>
        </w:rPr>
        <w:t> </w:t>
      </w:r>
      <w:r>
        <w:rPr/>
        <w:t>tage</w:t>
      </w:r>
      <w:r>
        <w:rPr>
          <w:spacing w:val="-4"/>
        </w:rPr>
        <w:t> </w:t>
      </w:r>
      <w:r>
        <w:rPr/>
        <w:t>udgangspunkt</w:t>
      </w:r>
      <w:r>
        <w:rPr>
          <w:spacing w:val="-5"/>
        </w:rPr>
        <w:t> </w:t>
      </w:r>
      <w:r>
        <w:rPr/>
        <w:t>i. Orienteringsløber Flemming Nielsen</w:t>
      </w:r>
      <w:r>
        <w:rPr>
          <w:spacing w:val="-4"/>
        </w:rPr>
        <w:t> </w:t>
      </w:r>
      <w:r>
        <w:rPr/>
        <w:t>forklarer:</w:t>
      </w:r>
    </w:p>
    <w:p>
      <w:pPr>
        <w:pStyle w:val="BodyText"/>
        <w:spacing w:before="10"/>
        <w:rPr>
          <w:sz w:val="19"/>
        </w:rPr>
      </w:pPr>
    </w:p>
    <w:p>
      <w:pPr>
        <w:pStyle w:val="BodyText"/>
        <w:spacing w:line="235" w:lineRule="auto" w:before="1"/>
        <w:ind w:left="887" w:right="2"/>
      </w:pPr>
      <w:r>
        <w:rPr>
          <w:color w:val="82BC00"/>
        </w:rPr>
        <w:t>”Det område, der er på vores orienteringskort, det er det, vi har råd til indtil i dag. Hvis vi kommer længere ind i landet, så kan vi bruge de nye kort til at udvide det område, vi kan løbe i.”</w:t>
      </w:r>
    </w:p>
    <w:p>
      <w:pPr>
        <w:pStyle w:val="BodyText"/>
        <w:spacing w:line="243" w:lineRule="exact"/>
        <w:ind w:left="887"/>
      </w:pPr>
      <w:r>
        <w:rPr>
          <w:color w:val="82BC00"/>
        </w:rPr>
        <w:t>Flemming Nielsen, orienteringsløber, Ilulissat, Discobugten</w:t>
      </w:r>
    </w:p>
    <w:p>
      <w:pPr>
        <w:pStyle w:val="BodyText"/>
        <w:spacing w:before="7"/>
        <w:rPr>
          <w:sz w:val="19"/>
        </w:rPr>
      </w:pPr>
    </w:p>
    <w:p>
      <w:pPr>
        <w:pStyle w:val="BodyText"/>
        <w:spacing w:line="235" w:lineRule="auto"/>
        <w:ind w:left="887" w:right="40"/>
      </w:pPr>
      <w:r>
        <w:rPr/>
        <w:t>Mens orienteringsløb altså i dag foregår i byens umiddelbare opland, færdes rigtig mange af aktørerne i undersøgelsen i det åbne land i forbindelse med jagt, fiskeri og sejlads. De fleste kender landskabet godt og kommer ofte i de samme områder. Kort af høj</w:t>
      </w:r>
    </w:p>
    <w:p>
      <w:pPr>
        <w:pStyle w:val="BodyText"/>
        <w:spacing w:line="235" w:lineRule="auto" w:before="3"/>
        <w:ind w:left="887" w:right="2"/>
      </w:pPr>
      <w:r>
        <w:rPr/>
        <w:t>kvalitet</w:t>
      </w:r>
      <w:r>
        <w:rPr>
          <w:spacing w:val="-7"/>
        </w:rPr>
        <w:t> </w:t>
      </w:r>
      <w:r>
        <w:rPr/>
        <w:t>er</w:t>
      </w:r>
      <w:r>
        <w:rPr>
          <w:spacing w:val="-7"/>
        </w:rPr>
        <w:t> </w:t>
      </w:r>
      <w:r>
        <w:rPr/>
        <w:t>imidlertid</w:t>
      </w:r>
      <w:r>
        <w:rPr>
          <w:spacing w:val="-8"/>
        </w:rPr>
        <w:t> </w:t>
      </w:r>
      <w:r>
        <w:rPr/>
        <w:t>afgørende,</w:t>
      </w:r>
      <w:r>
        <w:rPr>
          <w:spacing w:val="-6"/>
        </w:rPr>
        <w:t> </w:t>
      </w:r>
      <w:r>
        <w:rPr/>
        <w:t>når</w:t>
      </w:r>
      <w:r>
        <w:rPr>
          <w:spacing w:val="-8"/>
        </w:rPr>
        <w:t> </w:t>
      </w:r>
      <w:r>
        <w:rPr/>
        <w:t>det</w:t>
      </w:r>
      <w:r>
        <w:rPr>
          <w:spacing w:val="-7"/>
        </w:rPr>
        <w:t> </w:t>
      </w:r>
      <w:r>
        <w:rPr/>
        <w:t>kommer</w:t>
      </w:r>
      <w:r>
        <w:rPr>
          <w:spacing w:val="-7"/>
        </w:rPr>
        <w:t> </w:t>
      </w:r>
      <w:r>
        <w:rPr/>
        <w:t>til</w:t>
      </w:r>
      <w:r>
        <w:rPr>
          <w:spacing w:val="-8"/>
        </w:rPr>
        <w:t> </w:t>
      </w:r>
      <w:r>
        <w:rPr/>
        <w:t>at</w:t>
      </w:r>
      <w:r>
        <w:rPr>
          <w:spacing w:val="-7"/>
        </w:rPr>
        <w:t> </w:t>
      </w:r>
      <w:r>
        <w:rPr/>
        <w:t>færdes</w:t>
      </w:r>
      <w:r>
        <w:rPr>
          <w:spacing w:val="-7"/>
        </w:rPr>
        <w:t> </w:t>
      </w:r>
      <w:r>
        <w:rPr/>
        <w:t>sikkert i store og </w:t>
      </w:r>
      <w:r>
        <w:rPr>
          <w:spacing w:val="-3"/>
        </w:rPr>
        <w:t>nye </w:t>
      </w:r>
      <w:r>
        <w:rPr/>
        <w:t>områder fx i forbindelse med rensdyrjagt, fortæller erhvervschef René Heilmann og turismekonsulent Aqqalu Jerimias- sen fra Ilulissat. Stednavne spiller en vigtig rolle for grønlændernes navigation i terrænet, og for fritidsbrugerne af landskabet indebæ- rer høj kvalitet derfor bl.a., at der er mange stednavne opgivet på kortet, og at de er </w:t>
      </w:r>
      <w:r>
        <w:rPr>
          <w:spacing w:val="-3"/>
        </w:rPr>
        <w:t>korrekte </w:t>
      </w:r>
      <w:r>
        <w:rPr/>
        <w:t>både i forhold til retstavning og place- ring. Erhvervsdirektør Hans Peter Lennert</w:t>
      </w:r>
      <w:r>
        <w:rPr>
          <w:spacing w:val="-10"/>
        </w:rPr>
        <w:t> </w:t>
      </w:r>
      <w:r>
        <w:rPr/>
        <w:t>uddyber:</w:t>
      </w:r>
    </w:p>
    <w:p>
      <w:pPr>
        <w:pStyle w:val="BodyText"/>
        <w:spacing w:before="2"/>
      </w:pPr>
    </w:p>
    <w:p>
      <w:pPr>
        <w:spacing w:line="235" w:lineRule="auto" w:before="0"/>
        <w:ind w:left="887" w:right="-15" w:firstLine="0"/>
        <w:jc w:val="left"/>
        <w:rPr>
          <w:sz w:val="20"/>
        </w:rPr>
      </w:pPr>
      <w:r>
        <w:rPr>
          <w:i/>
          <w:color w:val="82BC00"/>
          <w:sz w:val="20"/>
        </w:rPr>
        <w:t>”Hvis du kommer over et fjeld, og </w:t>
      </w:r>
      <w:r>
        <w:rPr>
          <w:i/>
          <w:color w:val="82BC00"/>
          <w:spacing w:val="-3"/>
          <w:sz w:val="20"/>
        </w:rPr>
        <w:t>ikke kan </w:t>
      </w:r>
      <w:r>
        <w:rPr>
          <w:i/>
          <w:color w:val="82BC00"/>
          <w:sz w:val="20"/>
        </w:rPr>
        <w:t>orientere dig, så er det </w:t>
      </w:r>
      <w:r>
        <w:rPr>
          <w:i/>
          <w:color w:val="82BC00"/>
          <w:sz w:val="20"/>
        </w:rPr>
        <w:t>meget vigtigt for os grønlændere at kunne stednavnene, for at kun- ne orientere os. Vi bruger meget stednavne til at kunne finde </w:t>
      </w:r>
      <w:r>
        <w:rPr>
          <w:i/>
          <w:color w:val="82BC00"/>
          <w:spacing w:val="-3"/>
          <w:sz w:val="20"/>
        </w:rPr>
        <w:t>rundt.” </w:t>
      </w:r>
      <w:r>
        <w:rPr>
          <w:color w:val="82BC00"/>
          <w:sz w:val="20"/>
        </w:rPr>
        <w:t>Hans Peter Lennert, </w:t>
      </w:r>
      <w:r>
        <w:rPr>
          <w:color w:val="82BC00"/>
          <w:spacing w:val="-3"/>
          <w:sz w:val="20"/>
        </w:rPr>
        <w:t>erhvervsdirektør, </w:t>
      </w:r>
      <w:r>
        <w:rPr>
          <w:color w:val="82BC00"/>
          <w:sz w:val="20"/>
        </w:rPr>
        <w:t>Qaasuitsup kommunia, Syd- grønland</w:t>
      </w:r>
    </w:p>
    <w:p>
      <w:pPr>
        <w:pStyle w:val="BodyText"/>
        <w:spacing w:before="12"/>
        <w:rPr>
          <w:sz w:val="19"/>
        </w:rPr>
      </w:pPr>
    </w:p>
    <w:p>
      <w:pPr>
        <w:pStyle w:val="BodyText"/>
        <w:spacing w:line="235" w:lineRule="auto"/>
        <w:ind w:left="887" w:right="2"/>
      </w:pPr>
      <w:r>
        <w:rPr/>
        <w:t>Mange af de aktører i undersøgelsen, der har stort lokalkendskab, </w:t>
      </w:r>
      <w:r>
        <w:rPr>
          <w:spacing w:val="-3"/>
        </w:rPr>
        <w:t>oplever, </w:t>
      </w:r>
      <w:r>
        <w:rPr/>
        <w:t>at flere stednavne på de meget anvendte Saga Maps er angivet</w:t>
      </w:r>
      <w:r>
        <w:rPr>
          <w:spacing w:val="-9"/>
        </w:rPr>
        <w:t> </w:t>
      </w:r>
      <w:r>
        <w:rPr/>
        <w:t>forkert</w:t>
      </w:r>
      <w:r>
        <w:rPr>
          <w:spacing w:val="-8"/>
        </w:rPr>
        <w:t> </w:t>
      </w:r>
      <w:r>
        <w:rPr/>
        <w:t>og</w:t>
      </w:r>
      <w:r>
        <w:rPr>
          <w:spacing w:val="-10"/>
        </w:rPr>
        <w:t> </w:t>
      </w:r>
      <w:r>
        <w:rPr/>
        <w:t>nogle</w:t>
      </w:r>
      <w:r>
        <w:rPr>
          <w:spacing w:val="-9"/>
        </w:rPr>
        <w:t> </w:t>
      </w:r>
      <w:r>
        <w:rPr/>
        <w:t>gange</w:t>
      </w:r>
      <w:r>
        <w:rPr>
          <w:spacing w:val="-8"/>
        </w:rPr>
        <w:t> </w:t>
      </w:r>
      <w:r>
        <w:rPr/>
        <w:t>forbyttet.</w:t>
      </w:r>
      <w:r>
        <w:rPr>
          <w:spacing w:val="-9"/>
        </w:rPr>
        <w:t> </w:t>
      </w:r>
      <w:r>
        <w:rPr/>
        <w:t>Dette,</w:t>
      </w:r>
      <w:r>
        <w:rPr>
          <w:spacing w:val="-8"/>
        </w:rPr>
        <w:t> </w:t>
      </w:r>
      <w:r>
        <w:rPr/>
        <w:t>betoner</w:t>
      </w:r>
      <w:r>
        <w:rPr>
          <w:spacing w:val="-9"/>
        </w:rPr>
        <w:t> </w:t>
      </w:r>
      <w:r>
        <w:rPr/>
        <w:t>særligt</w:t>
      </w:r>
      <w:r>
        <w:rPr>
          <w:spacing w:val="-9"/>
        </w:rPr>
        <w:t> </w:t>
      </w:r>
      <w:r>
        <w:rPr/>
        <w:t>park ranger</w:t>
      </w:r>
      <w:r>
        <w:rPr>
          <w:spacing w:val="-4"/>
        </w:rPr>
        <w:t> </w:t>
      </w:r>
      <w:r>
        <w:rPr/>
        <w:t>Aron</w:t>
      </w:r>
      <w:r>
        <w:rPr>
          <w:spacing w:val="-5"/>
        </w:rPr>
        <w:t> </w:t>
      </w:r>
      <w:r>
        <w:rPr/>
        <w:t>E.</w:t>
      </w:r>
      <w:r>
        <w:rPr>
          <w:spacing w:val="-5"/>
        </w:rPr>
        <w:t> </w:t>
      </w:r>
      <w:r>
        <w:rPr/>
        <w:t>Petersen,</w:t>
      </w:r>
      <w:r>
        <w:rPr>
          <w:spacing w:val="-5"/>
        </w:rPr>
        <w:t> </w:t>
      </w:r>
      <w:r>
        <w:rPr/>
        <w:t>kan</w:t>
      </w:r>
      <w:r>
        <w:rPr>
          <w:spacing w:val="-5"/>
        </w:rPr>
        <w:t> </w:t>
      </w:r>
      <w:r>
        <w:rPr/>
        <w:t>udgøre</w:t>
      </w:r>
      <w:r>
        <w:rPr>
          <w:spacing w:val="-4"/>
        </w:rPr>
        <w:t> </w:t>
      </w:r>
      <w:r>
        <w:rPr/>
        <w:t>en</w:t>
      </w:r>
      <w:r>
        <w:rPr>
          <w:spacing w:val="-4"/>
        </w:rPr>
        <w:t> </w:t>
      </w:r>
      <w:r>
        <w:rPr/>
        <w:t>sikkerhedsmæssig</w:t>
      </w:r>
      <w:r>
        <w:rPr>
          <w:spacing w:val="-4"/>
        </w:rPr>
        <w:t> </w:t>
      </w:r>
      <w:r>
        <w:rPr/>
        <w:t>risiko.</w:t>
      </w:r>
    </w:p>
    <w:p>
      <w:pPr>
        <w:pStyle w:val="BodyText"/>
        <w:spacing w:line="235" w:lineRule="auto" w:before="3"/>
        <w:ind w:left="887" w:right="-3"/>
      </w:pPr>
      <w:r>
        <w:rPr/>
        <w:t>Han frygter, at en ikke stedkendt person får brug for undsætning og tilkalder hjælp til det stednavn, der er angivet på kortet, frem for det sted han reelt befinder sig. Det vil skabe forvirring og forsinkel- ser for redningsholdet og vil i værste fald kunne koste mennskeliv.</w:t>
      </w:r>
    </w:p>
    <w:p>
      <w:pPr>
        <w:pStyle w:val="BodyText"/>
        <w:spacing w:before="7"/>
        <w:rPr>
          <w:sz w:val="19"/>
        </w:rPr>
      </w:pPr>
    </w:p>
    <w:p>
      <w:pPr>
        <w:pStyle w:val="BodyText"/>
        <w:ind w:left="887"/>
      </w:pPr>
      <w:r>
        <w:rPr/>
        <w:t>Øget</w:t>
      </w:r>
      <w:r>
        <w:rPr>
          <w:spacing w:val="-7"/>
        </w:rPr>
        <w:t> </w:t>
      </w:r>
      <w:r>
        <w:rPr/>
        <w:t>digital</w:t>
      </w:r>
      <w:r>
        <w:rPr>
          <w:spacing w:val="-7"/>
        </w:rPr>
        <w:t> </w:t>
      </w:r>
      <w:r>
        <w:rPr/>
        <w:t>udvikling:</w:t>
      </w:r>
      <w:r>
        <w:rPr>
          <w:spacing w:val="-7"/>
        </w:rPr>
        <w:t> </w:t>
      </w:r>
      <w:r>
        <w:rPr/>
        <w:t>Ny</w:t>
      </w:r>
      <w:r>
        <w:rPr>
          <w:spacing w:val="-6"/>
        </w:rPr>
        <w:t> </w:t>
      </w:r>
      <w:r>
        <w:rPr/>
        <w:t>kortlægning</w:t>
      </w:r>
      <w:r>
        <w:rPr>
          <w:spacing w:val="-7"/>
        </w:rPr>
        <w:t> </w:t>
      </w:r>
      <w:r>
        <w:rPr/>
        <w:t>kan</w:t>
      </w:r>
      <w:r>
        <w:rPr>
          <w:spacing w:val="-7"/>
        </w:rPr>
        <w:t> </w:t>
      </w:r>
      <w:r>
        <w:rPr/>
        <w:t>koble</w:t>
      </w:r>
      <w:r>
        <w:rPr>
          <w:spacing w:val="-7"/>
        </w:rPr>
        <w:t> </w:t>
      </w:r>
      <w:r>
        <w:rPr/>
        <w:t>terræn</w:t>
      </w:r>
      <w:r>
        <w:rPr>
          <w:spacing w:val="-6"/>
        </w:rPr>
        <w:t> </w:t>
      </w:r>
      <w:r>
        <w:rPr/>
        <w:t>og</w:t>
      </w:r>
      <w:r>
        <w:rPr>
          <w:spacing w:val="-8"/>
        </w:rPr>
        <w:t> </w:t>
      </w:r>
      <w:r>
        <w:rPr/>
        <w:t>teknologi</w:t>
      </w:r>
    </w:p>
    <w:p>
      <w:pPr>
        <w:pStyle w:val="BodyText"/>
        <w:spacing w:before="8"/>
        <w:rPr>
          <w:sz w:val="19"/>
        </w:rPr>
      </w:pPr>
    </w:p>
    <w:p>
      <w:pPr>
        <w:pStyle w:val="BodyText"/>
        <w:spacing w:line="235" w:lineRule="auto"/>
        <w:ind w:left="887" w:right="-17"/>
      </w:pPr>
      <w:r>
        <w:rPr/>
        <w:t>Allerede i dag spiller digital teknologi en vigtig rolle i grønlændernes brug af landskabet og gps, mobiltelefoner og apps som Endomondo og iSailor anvendes flittigt. Aktørerne i undersøgelsen ser </w:t>
      </w:r>
      <w:r>
        <w:rPr>
          <w:spacing w:val="-3"/>
        </w:rPr>
        <w:t>ikke </w:t>
      </w:r>
      <w:r>
        <w:rPr/>
        <w:t>desto mindre</w:t>
      </w:r>
      <w:r>
        <w:rPr>
          <w:spacing w:val="-6"/>
        </w:rPr>
        <w:t> </w:t>
      </w:r>
      <w:r>
        <w:rPr/>
        <w:t>den</w:t>
      </w:r>
      <w:r>
        <w:rPr>
          <w:spacing w:val="-5"/>
        </w:rPr>
        <w:t> </w:t>
      </w:r>
      <w:r>
        <w:rPr>
          <w:spacing w:val="-3"/>
        </w:rPr>
        <w:t>nye</w:t>
      </w:r>
      <w:r>
        <w:rPr>
          <w:spacing w:val="-5"/>
        </w:rPr>
        <w:t> </w:t>
      </w:r>
      <w:r>
        <w:rPr/>
        <w:t>digitale</w:t>
      </w:r>
      <w:r>
        <w:rPr>
          <w:spacing w:val="-6"/>
        </w:rPr>
        <w:t> </w:t>
      </w:r>
      <w:r>
        <w:rPr/>
        <w:t>og</w:t>
      </w:r>
      <w:r>
        <w:rPr>
          <w:spacing w:val="-6"/>
        </w:rPr>
        <w:t> </w:t>
      </w:r>
      <w:r>
        <w:rPr/>
        <w:t>frit</w:t>
      </w:r>
      <w:r>
        <w:rPr>
          <w:spacing w:val="-6"/>
        </w:rPr>
        <w:t> </w:t>
      </w:r>
      <w:r>
        <w:rPr/>
        <w:t>tilgængelige</w:t>
      </w:r>
      <w:r>
        <w:rPr>
          <w:spacing w:val="-5"/>
        </w:rPr>
        <w:t> </w:t>
      </w:r>
      <w:r>
        <w:rPr/>
        <w:t>kortlægning</w:t>
      </w:r>
      <w:r>
        <w:rPr>
          <w:spacing w:val="-6"/>
        </w:rPr>
        <w:t> </w:t>
      </w:r>
      <w:r>
        <w:rPr/>
        <w:t>som</w:t>
      </w:r>
      <w:r>
        <w:rPr>
          <w:spacing w:val="-6"/>
        </w:rPr>
        <w:t> </w:t>
      </w:r>
      <w:r>
        <w:rPr/>
        <w:t>et</w:t>
      </w:r>
      <w:r>
        <w:rPr>
          <w:spacing w:val="-5"/>
        </w:rPr>
        <w:t> </w:t>
      </w:r>
      <w:r>
        <w:rPr/>
        <w:t>stort potentiale i forhold til udvikling af endnu bedre og mere præcise digitale</w:t>
      </w:r>
      <w:r>
        <w:rPr>
          <w:spacing w:val="-2"/>
        </w:rPr>
        <w:t> </w:t>
      </w:r>
      <w:r>
        <w:rPr>
          <w:spacing w:val="-3"/>
        </w:rPr>
        <w:t>løsninger.</w:t>
      </w:r>
    </w:p>
    <w:p>
      <w:pPr>
        <w:pStyle w:val="BodyText"/>
        <w:spacing w:before="8"/>
        <w:rPr>
          <w:sz w:val="19"/>
        </w:rPr>
      </w:pPr>
    </w:p>
    <w:p>
      <w:pPr>
        <w:pStyle w:val="BodyText"/>
        <w:ind w:left="887"/>
      </w:pPr>
      <w:r>
        <w:rPr/>
        <w:t>Poul Erik Pedersen fra Qaqortoq eksemplificerer:</w:t>
      </w:r>
    </w:p>
    <w:p>
      <w:pPr>
        <w:pStyle w:val="BodyText"/>
        <w:spacing w:before="8"/>
        <w:rPr>
          <w:sz w:val="19"/>
        </w:rPr>
      </w:pPr>
    </w:p>
    <w:p>
      <w:pPr>
        <w:spacing w:line="235" w:lineRule="auto" w:before="0"/>
        <w:ind w:left="887" w:right="13" w:firstLine="0"/>
        <w:jc w:val="left"/>
        <w:rPr>
          <w:i/>
          <w:sz w:val="20"/>
        </w:rPr>
      </w:pPr>
      <w:r>
        <w:rPr>
          <w:i/>
          <w:color w:val="82BC00"/>
          <w:sz w:val="20"/>
        </w:rPr>
        <w:t>”Det</w:t>
      </w:r>
      <w:r>
        <w:rPr>
          <w:i/>
          <w:color w:val="82BC00"/>
          <w:spacing w:val="-6"/>
          <w:sz w:val="20"/>
        </w:rPr>
        <w:t> </w:t>
      </w:r>
      <w:r>
        <w:rPr>
          <w:i/>
          <w:color w:val="82BC00"/>
          <w:sz w:val="20"/>
        </w:rPr>
        <w:t>ville</w:t>
      </w:r>
      <w:r>
        <w:rPr>
          <w:i/>
          <w:color w:val="82BC00"/>
          <w:spacing w:val="-6"/>
          <w:sz w:val="20"/>
        </w:rPr>
        <w:t> </w:t>
      </w:r>
      <w:r>
        <w:rPr>
          <w:i/>
          <w:color w:val="82BC00"/>
          <w:sz w:val="20"/>
        </w:rPr>
        <w:t>være</w:t>
      </w:r>
      <w:r>
        <w:rPr>
          <w:i/>
          <w:color w:val="82BC00"/>
          <w:spacing w:val="-6"/>
          <w:sz w:val="20"/>
        </w:rPr>
        <w:t> </w:t>
      </w:r>
      <w:r>
        <w:rPr>
          <w:i/>
          <w:color w:val="82BC00"/>
          <w:sz w:val="20"/>
        </w:rPr>
        <w:t>praktisk,</w:t>
      </w:r>
      <w:r>
        <w:rPr>
          <w:i/>
          <w:color w:val="82BC00"/>
          <w:spacing w:val="-6"/>
          <w:sz w:val="20"/>
        </w:rPr>
        <w:t> </w:t>
      </w:r>
      <w:r>
        <w:rPr>
          <w:i/>
          <w:color w:val="82BC00"/>
          <w:sz w:val="20"/>
        </w:rPr>
        <w:t>hvis</w:t>
      </w:r>
      <w:r>
        <w:rPr>
          <w:i/>
          <w:color w:val="82BC00"/>
          <w:spacing w:val="-6"/>
          <w:sz w:val="20"/>
        </w:rPr>
        <w:t> </w:t>
      </w:r>
      <w:r>
        <w:rPr>
          <w:i/>
          <w:color w:val="82BC00"/>
          <w:sz w:val="20"/>
        </w:rPr>
        <w:t>man</w:t>
      </w:r>
      <w:r>
        <w:rPr>
          <w:i/>
          <w:color w:val="82BC00"/>
          <w:spacing w:val="-6"/>
          <w:sz w:val="20"/>
        </w:rPr>
        <w:t> </w:t>
      </w:r>
      <w:r>
        <w:rPr>
          <w:i/>
          <w:color w:val="82BC00"/>
          <w:sz w:val="20"/>
        </w:rPr>
        <w:t>kunne</w:t>
      </w:r>
      <w:r>
        <w:rPr>
          <w:i/>
          <w:color w:val="82BC00"/>
          <w:spacing w:val="-7"/>
          <w:sz w:val="20"/>
        </w:rPr>
        <w:t> </w:t>
      </w:r>
      <w:r>
        <w:rPr>
          <w:i/>
          <w:color w:val="82BC00"/>
          <w:sz w:val="20"/>
        </w:rPr>
        <w:t>få</w:t>
      </w:r>
      <w:r>
        <w:rPr>
          <w:i/>
          <w:color w:val="82BC00"/>
          <w:spacing w:val="-6"/>
          <w:sz w:val="20"/>
        </w:rPr>
        <w:t> </w:t>
      </w:r>
      <w:r>
        <w:rPr>
          <w:i/>
          <w:color w:val="82BC00"/>
          <w:sz w:val="20"/>
        </w:rPr>
        <w:t>digitale</w:t>
      </w:r>
      <w:r>
        <w:rPr>
          <w:i/>
          <w:color w:val="82BC00"/>
          <w:spacing w:val="-7"/>
          <w:sz w:val="20"/>
        </w:rPr>
        <w:t> </w:t>
      </w:r>
      <w:r>
        <w:rPr>
          <w:i/>
          <w:color w:val="82BC00"/>
          <w:sz w:val="20"/>
        </w:rPr>
        <w:t>kortdata,</w:t>
      </w:r>
      <w:r>
        <w:rPr>
          <w:i/>
          <w:color w:val="82BC00"/>
          <w:spacing w:val="-6"/>
          <w:sz w:val="20"/>
        </w:rPr>
        <w:t> </w:t>
      </w:r>
      <w:r>
        <w:rPr>
          <w:i/>
          <w:color w:val="82BC00"/>
          <w:sz w:val="20"/>
        </w:rPr>
        <w:t>som</w:t>
      </w:r>
      <w:r>
        <w:rPr>
          <w:i/>
          <w:color w:val="82BC00"/>
          <w:spacing w:val="-7"/>
          <w:sz w:val="20"/>
        </w:rPr>
        <w:t> </w:t>
      </w:r>
      <w:r>
        <w:rPr>
          <w:i/>
          <w:color w:val="82BC00"/>
          <w:sz w:val="20"/>
        </w:rPr>
        <w:t>du </w:t>
      </w:r>
      <w:r>
        <w:rPr>
          <w:i/>
          <w:color w:val="82BC00"/>
          <w:sz w:val="20"/>
        </w:rPr>
        <w:t>kunne lægge ind i din Iphone, så du </w:t>
      </w:r>
      <w:r>
        <w:rPr>
          <w:i/>
          <w:color w:val="82BC00"/>
          <w:spacing w:val="-3"/>
          <w:sz w:val="20"/>
        </w:rPr>
        <w:t>kan </w:t>
      </w:r>
      <w:r>
        <w:rPr>
          <w:i/>
          <w:color w:val="82BC00"/>
          <w:sz w:val="20"/>
        </w:rPr>
        <w:t>have det med ud i terræ- net og finde din præcise position. Så du </w:t>
      </w:r>
      <w:r>
        <w:rPr>
          <w:i/>
          <w:color w:val="82BC00"/>
          <w:spacing w:val="-3"/>
          <w:sz w:val="20"/>
        </w:rPr>
        <w:t>kan </w:t>
      </w:r>
      <w:r>
        <w:rPr>
          <w:i/>
          <w:color w:val="82BC00"/>
          <w:sz w:val="20"/>
        </w:rPr>
        <w:t>planlægge din rute i terrænet. De </w:t>
      </w:r>
      <w:r>
        <w:rPr>
          <w:i/>
          <w:color w:val="82BC00"/>
          <w:spacing w:val="-3"/>
          <w:sz w:val="20"/>
        </w:rPr>
        <w:t>kort </w:t>
      </w:r>
      <w:r>
        <w:rPr>
          <w:i/>
          <w:color w:val="82BC00"/>
          <w:sz w:val="20"/>
        </w:rPr>
        <w:t>vi har nu er analoge, </w:t>
      </w:r>
      <w:r>
        <w:rPr>
          <w:i/>
          <w:color w:val="82BC00"/>
          <w:spacing w:val="-3"/>
          <w:sz w:val="20"/>
        </w:rPr>
        <w:t>ikke </w:t>
      </w:r>
      <w:r>
        <w:rPr>
          <w:i/>
          <w:color w:val="82BC00"/>
          <w:sz w:val="20"/>
        </w:rPr>
        <w:t>opdaterede i mange år og upræcise i forhold til beliggenheden af is, vandløb og kystlinjer. Det </w:t>
      </w:r>
      <w:r>
        <w:rPr>
          <w:i/>
          <w:color w:val="82BC00"/>
          <w:spacing w:val="-3"/>
          <w:sz w:val="20"/>
        </w:rPr>
        <w:t>betyder, </w:t>
      </w:r>
      <w:r>
        <w:rPr>
          <w:i/>
          <w:color w:val="82BC00"/>
          <w:sz w:val="20"/>
        </w:rPr>
        <w:t>at det er svært at orientere sig </w:t>
      </w:r>
      <w:r>
        <w:rPr>
          <w:i/>
          <w:color w:val="82BC00"/>
          <w:spacing w:val="-4"/>
          <w:sz w:val="20"/>
        </w:rPr>
        <w:t>efter. </w:t>
      </w:r>
      <w:r>
        <w:rPr>
          <w:i/>
          <w:color w:val="82BC00"/>
          <w:sz w:val="20"/>
        </w:rPr>
        <w:t>Nye digitale og præcise</w:t>
      </w:r>
      <w:r>
        <w:rPr>
          <w:i/>
          <w:color w:val="82BC00"/>
          <w:spacing w:val="-4"/>
          <w:sz w:val="20"/>
        </w:rPr>
        <w:t> </w:t>
      </w:r>
      <w:r>
        <w:rPr>
          <w:i/>
          <w:color w:val="82BC00"/>
          <w:spacing w:val="-3"/>
          <w:sz w:val="20"/>
        </w:rPr>
        <w:t>kort </w:t>
      </w:r>
      <w:r>
        <w:rPr>
          <w:i/>
          <w:color w:val="82BC00"/>
          <w:sz w:val="20"/>
        </w:rPr>
        <w:t>vil</w:t>
      </w:r>
      <w:r>
        <w:rPr>
          <w:i/>
          <w:color w:val="82BC00"/>
          <w:spacing w:val="-3"/>
          <w:sz w:val="20"/>
        </w:rPr>
        <w:t> </w:t>
      </w:r>
      <w:r>
        <w:rPr>
          <w:i/>
          <w:color w:val="82BC00"/>
          <w:sz w:val="20"/>
        </w:rPr>
        <w:t>være</w:t>
      </w:r>
      <w:r>
        <w:rPr>
          <w:i/>
          <w:color w:val="82BC00"/>
          <w:spacing w:val="-3"/>
          <w:sz w:val="20"/>
        </w:rPr>
        <w:t> </w:t>
      </w:r>
      <w:r>
        <w:rPr>
          <w:i/>
          <w:color w:val="82BC00"/>
          <w:sz w:val="20"/>
        </w:rPr>
        <w:t>en</w:t>
      </w:r>
      <w:r>
        <w:rPr>
          <w:i/>
          <w:color w:val="82BC00"/>
          <w:spacing w:val="-3"/>
          <w:sz w:val="20"/>
        </w:rPr>
        <w:t> </w:t>
      </w:r>
      <w:r>
        <w:rPr>
          <w:i/>
          <w:color w:val="82BC00"/>
          <w:sz w:val="20"/>
        </w:rPr>
        <w:t>stor</w:t>
      </w:r>
      <w:r>
        <w:rPr>
          <w:i/>
          <w:color w:val="82BC00"/>
          <w:spacing w:val="-3"/>
          <w:sz w:val="20"/>
        </w:rPr>
        <w:t> </w:t>
      </w:r>
      <w:r>
        <w:rPr>
          <w:i/>
          <w:color w:val="82BC00"/>
          <w:sz w:val="20"/>
        </w:rPr>
        <w:t>fordel,</w:t>
      </w:r>
      <w:r>
        <w:rPr>
          <w:i/>
          <w:color w:val="82BC00"/>
          <w:spacing w:val="-3"/>
          <w:sz w:val="20"/>
        </w:rPr>
        <w:t> </w:t>
      </w:r>
      <w:r>
        <w:rPr>
          <w:i/>
          <w:color w:val="82BC00"/>
          <w:sz w:val="20"/>
        </w:rPr>
        <w:t>når</w:t>
      </w:r>
      <w:r>
        <w:rPr>
          <w:i/>
          <w:color w:val="82BC00"/>
          <w:spacing w:val="-4"/>
          <w:sz w:val="20"/>
        </w:rPr>
        <w:t> </w:t>
      </w:r>
      <w:r>
        <w:rPr>
          <w:i/>
          <w:color w:val="82BC00"/>
          <w:sz w:val="20"/>
        </w:rPr>
        <w:t>man</w:t>
      </w:r>
      <w:r>
        <w:rPr>
          <w:i/>
          <w:color w:val="82BC00"/>
          <w:spacing w:val="-3"/>
          <w:sz w:val="20"/>
        </w:rPr>
        <w:t> </w:t>
      </w:r>
      <w:r>
        <w:rPr>
          <w:i/>
          <w:color w:val="82BC00"/>
          <w:sz w:val="20"/>
        </w:rPr>
        <w:t>er</w:t>
      </w:r>
      <w:r>
        <w:rPr>
          <w:i/>
          <w:color w:val="82BC00"/>
          <w:spacing w:val="-3"/>
          <w:sz w:val="20"/>
        </w:rPr>
        <w:t> </w:t>
      </w:r>
      <w:r>
        <w:rPr>
          <w:i/>
          <w:color w:val="82BC00"/>
          <w:sz w:val="20"/>
        </w:rPr>
        <w:t>ude</w:t>
      </w:r>
      <w:r>
        <w:rPr>
          <w:i/>
          <w:color w:val="82BC00"/>
          <w:spacing w:val="-3"/>
          <w:sz w:val="20"/>
        </w:rPr>
        <w:t> </w:t>
      </w:r>
      <w:r>
        <w:rPr>
          <w:i/>
          <w:color w:val="82BC00"/>
          <w:sz w:val="20"/>
        </w:rPr>
        <w:t>i</w:t>
      </w:r>
      <w:r>
        <w:rPr>
          <w:i/>
          <w:color w:val="82BC00"/>
          <w:spacing w:val="-4"/>
          <w:sz w:val="20"/>
        </w:rPr>
        <w:t> </w:t>
      </w:r>
      <w:r>
        <w:rPr>
          <w:i/>
          <w:color w:val="82BC00"/>
          <w:sz w:val="20"/>
        </w:rPr>
        <w:t>terrænet.</w:t>
      </w:r>
      <w:r>
        <w:rPr>
          <w:i/>
          <w:color w:val="82BC00"/>
          <w:spacing w:val="-2"/>
          <w:sz w:val="20"/>
        </w:rPr>
        <w:t> </w:t>
      </w:r>
      <w:r>
        <w:rPr>
          <w:i/>
          <w:color w:val="82BC00"/>
          <w:sz w:val="20"/>
        </w:rPr>
        <w:t>Til</w:t>
      </w:r>
    </w:p>
    <w:p>
      <w:pPr>
        <w:spacing w:line="242" w:lineRule="exact" w:before="39"/>
        <w:ind w:left="309" w:right="0" w:firstLine="0"/>
        <w:jc w:val="left"/>
        <w:rPr>
          <w:i/>
          <w:sz w:val="20"/>
        </w:rPr>
      </w:pPr>
      <w:r>
        <w:rPr/>
        <w:br w:type="column"/>
      </w:r>
      <w:r>
        <w:rPr>
          <w:i/>
          <w:color w:val="82BC00"/>
          <w:sz w:val="20"/>
        </w:rPr>
        <w:t>vandring, jagt og fiskeri.”</w:t>
      </w:r>
    </w:p>
    <w:p>
      <w:pPr>
        <w:pStyle w:val="BodyText"/>
        <w:spacing w:line="242" w:lineRule="exact"/>
        <w:ind w:left="309"/>
      </w:pPr>
      <w:r>
        <w:rPr>
          <w:color w:val="82BC00"/>
        </w:rPr>
        <w:t>Poul Erik Pedersen, direktør, PEP Consult, Sydgrønland</w:t>
      </w:r>
    </w:p>
    <w:p>
      <w:pPr>
        <w:pStyle w:val="BodyText"/>
        <w:spacing w:before="8"/>
        <w:rPr>
          <w:sz w:val="19"/>
        </w:rPr>
      </w:pPr>
    </w:p>
    <w:p>
      <w:pPr>
        <w:pStyle w:val="BodyText"/>
        <w:spacing w:line="235" w:lineRule="auto"/>
        <w:ind w:left="309" w:right="208"/>
        <w:jc w:val="both"/>
      </w:pPr>
      <w:r>
        <w:rPr/>
        <w:t>Også</w:t>
      </w:r>
      <w:r>
        <w:rPr>
          <w:spacing w:val="-8"/>
        </w:rPr>
        <w:t> </w:t>
      </w:r>
      <w:r>
        <w:rPr/>
        <w:t>GIS-manager</w:t>
      </w:r>
      <w:r>
        <w:rPr>
          <w:spacing w:val="-7"/>
        </w:rPr>
        <w:t> </w:t>
      </w:r>
      <w:r>
        <w:rPr/>
        <w:t>ved</w:t>
      </w:r>
      <w:r>
        <w:rPr>
          <w:spacing w:val="-7"/>
        </w:rPr>
        <w:t> </w:t>
      </w:r>
      <w:r>
        <w:rPr/>
        <w:t>Naturinstituttet</w:t>
      </w:r>
      <w:r>
        <w:rPr>
          <w:spacing w:val="-7"/>
        </w:rPr>
        <w:t> </w:t>
      </w:r>
      <w:r>
        <w:rPr/>
        <w:t>Karl</w:t>
      </w:r>
      <w:r>
        <w:rPr>
          <w:spacing w:val="-8"/>
        </w:rPr>
        <w:t> </w:t>
      </w:r>
      <w:r>
        <w:rPr/>
        <w:t>Brix</w:t>
      </w:r>
      <w:r>
        <w:rPr>
          <w:spacing w:val="-7"/>
        </w:rPr>
        <w:t> </w:t>
      </w:r>
      <w:r>
        <w:rPr/>
        <w:t>Zinglersen</w:t>
      </w:r>
      <w:r>
        <w:rPr>
          <w:spacing w:val="-8"/>
        </w:rPr>
        <w:t> </w:t>
      </w:r>
      <w:r>
        <w:rPr/>
        <w:t>glæder sig til de digitale muligheder den </w:t>
      </w:r>
      <w:r>
        <w:rPr>
          <w:spacing w:val="-3"/>
        </w:rPr>
        <w:t>nye </w:t>
      </w:r>
      <w:r>
        <w:rPr/>
        <w:t>kortlægning vil skabe, og hå- ber den vil danne grundlag for en mere præcis</w:t>
      </w:r>
      <w:r>
        <w:rPr>
          <w:spacing w:val="-10"/>
        </w:rPr>
        <w:t> </w:t>
      </w:r>
      <w:r>
        <w:rPr/>
        <w:t>og</w:t>
      </w:r>
    </w:p>
    <w:p>
      <w:pPr>
        <w:pStyle w:val="BodyText"/>
        <w:spacing w:line="235" w:lineRule="auto" w:before="2"/>
        <w:ind w:left="309" w:right="6"/>
      </w:pPr>
      <w:r>
        <w:rPr/>
        <w:t>fyldestgørende fangstregistrering. Som det foregår i dag indberetter erhvervs- og fritidsfangere deres fangst med kryds på et papirkort, når jagten er slut i efteråret. Naturinstituttet digitaliserer derefter dataen i GIS. Den nye kortlægning i målestok 1:50.000 vil gøre det nemmere for fangerne at indberette præcist, hvor de har nedlagt dyrene. Karl drømmer desuden om at øge brugervenligheden, så fangerne i fremtiden kan indberette deres fangst digitalt via få klik i en app. Forhåbentlig vil dette gøre det mere overskueligt for fanger- ne og få flere til at indberette fangsten til gavn for det grønlandske dyreliv.</w:t>
      </w:r>
    </w:p>
    <w:p>
      <w:pPr>
        <w:pStyle w:val="BodyText"/>
        <w:spacing w:before="3"/>
      </w:pPr>
    </w:p>
    <w:p>
      <w:pPr>
        <w:pStyle w:val="BodyText"/>
        <w:spacing w:line="235" w:lineRule="auto" w:before="1"/>
        <w:ind w:left="309" w:right="32"/>
      </w:pPr>
      <w:r>
        <w:rPr/>
        <w:t>Vigtigste egenskaber ved den nye kortlægning inden for kultur- og fritid</w:t>
      </w:r>
    </w:p>
    <w:p>
      <w:pPr>
        <w:pStyle w:val="BodyText"/>
        <w:spacing w:before="9"/>
        <w:rPr>
          <w:sz w:val="19"/>
        </w:rPr>
      </w:pPr>
    </w:p>
    <w:p>
      <w:pPr>
        <w:pStyle w:val="BodyText"/>
        <w:spacing w:line="235" w:lineRule="auto"/>
        <w:ind w:left="309" w:right="183"/>
      </w:pPr>
      <w:r>
        <w:rPr/>
        <w:t>Aktørerne inden for kultur- og fritidsområdet antager, at følgende mekanismer vil kunne føre til indfrielsen af de potentielle effekter ’forbedret planlægning’, ’større viden og tilgængelighed’ og ’øget digital udvikling’:</w:t>
      </w:r>
    </w:p>
    <w:p>
      <w:pPr>
        <w:pStyle w:val="BodyText"/>
        <w:spacing w:before="7"/>
        <w:rPr>
          <w:sz w:val="19"/>
        </w:rPr>
      </w:pPr>
    </w:p>
    <w:p>
      <w:pPr>
        <w:pStyle w:val="ListParagraph"/>
        <w:numPr>
          <w:ilvl w:val="0"/>
          <w:numId w:val="3"/>
        </w:numPr>
        <w:tabs>
          <w:tab w:pos="455" w:val="left" w:leader="none"/>
        </w:tabs>
        <w:spacing w:line="242" w:lineRule="exact" w:before="0" w:after="0"/>
        <w:ind w:left="454" w:right="0" w:hanging="145"/>
        <w:jc w:val="left"/>
        <w:rPr>
          <w:sz w:val="20"/>
        </w:rPr>
      </w:pPr>
      <w:r>
        <w:rPr>
          <w:sz w:val="20"/>
        </w:rPr>
        <w:t>Præcision</w:t>
      </w:r>
    </w:p>
    <w:p>
      <w:pPr>
        <w:pStyle w:val="ListParagraph"/>
        <w:numPr>
          <w:ilvl w:val="0"/>
          <w:numId w:val="3"/>
        </w:numPr>
        <w:tabs>
          <w:tab w:pos="455" w:val="left" w:leader="none"/>
        </w:tabs>
        <w:spacing w:line="240" w:lineRule="exact" w:before="0" w:after="0"/>
        <w:ind w:left="454" w:right="0" w:hanging="145"/>
        <w:jc w:val="left"/>
        <w:rPr>
          <w:sz w:val="20"/>
        </w:rPr>
      </w:pPr>
      <w:r>
        <w:rPr>
          <w:sz w:val="20"/>
        </w:rPr>
        <w:t>Detaljegrad</w:t>
      </w:r>
    </w:p>
    <w:p>
      <w:pPr>
        <w:pStyle w:val="ListParagraph"/>
        <w:numPr>
          <w:ilvl w:val="0"/>
          <w:numId w:val="3"/>
        </w:numPr>
        <w:tabs>
          <w:tab w:pos="455" w:val="left" w:leader="none"/>
        </w:tabs>
        <w:spacing w:line="240" w:lineRule="exact" w:before="0" w:after="0"/>
        <w:ind w:left="454" w:right="0" w:hanging="145"/>
        <w:jc w:val="left"/>
        <w:rPr>
          <w:sz w:val="20"/>
        </w:rPr>
      </w:pPr>
      <w:r>
        <w:rPr>
          <w:sz w:val="20"/>
        </w:rPr>
        <w:t>Stednavne</w:t>
      </w:r>
    </w:p>
    <w:p>
      <w:pPr>
        <w:pStyle w:val="ListParagraph"/>
        <w:numPr>
          <w:ilvl w:val="0"/>
          <w:numId w:val="3"/>
        </w:numPr>
        <w:tabs>
          <w:tab w:pos="455" w:val="left" w:leader="none"/>
        </w:tabs>
        <w:spacing w:line="240" w:lineRule="exact" w:before="0" w:after="0"/>
        <w:ind w:left="454" w:right="0" w:hanging="145"/>
        <w:jc w:val="left"/>
        <w:rPr>
          <w:sz w:val="20"/>
        </w:rPr>
      </w:pPr>
      <w:r>
        <w:rPr>
          <w:sz w:val="20"/>
        </w:rPr>
        <w:t>Fri digital</w:t>
      </w:r>
      <w:r>
        <w:rPr>
          <w:spacing w:val="-3"/>
          <w:sz w:val="20"/>
        </w:rPr>
        <w:t> </w:t>
      </w:r>
      <w:r>
        <w:rPr>
          <w:sz w:val="20"/>
        </w:rPr>
        <w:t>tilgængelighed</w:t>
      </w:r>
    </w:p>
    <w:p>
      <w:pPr>
        <w:pStyle w:val="ListParagraph"/>
        <w:numPr>
          <w:ilvl w:val="0"/>
          <w:numId w:val="3"/>
        </w:numPr>
        <w:tabs>
          <w:tab w:pos="455" w:val="left" w:leader="none"/>
        </w:tabs>
        <w:spacing w:line="242" w:lineRule="exact" w:before="0" w:after="0"/>
        <w:ind w:left="454" w:right="0" w:hanging="145"/>
        <w:jc w:val="left"/>
        <w:rPr>
          <w:sz w:val="20"/>
        </w:rPr>
      </w:pPr>
      <w:r>
        <w:rPr>
          <w:sz w:val="20"/>
        </w:rPr>
        <w:t>Brugervenlighed</w:t>
      </w:r>
    </w:p>
    <w:p>
      <w:pPr>
        <w:pStyle w:val="BodyText"/>
        <w:spacing w:before="4"/>
        <w:rPr>
          <w:sz w:val="19"/>
        </w:rPr>
      </w:pPr>
    </w:p>
    <w:p>
      <w:pPr>
        <w:pStyle w:val="Heading7"/>
        <w:ind w:left="309"/>
      </w:pPr>
      <w:r>
        <w:rPr/>
        <w:t>Eftermåling: Effekten af de nye kort for kultur- og fritid</w:t>
      </w:r>
    </w:p>
    <w:p>
      <w:pPr>
        <w:pStyle w:val="BodyText"/>
        <w:spacing w:line="242" w:lineRule="exact"/>
        <w:ind w:left="309"/>
      </w:pPr>
      <w:r>
        <w:rPr/>
        <w:t>Aktører, der har deltaget i eftermålingen</w:t>
      </w:r>
    </w:p>
    <w:p>
      <w:pPr>
        <w:pStyle w:val="BodyText"/>
        <w:spacing w:before="8"/>
        <w:rPr>
          <w:sz w:val="19"/>
        </w:rPr>
      </w:pPr>
    </w:p>
    <w:p>
      <w:pPr>
        <w:pStyle w:val="BodyText"/>
        <w:spacing w:line="235" w:lineRule="auto"/>
        <w:ind w:left="309" w:right="32"/>
      </w:pPr>
      <w:r>
        <w:rPr/>
        <w:t>Eftermålingens indsigter omkring brugen af og behovet for kort og geodata inden for kultur- og fritid bygger på interviews med følgen- de aktører i Nuuk, Sydgrønland og Ilulissat:</w:t>
      </w:r>
    </w:p>
    <w:p>
      <w:pPr>
        <w:pStyle w:val="BodyText"/>
        <w:spacing w:before="6"/>
        <w:rPr>
          <w:sz w:val="19"/>
        </w:rPr>
      </w:pPr>
    </w:p>
    <w:p>
      <w:pPr>
        <w:pStyle w:val="BodyText"/>
        <w:spacing w:line="242" w:lineRule="exact" w:before="1"/>
        <w:ind w:left="309"/>
      </w:pPr>
      <w:r>
        <w:rPr/>
        <w:t>Benedikta Naamandsen, Tegnestuen TelePost, Nuuk</w:t>
      </w:r>
    </w:p>
    <w:p>
      <w:pPr>
        <w:pStyle w:val="BodyText"/>
        <w:spacing w:line="235" w:lineRule="auto" w:before="1"/>
        <w:ind w:left="309" w:right="14"/>
      </w:pPr>
      <w:r>
        <w:rPr/>
        <w:t>Benedikta tilhører i udgangspunktet fokusområdet ”Forsyning og infrastruktur” i eftermålingen, da hun arbejder hos tegnestuen Telepost (se afsnit 5.8.5). Men i sin fritid vandrer og løber Benedikta meget. I den forbindelse benytter hun også kort over det åbne land, og hun har derfor også flere nyttige input til dette fokusområde.</w:t>
      </w:r>
    </w:p>
    <w:p>
      <w:pPr>
        <w:pStyle w:val="BodyText"/>
        <w:spacing w:before="8"/>
        <w:rPr>
          <w:sz w:val="19"/>
        </w:rPr>
      </w:pPr>
    </w:p>
    <w:p>
      <w:pPr>
        <w:pStyle w:val="BodyText"/>
        <w:spacing w:line="242" w:lineRule="exact"/>
        <w:ind w:left="309"/>
      </w:pPr>
      <w:r>
        <w:rPr/>
        <w:t>Eva Mätzler, geolog, Asiaq, Nuuk</w:t>
      </w:r>
    </w:p>
    <w:p>
      <w:pPr>
        <w:pStyle w:val="BodyText"/>
        <w:spacing w:line="235" w:lineRule="auto" w:before="2"/>
        <w:ind w:left="309" w:right="38"/>
      </w:pPr>
      <w:r>
        <w:rPr>
          <w:spacing w:val="-3"/>
        </w:rPr>
        <w:t>Eva</w:t>
      </w:r>
      <w:r>
        <w:rPr>
          <w:spacing w:val="-7"/>
        </w:rPr>
        <w:t> </w:t>
      </w:r>
      <w:r>
        <w:rPr/>
        <w:t>deltog</w:t>
      </w:r>
      <w:r>
        <w:rPr>
          <w:spacing w:val="-7"/>
        </w:rPr>
        <w:t> </w:t>
      </w:r>
      <w:r>
        <w:rPr/>
        <w:t>også</w:t>
      </w:r>
      <w:r>
        <w:rPr>
          <w:spacing w:val="-6"/>
        </w:rPr>
        <w:t> </w:t>
      </w:r>
      <w:r>
        <w:rPr/>
        <w:t>i</w:t>
      </w:r>
      <w:r>
        <w:rPr>
          <w:spacing w:val="-7"/>
        </w:rPr>
        <w:t> </w:t>
      </w:r>
      <w:r>
        <w:rPr/>
        <w:t>førmålingen</w:t>
      </w:r>
      <w:r>
        <w:rPr>
          <w:spacing w:val="-5"/>
        </w:rPr>
        <w:t> </w:t>
      </w:r>
      <w:r>
        <w:rPr/>
        <w:t>og</w:t>
      </w:r>
      <w:r>
        <w:rPr>
          <w:spacing w:val="-7"/>
        </w:rPr>
        <w:t> </w:t>
      </w:r>
      <w:r>
        <w:rPr/>
        <w:t>tilhører</w:t>
      </w:r>
      <w:r>
        <w:rPr>
          <w:spacing w:val="-6"/>
        </w:rPr>
        <w:t> </w:t>
      </w:r>
      <w:r>
        <w:rPr/>
        <w:t>i</w:t>
      </w:r>
      <w:r>
        <w:rPr>
          <w:spacing w:val="-6"/>
        </w:rPr>
        <w:t> </w:t>
      </w:r>
      <w:r>
        <w:rPr/>
        <w:t>udgangspunktet</w:t>
      </w:r>
      <w:r>
        <w:rPr>
          <w:spacing w:val="-6"/>
        </w:rPr>
        <w:t> </w:t>
      </w:r>
      <w:r>
        <w:rPr/>
        <w:t>fokusom- rådet </w:t>
      </w:r>
      <w:r>
        <w:rPr>
          <w:spacing w:val="-3"/>
        </w:rPr>
        <w:t>”Forskning”, </w:t>
      </w:r>
      <w:r>
        <w:rPr/>
        <w:t>men grundet sin store viden om og brug af </w:t>
      </w:r>
      <w:r>
        <w:rPr>
          <w:spacing w:val="-3"/>
        </w:rPr>
        <w:t>kort </w:t>
      </w:r>
      <w:r>
        <w:rPr/>
        <w:t>og geodata har hun også kunnet udtale sig om </w:t>
      </w:r>
      <w:r>
        <w:rPr>
          <w:spacing w:val="-4"/>
        </w:rPr>
        <w:t>f.eks. </w:t>
      </w:r>
      <w:r>
        <w:rPr/>
        <w:t>arealtildeling til hytter i det åbne</w:t>
      </w:r>
      <w:r>
        <w:rPr>
          <w:spacing w:val="-3"/>
        </w:rPr>
        <w:t> </w:t>
      </w:r>
      <w:r>
        <w:rPr/>
        <w:t>land.</w:t>
      </w:r>
    </w:p>
    <w:p>
      <w:pPr>
        <w:pStyle w:val="BodyText"/>
        <w:spacing w:before="7"/>
        <w:rPr>
          <w:sz w:val="19"/>
        </w:rPr>
      </w:pPr>
    </w:p>
    <w:p>
      <w:pPr>
        <w:pStyle w:val="BodyText"/>
        <w:spacing w:line="242" w:lineRule="exact"/>
        <w:ind w:left="309"/>
      </w:pPr>
      <w:r>
        <w:rPr/>
        <w:t>Hanne Holm, planchef, Qaatsuitsup Kommunia, Diskobugten</w:t>
      </w:r>
    </w:p>
    <w:p>
      <w:pPr>
        <w:pStyle w:val="BodyText"/>
        <w:spacing w:line="235" w:lineRule="auto" w:before="2"/>
        <w:ind w:left="309" w:right="32"/>
      </w:pPr>
      <w:r>
        <w:rPr/>
        <w:t>Hanne deltog også i førmålingen og arbejder blandt andet med kort og geodata, når hun skal arealtildele til nye hytteprojekter.</w:t>
      </w:r>
    </w:p>
    <w:p>
      <w:pPr>
        <w:pStyle w:val="BodyText"/>
        <w:spacing w:line="242" w:lineRule="exact" w:before="39"/>
        <w:ind w:left="887"/>
      </w:pPr>
      <w:r>
        <w:rPr/>
        <w:br w:type="column"/>
      </w:r>
      <w:r>
        <w:rPr/>
        <w:t>Leif Baadh, udviklingschef, Kommune Kujalleq, Diskobugten</w:t>
      </w:r>
    </w:p>
    <w:p>
      <w:pPr>
        <w:pStyle w:val="BodyText"/>
        <w:spacing w:line="235" w:lineRule="auto" w:before="2"/>
        <w:ind w:left="887"/>
      </w:pPr>
      <w:r>
        <w:rPr/>
        <w:t>Leif deltog også i førmålingen og tilhører i udgangspunktet fokus- området ”Forsyning og infrastruktur” i eftermålingen, da han er udviklingschef i Kommune Kujalleq. Leif har dog også</w:t>
      </w:r>
    </w:p>
    <w:p>
      <w:pPr>
        <w:pStyle w:val="BodyText"/>
        <w:spacing w:line="235" w:lineRule="auto" w:before="2"/>
        <w:ind w:left="887"/>
      </w:pPr>
      <w:r>
        <w:rPr/>
        <w:t>udtalt</w:t>
      </w:r>
      <w:r>
        <w:rPr>
          <w:spacing w:val="-5"/>
        </w:rPr>
        <w:t> </w:t>
      </w:r>
      <w:r>
        <w:rPr/>
        <w:t>sig</w:t>
      </w:r>
      <w:r>
        <w:rPr>
          <w:spacing w:val="-5"/>
        </w:rPr>
        <w:t> </w:t>
      </w:r>
      <w:r>
        <w:rPr/>
        <w:t>om</w:t>
      </w:r>
      <w:r>
        <w:rPr>
          <w:spacing w:val="-4"/>
        </w:rPr>
        <w:t> </w:t>
      </w:r>
      <w:r>
        <w:rPr/>
        <w:t>kultur-</w:t>
      </w:r>
      <w:r>
        <w:rPr>
          <w:spacing w:val="-5"/>
        </w:rPr>
        <w:t> </w:t>
      </w:r>
      <w:r>
        <w:rPr/>
        <w:t>og</w:t>
      </w:r>
      <w:r>
        <w:rPr>
          <w:spacing w:val="-5"/>
        </w:rPr>
        <w:t> </w:t>
      </w:r>
      <w:r>
        <w:rPr/>
        <w:t>fritid,</w:t>
      </w:r>
      <w:r>
        <w:rPr>
          <w:spacing w:val="-4"/>
        </w:rPr>
        <w:t> </w:t>
      </w:r>
      <w:r>
        <w:rPr/>
        <w:t>da</w:t>
      </w:r>
      <w:r>
        <w:rPr>
          <w:spacing w:val="-5"/>
        </w:rPr>
        <w:t> </w:t>
      </w:r>
      <w:r>
        <w:rPr/>
        <w:t>han</w:t>
      </w:r>
      <w:r>
        <w:rPr>
          <w:spacing w:val="-5"/>
        </w:rPr>
        <w:t> </w:t>
      </w:r>
      <w:r>
        <w:rPr/>
        <w:t>og</w:t>
      </w:r>
      <w:r>
        <w:rPr>
          <w:spacing w:val="-4"/>
        </w:rPr>
        <w:t> </w:t>
      </w:r>
      <w:r>
        <w:rPr/>
        <w:t>særligt</w:t>
      </w:r>
      <w:r>
        <w:rPr>
          <w:spacing w:val="-4"/>
        </w:rPr>
        <w:t> </w:t>
      </w:r>
      <w:r>
        <w:rPr/>
        <w:t>hans</w:t>
      </w:r>
      <w:r>
        <w:rPr>
          <w:spacing w:val="-5"/>
        </w:rPr>
        <w:t> </w:t>
      </w:r>
      <w:r>
        <w:rPr>
          <w:spacing w:val="-3"/>
        </w:rPr>
        <w:t>kone</w:t>
      </w:r>
      <w:r>
        <w:rPr>
          <w:spacing w:val="-4"/>
        </w:rPr>
        <w:t> </w:t>
      </w:r>
      <w:r>
        <w:rPr/>
        <w:t>vandrer meget og i den forbindelse også har brug for</w:t>
      </w:r>
      <w:r>
        <w:rPr>
          <w:spacing w:val="-15"/>
        </w:rPr>
        <w:t> </w:t>
      </w:r>
      <w:r>
        <w:rPr>
          <w:spacing w:val="-3"/>
        </w:rPr>
        <w:t>kort.</w:t>
      </w:r>
    </w:p>
    <w:p>
      <w:pPr>
        <w:pStyle w:val="BodyText"/>
        <w:spacing w:before="10"/>
        <w:rPr>
          <w:sz w:val="19"/>
        </w:rPr>
      </w:pPr>
    </w:p>
    <w:p>
      <w:pPr>
        <w:pStyle w:val="BodyText"/>
        <w:spacing w:line="235" w:lineRule="auto"/>
        <w:ind w:left="887"/>
      </w:pPr>
      <w:r>
        <w:rPr/>
        <w:t>Forbedret</w:t>
      </w:r>
      <w:r>
        <w:rPr>
          <w:spacing w:val="-6"/>
        </w:rPr>
        <w:t> </w:t>
      </w:r>
      <w:r>
        <w:rPr/>
        <w:t>planlægning:</w:t>
      </w:r>
      <w:r>
        <w:rPr>
          <w:spacing w:val="-7"/>
        </w:rPr>
        <w:t> </w:t>
      </w:r>
      <w:r>
        <w:rPr/>
        <w:t>Prototype</w:t>
      </w:r>
      <w:r>
        <w:rPr>
          <w:spacing w:val="-6"/>
        </w:rPr>
        <w:t> </w:t>
      </w:r>
      <w:r>
        <w:rPr/>
        <w:t>3</w:t>
      </w:r>
      <w:r>
        <w:rPr>
          <w:spacing w:val="-6"/>
        </w:rPr>
        <w:t> </w:t>
      </w:r>
      <w:r>
        <w:rPr/>
        <w:t>og</w:t>
      </w:r>
      <w:r>
        <w:rPr>
          <w:spacing w:val="-6"/>
        </w:rPr>
        <w:t> </w:t>
      </w:r>
      <w:r>
        <w:rPr/>
        <w:t>4</w:t>
      </w:r>
      <w:r>
        <w:rPr>
          <w:spacing w:val="-6"/>
        </w:rPr>
        <w:t> </w:t>
      </w:r>
      <w:r>
        <w:rPr/>
        <w:t>har</w:t>
      </w:r>
      <w:r>
        <w:rPr>
          <w:spacing w:val="-7"/>
        </w:rPr>
        <w:t> </w:t>
      </w:r>
      <w:r>
        <w:rPr/>
        <w:t>potentiale</w:t>
      </w:r>
      <w:r>
        <w:rPr>
          <w:spacing w:val="-6"/>
        </w:rPr>
        <w:t> </w:t>
      </w:r>
      <w:r>
        <w:rPr/>
        <w:t>til</w:t>
      </w:r>
      <w:r>
        <w:rPr>
          <w:spacing w:val="-7"/>
        </w:rPr>
        <w:t> </w:t>
      </w:r>
      <w:r>
        <w:rPr/>
        <w:t>at</w:t>
      </w:r>
      <w:r>
        <w:rPr>
          <w:spacing w:val="-5"/>
        </w:rPr>
        <w:t> </w:t>
      </w:r>
      <w:r>
        <w:rPr/>
        <w:t>gøre arealtildeling til fritidshytter mindre</w:t>
      </w:r>
      <w:r>
        <w:rPr>
          <w:spacing w:val="-7"/>
        </w:rPr>
        <w:t> </w:t>
      </w:r>
      <w:r>
        <w:rPr/>
        <w:t>problematisk</w:t>
      </w:r>
    </w:p>
    <w:p>
      <w:pPr>
        <w:pStyle w:val="BodyText"/>
        <w:spacing w:before="9"/>
        <w:rPr>
          <w:sz w:val="19"/>
        </w:rPr>
      </w:pPr>
    </w:p>
    <w:p>
      <w:pPr>
        <w:pStyle w:val="BodyText"/>
        <w:spacing w:line="235" w:lineRule="auto"/>
        <w:ind w:left="887"/>
      </w:pPr>
      <w:r>
        <w:rPr/>
        <w:t>I førmålingen beskrev flere kortbrugere, hvordan de gamle kort manglede præcise angivelser af eksempelvis hytter i det åbne land, som gjorde det vanskeligt at udpege og arealtildele til nye hyt-</w:t>
      </w:r>
    </w:p>
    <w:p>
      <w:pPr>
        <w:pStyle w:val="BodyText"/>
        <w:spacing w:line="235" w:lineRule="auto" w:before="3"/>
        <w:ind w:left="887" w:right="111"/>
        <w:jc w:val="both"/>
      </w:pPr>
      <w:r>
        <w:rPr>
          <w:spacing w:val="-3"/>
        </w:rPr>
        <w:t>te-byggerier. </w:t>
      </w:r>
      <w:r>
        <w:rPr>
          <w:spacing w:val="-4"/>
        </w:rPr>
        <w:t>Ved </w:t>
      </w:r>
      <w:r>
        <w:rPr/>
        <w:t>eftermålingen fremhæver Leif Baadh fra Kommu- ne Kujalleq, at særligt prototype 3 og 4 (Åbent Land og Panorama) vil kunne lette sagsbehandlingen af arealtildelinger og hytteansøg- ninger:</w:t>
      </w:r>
    </w:p>
    <w:p>
      <w:pPr>
        <w:pStyle w:val="BodyText"/>
        <w:spacing w:before="11"/>
        <w:rPr>
          <w:sz w:val="19"/>
        </w:rPr>
      </w:pPr>
    </w:p>
    <w:p>
      <w:pPr>
        <w:spacing w:line="235" w:lineRule="auto" w:before="0"/>
        <w:ind w:left="887" w:right="0" w:firstLine="0"/>
        <w:jc w:val="left"/>
        <w:rPr>
          <w:i/>
          <w:sz w:val="20"/>
        </w:rPr>
      </w:pPr>
      <w:r>
        <w:rPr>
          <w:i/>
          <w:color w:val="82BC00"/>
          <w:sz w:val="20"/>
        </w:rPr>
        <w:t>”Det vil gøre det meget nemmere at sagsbehandle i forhold til de </w:t>
      </w:r>
      <w:r>
        <w:rPr>
          <w:i/>
          <w:color w:val="82BC00"/>
          <w:sz w:val="20"/>
        </w:rPr>
        <w:t>krav, der bliver stillet, at det også fremgår visuelt, hvorfor man skal holde sig fra en bestemt linje”</w:t>
      </w:r>
    </w:p>
    <w:p>
      <w:pPr>
        <w:pStyle w:val="BodyText"/>
        <w:spacing w:line="243" w:lineRule="exact"/>
        <w:ind w:left="887"/>
      </w:pPr>
      <w:r>
        <w:rPr>
          <w:color w:val="82BC00"/>
        </w:rPr>
        <w:t>Leif Baadh, udviklingschef, Kommune Kujalleq, Sydgrønland</w:t>
      </w:r>
    </w:p>
    <w:p>
      <w:pPr>
        <w:pStyle w:val="BodyText"/>
        <w:spacing w:before="7"/>
        <w:rPr>
          <w:sz w:val="19"/>
        </w:rPr>
      </w:pPr>
    </w:p>
    <w:p>
      <w:pPr>
        <w:pStyle w:val="BodyText"/>
        <w:spacing w:line="235" w:lineRule="auto"/>
        <w:ind w:left="887" w:right="65"/>
      </w:pPr>
      <w:r>
        <w:rPr/>
        <w:t>Planchef Hanne Holm fra Qaatsuitsup Kommunia ser ligeledes en klar</w:t>
      </w:r>
      <w:r>
        <w:rPr>
          <w:spacing w:val="-9"/>
        </w:rPr>
        <w:t> </w:t>
      </w:r>
      <w:r>
        <w:rPr/>
        <w:t>forbedring</w:t>
      </w:r>
      <w:r>
        <w:rPr>
          <w:spacing w:val="-10"/>
        </w:rPr>
        <w:t> </w:t>
      </w:r>
      <w:r>
        <w:rPr/>
        <w:t>i</w:t>
      </w:r>
      <w:r>
        <w:rPr>
          <w:spacing w:val="-10"/>
        </w:rPr>
        <w:t> </w:t>
      </w:r>
      <w:r>
        <w:rPr/>
        <w:t>det</w:t>
      </w:r>
      <w:r>
        <w:rPr>
          <w:spacing w:val="-9"/>
        </w:rPr>
        <w:t> </w:t>
      </w:r>
      <w:r>
        <w:rPr/>
        <w:t>topografiske</w:t>
      </w:r>
      <w:r>
        <w:rPr>
          <w:spacing w:val="-9"/>
        </w:rPr>
        <w:t> </w:t>
      </w:r>
      <w:r>
        <w:rPr/>
        <w:t>kortmateriale,</w:t>
      </w:r>
      <w:r>
        <w:rPr>
          <w:spacing w:val="-9"/>
        </w:rPr>
        <w:t> </w:t>
      </w:r>
      <w:r>
        <w:rPr/>
        <w:t>hvor</w:t>
      </w:r>
      <w:r>
        <w:rPr>
          <w:spacing w:val="-9"/>
        </w:rPr>
        <w:t> </w:t>
      </w:r>
      <w:r>
        <w:rPr/>
        <w:t>bedre</w:t>
      </w:r>
      <w:r>
        <w:rPr>
          <w:spacing w:val="-9"/>
        </w:rPr>
        <w:t> </w:t>
      </w:r>
      <w:r>
        <w:rPr/>
        <w:t>satellit- billeder</w:t>
      </w:r>
      <w:r>
        <w:rPr>
          <w:spacing w:val="-7"/>
        </w:rPr>
        <w:t> </w:t>
      </w:r>
      <w:r>
        <w:rPr/>
        <w:t>med</w:t>
      </w:r>
      <w:r>
        <w:rPr>
          <w:spacing w:val="-6"/>
        </w:rPr>
        <w:t> </w:t>
      </w:r>
      <w:r>
        <w:rPr/>
        <w:t>mere</w:t>
      </w:r>
      <w:r>
        <w:rPr>
          <w:spacing w:val="-6"/>
        </w:rPr>
        <w:t> </w:t>
      </w:r>
      <w:r>
        <w:rPr/>
        <w:t>præcise</w:t>
      </w:r>
      <w:r>
        <w:rPr>
          <w:spacing w:val="-6"/>
        </w:rPr>
        <w:t> </w:t>
      </w:r>
      <w:r>
        <w:rPr/>
        <w:t>gps-koordinater</w:t>
      </w:r>
      <w:r>
        <w:rPr>
          <w:spacing w:val="-6"/>
        </w:rPr>
        <w:t> </w:t>
      </w:r>
      <w:r>
        <w:rPr/>
        <w:t>giver</w:t>
      </w:r>
      <w:r>
        <w:rPr>
          <w:spacing w:val="-5"/>
        </w:rPr>
        <w:t> </w:t>
      </w:r>
      <w:r>
        <w:rPr/>
        <w:t>et</w:t>
      </w:r>
      <w:r>
        <w:rPr>
          <w:spacing w:val="-6"/>
        </w:rPr>
        <w:t> </w:t>
      </w:r>
      <w:r>
        <w:rPr/>
        <w:t>bedre</w:t>
      </w:r>
      <w:r>
        <w:rPr>
          <w:spacing w:val="-6"/>
        </w:rPr>
        <w:t> </w:t>
      </w:r>
      <w:r>
        <w:rPr/>
        <w:t>grundlag for at plotte fremtidige bebyggelser og informationer ind på. Hun er dog ærgerlig over at </w:t>
      </w:r>
      <w:r>
        <w:rPr>
          <w:spacing w:val="-3"/>
        </w:rPr>
        <w:t>konstatere, </w:t>
      </w:r>
      <w:r>
        <w:rPr/>
        <w:t>at informationer leveret af Grønland</w:t>
      </w:r>
      <w:r>
        <w:rPr>
          <w:spacing w:val="-5"/>
        </w:rPr>
        <w:t> </w:t>
      </w:r>
      <w:r>
        <w:rPr/>
        <w:t>om</w:t>
      </w:r>
      <w:r>
        <w:rPr>
          <w:spacing w:val="-5"/>
        </w:rPr>
        <w:t> </w:t>
      </w:r>
      <w:r>
        <w:rPr/>
        <w:t>nuværende</w:t>
      </w:r>
      <w:r>
        <w:rPr>
          <w:spacing w:val="-4"/>
        </w:rPr>
        <w:t> </w:t>
      </w:r>
      <w:r>
        <w:rPr/>
        <w:t>bebyggelser</w:t>
      </w:r>
      <w:r>
        <w:rPr>
          <w:spacing w:val="-4"/>
        </w:rPr>
        <w:t> </w:t>
      </w:r>
      <w:r>
        <w:rPr/>
        <w:t>bygger</w:t>
      </w:r>
      <w:r>
        <w:rPr>
          <w:spacing w:val="-4"/>
        </w:rPr>
        <w:t> </w:t>
      </w:r>
      <w:r>
        <w:rPr/>
        <w:t>på</w:t>
      </w:r>
      <w:r>
        <w:rPr>
          <w:spacing w:val="-5"/>
        </w:rPr>
        <w:t> </w:t>
      </w:r>
      <w:r>
        <w:rPr/>
        <w:t>data</w:t>
      </w:r>
      <w:r>
        <w:rPr>
          <w:spacing w:val="-5"/>
        </w:rPr>
        <w:t> </w:t>
      </w:r>
      <w:r>
        <w:rPr/>
        <w:t>fra</w:t>
      </w:r>
      <w:r>
        <w:rPr>
          <w:spacing w:val="-5"/>
        </w:rPr>
        <w:t> </w:t>
      </w:r>
      <w:r>
        <w:rPr/>
        <w:t>NunaGIS</w:t>
      </w:r>
    </w:p>
    <w:p>
      <w:pPr>
        <w:pStyle w:val="BodyText"/>
        <w:spacing w:line="235" w:lineRule="auto" w:before="5"/>
        <w:ind w:left="887"/>
      </w:pPr>
      <w:r>
        <w:rPr/>
        <w:t>– altså det gamle topografiske kort, som </w:t>
      </w:r>
      <w:r>
        <w:rPr>
          <w:spacing w:val="-3"/>
        </w:rPr>
        <w:t>ikke </w:t>
      </w:r>
      <w:r>
        <w:rPr/>
        <w:t>er præcist, </w:t>
      </w:r>
      <w:r>
        <w:rPr>
          <w:spacing w:val="-3"/>
        </w:rPr>
        <w:t>hvorfor </w:t>
      </w:r>
      <w:r>
        <w:rPr/>
        <w:t>hytter</w:t>
      </w:r>
      <w:r>
        <w:rPr>
          <w:spacing w:val="-6"/>
        </w:rPr>
        <w:t> </w:t>
      </w:r>
      <w:r>
        <w:rPr/>
        <w:t>ovenpå</w:t>
      </w:r>
      <w:r>
        <w:rPr>
          <w:spacing w:val="-6"/>
        </w:rPr>
        <w:t> </w:t>
      </w:r>
      <w:r>
        <w:rPr/>
        <w:t>det</w:t>
      </w:r>
      <w:r>
        <w:rPr>
          <w:spacing w:val="-6"/>
        </w:rPr>
        <w:t> </w:t>
      </w:r>
      <w:r>
        <w:rPr>
          <w:spacing w:val="-3"/>
        </w:rPr>
        <w:t>nye</w:t>
      </w:r>
      <w:r>
        <w:rPr>
          <w:spacing w:val="-6"/>
        </w:rPr>
        <w:t> </w:t>
      </w:r>
      <w:r>
        <w:rPr>
          <w:spacing w:val="-3"/>
        </w:rPr>
        <w:t>kort</w:t>
      </w:r>
      <w:r>
        <w:rPr>
          <w:spacing w:val="-7"/>
        </w:rPr>
        <w:t> </w:t>
      </w:r>
      <w:r>
        <w:rPr/>
        <w:t>vil</w:t>
      </w:r>
      <w:r>
        <w:rPr>
          <w:spacing w:val="-6"/>
        </w:rPr>
        <w:t> </w:t>
      </w:r>
      <w:r>
        <w:rPr/>
        <w:t>fremgå</w:t>
      </w:r>
      <w:r>
        <w:rPr>
          <w:spacing w:val="-6"/>
        </w:rPr>
        <w:t> </w:t>
      </w:r>
      <w:r>
        <w:rPr/>
        <w:t>forkert</w:t>
      </w:r>
      <w:r>
        <w:rPr>
          <w:spacing w:val="-6"/>
        </w:rPr>
        <w:t> </w:t>
      </w:r>
      <w:r>
        <w:rPr/>
        <w:t>placeret.</w:t>
      </w:r>
      <w:r>
        <w:rPr>
          <w:spacing w:val="-6"/>
        </w:rPr>
        <w:t> </w:t>
      </w:r>
      <w:r>
        <w:rPr/>
        <w:t>Det</w:t>
      </w:r>
      <w:r>
        <w:rPr>
          <w:spacing w:val="-6"/>
        </w:rPr>
        <w:t> </w:t>
      </w:r>
      <w:r>
        <w:rPr/>
        <w:t>frustrerer Hanne, da hun havde håbet, at disse informationer også ville blive opdateret med de </w:t>
      </w:r>
      <w:r>
        <w:rPr>
          <w:spacing w:val="-3"/>
        </w:rPr>
        <w:t>nye </w:t>
      </w:r>
      <w:r>
        <w:rPr/>
        <w:t>kort. Hun forventer nu at skulle bruge tid og penge på yderligere opmålinger hos</w:t>
      </w:r>
      <w:r>
        <w:rPr>
          <w:spacing w:val="-5"/>
        </w:rPr>
        <w:t> </w:t>
      </w:r>
      <w:r>
        <w:rPr/>
        <w:t>Asiaq:</w:t>
      </w:r>
    </w:p>
    <w:p>
      <w:pPr>
        <w:pStyle w:val="BodyText"/>
        <w:spacing w:before="12"/>
        <w:rPr>
          <w:sz w:val="19"/>
        </w:rPr>
      </w:pPr>
    </w:p>
    <w:p>
      <w:pPr>
        <w:spacing w:line="235" w:lineRule="auto" w:before="0"/>
        <w:ind w:left="887" w:right="0" w:firstLine="0"/>
        <w:jc w:val="left"/>
        <w:rPr>
          <w:sz w:val="20"/>
        </w:rPr>
      </w:pPr>
      <w:r>
        <w:rPr>
          <w:i/>
          <w:color w:val="82BC00"/>
          <w:sz w:val="20"/>
        </w:rPr>
        <w:t>”Der er to dele til kortet. Topografien tror jeg er præcis, men de </w:t>
      </w:r>
      <w:r>
        <w:rPr>
          <w:i/>
          <w:color w:val="82BC00"/>
          <w:sz w:val="20"/>
        </w:rPr>
        <w:t>data, der er lagt ovenpå, de er ikke blevet datavasket og kontrolle- ret. Så nu skal jeg alligevel ud at købe nye opmålinger hos Asiaq” </w:t>
      </w:r>
      <w:r>
        <w:rPr>
          <w:color w:val="82BC00"/>
          <w:sz w:val="20"/>
        </w:rPr>
        <w:t>Hanne Holm, planchef, Qaatsuitsup Kommunia, Diskobugten</w:t>
      </w:r>
    </w:p>
    <w:p>
      <w:pPr>
        <w:pStyle w:val="BodyText"/>
        <w:spacing w:before="11"/>
        <w:rPr>
          <w:sz w:val="19"/>
        </w:rPr>
      </w:pPr>
    </w:p>
    <w:p>
      <w:pPr>
        <w:pStyle w:val="BodyText"/>
        <w:spacing w:line="235" w:lineRule="auto"/>
        <w:ind w:left="887" w:right="-1"/>
      </w:pPr>
      <w:r>
        <w:rPr/>
        <w:t>Geolog </w:t>
      </w:r>
      <w:r>
        <w:rPr>
          <w:spacing w:val="-3"/>
        </w:rPr>
        <w:t>Eva </w:t>
      </w:r>
      <w:r>
        <w:rPr/>
        <w:t>Mätzler fra Asiaq har gjort sig samme erfaring, da hun afprøvede de </w:t>
      </w:r>
      <w:r>
        <w:rPr>
          <w:spacing w:val="-3"/>
        </w:rPr>
        <w:t>nye </w:t>
      </w:r>
      <w:r>
        <w:rPr/>
        <w:t>prototypekort. Hun udtrykker et ønske om, at alle nuværende hytter i det åbne land gennemgås og placeres korrekt på de </w:t>
      </w:r>
      <w:r>
        <w:rPr>
          <w:spacing w:val="-3"/>
        </w:rPr>
        <w:t>nye </w:t>
      </w:r>
      <w:r>
        <w:rPr/>
        <w:t>kort. Dette vil også forebygge konflikter i forbindelse med arealtildeling:</w:t>
      </w:r>
    </w:p>
    <w:p>
      <w:pPr>
        <w:pStyle w:val="BodyText"/>
        <w:spacing w:before="11"/>
        <w:rPr>
          <w:sz w:val="19"/>
        </w:rPr>
      </w:pPr>
    </w:p>
    <w:p>
      <w:pPr>
        <w:spacing w:line="235" w:lineRule="auto" w:before="1"/>
        <w:ind w:left="887" w:right="-3" w:firstLine="0"/>
        <w:jc w:val="left"/>
        <w:rPr>
          <w:i/>
          <w:sz w:val="20"/>
        </w:rPr>
      </w:pPr>
      <w:r>
        <w:rPr>
          <w:i/>
          <w:color w:val="82BC00"/>
          <w:sz w:val="20"/>
        </w:rPr>
        <w:t>”De nye kort har den nøjagtighed det kræver at få en arealtildeling </w:t>
      </w:r>
      <w:r>
        <w:rPr>
          <w:i/>
          <w:color w:val="82BC00"/>
          <w:sz w:val="20"/>
        </w:rPr>
        <w:t>til en hytte […] De nye kort vil være perfekte til at forebygge konflik- ter om brugen af det åbne land, hvis f.eks. hyttetemaet blev bedre: I Tasiilaq er et amerikansk telt f.eks. afbilledet som en hytte. Og så er der også nogle kommunale hytter, der heller ikke er afbilledet. I Ilu- lissat ligger hytterne stadig i vandet, fordi de stadig har taget data fra NunaGIS, som jo også havde afbilledet hytterne forkert før”</w:t>
      </w:r>
    </w:p>
    <w:p>
      <w:pPr>
        <w:pStyle w:val="BodyText"/>
        <w:spacing w:before="1"/>
        <w:ind w:left="887"/>
      </w:pPr>
      <w:r>
        <w:rPr>
          <w:color w:val="82BC00"/>
        </w:rPr>
        <w:t>Eva Mätzler, geolog, Asiaq, Nuuk</w:t>
      </w:r>
    </w:p>
    <w:p>
      <w:pPr>
        <w:pStyle w:val="BodyText"/>
        <w:spacing w:line="235" w:lineRule="auto" w:before="43"/>
        <w:ind w:left="311" w:right="672"/>
      </w:pPr>
      <w:r>
        <w:rPr/>
        <w:br w:type="column"/>
      </w:r>
      <w:r>
        <w:rPr/>
        <w:t>Større viden om tilgængelighed: Kort og geodata er udgangspunktet for et aktivt fritidsliv</w:t>
      </w:r>
    </w:p>
    <w:p>
      <w:pPr>
        <w:pStyle w:val="BodyText"/>
        <w:spacing w:before="10"/>
        <w:rPr>
          <w:sz w:val="19"/>
        </w:rPr>
      </w:pPr>
    </w:p>
    <w:p>
      <w:pPr>
        <w:pStyle w:val="BodyText"/>
        <w:spacing w:line="235" w:lineRule="auto"/>
        <w:ind w:left="311" w:right="672"/>
      </w:pPr>
      <w:r>
        <w:rPr/>
        <w:t>Det har desværre </w:t>
      </w:r>
      <w:r>
        <w:rPr>
          <w:spacing w:val="-3"/>
        </w:rPr>
        <w:t>ikke </w:t>
      </w:r>
      <w:r>
        <w:rPr/>
        <w:t>været muligt at inddrage en orienteringsløber i eftermålingen, og vi kan derfor </w:t>
      </w:r>
      <w:r>
        <w:rPr>
          <w:spacing w:val="-3"/>
        </w:rPr>
        <w:t>ikke </w:t>
      </w:r>
      <w:r>
        <w:rPr/>
        <w:t>dokumentere, om de </w:t>
      </w:r>
      <w:r>
        <w:rPr>
          <w:spacing w:val="-3"/>
        </w:rPr>
        <w:t>nye kort </w:t>
      </w:r>
      <w:r>
        <w:rPr/>
        <w:t>og geodata har den ønskede, høje detaljeringsgrad som oriente- ringsløberen Flemming udtrykte ønske om i førmålingen. Dog har</w:t>
      </w:r>
    </w:p>
    <w:p>
      <w:pPr>
        <w:pStyle w:val="BodyText"/>
        <w:spacing w:line="235" w:lineRule="auto" w:before="3"/>
        <w:ind w:left="311" w:right="707"/>
      </w:pPr>
      <w:r>
        <w:rPr/>
        <w:t>vi talt med flere aktører, der i udgangspunktet tilhører et andet fokusområde i eftermålingen, men som også har vist sig at benytte kort i deres fritid, og de har følgende erfaring og input.</w:t>
      </w:r>
    </w:p>
    <w:p>
      <w:pPr>
        <w:pStyle w:val="BodyText"/>
        <w:spacing w:before="10"/>
        <w:rPr>
          <w:sz w:val="19"/>
        </w:rPr>
      </w:pPr>
    </w:p>
    <w:p>
      <w:pPr>
        <w:pStyle w:val="BodyText"/>
        <w:spacing w:line="235" w:lineRule="auto"/>
        <w:ind w:left="311" w:right="715"/>
        <w:jc w:val="both"/>
      </w:pPr>
      <w:r>
        <w:rPr/>
        <w:t>Benedikta</w:t>
      </w:r>
      <w:r>
        <w:rPr>
          <w:spacing w:val="-5"/>
        </w:rPr>
        <w:t> </w:t>
      </w:r>
      <w:r>
        <w:rPr/>
        <w:t>fra</w:t>
      </w:r>
      <w:r>
        <w:rPr>
          <w:spacing w:val="-4"/>
        </w:rPr>
        <w:t> </w:t>
      </w:r>
      <w:r>
        <w:rPr/>
        <w:t>tegnestuen</w:t>
      </w:r>
      <w:r>
        <w:rPr>
          <w:spacing w:val="-3"/>
        </w:rPr>
        <w:t> </w:t>
      </w:r>
      <w:r>
        <w:rPr>
          <w:spacing w:val="-4"/>
        </w:rPr>
        <w:t>TelePost </w:t>
      </w:r>
      <w:r>
        <w:rPr/>
        <w:t>vandrer</w:t>
      </w:r>
      <w:r>
        <w:rPr>
          <w:spacing w:val="-3"/>
        </w:rPr>
        <w:t> </w:t>
      </w:r>
      <w:r>
        <w:rPr/>
        <w:t>og</w:t>
      </w:r>
      <w:r>
        <w:rPr>
          <w:spacing w:val="-4"/>
        </w:rPr>
        <w:t> </w:t>
      </w:r>
      <w:r>
        <w:rPr/>
        <w:t>løber</w:t>
      </w:r>
      <w:r>
        <w:rPr>
          <w:spacing w:val="-5"/>
        </w:rPr>
        <w:t> </w:t>
      </w:r>
      <w:r>
        <w:rPr/>
        <w:t>meget</w:t>
      </w:r>
      <w:r>
        <w:rPr>
          <w:spacing w:val="-3"/>
        </w:rPr>
        <w:t> </w:t>
      </w:r>
      <w:r>
        <w:rPr/>
        <w:t>i</w:t>
      </w:r>
      <w:r>
        <w:rPr>
          <w:spacing w:val="-4"/>
        </w:rPr>
        <w:t> </w:t>
      </w:r>
      <w:r>
        <w:rPr/>
        <w:t>sin</w:t>
      </w:r>
      <w:r>
        <w:rPr>
          <w:spacing w:val="-5"/>
        </w:rPr>
        <w:t> </w:t>
      </w:r>
      <w:r>
        <w:rPr/>
        <w:t>fritid og bruger i den forbindelse ofte også kort. For hende er det knap så vigtigt, at kortene rummer en </w:t>
      </w:r>
      <w:r>
        <w:rPr>
          <w:spacing w:val="-3"/>
        </w:rPr>
        <w:t>række</w:t>
      </w:r>
      <w:r>
        <w:rPr>
          <w:spacing w:val="-6"/>
        </w:rPr>
        <w:t> </w:t>
      </w:r>
      <w:r>
        <w:rPr/>
        <w:t>forskellige</w:t>
      </w:r>
    </w:p>
    <w:p>
      <w:pPr>
        <w:pStyle w:val="BodyText"/>
        <w:spacing w:line="235" w:lineRule="auto" w:before="2"/>
        <w:ind w:left="311" w:right="668"/>
      </w:pPr>
      <w:r>
        <w:rPr/>
        <w:t>oplysninger, da det vil få hende til at miste interessen og overblikket på en løbe- eller vandretur.</w:t>
      </w:r>
    </w:p>
    <w:p>
      <w:pPr>
        <w:pStyle w:val="BodyText"/>
        <w:spacing w:before="10"/>
        <w:rPr>
          <w:sz w:val="19"/>
        </w:rPr>
      </w:pPr>
    </w:p>
    <w:p>
      <w:pPr>
        <w:pStyle w:val="BodyText"/>
        <w:spacing w:line="235" w:lineRule="auto"/>
        <w:ind w:left="311" w:right="661"/>
      </w:pPr>
      <w:r>
        <w:rPr/>
        <w:t>Hun er derfor meget begejstret for prototype 2 og 3 (Satellit/ortofo- tos og Åbent land), da det er fine, visuelle kort, der er lette at aflæse og som ikke viser for mange overflødige oplysninger. De er ligeledes meget relevante, når hun f.eks. skal planlægge en vandrerute, da hun kan få de oplysninger, der skal til for at vurdere, om terrænet</w:t>
      </w:r>
    </w:p>
    <w:p>
      <w:pPr>
        <w:pStyle w:val="BodyText"/>
        <w:spacing w:line="235" w:lineRule="auto" w:before="4"/>
        <w:ind w:left="311" w:right="548"/>
      </w:pPr>
      <w:r>
        <w:rPr/>
        <w:t>er muligt at vandre i. Ved prototype 2 (Satellit/ortofoto) fremhæver hun ligeledes den gode illustration af stednavne, som hun kan bruge til at orientere sig efter både før og under en vandretur:</w:t>
      </w:r>
    </w:p>
    <w:p>
      <w:pPr>
        <w:pStyle w:val="BodyText"/>
        <w:spacing w:before="10"/>
        <w:rPr>
          <w:sz w:val="19"/>
        </w:rPr>
      </w:pPr>
    </w:p>
    <w:p>
      <w:pPr>
        <w:spacing w:line="235" w:lineRule="auto" w:before="0"/>
        <w:ind w:left="311" w:right="707" w:firstLine="0"/>
        <w:jc w:val="left"/>
        <w:rPr>
          <w:i/>
          <w:sz w:val="20"/>
        </w:rPr>
      </w:pPr>
      <w:r>
        <w:rPr>
          <w:i/>
          <w:color w:val="82BC00"/>
          <w:sz w:val="20"/>
        </w:rPr>
        <w:t>”Du kan næsten fornemme, når der tale om en sø, et fjeld osv. bare </w:t>
      </w:r>
      <w:r>
        <w:rPr>
          <w:i/>
          <w:color w:val="82BC00"/>
          <w:sz w:val="20"/>
        </w:rPr>
        <w:t>ud fra skriftens størrelse og farve. Det er rigtig godt for os, der er vandregale!”</w:t>
      </w:r>
    </w:p>
    <w:p>
      <w:pPr>
        <w:pStyle w:val="BodyText"/>
        <w:spacing w:line="243" w:lineRule="exact"/>
        <w:ind w:left="311"/>
      </w:pPr>
      <w:r>
        <w:rPr>
          <w:color w:val="82BC00"/>
        </w:rPr>
        <w:t>Benedikta Naamandsen, tegnestuen TelePost, Nuuk</w:t>
      </w:r>
    </w:p>
    <w:p>
      <w:pPr>
        <w:pStyle w:val="BodyText"/>
        <w:spacing w:before="7"/>
        <w:rPr>
          <w:sz w:val="19"/>
        </w:rPr>
      </w:pPr>
    </w:p>
    <w:p>
      <w:pPr>
        <w:pStyle w:val="BodyText"/>
        <w:spacing w:line="235" w:lineRule="auto" w:before="1"/>
        <w:ind w:left="311" w:right="783"/>
      </w:pPr>
      <w:r>
        <w:rPr/>
        <w:t>Om stednavnene er placeret mere præcist end på de gamle kort, kan Benedikta ikke svare på, før hun har afprøvet kortene i praksis.</w:t>
      </w:r>
    </w:p>
    <w:p>
      <w:pPr>
        <w:pStyle w:val="BodyText"/>
        <w:spacing w:before="9"/>
        <w:rPr>
          <w:sz w:val="19"/>
        </w:rPr>
      </w:pPr>
    </w:p>
    <w:p>
      <w:pPr>
        <w:pStyle w:val="BodyText"/>
        <w:spacing w:line="235" w:lineRule="auto"/>
        <w:ind w:left="311" w:right="701"/>
      </w:pPr>
      <w:r>
        <w:rPr/>
        <w:t>Leif Baadh fra Kommune Kujalleq referer til sin kones brug af kort, når hun vandrer i det åbne land. Her vurderer han også, at prototy- pe 3 (Åbent Land) vil være meget relevant til formålet. Han efter- spørger dog en mulighed for at tegne ruter ind på kortet, og at have de nationale vandreruter liggende som et lag, man kan vælge til eller fra. Han understreger ligeledes vigtigheden af, at kortene kan overflyttes til en tablet eller GPS:</w:t>
      </w:r>
    </w:p>
    <w:p>
      <w:pPr>
        <w:pStyle w:val="BodyText"/>
        <w:spacing w:before="1"/>
      </w:pPr>
    </w:p>
    <w:p>
      <w:pPr>
        <w:spacing w:line="235" w:lineRule="auto" w:before="0"/>
        <w:ind w:left="311" w:right="672" w:firstLine="0"/>
        <w:jc w:val="left"/>
        <w:rPr>
          <w:i/>
          <w:sz w:val="20"/>
        </w:rPr>
      </w:pPr>
      <w:r>
        <w:rPr>
          <w:i/>
          <w:color w:val="82BC00"/>
          <w:sz w:val="20"/>
        </w:rPr>
        <w:t>”Det er især min kone, der vander, og hun bruger Google Earth til at </w:t>
      </w:r>
      <w:r>
        <w:rPr>
          <w:i/>
          <w:color w:val="82BC00"/>
          <w:sz w:val="20"/>
        </w:rPr>
        <w:t>lægge ruter. Nogle gange rammer hun nogle store bjerge eller elve, så hun må gå tilbage. Så der kan jeg da godt se, det kunne være smart. Især hvis de nationale vandreruter var lagt ind også. Men det kræver selvfølgelig, at kortene er på en platform, de kan have med derud”</w:t>
      </w:r>
    </w:p>
    <w:p>
      <w:pPr>
        <w:pStyle w:val="BodyText"/>
        <w:spacing w:before="1"/>
        <w:ind w:left="311"/>
      </w:pPr>
      <w:r>
        <w:rPr>
          <w:color w:val="82BC00"/>
        </w:rPr>
        <w:t>Leif Baadh, udviklingschef, Kommune Kujalleq, Sydgrønland</w:t>
      </w:r>
    </w:p>
    <w:p>
      <w:pPr>
        <w:pStyle w:val="BodyText"/>
        <w:spacing w:before="7"/>
        <w:rPr>
          <w:sz w:val="19"/>
        </w:rPr>
      </w:pPr>
    </w:p>
    <w:p>
      <w:pPr>
        <w:pStyle w:val="BodyText"/>
        <w:spacing w:line="235" w:lineRule="auto" w:before="1"/>
        <w:ind w:left="311" w:right="707"/>
      </w:pPr>
      <w:r>
        <w:rPr/>
        <w:t>Øget digital udvikling: Det har ikke været muligt at vurdere, om de nye kort kan koble terræn og teknologi</w:t>
      </w:r>
    </w:p>
    <w:p>
      <w:pPr>
        <w:pStyle w:val="BodyText"/>
        <w:spacing w:before="9"/>
        <w:rPr>
          <w:sz w:val="19"/>
        </w:rPr>
      </w:pPr>
    </w:p>
    <w:p>
      <w:pPr>
        <w:pStyle w:val="BodyText"/>
        <w:spacing w:line="235" w:lineRule="auto"/>
        <w:ind w:left="311" w:right="707"/>
      </w:pPr>
      <w:r>
        <w:rPr/>
        <w:t>Som beskrevet i afsnit 2.7 har det ikke været muligt for aktørerne i eftermålingen at ibrugtage de nye kort i deres hverdag. Derudover</w:t>
      </w:r>
    </w:p>
    <w:p>
      <w:pPr>
        <w:spacing w:after="0" w:line="235" w:lineRule="auto"/>
        <w:sectPr>
          <w:footerReference w:type="default" r:id="rId103"/>
          <w:pgSz w:w="26420" w:h="15090" w:orient="landscape"/>
          <w:pgMar w:footer="540" w:header="0" w:top="940" w:bottom="720" w:left="20" w:right="200"/>
          <w:cols w:num="4" w:equalWidth="0">
            <w:col w:w="6406" w:space="40"/>
            <w:col w:w="5870" w:space="894"/>
            <w:col w:w="6404" w:space="39"/>
            <w:col w:w="6547"/>
          </w:cols>
        </w:sectPr>
      </w:pPr>
    </w:p>
    <w:p>
      <w:pPr>
        <w:pStyle w:val="BodyText"/>
        <w:spacing w:line="235" w:lineRule="auto" w:before="43"/>
        <w:ind w:left="887" w:right="13"/>
      </w:pPr>
      <w:r>
        <w:rPr/>
        <w:t>er kortene ved eftermålingstidspunktet stadig </w:t>
      </w:r>
      <w:r>
        <w:rPr>
          <w:spacing w:val="-3"/>
        </w:rPr>
        <w:t>prototyper, </w:t>
      </w:r>
      <w:r>
        <w:rPr/>
        <w:t>som </w:t>
      </w:r>
      <w:r>
        <w:rPr>
          <w:spacing w:val="-3"/>
        </w:rPr>
        <w:t>ikke </w:t>
      </w:r>
      <w:r>
        <w:rPr/>
        <w:t>er færdigudviklet. Derfor har det heller </w:t>
      </w:r>
      <w:r>
        <w:rPr>
          <w:spacing w:val="-3"/>
        </w:rPr>
        <w:t>ikke </w:t>
      </w:r>
      <w:r>
        <w:rPr/>
        <w:t>været muligt for aktø- rerne at udtale sig om, hvordan de </w:t>
      </w:r>
      <w:r>
        <w:rPr>
          <w:spacing w:val="-3"/>
        </w:rPr>
        <w:t>nye kort </w:t>
      </w:r>
      <w:r>
        <w:rPr>
          <w:spacing w:val="-4"/>
        </w:rPr>
        <w:t>f.eks. </w:t>
      </w:r>
      <w:r>
        <w:rPr/>
        <w:t>kan fungere på en iPhone eller en GPS.</w:t>
      </w:r>
    </w:p>
    <w:p>
      <w:pPr>
        <w:pStyle w:val="BodyText"/>
        <w:spacing w:before="11"/>
        <w:rPr>
          <w:sz w:val="19"/>
        </w:rPr>
      </w:pPr>
    </w:p>
    <w:p>
      <w:pPr>
        <w:pStyle w:val="BodyText"/>
        <w:spacing w:line="235" w:lineRule="auto"/>
        <w:ind w:left="887" w:right="4"/>
      </w:pPr>
      <w:r>
        <w:rPr/>
        <w:t>Vigtigste egenskaber ved og ønsker til de </w:t>
      </w:r>
      <w:r>
        <w:rPr>
          <w:spacing w:val="-3"/>
        </w:rPr>
        <w:t>nye kort </w:t>
      </w:r>
      <w:r>
        <w:rPr/>
        <w:t>og geodata inden for kultur- og fritid</w:t>
      </w:r>
    </w:p>
    <w:p>
      <w:pPr>
        <w:pStyle w:val="BodyText"/>
        <w:spacing w:before="10"/>
        <w:rPr>
          <w:sz w:val="19"/>
        </w:rPr>
      </w:pPr>
    </w:p>
    <w:p>
      <w:pPr>
        <w:pStyle w:val="BodyText"/>
        <w:spacing w:line="235" w:lineRule="auto"/>
        <w:ind w:left="887" w:right="57"/>
      </w:pPr>
      <w:r>
        <w:rPr/>
        <w:t>Inden for kultur- og fritid opleves følgende prototyper som særligt relevante:</w:t>
      </w:r>
    </w:p>
    <w:p>
      <w:pPr>
        <w:pStyle w:val="ListParagraph"/>
        <w:numPr>
          <w:ilvl w:val="0"/>
          <w:numId w:val="10"/>
        </w:numPr>
        <w:tabs>
          <w:tab w:pos="1032" w:val="left" w:leader="none"/>
        </w:tabs>
        <w:spacing w:line="240" w:lineRule="exact" w:before="0" w:after="0"/>
        <w:ind w:left="887" w:right="0" w:firstLine="0"/>
        <w:jc w:val="left"/>
        <w:rPr>
          <w:sz w:val="20"/>
        </w:rPr>
      </w:pPr>
      <w:r>
        <w:rPr>
          <w:sz w:val="20"/>
        </w:rPr>
        <w:t>2 og 3 (Satellit/Ortofoto og Åbent</w:t>
      </w:r>
      <w:r>
        <w:rPr>
          <w:spacing w:val="-6"/>
          <w:sz w:val="20"/>
        </w:rPr>
        <w:t> </w:t>
      </w:r>
      <w:r>
        <w:rPr>
          <w:sz w:val="20"/>
        </w:rPr>
        <w:t>Land)</w:t>
      </w:r>
    </w:p>
    <w:p>
      <w:pPr>
        <w:pStyle w:val="BodyText"/>
        <w:spacing w:line="240" w:lineRule="exact"/>
        <w:ind w:left="887"/>
      </w:pPr>
      <w:r>
        <w:rPr/>
        <w:t>De nye kort forbedrer kultur- og fritids områdets muligheder for:</w:t>
      </w:r>
    </w:p>
    <w:p>
      <w:pPr>
        <w:pStyle w:val="ListParagraph"/>
        <w:numPr>
          <w:ilvl w:val="0"/>
          <w:numId w:val="10"/>
        </w:numPr>
        <w:tabs>
          <w:tab w:pos="1032" w:val="left" w:leader="none"/>
        </w:tabs>
        <w:spacing w:line="235" w:lineRule="auto" w:before="2" w:after="0"/>
        <w:ind w:left="887" w:right="243" w:firstLine="0"/>
        <w:jc w:val="left"/>
        <w:rPr>
          <w:sz w:val="20"/>
        </w:rPr>
      </w:pPr>
      <w:r>
        <w:rPr>
          <w:spacing w:val="-3"/>
          <w:sz w:val="20"/>
        </w:rPr>
        <w:t>At</w:t>
      </w:r>
      <w:r>
        <w:rPr>
          <w:spacing w:val="-6"/>
          <w:sz w:val="20"/>
        </w:rPr>
        <w:t> </w:t>
      </w:r>
      <w:r>
        <w:rPr>
          <w:sz w:val="20"/>
        </w:rPr>
        <w:t>kunne</w:t>
      </w:r>
      <w:r>
        <w:rPr>
          <w:spacing w:val="-7"/>
          <w:sz w:val="20"/>
        </w:rPr>
        <w:t> </w:t>
      </w:r>
      <w:r>
        <w:rPr>
          <w:sz w:val="20"/>
        </w:rPr>
        <w:t>arealtildele</w:t>
      </w:r>
      <w:r>
        <w:rPr>
          <w:spacing w:val="-6"/>
          <w:sz w:val="20"/>
        </w:rPr>
        <w:t> </w:t>
      </w:r>
      <w:r>
        <w:rPr>
          <w:sz w:val="20"/>
        </w:rPr>
        <w:t>til</w:t>
      </w:r>
      <w:r>
        <w:rPr>
          <w:spacing w:val="-7"/>
          <w:sz w:val="20"/>
        </w:rPr>
        <w:t> </w:t>
      </w:r>
      <w:r>
        <w:rPr>
          <w:spacing w:val="-3"/>
          <w:sz w:val="20"/>
        </w:rPr>
        <w:t>nye</w:t>
      </w:r>
      <w:r>
        <w:rPr>
          <w:spacing w:val="-6"/>
          <w:sz w:val="20"/>
        </w:rPr>
        <w:t> </w:t>
      </w:r>
      <w:r>
        <w:rPr>
          <w:sz w:val="20"/>
        </w:rPr>
        <w:t>byggeprojekter</w:t>
      </w:r>
      <w:r>
        <w:rPr>
          <w:spacing w:val="-6"/>
          <w:sz w:val="20"/>
        </w:rPr>
        <w:t> </w:t>
      </w:r>
      <w:r>
        <w:rPr>
          <w:sz w:val="20"/>
        </w:rPr>
        <w:t>af</w:t>
      </w:r>
      <w:r>
        <w:rPr>
          <w:spacing w:val="-7"/>
          <w:sz w:val="20"/>
        </w:rPr>
        <w:t> </w:t>
      </w:r>
      <w:r>
        <w:rPr>
          <w:sz w:val="20"/>
        </w:rPr>
        <w:t>fritidshytter</w:t>
      </w:r>
      <w:r>
        <w:rPr>
          <w:spacing w:val="-5"/>
          <w:sz w:val="20"/>
        </w:rPr>
        <w:t> </w:t>
      </w:r>
      <w:r>
        <w:rPr>
          <w:sz w:val="20"/>
        </w:rPr>
        <w:t>i</w:t>
      </w:r>
      <w:r>
        <w:rPr>
          <w:spacing w:val="-7"/>
          <w:sz w:val="20"/>
        </w:rPr>
        <w:t> </w:t>
      </w:r>
      <w:r>
        <w:rPr>
          <w:sz w:val="20"/>
        </w:rPr>
        <w:t>det åbne land på et langt mere præcist</w:t>
      </w:r>
      <w:r>
        <w:rPr>
          <w:spacing w:val="-12"/>
          <w:sz w:val="20"/>
        </w:rPr>
        <w:t> </w:t>
      </w:r>
      <w:r>
        <w:rPr>
          <w:sz w:val="20"/>
        </w:rPr>
        <w:t>kortgrundlag.</w:t>
      </w:r>
    </w:p>
    <w:p>
      <w:pPr>
        <w:pStyle w:val="ListParagraph"/>
        <w:numPr>
          <w:ilvl w:val="0"/>
          <w:numId w:val="10"/>
        </w:numPr>
        <w:tabs>
          <w:tab w:pos="1032" w:val="left" w:leader="none"/>
        </w:tabs>
        <w:spacing w:line="235" w:lineRule="auto" w:before="1" w:after="0"/>
        <w:ind w:left="887" w:right="0" w:firstLine="0"/>
        <w:jc w:val="left"/>
        <w:rPr>
          <w:sz w:val="20"/>
        </w:rPr>
      </w:pPr>
      <w:r>
        <w:rPr>
          <w:spacing w:val="-3"/>
          <w:sz w:val="20"/>
        </w:rPr>
        <w:t>At</w:t>
      </w:r>
      <w:r>
        <w:rPr>
          <w:spacing w:val="-4"/>
          <w:sz w:val="20"/>
        </w:rPr>
        <w:t> </w:t>
      </w:r>
      <w:r>
        <w:rPr>
          <w:sz w:val="20"/>
        </w:rPr>
        <w:t>sikre,</w:t>
      </w:r>
      <w:r>
        <w:rPr>
          <w:spacing w:val="-4"/>
          <w:sz w:val="20"/>
        </w:rPr>
        <w:t> </w:t>
      </w:r>
      <w:r>
        <w:rPr>
          <w:sz w:val="20"/>
        </w:rPr>
        <w:t>at</w:t>
      </w:r>
      <w:r>
        <w:rPr>
          <w:spacing w:val="-4"/>
          <w:sz w:val="20"/>
        </w:rPr>
        <w:t> </w:t>
      </w:r>
      <w:r>
        <w:rPr>
          <w:sz w:val="20"/>
        </w:rPr>
        <w:t>folk</w:t>
      </w:r>
      <w:r>
        <w:rPr>
          <w:spacing w:val="-5"/>
          <w:sz w:val="20"/>
        </w:rPr>
        <w:t> </w:t>
      </w:r>
      <w:r>
        <w:rPr>
          <w:sz w:val="20"/>
        </w:rPr>
        <w:t>der</w:t>
      </w:r>
      <w:r>
        <w:rPr>
          <w:spacing w:val="-4"/>
          <w:sz w:val="20"/>
        </w:rPr>
        <w:t> </w:t>
      </w:r>
      <w:r>
        <w:rPr>
          <w:sz w:val="20"/>
        </w:rPr>
        <w:t>vandrer</w:t>
      </w:r>
      <w:r>
        <w:rPr>
          <w:spacing w:val="-4"/>
          <w:sz w:val="20"/>
        </w:rPr>
        <w:t> </w:t>
      </w:r>
      <w:r>
        <w:rPr>
          <w:sz w:val="20"/>
        </w:rPr>
        <w:t>og</w:t>
      </w:r>
      <w:r>
        <w:rPr>
          <w:spacing w:val="-5"/>
          <w:sz w:val="20"/>
        </w:rPr>
        <w:t> </w:t>
      </w:r>
      <w:r>
        <w:rPr>
          <w:sz w:val="20"/>
        </w:rPr>
        <w:t>løber</w:t>
      </w:r>
      <w:r>
        <w:rPr>
          <w:spacing w:val="-5"/>
          <w:sz w:val="20"/>
        </w:rPr>
        <w:t> </w:t>
      </w:r>
      <w:r>
        <w:rPr>
          <w:sz w:val="20"/>
        </w:rPr>
        <w:t>i</w:t>
      </w:r>
      <w:r>
        <w:rPr>
          <w:spacing w:val="-5"/>
          <w:sz w:val="20"/>
        </w:rPr>
        <w:t> </w:t>
      </w:r>
      <w:r>
        <w:rPr>
          <w:sz w:val="20"/>
        </w:rPr>
        <w:t>det</w:t>
      </w:r>
      <w:r>
        <w:rPr>
          <w:spacing w:val="-3"/>
          <w:sz w:val="20"/>
        </w:rPr>
        <w:t> </w:t>
      </w:r>
      <w:r>
        <w:rPr>
          <w:sz w:val="20"/>
        </w:rPr>
        <w:t>åbne</w:t>
      </w:r>
      <w:r>
        <w:rPr>
          <w:spacing w:val="-5"/>
          <w:sz w:val="20"/>
        </w:rPr>
        <w:t> </w:t>
      </w:r>
      <w:r>
        <w:rPr>
          <w:sz w:val="20"/>
        </w:rPr>
        <w:t>land,</w:t>
      </w:r>
      <w:r>
        <w:rPr>
          <w:spacing w:val="-5"/>
          <w:sz w:val="20"/>
        </w:rPr>
        <w:t> </w:t>
      </w:r>
      <w:r>
        <w:rPr>
          <w:sz w:val="20"/>
        </w:rPr>
        <w:t>kan</w:t>
      </w:r>
      <w:r>
        <w:rPr>
          <w:spacing w:val="-5"/>
          <w:sz w:val="20"/>
        </w:rPr>
        <w:t> </w:t>
      </w:r>
      <w:r>
        <w:rPr>
          <w:sz w:val="20"/>
        </w:rPr>
        <w:t>orientere sig bedre og planlægge de bedst mulige ruter i det åbne</w:t>
      </w:r>
      <w:r>
        <w:rPr>
          <w:spacing w:val="-22"/>
          <w:sz w:val="20"/>
        </w:rPr>
        <w:t> </w:t>
      </w:r>
      <w:r>
        <w:rPr>
          <w:sz w:val="20"/>
        </w:rPr>
        <w:t>land.</w:t>
      </w:r>
    </w:p>
    <w:p>
      <w:pPr>
        <w:pStyle w:val="BodyText"/>
        <w:spacing w:before="6"/>
        <w:rPr>
          <w:sz w:val="19"/>
        </w:rPr>
      </w:pPr>
    </w:p>
    <w:p>
      <w:pPr>
        <w:pStyle w:val="BodyText"/>
        <w:spacing w:line="242" w:lineRule="exact"/>
        <w:ind w:left="887"/>
      </w:pPr>
      <w:r>
        <w:rPr/>
        <w:t>Kultur- og fritids forslag til den afsluttende udvikling af de nye kort:</w:t>
      </w:r>
    </w:p>
    <w:p>
      <w:pPr>
        <w:pStyle w:val="ListParagraph"/>
        <w:numPr>
          <w:ilvl w:val="0"/>
          <w:numId w:val="10"/>
        </w:numPr>
        <w:tabs>
          <w:tab w:pos="1032" w:val="left" w:leader="none"/>
        </w:tabs>
        <w:spacing w:line="235" w:lineRule="auto" w:before="2" w:after="0"/>
        <w:ind w:left="887" w:right="292" w:firstLine="0"/>
        <w:jc w:val="left"/>
        <w:rPr>
          <w:sz w:val="20"/>
        </w:rPr>
      </w:pPr>
      <w:r>
        <w:rPr>
          <w:sz w:val="20"/>
        </w:rPr>
        <w:t>Placeringen</w:t>
      </w:r>
      <w:r>
        <w:rPr>
          <w:spacing w:val="-6"/>
          <w:sz w:val="20"/>
        </w:rPr>
        <w:t> </w:t>
      </w:r>
      <w:r>
        <w:rPr>
          <w:sz w:val="20"/>
        </w:rPr>
        <w:t>af</w:t>
      </w:r>
      <w:r>
        <w:rPr>
          <w:spacing w:val="-6"/>
          <w:sz w:val="20"/>
        </w:rPr>
        <w:t> </w:t>
      </w:r>
      <w:r>
        <w:rPr>
          <w:sz w:val="20"/>
        </w:rPr>
        <w:t>de</w:t>
      </w:r>
      <w:r>
        <w:rPr>
          <w:spacing w:val="-6"/>
          <w:sz w:val="20"/>
        </w:rPr>
        <w:t> </w:t>
      </w:r>
      <w:r>
        <w:rPr>
          <w:sz w:val="20"/>
        </w:rPr>
        <w:t>eksisterende</w:t>
      </w:r>
      <w:r>
        <w:rPr>
          <w:spacing w:val="-5"/>
          <w:sz w:val="20"/>
        </w:rPr>
        <w:t> </w:t>
      </w:r>
      <w:r>
        <w:rPr>
          <w:sz w:val="20"/>
        </w:rPr>
        <w:t>fritidshytter</w:t>
      </w:r>
      <w:r>
        <w:rPr>
          <w:spacing w:val="-5"/>
          <w:sz w:val="20"/>
        </w:rPr>
        <w:t> </w:t>
      </w:r>
      <w:r>
        <w:rPr>
          <w:sz w:val="20"/>
        </w:rPr>
        <w:t>i</w:t>
      </w:r>
      <w:r>
        <w:rPr>
          <w:spacing w:val="-6"/>
          <w:sz w:val="20"/>
        </w:rPr>
        <w:t> </w:t>
      </w:r>
      <w:r>
        <w:rPr>
          <w:sz w:val="20"/>
        </w:rPr>
        <w:t>det</w:t>
      </w:r>
      <w:r>
        <w:rPr>
          <w:spacing w:val="-5"/>
          <w:sz w:val="20"/>
        </w:rPr>
        <w:t> </w:t>
      </w:r>
      <w:r>
        <w:rPr>
          <w:sz w:val="20"/>
        </w:rPr>
        <w:t>åbne</w:t>
      </w:r>
      <w:r>
        <w:rPr>
          <w:spacing w:val="-6"/>
          <w:sz w:val="20"/>
        </w:rPr>
        <w:t> </w:t>
      </w:r>
      <w:r>
        <w:rPr>
          <w:sz w:val="20"/>
        </w:rPr>
        <w:t>land</w:t>
      </w:r>
      <w:r>
        <w:rPr>
          <w:spacing w:val="-6"/>
          <w:sz w:val="20"/>
        </w:rPr>
        <w:t> </w:t>
      </w:r>
      <w:r>
        <w:rPr>
          <w:sz w:val="20"/>
        </w:rPr>
        <w:t>bør kvalitetssikres og angives mere præcist på de </w:t>
      </w:r>
      <w:r>
        <w:rPr>
          <w:spacing w:val="-3"/>
          <w:sz w:val="20"/>
        </w:rPr>
        <w:t>nye</w:t>
      </w:r>
      <w:r>
        <w:rPr>
          <w:spacing w:val="-10"/>
          <w:sz w:val="20"/>
        </w:rPr>
        <w:t> </w:t>
      </w:r>
      <w:r>
        <w:rPr>
          <w:spacing w:val="-3"/>
          <w:sz w:val="20"/>
        </w:rPr>
        <w:t>kort.</w:t>
      </w:r>
    </w:p>
    <w:p>
      <w:pPr>
        <w:pStyle w:val="ListParagraph"/>
        <w:numPr>
          <w:ilvl w:val="0"/>
          <w:numId w:val="10"/>
        </w:numPr>
        <w:tabs>
          <w:tab w:pos="1032" w:val="left" w:leader="none"/>
        </w:tabs>
        <w:spacing w:line="235" w:lineRule="auto" w:before="1" w:after="0"/>
        <w:ind w:left="887" w:right="43" w:firstLine="0"/>
        <w:jc w:val="left"/>
        <w:rPr>
          <w:sz w:val="20"/>
        </w:rPr>
      </w:pPr>
      <w:r>
        <w:rPr>
          <w:sz w:val="20"/>
        </w:rPr>
        <w:t>Det</w:t>
      </w:r>
      <w:r>
        <w:rPr>
          <w:spacing w:val="-5"/>
          <w:sz w:val="20"/>
        </w:rPr>
        <w:t> </w:t>
      </w:r>
      <w:r>
        <w:rPr>
          <w:sz w:val="20"/>
        </w:rPr>
        <w:t>er</w:t>
      </w:r>
      <w:r>
        <w:rPr>
          <w:spacing w:val="-5"/>
          <w:sz w:val="20"/>
        </w:rPr>
        <w:t> </w:t>
      </w:r>
      <w:r>
        <w:rPr>
          <w:sz w:val="20"/>
        </w:rPr>
        <w:t>vigtigt,</w:t>
      </w:r>
      <w:r>
        <w:rPr>
          <w:spacing w:val="-5"/>
          <w:sz w:val="20"/>
        </w:rPr>
        <w:t> </w:t>
      </w:r>
      <w:r>
        <w:rPr>
          <w:sz w:val="20"/>
        </w:rPr>
        <w:t>at</w:t>
      </w:r>
      <w:r>
        <w:rPr>
          <w:spacing w:val="-5"/>
          <w:sz w:val="20"/>
        </w:rPr>
        <w:t> </w:t>
      </w:r>
      <w:r>
        <w:rPr>
          <w:sz w:val="20"/>
        </w:rPr>
        <w:t>særligt</w:t>
      </w:r>
      <w:r>
        <w:rPr>
          <w:spacing w:val="-5"/>
          <w:sz w:val="20"/>
        </w:rPr>
        <w:t> </w:t>
      </w:r>
      <w:r>
        <w:rPr>
          <w:sz w:val="20"/>
        </w:rPr>
        <w:t>prototype</w:t>
      </w:r>
      <w:r>
        <w:rPr>
          <w:spacing w:val="-5"/>
          <w:sz w:val="20"/>
        </w:rPr>
        <w:t> </w:t>
      </w:r>
      <w:r>
        <w:rPr>
          <w:sz w:val="20"/>
        </w:rPr>
        <w:t>3</w:t>
      </w:r>
      <w:r>
        <w:rPr>
          <w:spacing w:val="-5"/>
          <w:sz w:val="20"/>
        </w:rPr>
        <w:t> </w:t>
      </w:r>
      <w:r>
        <w:rPr>
          <w:sz w:val="20"/>
        </w:rPr>
        <w:t>også</w:t>
      </w:r>
      <w:r>
        <w:rPr>
          <w:spacing w:val="-6"/>
          <w:sz w:val="20"/>
        </w:rPr>
        <w:t> </w:t>
      </w:r>
      <w:r>
        <w:rPr>
          <w:sz w:val="20"/>
        </w:rPr>
        <w:t>kan</w:t>
      </w:r>
      <w:r>
        <w:rPr>
          <w:spacing w:val="-5"/>
          <w:sz w:val="20"/>
        </w:rPr>
        <w:t> </w:t>
      </w:r>
      <w:r>
        <w:rPr>
          <w:sz w:val="20"/>
        </w:rPr>
        <w:t>overføres</w:t>
      </w:r>
      <w:r>
        <w:rPr>
          <w:spacing w:val="-5"/>
          <w:sz w:val="20"/>
        </w:rPr>
        <w:t> </w:t>
      </w:r>
      <w:r>
        <w:rPr>
          <w:sz w:val="20"/>
        </w:rPr>
        <w:t>til</w:t>
      </w:r>
      <w:r>
        <w:rPr>
          <w:spacing w:val="-6"/>
          <w:sz w:val="20"/>
        </w:rPr>
        <w:t> </w:t>
      </w:r>
      <w:r>
        <w:rPr>
          <w:sz w:val="20"/>
        </w:rPr>
        <w:t>GPS,</w:t>
      </w:r>
      <w:r>
        <w:rPr>
          <w:spacing w:val="-5"/>
          <w:sz w:val="20"/>
        </w:rPr>
        <w:t> </w:t>
      </w:r>
      <w:r>
        <w:rPr>
          <w:sz w:val="20"/>
        </w:rPr>
        <w:t>så man kan have </w:t>
      </w:r>
      <w:r>
        <w:rPr>
          <w:spacing w:val="-3"/>
          <w:sz w:val="20"/>
        </w:rPr>
        <w:t>kortet </w:t>
      </w:r>
      <w:r>
        <w:rPr>
          <w:sz w:val="20"/>
        </w:rPr>
        <w:t>med på sin aktive færdes i det åbne</w:t>
      </w:r>
      <w:r>
        <w:rPr>
          <w:spacing w:val="-22"/>
          <w:sz w:val="20"/>
        </w:rPr>
        <w:t> </w:t>
      </w:r>
      <w:r>
        <w:rPr>
          <w:sz w:val="20"/>
        </w:rPr>
        <w:t>land.</w:t>
      </w:r>
    </w:p>
    <w:p>
      <w:pPr>
        <w:pStyle w:val="BodyText"/>
      </w:pPr>
    </w:p>
    <w:p>
      <w:pPr>
        <w:pStyle w:val="BodyText"/>
        <w:spacing w:before="7"/>
        <w:rPr>
          <w:sz w:val="21"/>
        </w:rPr>
      </w:pPr>
    </w:p>
    <w:p>
      <w:pPr>
        <w:pStyle w:val="Heading3"/>
        <w:numPr>
          <w:ilvl w:val="1"/>
          <w:numId w:val="8"/>
        </w:numPr>
        <w:tabs>
          <w:tab w:pos="1370" w:val="left" w:leader="none"/>
        </w:tabs>
        <w:spacing w:line="240" w:lineRule="auto" w:before="0" w:after="0"/>
        <w:ind w:left="1369" w:right="0" w:hanging="482"/>
        <w:jc w:val="left"/>
      </w:pPr>
      <w:r>
        <w:rPr/>
        <w:drawing>
          <wp:anchor distT="0" distB="0" distL="0" distR="0" allowOverlap="1" layoutInCell="1" locked="0" behindDoc="0" simplePos="0" relativeHeight="1672">
            <wp:simplePos x="0" y="0"/>
            <wp:positionH relativeFrom="page">
              <wp:posOffset>575999</wp:posOffset>
            </wp:positionH>
            <wp:positionV relativeFrom="paragraph">
              <wp:posOffset>318186</wp:posOffset>
            </wp:positionV>
            <wp:extent cx="434178" cy="468871"/>
            <wp:effectExtent l="0" t="0" r="0" b="0"/>
            <wp:wrapNone/>
            <wp:docPr id="35" name="image80.png" descr=""/>
            <wp:cNvGraphicFramePr>
              <a:graphicFrameLocks noChangeAspect="1"/>
            </wp:cNvGraphicFramePr>
            <a:graphic>
              <a:graphicData uri="http://schemas.openxmlformats.org/drawingml/2006/picture">
                <pic:pic>
                  <pic:nvPicPr>
                    <pic:cNvPr id="36" name="image80.png"/>
                    <pic:cNvPicPr/>
                  </pic:nvPicPr>
                  <pic:blipFill>
                    <a:blip r:embed="rId105" cstate="print"/>
                    <a:stretch>
                      <a:fillRect/>
                    </a:stretch>
                  </pic:blipFill>
                  <pic:spPr>
                    <a:xfrm>
                      <a:off x="0" y="0"/>
                      <a:ext cx="434178" cy="468871"/>
                    </a:xfrm>
                    <a:prstGeom prst="rect">
                      <a:avLst/>
                    </a:prstGeom>
                  </pic:spPr>
                </pic:pic>
              </a:graphicData>
            </a:graphic>
          </wp:anchor>
        </w:drawing>
      </w:r>
      <w:r>
        <w:rPr/>
        <w:t>Kulturarv</w:t>
      </w:r>
    </w:p>
    <w:p>
      <w:pPr>
        <w:pStyle w:val="BodyText"/>
        <w:spacing w:line="235" w:lineRule="auto" w:before="43"/>
        <w:ind w:left="332" w:right="13831"/>
      </w:pPr>
      <w:r>
        <w:rPr/>
        <w:br w:type="column"/>
      </w:r>
      <w:r>
        <w:rPr/>
        <w:t>ne. Inden for kulturarvsområdet ser aktørerne følgende potentielle effekter:</w:t>
      </w:r>
    </w:p>
    <w:p>
      <w:pPr>
        <w:pStyle w:val="BodyText"/>
        <w:spacing w:before="6"/>
        <w:rPr>
          <w:sz w:val="19"/>
        </w:rPr>
      </w:pPr>
    </w:p>
    <w:p>
      <w:pPr>
        <w:pStyle w:val="ListParagraph"/>
        <w:numPr>
          <w:ilvl w:val="0"/>
          <w:numId w:val="3"/>
        </w:numPr>
        <w:tabs>
          <w:tab w:pos="477" w:val="left" w:leader="none"/>
        </w:tabs>
        <w:spacing w:line="242" w:lineRule="exact" w:before="0" w:after="0"/>
        <w:ind w:left="476" w:right="0" w:hanging="144"/>
        <w:jc w:val="left"/>
        <w:rPr>
          <w:sz w:val="20"/>
        </w:rPr>
      </w:pPr>
      <w:r>
        <w:rPr/>
        <w:drawing>
          <wp:anchor distT="0" distB="0" distL="0" distR="0" allowOverlap="1" layoutInCell="1" locked="0" behindDoc="0" simplePos="0" relativeHeight="1696">
            <wp:simplePos x="0" y="0"/>
            <wp:positionH relativeFrom="page">
              <wp:posOffset>8963999</wp:posOffset>
            </wp:positionH>
            <wp:positionV relativeFrom="paragraph">
              <wp:posOffset>-431527</wp:posOffset>
            </wp:positionV>
            <wp:extent cx="7235999" cy="4823999"/>
            <wp:effectExtent l="0" t="0" r="0" b="0"/>
            <wp:wrapNone/>
            <wp:docPr id="37" name="image81.jpeg" descr=""/>
            <wp:cNvGraphicFramePr>
              <a:graphicFrameLocks noChangeAspect="1"/>
            </wp:cNvGraphicFramePr>
            <a:graphic>
              <a:graphicData uri="http://schemas.openxmlformats.org/drawingml/2006/picture">
                <pic:pic>
                  <pic:nvPicPr>
                    <pic:cNvPr id="38" name="image81.jpeg"/>
                    <pic:cNvPicPr/>
                  </pic:nvPicPr>
                  <pic:blipFill>
                    <a:blip r:embed="rId106" cstate="print"/>
                    <a:stretch>
                      <a:fillRect/>
                    </a:stretch>
                  </pic:blipFill>
                  <pic:spPr>
                    <a:xfrm>
                      <a:off x="0" y="0"/>
                      <a:ext cx="7235999" cy="4823999"/>
                    </a:xfrm>
                    <a:prstGeom prst="rect">
                      <a:avLst/>
                    </a:prstGeom>
                  </pic:spPr>
                </pic:pic>
              </a:graphicData>
            </a:graphic>
          </wp:anchor>
        </w:drawing>
      </w:r>
      <w:r>
        <w:rPr>
          <w:sz w:val="20"/>
        </w:rPr>
        <w:t>Effektiv</w:t>
      </w:r>
      <w:r>
        <w:rPr>
          <w:spacing w:val="-2"/>
          <w:sz w:val="20"/>
        </w:rPr>
        <w:t> </w:t>
      </w:r>
      <w:r>
        <w:rPr>
          <w:sz w:val="20"/>
        </w:rPr>
        <w:t>registrering</w:t>
      </w:r>
    </w:p>
    <w:p>
      <w:pPr>
        <w:pStyle w:val="ListParagraph"/>
        <w:numPr>
          <w:ilvl w:val="0"/>
          <w:numId w:val="3"/>
        </w:numPr>
        <w:tabs>
          <w:tab w:pos="477" w:val="left" w:leader="none"/>
        </w:tabs>
        <w:spacing w:line="240" w:lineRule="exact" w:before="0" w:after="0"/>
        <w:ind w:left="476" w:right="0" w:hanging="144"/>
        <w:jc w:val="left"/>
        <w:rPr>
          <w:sz w:val="20"/>
        </w:rPr>
      </w:pPr>
      <w:r>
        <w:rPr>
          <w:sz w:val="20"/>
        </w:rPr>
        <w:t>Brugervenlig</w:t>
      </w:r>
      <w:r>
        <w:rPr>
          <w:spacing w:val="-1"/>
          <w:sz w:val="20"/>
        </w:rPr>
        <w:t> </w:t>
      </w:r>
      <w:r>
        <w:rPr>
          <w:sz w:val="20"/>
        </w:rPr>
        <w:t>sagsbehandling</w:t>
      </w:r>
    </w:p>
    <w:p>
      <w:pPr>
        <w:pStyle w:val="ListParagraph"/>
        <w:numPr>
          <w:ilvl w:val="0"/>
          <w:numId w:val="3"/>
        </w:numPr>
        <w:tabs>
          <w:tab w:pos="477" w:val="left" w:leader="none"/>
        </w:tabs>
        <w:spacing w:line="242" w:lineRule="exact" w:before="0" w:after="0"/>
        <w:ind w:left="476" w:right="0" w:hanging="144"/>
        <w:jc w:val="left"/>
        <w:rPr>
          <w:sz w:val="20"/>
        </w:rPr>
      </w:pPr>
      <w:r>
        <w:rPr>
          <w:sz w:val="20"/>
        </w:rPr>
        <w:t>Kompetent</w:t>
      </w:r>
      <w:r>
        <w:rPr>
          <w:spacing w:val="-1"/>
          <w:sz w:val="20"/>
        </w:rPr>
        <w:t> </w:t>
      </w:r>
      <w:r>
        <w:rPr>
          <w:sz w:val="20"/>
        </w:rPr>
        <w:t>formidling</w:t>
      </w:r>
    </w:p>
    <w:p>
      <w:pPr>
        <w:pStyle w:val="BodyText"/>
        <w:spacing w:before="8"/>
        <w:rPr>
          <w:sz w:val="19"/>
        </w:rPr>
      </w:pPr>
    </w:p>
    <w:p>
      <w:pPr>
        <w:pStyle w:val="BodyText"/>
        <w:spacing w:line="235" w:lineRule="auto"/>
        <w:ind w:left="332" w:right="13831"/>
      </w:pPr>
      <w:r>
        <w:rPr/>
        <w:t>Det vil på de følgende sider blive præsenteret, hvorfor aktørerne peger på netop disse potentielle effekter, og hvad de indebærer.</w:t>
      </w:r>
    </w:p>
    <w:p>
      <w:pPr>
        <w:pStyle w:val="BodyText"/>
        <w:spacing w:before="5"/>
        <w:rPr>
          <w:sz w:val="19"/>
        </w:rPr>
      </w:pPr>
    </w:p>
    <w:p>
      <w:pPr>
        <w:pStyle w:val="Heading7"/>
        <w:ind w:left="332"/>
      </w:pPr>
      <w:r>
        <w:rPr/>
        <w:t>Førmåling</w:t>
      </w:r>
    </w:p>
    <w:p>
      <w:pPr>
        <w:pStyle w:val="BodyText"/>
        <w:spacing w:line="235" w:lineRule="auto" w:before="2"/>
        <w:ind w:left="332" w:right="13831"/>
      </w:pPr>
      <w:r>
        <w:rPr/>
        <w:t>Aktører med viden om kulturarv, der deltog i førmålingen Førmålingens indsigter omkring brugen af og behovet for kort og geodata inden for kulturarvsområdet bygger på interviews med nedenstående aktører.</w:t>
      </w:r>
    </w:p>
    <w:p>
      <w:pPr>
        <w:pStyle w:val="BodyText"/>
        <w:spacing w:before="7"/>
        <w:rPr>
          <w:sz w:val="19"/>
        </w:rPr>
      </w:pPr>
    </w:p>
    <w:p>
      <w:pPr>
        <w:pStyle w:val="BodyText"/>
        <w:spacing w:line="242" w:lineRule="exact"/>
        <w:ind w:left="332"/>
      </w:pPr>
      <w:r>
        <w:rPr/>
        <w:t>Inge Bisgaard, arkitekt, Grønlands Nationalmuseum, Nuuk</w:t>
      </w:r>
    </w:p>
    <w:p>
      <w:pPr>
        <w:pStyle w:val="BodyText"/>
        <w:spacing w:line="235" w:lineRule="auto" w:before="2"/>
        <w:ind w:left="332" w:right="13831"/>
      </w:pPr>
      <w:r>
        <w:rPr/>
        <w:t>Inge arbejder især med bevaringsværdige bygninger i Grønland, herunder en lang række fangsthytter i Nordøstgrønland. Herudover har hun været meget involveret i UNESCOansøgningen for ’1000 års landbrug i Arktis’.</w:t>
      </w:r>
    </w:p>
    <w:p>
      <w:pPr>
        <w:pStyle w:val="BodyText"/>
        <w:spacing w:before="11"/>
        <w:rPr>
          <w:sz w:val="19"/>
        </w:rPr>
      </w:pPr>
    </w:p>
    <w:p>
      <w:pPr>
        <w:pStyle w:val="BodyText"/>
        <w:spacing w:line="235" w:lineRule="auto"/>
        <w:ind w:left="332" w:right="13831"/>
      </w:pPr>
      <w:r>
        <w:rPr/>
        <w:t>Mikkel Myrup, museumsinspektør, Grønlands Nationalmuseum, Nuuk</w:t>
      </w:r>
    </w:p>
    <w:p>
      <w:pPr>
        <w:pStyle w:val="BodyText"/>
        <w:spacing w:line="235" w:lineRule="auto" w:before="2"/>
        <w:ind w:left="332" w:right="13942"/>
      </w:pPr>
      <w:r>
        <w:rPr/>
        <w:t>Mikkel er ansat som museumsinspektør og arbejder meget med kort og med en database over fortidsminder. Han udarbejder bl.a. høringssvar til ansøgninger om areal, licens og koncession i høring.</w:t>
      </w:r>
    </w:p>
    <w:p>
      <w:pPr>
        <w:spacing w:after="0" w:line="235" w:lineRule="auto"/>
        <w:sectPr>
          <w:footerReference w:type="default" r:id="rId104"/>
          <w:pgSz w:w="26420" w:h="15090" w:orient="landscape"/>
          <w:pgMar w:footer="540" w:header="0" w:top="940" w:bottom="720" w:left="20" w:right="200"/>
          <w:cols w:num="2" w:equalWidth="0">
            <w:col w:w="6383" w:space="40"/>
            <w:col w:w="19777"/>
          </w:cols>
        </w:sectPr>
      </w:pPr>
    </w:p>
    <w:p>
      <w:pPr>
        <w:pStyle w:val="BodyText"/>
        <w:spacing w:before="7"/>
        <w:rPr>
          <w:sz w:val="14"/>
        </w:rPr>
      </w:pPr>
    </w:p>
    <w:p>
      <w:pPr>
        <w:spacing w:after="0"/>
        <w:rPr>
          <w:sz w:val="14"/>
        </w:rPr>
        <w:sectPr>
          <w:type w:val="continuous"/>
          <w:pgSz w:w="26420" w:h="15090" w:orient="landscape"/>
          <w:pgMar w:top="1420" w:bottom="280" w:left="20" w:right="200"/>
        </w:sectPr>
      </w:pPr>
    </w:p>
    <w:p>
      <w:pPr>
        <w:pStyle w:val="BodyText"/>
      </w:pPr>
    </w:p>
    <w:p>
      <w:pPr>
        <w:pStyle w:val="BodyText"/>
      </w:pPr>
    </w:p>
    <w:p>
      <w:pPr>
        <w:pStyle w:val="BodyText"/>
        <w:spacing w:before="4"/>
        <w:rPr>
          <w:sz w:val="16"/>
        </w:rPr>
      </w:pPr>
    </w:p>
    <w:p>
      <w:pPr>
        <w:pStyle w:val="BodyText"/>
        <w:spacing w:line="235" w:lineRule="auto"/>
        <w:ind w:left="887" w:right="4"/>
      </w:pPr>
      <w:r>
        <w:rPr/>
        <w:t>Kort og geodata danner grundlag for bevarelsen af den grønlandske kulturarv</w:t>
      </w:r>
    </w:p>
    <w:p>
      <w:pPr>
        <w:pStyle w:val="BodyText"/>
        <w:spacing w:before="10"/>
        <w:rPr>
          <w:sz w:val="19"/>
        </w:rPr>
      </w:pPr>
    </w:p>
    <w:p>
      <w:pPr>
        <w:pStyle w:val="BodyText"/>
        <w:spacing w:line="235" w:lineRule="auto"/>
        <w:ind w:left="887"/>
      </w:pPr>
      <w:r>
        <w:rPr/>
        <w:t>Kort og geodata er afgørende</w:t>
      </w:r>
      <w:r>
        <w:rPr>
          <w:spacing w:val="-6"/>
        </w:rPr>
        <w:t> for, </w:t>
      </w:r>
      <w:r>
        <w:rPr/>
        <w:t>at Grønlands mange arkæologiske fortidsminder kan bevares og formidles til lokalbefolkningen såvel som </w:t>
      </w:r>
      <w:r>
        <w:rPr>
          <w:spacing w:val="-3"/>
        </w:rPr>
        <w:t>turister. </w:t>
      </w:r>
      <w:r>
        <w:rPr/>
        <w:t>Manglen på præcision i de nuværende </w:t>
      </w:r>
      <w:r>
        <w:rPr>
          <w:spacing w:val="-3"/>
        </w:rPr>
        <w:t>kort </w:t>
      </w:r>
      <w:r>
        <w:rPr/>
        <w:t>vanske- liggør imidlertid beskyttelsen af fortidsminderne og besværliggør arbejdet med at registrere og formidle kulturarven.</w:t>
      </w:r>
    </w:p>
    <w:p>
      <w:pPr>
        <w:pStyle w:val="BodyText"/>
        <w:spacing w:before="12"/>
        <w:rPr>
          <w:sz w:val="19"/>
        </w:rPr>
      </w:pPr>
    </w:p>
    <w:p>
      <w:pPr>
        <w:pStyle w:val="BodyText"/>
        <w:spacing w:line="235" w:lineRule="auto"/>
        <w:ind w:left="887" w:right="242"/>
      </w:pPr>
      <w:r>
        <w:rPr/>
        <w:t>Grønland er rig på arkæologiske </w:t>
      </w:r>
      <w:r>
        <w:rPr>
          <w:spacing w:val="-3"/>
        </w:rPr>
        <w:t>fortidsminder. </w:t>
      </w:r>
      <w:r>
        <w:rPr/>
        <w:t>Der findes i dag ét</w:t>
      </w:r>
      <w:r>
        <w:rPr>
          <w:spacing w:val="-7"/>
        </w:rPr>
        <w:t> </w:t>
      </w:r>
      <w:r>
        <w:rPr/>
        <w:t>godkendt</w:t>
      </w:r>
      <w:r>
        <w:rPr>
          <w:spacing w:val="-6"/>
        </w:rPr>
        <w:t> </w:t>
      </w:r>
      <w:r>
        <w:rPr/>
        <w:t>UNESCO-område</w:t>
      </w:r>
      <w:r>
        <w:rPr>
          <w:spacing w:val="-7"/>
        </w:rPr>
        <w:t> </w:t>
      </w:r>
      <w:r>
        <w:rPr/>
        <w:t>i</w:t>
      </w:r>
      <w:r>
        <w:rPr>
          <w:spacing w:val="-7"/>
        </w:rPr>
        <w:t> </w:t>
      </w:r>
      <w:r>
        <w:rPr/>
        <w:t>Grønland</w:t>
      </w:r>
      <w:r>
        <w:rPr>
          <w:spacing w:val="-7"/>
        </w:rPr>
        <w:t> </w:t>
      </w:r>
      <w:r>
        <w:rPr/>
        <w:t>i</w:t>
      </w:r>
      <w:r>
        <w:rPr>
          <w:spacing w:val="-7"/>
        </w:rPr>
        <w:t> </w:t>
      </w:r>
      <w:r>
        <w:rPr/>
        <w:t>form</w:t>
      </w:r>
      <w:r>
        <w:rPr>
          <w:spacing w:val="-7"/>
        </w:rPr>
        <w:t> </w:t>
      </w:r>
      <w:r>
        <w:rPr/>
        <w:t>af</w:t>
      </w:r>
      <w:r>
        <w:rPr>
          <w:spacing w:val="-7"/>
        </w:rPr>
        <w:t> </w:t>
      </w:r>
      <w:r>
        <w:rPr/>
        <w:t>Ilulissat</w:t>
      </w:r>
      <w:r>
        <w:rPr>
          <w:spacing w:val="-6"/>
        </w:rPr>
        <w:t> </w:t>
      </w:r>
      <w:r>
        <w:rPr/>
        <w:t>Isfjord,</w:t>
      </w:r>
    </w:p>
    <w:p>
      <w:pPr>
        <w:pStyle w:val="BodyText"/>
        <w:spacing w:line="235" w:lineRule="auto" w:before="1"/>
        <w:ind w:left="887"/>
      </w:pPr>
      <w:r>
        <w:rPr/>
        <w:t>mens både Sydgrønland med området ’1000 års landbrug i Arktis’ og Qeqqata Kommunia med ’Vestgrønlandske jagtområder’ er på UNESCOs liste over kandidater til </w:t>
      </w:r>
      <w:r>
        <w:rPr>
          <w:spacing w:val="-3"/>
        </w:rPr>
        <w:t>verdensarv. </w:t>
      </w:r>
      <w:r>
        <w:rPr/>
        <w:t>Mange af de grøn- landske fortidsminder ligger i </w:t>
      </w:r>
      <w:r>
        <w:rPr>
          <w:spacing w:val="-4"/>
        </w:rPr>
        <w:t>områder, </w:t>
      </w:r>
      <w:r>
        <w:rPr/>
        <w:t>hvor der også er andre interesser</w:t>
      </w:r>
      <w:r>
        <w:rPr>
          <w:spacing w:val="-10"/>
        </w:rPr>
        <w:t> </w:t>
      </w:r>
      <w:r>
        <w:rPr/>
        <w:t>i</w:t>
      </w:r>
      <w:r>
        <w:rPr>
          <w:spacing w:val="-10"/>
        </w:rPr>
        <w:t> </w:t>
      </w:r>
      <w:r>
        <w:rPr/>
        <w:t>spil</w:t>
      </w:r>
      <w:r>
        <w:rPr>
          <w:spacing w:val="-11"/>
        </w:rPr>
        <w:t> </w:t>
      </w:r>
      <w:r>
        <w:rPr/>
        <w:t>fx</w:t>
      </w:r>
      <w:r>
        <w:rPr>
          <w:spacing w:val="-10"/>
        </w:rPr>
        <w:t> </w:t>
      </w:r>
      <w:r>
        <w:rPr/>
        <w:t>råstofudvinding,</w:t>
      </w:r>
      <w:r>
        <w:rPr>
          <w:spacing w:val="-10"/>
        </w:rPr>
        <w:t> </w:t>
      </w:r>
      <w:r>
        <w:rPr/>
        <w:t>erhvervs-</w:t>
      </w:r>
      <w:r>
        <w:rPr>
          <w:spacing w:val="-10"/>
        </w:rPr>
        <w:t> </w:t>
      </w:r>
      <w:r>
        <w:rPr/>
        <w:t>eller</w:t>
      </w:r>
      <w:r>
        <w:rPr>
          <w:spacing w:val="-10"/>
        </w:rPr>
        <w:t> </w:t>
      </w:r>
      <w:r>
        <w:rPr/>
        <w:t>turismeaktiviteter. For at kunne beskytte fortidsminderne bedst muligt, er det derfor vigtigt, at der er klarhed </w:t>
      </w:r>
      <w:r>
        <w:rPr>
          <w:spacing w:val="-5"/>
        </w:rPr>
        <w:t>over, </w:t>
      </w:r>
      <w:r>
        <w:rPr/>
        <w:t>hvor de præcis er placeret i landska- bet. Med det nuværende kortgrundlag er dette imidlertid </w:t>
      </w:r>
      <w:r>
        <w:rPr>
          <w:spacing w:val="-3"/>
        </w:rPr>
        <w:t>ikke </w:t>
      </w:r>
      <w:r>
        <w:rPr/>
        <w:t>altid tilfældet.</w:t>
      </w:r>
    </w:p>
    <w:p>
      <w:pPr>
        <w:pStyle w:val="BodyText"/>
        <w:spacing w:before="3"/>
      </w:pPr>
    </w:p>
    <w:p>
      <w:pPr>
        <w:pStyle w:val="BodyText"/>
        <w:spacing w:line="235" w:lineRule="auto"/>
        <w:ind w:left="887" w:right="-4"/>
      </w:pPr>
      <w:r>
        <w:rPr/>
        <w:t>De af aktørerne i denne effektmåling, som er i berøring med kultur- arvsområdet, oplever det nuværende kortmateriale som utilfreds- stillende, særligt når det gælder præcision, højdekurver og stednav-</w:t>
      </w:r>
    </w:p>
    <w:p>
      <w:pPr>
        <w:pStyle w:val="BodyText"/>
        <w:spacing w:line="235" w:lineRule="auto" w:before="64"/>
        <w:ind w:left="306" w:right="15"/>
      </w:pPr>
      <w:r>
        <w:rPr/>
        <w:br w:type="column"/>
      </w:r>
      <w:r>
        <w:rPr/>
        <w:t>Hanne Holm Andersen, planchef, Qaasuitsup kommunia, Diskobug- ten</w:t>
      </w:r>
    </w:p>
    <w:p>
      <w:pPr>
        <w:pStyle w:val="BodyText"/>
        <w:spacing w:line="235" w:lineRule="auto" w:before="1"/>
        <w:ind w:left="306" w:right="15"/>
      </w:pPr>
      <w:r>
        <w:rPr/>
        <w:t>Hanne bruger som planchef kort og geodata til kommuneplanlæg- ning, arealadministration mm.</w:t>
      </w:r>
    </w:p>
    <w:p>
      <w:pPr>
        <w:pStyle w:val="BodyText"/>
        <w:spacing w:before="10"/>
        <w:rPr>
          <w:sz w:val="19"/>
        </w:rPr>
      </w:pPr>
    </w:p>
    <w:p>
      <w:pPr>
        <w:pStyle w:val="BodyText"/>
        <w:spacing w:line="235" w:lineRule="auto"/>
        <w:ind w:left="306" w:right="15"/>
      </w:pPr>
      <w:r>
        <w:rPr/>
        <w:t>Pia</w:t>
      </w:r>
      <w:r>
        <w:rPr>
          <w:spacing w:val="-12"/>
        </w:rPr>
        <w:t> </w:t>
      </w:r>
      <w:r>
        <w:rPr/>
        <w:t>Nielsen,</w:t>
      </w:r>
      <w:r>
        <w:rPr>
          <w:spacing w:val="-11"/>
        </w:rPr>
        <w:t> </w:t>
      </w:r>
      <w:r>
        <w:rPr/>
        <w:t>folkeskolelærer</w:t>
      </w:r>
      <w:r>
        <w:rPr>
          <w:spacing w:val="-11"/>
        </w:rPr>
        <w:t> </w:t>
      </w:r>
      <w:r>
        <w:rPr/>
        <w:t>og</w:t>
      </w:r>
      <w:r>
        <w:rPr>
          <w:spacing w:val="-13"/>
        </w:rPr>
        <w:t> </w:t>
      </w:r>
      <w:r>
        <w:rPr/>
        <w:t>orienteringsløber,</w:t>
      </w:r>
      <w:r>
        <w:rPr>
          <w:spacing w:val="-11"/>
        </w:rPr>
        <w:t> </w:t>
      </w:r>
      <w:r>
        <w:rPr/>
        <w:t>Ilulissat,</w:t>
      </w:r>
      <w:r>
        <w:rPr>
          <w:spacing w:val="-11"/>
        </w:rPr>
        <w:t> </w:t>
      </w:r>
      <w:r>
        <w:rPr/>
        <w:t>Diskobug- ten</w:t>
      </w:r>
    </w:p>
    <w:p>
      <w:pPr>
        <w:pStyle w:val="BodyText"/>
        <w:spacing w:line="235" w:lineRule="auto" w:before="2"/>
        <w:ind w:left="306" w:right="46"/>
        <w:jc w:val="both"/>
      </w:pPr>
      <w:r>
        <w:rPr/>
        <w:t>Pia</w:t>
      </w:r>
      <w:r>
        <w:rPr>
          <w:spacing w:val="-4"/>
        </w:rPr>
        <w:t> </w:t>
      </w:r>
      <w:r>
        <w:rPr/>
        <w:t>er</w:t>
      </w:r>
      <w:r>
        <w:rPr>
          <w:spacing w:val="-3"/>
        </w:rPr>
        <w:t> </w:t>
      </w:r>
      <w:r>
        <w:rPr/>
        <w:t>meget</w:t>
      </w:r>
      <w:r>
        <w:rPr>
          <w:spacing w:val="-4"/>
        </w:rPr>
        <w:t> </w:t>
      </w:r>
      <w:r>
        <w:rPr/>
        <w:t>aktiv</w:t>
      </w:r>
      <w:r>
        <w:rPr>
          <w:spacing w:val="-4"/>
        </w:rPr>
        <w:t> </w:t>
      </w:r>
      <w:r>
        <w:rPr/>
        <w:t>i</w:t>
      </w:r>
      <w:r>
        <w:rPr>
          <w:spacing w:val="-4"/>
        </w:rPr>
        <w:t> </w:t>
      </w:r>
      <w:r>
        <w:rPr/>
        <w:t>orienteringsklubben,</w:t>
      </w:r>
      <w:r>
        <w:rPr>
          <w:spacing w:val="-4"/>
        </w:rPr>
        <w:t> </w:t>
      </w:r>
      <w:r>
        <w:rPr/>
        <w:t>hvor</w:t>
      </w:r>
      <w:r>
        <w:rPr>
          <w:spacing w:val="-4"/>
        </w:rPr>
        <w:t> </w:t>
      </w:r>
      <w:r>
        <w:rPr/>
        <w:t>hun</w:t>
      </w:r>
      <w:r>
        <w:rPr>
          <w:spacing w:val="-5"/>
        </w:rPr>
        <w:t> </w:t>
      </w:r>
      <w:r>
        <w:rPr/>
        <w:t>bl.a.</w:t>
      </w:r>
      <w:r>
        <w:rPr>
          <w:spacing w:val="-4"/>
        </w:rPr>
        <w:t> </w:t>
      </w:r>
      <w:r>
        <w:rPr/>
        <w:t>lægger</w:t>
      </w:r>
      <w:r>
        <w:rPr>
          <w:spacing w:val="-3"/>
        </w:rPr>
        <w:t> </w:t>
      </w:r>
      <w:r>
        <w:rPr/>
        <w:t>ruter ud</w:t>
      </w:r>
      <w:r>
        <w:rPr>
          <w:spacing w:val="-4"/>
        </w:rPr>
        <w:t> </w:t>
      </w:r>
      <w:r>
        <w:rPr/>
        <w:t>sammen</w:t>
      </w:r>
      <w:r>
        <w:rPr>
          <w:spacing w:val="-4"/>
        </w:rPr>
        <w:t> </w:t>
      </w:r>
      <w:r>
        <w:rPr/>
        <w:t>med</w:t>
      </w:r>
      <w:r>
        <w:rPr>
          <w:spacing w:val="-2"/>
        </w:rPr>
        <w:t> </w:t>
      </w:r>
      <w:r>
        <w:rPr/>
        <w:t>sin</w:t>
      </w:r>
      <w:r>
        <w:rPr>
          <w:spacing w:val="-4"/>
        </w:rPr>
        <w:t> </w:t>
      </w:r>
      <w:r>
        <w:rPr/>
        <w:t>mand</w:t>
      </w:r>
      <w:r>
        <w:rPr>
          <w:spacing w:val="-2"/>
        </w:rPr>
        <w:t> </w:t>
      </w:r>
      <w:r>
        <w:rPr/>
        <w:t>Flemming.</w:t>
      </w:r>
      <w:r>
        <w:rPr>
          <w:spacing w:val="-4"/>
        </w:rPr>
        <w:t> </w:t>
      </w:r>
      <w:r>
        <w:rPr/>
        <w:t>Hun</w:t>
      </w:r>
      <w:r>
        <w:rPr>
          <w:spacing w:val="-4"/>
        </w:rPr>
        <w:t> </w:t>
      </w:r>
      <w:r>
        <w:rPr/>
        <w:t>går</w:t>
      </w:r>
      <w:r>
        <w:rPr>
          <w:spacing w:val="-3"/>
        </w:rPr>
        <w:t> </w:t>
      </w:r>
      <w:r>
        <w:rPr/>
        <w:t>som</w:t>
      </w:r>
      <w:r>
        <w:rPr>
          <w:spacing w:val="-4"/>
        </w:rPr>
        <w:t> </w:t>
      </w:r>
      <w:r>
        <w:rPr/>
        <w:t>lærer</w:t>
      </w:r>
      <w:r>
        <w:rPr>
          <w:spacing w:val="-2"/>
        </w:rPr>
        <w:t> </w:t>
      </w:r>
      <w:r>
        <w:rPr/>
        <w:t>meget</w:t>
      </w:r>
      <w:r>
        <w:rPr>
          <w:spacing w:val="-3"/>
        </w:rPr>
        <w:t> </w:t>
      </w:r>
      <w:r>
        <w:rPr/>
        <w:t>op</w:t>
      </w:r>
      <w:r>
        <w:rPr>
          <w:spacing w:val="-4"/>
        </w:rPr>
        <w:t> </w:t>
      </w:r>
      <w:r>
        <w:rPr/>
        <w:t>i at</w:t>
      </w:r>
      <w:r>
        <w:rPr>
          <w:spacing w:val="-5"/>
        </w:rPr>
        <w:t> </w:t>
      </w:r>
      <w:r>
        <w:rPr/>
        <w:t>formidle</w:t>
      </w:r>
      <w:r>
        <w:rPr>
          <w:spacing w:val="-6"/>
        </w:rPr>
        <w:t> </w:t>
      </w:r>
      <w:r>
        <w:rPr/>
        <w:t>viden</w:t>
      </w:r>
      <w:r>
        <w:rPr>
          <w:spacing w:val="-5"/>
        </w:rPr>
        <w:t> </w:t>
      </w:r>
      <w:r>
        <w:rPr/>
        <w:t>om</w:t>
      </w:r>
      <w:r>
        <w:rPr>
          <w:spacing w:val="-6"/>
        </w:rPr>
        <w:t> </w:t>
      </w:r>
      <w:r>
        <w:rPr/>
        <w:t>landskabet</w:t>
      </w:r>
      <w:r>
        <w:rPr>
          <w:spacing w:val="-5"/>
        </w:rPr>
        <w:t> </w:t>
      </w:r>
      <w:r>
        <w:rPr/>
        <w:t>til</w:t>
      </w:r>
      <w:r>
        <w:rPr>
          <w:spacing w:val="-6"/>
        </w:rPr>
        <w:t> </w:t>
      </w:r>
      <w:r>
        <w:rPr/>
        <w:t>sine</w:t>
      </w:r>
      <w:r>
        <w:rPr>
          <w:spacing w:val="-6"/>
        </w:rPr>
        <w:t> </w:t>
      </w:r>
      <w:r>
        <w:rPr/>
        <w:t>elever</w:t>
      </w:r>
      <w:r>
        <w:rPr>
          <w:spacing w:val="-5"/>
        </w:rPr>
        <w:t> </w:t>
      </w:r>
      <w:r>
        <w:rPr/>
        <w:t>og</w:t>
      </w:r>
      <w:r>
        <w:rPr>
          <w:spacing w:val="-5"/>
        </w:rPr>
        <w:t> </w:t>
      </w:r>
      <w:r>
        <w:rPr/>
        <w:t>bruger</w:t>
      </w:r>
      <w:r>
        <w:rPr>
          <w:spacing w:val="-5"/>
        </w:rPr>
        <w:t> </w:t>
      </w:r>
      <w:r>
        <w:rPr/>
        <w:t>derfor</w:t>
      </w:r>
      <w:r>
        <w:rPr>
          <w:spacing w:val="-6"/>
        </w:rPr>
        <w:t> </w:t>
      </w:r>
      <w:r>
        <w:rPr/>
        <w:t>ofte </w:t>
      </w:r>
      <w:r>
        <w:rPr>
          <w:spacing w:val="-3"/>
        </w:rPr>
        <w:t>kort </w:t>
      </w:r>
      <w:r>
        <w:rPr/>
        <w:t>i undervisningen.</w:t>
      </w:r>
    </w:p>
    <w:p>
      <w:pPr>
        <w:pStyle w:val="BodyText"/>
        <w:spacing w:before="10"/>
        <w:rPr>
          <w:sz w:val="19"/>
        </w:rPr>
      </w:pPr>
    </w:p>
    <w:p>
      <w:pPr>
        <w:pStyle w:val="BodyText"/>
        <w:spacing w:line="235" w:lineRule="auto" w:before="1"/>
        <w:ind w:left="306" w:right="15"/>
      </w:pPr>
      <w:r>
        <w:rPr/>
        <w:t>Effektiv registrering: Ny kortlægning vil muliggøre præcis og effektiv registrering af kulturminder</w:t>
      </w:r>
    </w:p>
    <w:p>
      <w:pPr>
        <w:pStyle w:val="BodyText"/>
        <w:spacing w:before="9"/>
        <w:rPr>
          <w:sz w:val="19"/>
        </w:rPr>
      </w:pPr>
    </w:p>
    <w:p>
      <w:pPr>
        <w:pStyle w:val="BodyText"/>
        <w:spacing w:line="235" w:lineRule="auto"/>
        <w:ind w:left="306" w:right="3"/>
      </w:pPr>
      <w:r>
        <w:rPr/>
        <w:t>På grund af den manglende nøjagtighed i de eksisterende grundkort er der i dag ofte uoverensstemmelse mellem de koordinater arkæ- ologerne har noteret sig under deres feltarbejde og den placering disse koordinater får, når de sættes ind på kortet. Dette betyder, at mange fortidsminder på kortet i udgangspunktet optræder som om, de ligger ude i vandet.</w:t>
      </w:r>
    </w:p>
    <w:p>
      <w:pPr>
        <w:pStyle w:val="BodyText"/>
      </w:pPr>
    </w:p>
    <w:p>
      <w:pPr>
        <w:pStyle w:val="BodyText"/>
        <w:spacing w:line="235" w:lineRule="auto"/>
        <w:ind w:left="306" w:right="15"/>
      </w:pPr>
      <w:r>
        <w:rPr/>
        <w:t>Af hensyn til formidlingen har arkæologerne derfor manuelt rykket mange af signaturene for fortidsminder ind på kysten, så den, der læser kortet, kan se, at der er fortidsminder i nærheden. Den ma- nuelle placering er imidlertid ikke præcis, men skal blot forstås som en indikator for, at fortidsminderne er i området. Den manglende</w:t>
      </w:r>
    </w:p>
    <w:p>
      <w:pPr>
        <w:pStyle w:val="BodyText"/>
      </w:pPr>
      <w:r>
        <w:rPr/>
        <w:br w:type="column"/>
      </w:r>
      <w:r>
        <w:rPr/>
      </w:r>
    </w:p>
    <w:p>
      <w:pPr>
        <w:pStyle w:val="BodyText"/>
      </w:pPr>
    </w:p>
    <w:p>
      <w:pPr>
        <w:pStyle w:val="BodyText"/>
      </w:pPr>
    </w:p>
    <w:p>
      <w:pPr>
        <w:pStyle w:val="BodyText"/>
      </w:pPr>
    </w:p>
    <w:p>
      <w:pPr>
        <w:pStyle w:val="BodyText"/>
      </w:pPr>
    </w:p>
    <w:p>
      <w:pPr>
        <w:pStyle w:val="BodyText"/>
        <w:spacing w:before="8"/>
        <w:rPr>
          <w:sz w:val="24"/>
        </w:rPr>
      </w:pPr>
    </w:p>
    <w:p>
      <w:pPr>
        <w:pStyle w:val="BodyText"/>
        <w:spacing w:line="235" w:lineRule="auto"/>
        <w:ind w:left="887"/>
      </w:pPr>
      <w:r>
        <w:rPr/>
        <w:t>overensstemmelse</w:t>
      </w:r>
      <w:r>
        <w:rPr>
          <w:spacing w:val="-9"/>
        </w:rPr>
        <w:t> </w:t>
      </w:r>
      <w:r>
        <w:rPr/>
        <w:t>mellem</w:t>
      </w:r>
      <w:r>
        <w:rPr>
          <w:spacing w:val="-8"/>
        </w:rPr>
        <w:t> </w:t>
      </w:r>
      <w:r>
        <w:rPr/>
        <w:t>gps-koordinater</w:t>
      </w:r>
      <w:r>
        <w:rPr>
          <w:spacing w:val="-8"/>
        </w:rPr>
        <w:t> </w:t>
      </w:r>
      <w:r>
        <w:rPr/>
        <w:t>og</w:t>
      </w:r>
      <w:r>
        <w:rPr>
          <w:spacing w:val="-9"/>
        </w:rPr>
        <w:t> </w:t>
      </w:r>
      <w:r>
        <w:rPr/>
        <w:t>grundkort</w:t>
      </w:r>
      <w:r>
        <w:rPr>
          <w:spacing w:val="-9"/>
        </w:rPr>
        <w:t> </w:t>
      </w:r>
      <w:r>
        <w:rPr/>
        <w:t>er</w:t>
      </w:r>
      <w:r>
        <w:rPr>
          <w:spacing w:val="-8"/>
        </w:rPr>
        <w:t> </w:t>
      </w:r>
      <w:r>
        <w:rPr/>
        <w:t>proble- matisk af flere grunde. For det </w:t>
      </w:r>
      <w:r>
        <w:rPr>
          <w:spacing w:val="-3"/>
        </w:rPr>
        <w:t>første </w:t>
      </w:r>
      <w:r>
        <w:rPr/>
        <w:t>sætter den arkæologerne i et dilemma, hvor de skal vælge mellem </w:t>
      </w:r>
      <w:r>
        <w:rPr>
          <w:spacing w:val="-3"/>
        </w:rPr>
        <w:t>signaturer, </w:t>
      </w:r>
      <w:r>
        <w:rPr/>
        <w:t>der ser ud som</w:t>
      </w:r>
      <w:r>
        <w:rPr>
          <w:spacing w:val="-33"/>
        </w:rPr>
        <w:t> </w:t>
      </w:r>
      <w:r>
        <w:rPr/>
        <w:t>om, de ligger forkert og en ny placering, som ser rigtig ud, men som de ved er</w:t>
      </w:r>
      <w:r>
        <w:rPr>
          <w:spacing w:val="-1"/>
        </w:rPr>
        <w:t> </w:t>
      </w:r>
      <w:r>
        <w:rPr/>
        <w:t>forkert.</w:t>
      </w:r>
    </w:p>
    <w:p>
      <w:pPr>
        <w:pStyle w:val="BodyText"/>
        <w:spacing w:before="8"/>
        <w:rPr>
          <w:sz w:val="19"/>
        </w:rPr>
      </w:pPr>
    </w:p>
    <w:p>
      <w:pPr>
        <w:pStyle w:val="BodyText"/>
        <w:ind w:left="887"/>
      </w:pPr>
      <w:r>
        <w:rPr/>
        <w:t>Museumsinspektør Mikkel Myrup forklarer:</w:t>
      </w:r>
    </w:p>
    <w:p>
      <w:pPr>
        <w:pStyle w:val="BodyText"/>
        <w:spacing w:before="8"/>
        <w:rPr>
          <w:sz w:val="19"/>
        </w:rPr>
      </w:pPr>
    </w:p>
    <w:p>
      <w:pPr>
        <w:spacing w:line="235" w:lineRule="auto" w:before="0"/>
        <w:ind w:left="887" w:right="-4" w:firstLine="0"/>
        <w:jc w:val="left"/>
        <w:rPr>
          <w:i/>
          <w:sz w:val="20"/>
        </w:rPr>
      </w:pPr>
      <w:r>
        <w:rPr>
          <w:i/>
          <w:color w:val="82BC00"/>
          <w:sz w:val="20"/>
        </w:rPr>
        <w:t>”Når det er kort, der er offentlige, så har vi altså valgt at trække </w:t>
      </w:r>
      <w:r>
        <w:rPr>
          <w:i/>
          <w:color w:val="82BC00"/>
          <w:sz w:val="20"/>
        </w:rPr>
        <w:t>nogle af de her punkter ind til kysten, så det ser rigtigt ud… Det kan godt være et stress-moment for nogen at rykke prikker, som vi ved er rigtige, ind på en kystlinje, som vi ved er forkert. Men så længe vi har de originale positioner, kan vi jo altid få lagt dem tilbage, når vi nu får nogle opdaterede kort.”</w:t>
      </w:r>
    </w:p>
    <w:p>
      <w:pPr>
        <w:pStyle w:val="BodyText"/>
        <w:spacing w:line="235" w:lineRule="auto" w:before="4"/>
        <w:ind w:left="887"/>
      </w:pPr>
      <w:r>
        <w:rPr>
          <w:color w:val="82BC00"/>
        </w:rPr>
        <w:t>Mikkel Myrup, museumsinspektør, Grønlands Nationalmuseum, Nuuk</w:t>
      </w:r>
    </w:p>
    <w:p>
      <w:pPr>
        <w:pStyle w:val="BodyText"/>
        <w:spacing w:before="10"/>
        <w:rPr>
          <w:sz w:val="19"/>
        </w:rPr>
      </w:pPr>
    </w:p>
    <w:p>
      <w:pPr>
        <w:pStyle w:val="BodyText"/>
        <w:spacing w:line="235" w:lineRule="auto"/>
        <w:ind w:left="887" w:right="60"/>
      </w:pPr>
      <w:r>
        <w:rPr/>
        <w:t>For det andet betyder uoverensstemmelsen mellem koordinater og</w:t>
      </w:r>
      <w:r>
        <w:rPr>
          <w:spacing w:val="-8"/>
        </w:rPr>
        <w:t> </w:t>
      </w:r>
      <w:r>
        <w:rPr>
          <w:spacing w:val="-3"/>
        </w:rPr>
        <w:t>kort</w:t>
      </w:r>
      <w:r>
        <w:rPr>
          <w:spacing w:val="-7"/>
        </w:rPr>
        <w:t> </w:t>
      </w:r>
      <w:r>
        <w:rPr/>
        <w:t>et</w:t>
      </w:r>
      <w:r>
        <w:rPr>
          <w:spacing w:val="-7"/>
        </w:rPr>
        <w:t> </w:t>
      </w:r>
      <w:r>
        <w:rPr/>
        <w:t>stort</w:t>
      </w:r>
      <w:r>
        <w:rPr>
          <w:spacing w:val="-8"/>
        </w:rPr>
        <w:t> </w:t>
      </w:r>
      <w:r>
        <w:rPr/>
        <w:t>ekstraarbejde</w:t>
      </w:r>
      <w:r>
        <w:rPr>
          <w:spacing w:val="-7"/>
        </w:rPr>
        <w:t> </w:t>
      </w:r>
      <w:r>
        <w:rPr/>
        <w:t>for</w:t>
      </w:r>
      <w:r>
        <w:rPr>
          <w:spacing w:val="-8"/>
        </w:rPr>
        <w:t> </w:t>
      </w:r>
      <w:r>
        <w:rPr/>
        <w:t>forskerne,</w:t>
      </w:r>
      <w:r>
        <w:rPr>
          <w:spacing w:val="-6"/>
        </w:rPr>
        <w:t> </w:t>
      </w:r>
      <w:r>
        <w:rPr/>
        <w:t>som</w:t>
      </w:r>
      <w:r>
        <w:rPr>
          <w:spacing w:val="-8"/>
        </w:rPr>
        <w:t> </w:t>
      </w:r>
      <w:r>
        <w:rPr/>
        <w:t>ønsker</w:t>
      </w:r>
      <w:r>
        <w:rPr>
          <w:spacing w:val="-6"/>
        </w:rPr>
        <w:t> </w:t>
      </w:r>
      <w:r>
        <w:rPr/>
        <w:t>at</w:t>
      </w:r>
      <w:r>
        <w:rPr>
          <w:spacing w:val="-7"/>
        </w:rPr>
        <w:t> </w:t>
      </w:r>
      <w:r>
        <w:rPr/>
        <w:t>fortids-</w:t>
      </w:r>
    </w:p>
    <w:p>
      <w:pPr>
        <w:pStyle w:val="BodyText"/>
        <w:spacing w:line="235" w:lineRule="auto" w:before="2"/>
        <w:ind w:left="887"/>
      </w:pPr>
      <w:r>
        <w:rPr/>
        <w:t>minderne</w:t>
      </w:r>
      <w:r>
        <w:rPr>
          <w:spacing w:val="-6"/>
        </w:rPr>
        <w:t> </w:t>
      </w:r>
      <w:r>
        <w:rPr/>
        <w:t>skal</w:t>
      </w:r>
      <w:r>
        <w:rPr>
          <w:spacing w:val="-5"/>
        </w:rPr>
        <w:t> </w:t>
      </w:r>
      <w:r>
        <w:rPr/>
        <w:t>placeres</w:t>
      </w:r>
      <w:r>
        <w:rPr>
          <w:spacing w:val="-6"/>
        </w:rPr>
        <w:t> </w:t>
      </w:r>
      <w:r>
        <w:rPr/>
        <w:t>så</w:t>
      </w:r>
      <w:r>
        <w:rPr>
          <w:spacing w:val="-5"/>
        </w:rPr>
        <w:t> </w:t>
      </w:r>
      <w:r>
        <w:rPr/>
        <w:t>korrekt</w:t>
      </w:r>
      <w:r>
        <w:rPr>
          <w:spacing w:val="-6"/>
        </w:rPr>
        <w:t> </w:t>
      </w:r>
      <w:r>
        <w:rPr/>
        <w:t>og</w:t>
      </w:r>
      <w:r>
        <w:rPr>
          <w:spacing w:val="-5"/>
        </w:rPr>
        <w:t> </w:t>
      </w:r>
      <w:r>
        <w:rPr/>
        <w:t>så</w:t>
      </w:r>
      <w:r>
        <w:rPr>
          <w:spacing w:val="-6"/>
        </w:rPr>
        <w:t> </w:t>
      </w:r>
      <w:r>
        <w:rPr/>
        <w:t>formidlingsvenligt</w:t>
      </w:r>
      <w:r>
        <w:rPr>
          <w:spacing w:val="-5"/>
        </w:rPr>
        <w:t> </w:t>
      </w:r>
      <w:r>
        <w:rPr/>
        <w:t>på</w:t>
      </w:r>
      <w:r>
        <w:rPr>
          <w:spacing w:val="-6"/>
        </w:rPr>
        <w:t> </w:t>
      </w:r>
      <w:r>
        <w:rPr>
          <w:spacing w:val="-3"/>
        </w:rPr>
        <w:t>kortet </w:t>
      </w:r>
      <w:r>
        <w:rPr/>
        <w:t>som</w:t>
      </w:r>
      <w:r>
        <w:rPr>
          <w:spacing w:val="-6"/>
        </w:rPr>
        <w:t> </w:t>
      </w:r>
      <w:r>
        <w:rPr/>
        <w:t>muligt.</w:t>
      </w:r>
      <w:r>
        <w:rPr>
          <w:spacing w:val="-5"/>
        </w:rPr>
        <w:t> </w:t>
      </w:r>
      <w:r>
        <w:rPr/>
        <w:t>Arkitekt</w:t>
      </w:r>
      <w:r>
        <w:rPr>
          <w:spacing w:val="-5"/>
        </w:rPr>
        <w:t> </w:t>
      </w:r>
      <w:r>
        <w:rPr/>
        <w:t>Inge</w:t>
      </w:r>
      <w:r>
        <w:rPr>
          <w:spacing w:val="-5"/>
        </w:rPr>
        <w:t> </w:t>
      </w:r>
      <w:r>
        <w:rPr/>
        <w:t>Bisgaard,</w:t>
      </w:r>
      <w:r>
        <w:rPr>
          <w:spacing w:val="-6"/>
        </w:rPr>
        <w:t> </w:t>
      </w:r>
      <w:r>
        <w:rPr/>
        <w:t>som</w:t>
      </w:r>
      <w:r>
        <w:rPr>
          <w:spacing w:val="-5"/>
        </w:rPr>
        <w:t> </w:t>
      </w:r>
      <w:r>
        <w:rPr/>
        <w:t>har</w:t>
      </w:r>
      <w:r>
        <w:rPr>
          <w:spacing w:val="-6"/>
        </w:rPr>
        <w:t> </w:t>
      </w:r>
      <w:r>
        <w:rPr/>
        <w:t>kortlagt</w:t>
      </w:r>
      <w:r>
        <w:rPr>
          <w:spacing w:val="-5"/>
        </w:rPr>
        <w:t> </w:t>
      </w:r>
      <w:r>
        <w:rPr/>
        <w:t>fangsthytter</w:t>
      </w:r>
      <w:r>
        <w:rPr>
          <w:spacing w:val="-5"/>
        </w:rPr>
        <w:t> </w:t>
      </w:r>
      <w:r>
        <w:rPr/>
        <w:t>i</w:t>
      </w:r>
    </w:p>
    <w:p>
      <w:pPr>
        <w:pStyle w:val="BodyText"/>
      </w:pPr>
      <w:r>
        <w:rPr/>
        <w:br w:type="column"/>
      </w:r>
      <w:r>
        <w:rPr/>
      </w:r>
    </w:p>
    <w:p>
      <w:pPr>
        <w:pStyle w:val="BodyText"/>
      </w:pPr>
    </w:p>
    <w:p>
      <w:pPr>
        <w:pStyle w:val="BodyText"/>
      </w:pPr>
    </w:p>
    <w:p>
      <w:pPr>
        <w:pStyle w:val="BodyText"/>
      </w:pPr>
    </w:p>
    <w:p>
      <w:pPr>
        <w:pStyle w:val="BodyText"/>
      </w:pPr>
    </w:p>
    <w:p>
      <w:pPr>
        <w:pStyle w:val="BodyText"/>
        <w:spacing w:before="4"/>
        <w:rPr>
          <w:sz w:val="24"/>
        </w:rPr>
      </w:pPr>
    </w:p>
    <w:p>
      <w:pPr>
        <w:pStyle w:val="BodyText"/>
        <w:spacing w:before="1"/>
        <w:ind w:left="354"/>
      </w:pPr>
      <w:r>
        <w:rPr/>
        <w:t>Nordøstgrønland, fortæller:</w:t>
      </w:r>
    </w:p>
    <w:p>
      <w:pPr>
        <w:pStyle w:val="BodyText"/>
        <w:spacing w:before="7"/>
        <w:rPr>
          <w:sz w:val="19"/>
        </w:rPr>
      </w:pPr>
    </w:p>
    <w:p>
      <w:pPr>
        <w:spacing w:line="235" w:lineRule="auto" w:before="0"/>
        <w:ind w:left="354" w:right="605" w:firstLine="0"/>
        <w:jc w:val="left"/>
        <w:rPr>
          <w:i/>
          <w:sz w:val="20"/>
        </w:rPr>
      </w:pPr>
      <w:r>
        <w:rPr>
          <w:i/>
          <w:color w:val="82BC00"/>
          <w:sz w:val="20"/>
        </w:rPr>
        <w:t>”Da jeg var i Nordøstgrønland for første gang i 2012, var jeg oppe at </w:t>
      </w:r>
      <w:r>
        <w:rPr>
          <w:i/>
          <w:color w:val="82BC00"/>
          <w:sz w:val="20"/>
        </w:rPr>
        <w:t>lave GPS-opmåling med digitalt opmålingsudstyr. Så efter hjem- komsten fandt jeg ud af, at næsten alle mine hytter lå ude i vandet… Haha! Det er sådan set vores hovedproblem: Det er et kæmpe arbej- de at få koordinaterne for hytterne flyttet ind på land og være sikker på, at det er de rigtige steder, de bliver flyttet hen.”</w:t>
      </w:r>
    </w:p>
    <w:p>
      <w:pPr>
        <w:pStyle w:val="BodyText"/>
        <w:spacing w:before="1"/>
        <w:ind w:left="354"/>
      </w:pPr>
      <w:r>
        <w:rPr>
          <w:color w:val="82BC00"/>
        </w:rPr>
        <w:t>Inge Bisgaard, arkitekt, Grønlands Nationalmuseum, Nuuk</w:t>
      </w:r>
    </w:p>
    <w:p>
      <w:pPr>
        <w:pStyle w:val="BodyText"/>
        <w:spacing w:before="7"/>
        <w:rPr>
          <w:sz w:val="19"/>
        </w:rPr>
      </w:pPr>
    </w:p>
    <w:p>
      <w:pPr>
        <w:pStyle w:val="BodyText"/>
        <w:spacing w:line="235" w:lineRule="auto" w:before="1"/>
        <w:ind w:left="354" w:right="1108"/>
        <w:jc w:val="both"/>
      </w:pPr>
      <w:r>
        <w:rPr/>
        <w:t>For det tredje kan uoverensstemmelsen mellem placeringen af signaturer og de virkelige fortidsminder gøre det særdeles van- skeligt</w:t>
      </w:r>
      <w:r>
        <w:rPr>
          <w:spacing w:val="-6"/>
        </w:rPr>
        <w:t> </w:t>
      </w:r>
      <w:r>
        <w:rPr/>
        <w:t>at</w:t>
      </w:r>
      <w:r>
        <w:rPr>
          <w:spacing w:val="-5"/>
        </w:rPr>
        <w:t> </w:t>
      </w:r>
      <w:r>
        <w:rPr/>
        <w:t>passe</w:t>
      </w:r>
      <w:r>
        <w:rPr>
          <w:spacing w:val="-6"/>
        </w:rPr>
        <w:t> </w:t>
      </w:r>
      <w:r>
        <w:rPr/>
        <w:t>på</w:t>
      </w:r>
      <w:r>
        <w:rPr>
          <w:spacing w:val="-6"/>
        </w:rPr>
        <w:t> </w:t>
      </w:r>
      <w:r>
        <w:rPr/>
        <w:t>kulturarven.</w:t>
      </w:r>
      <w:r>
        <w:rPr>
          <w:spacing w:val="-6"/>
        </w:rPr>
        <w:t> </w:t>
      </w:r>
      <w:r>
        <w:rPr/>
        <w:t>Planchef</w:t>
      </w:r>
      <w:r>
        <w:rPr>
          <w:spacing w:val="-6"/>
        </w:rPr>
        <w:t> </w:t>
      </w:r>
      <w:r>
        <w:rPr/>
        <w:t>Hanne</w:t>
      </w:r>
      <w:r>
        <w:rPr>
          <w:spacing w:val="-6"/>
        </w:rPr>
        <w:t> </w:t>
      </w:r>
      <w:r>
        <w:rPr/>
        <w:t>Holm</w:t>
      </w:r>
      <w:r>
        <w:rPr>
          <w:spacing w:val="-6"/>
        </w:rPr>
        <w:t> </w:t>
      </w:r>
      <w:r>
        <w:rPr/>
        <w:t>Andersen fra</w:t>
      </w:r>
      <w:r>
        <w:rPr>
          <w:spacing w:val="-5"/>
        </w:rPr>
        <w:t> </w:t>
      </w:r>
      <w:r>
        <w:rPr/>
        <w:t>Qaasuitsup</w:t>
      </w:r>
      <w:r>
        <w:rPr>
          <w:spacing w:val="-5"/>
        </w:rPr>
        <w:t> </w:t>
      </w:r>
      <w:r>
        <w:rPr/>
        <w:t>kommunia</w:t>
      </w:r>
      <w:r>
        <w:rPr>
          <w:spacing w:val="-5"/>
        </w:rPr>
        <w:t> </w:t>
      </w:r>
      <w:r>
        <w:rPr>
          <w:spacing w:val="-3"/>
        </w:rPr>
        <w:t>fortæller,</w:t>
      </w:r>
      <w:r>
        <w:rPr>
          <w:spacing w:val="-4"/>
        </w:rPr>
        <w:t> </w:t>
      </w:r>
      <w:r>
        <w:rPr/>
        <w:t>at</w:t>
      </w:r>
      <w:r>
        <w:rPr>
          <w:spacing w:val="-4"/>
        </w:rPr>
        <w:t> </w:t>
      </w:r>
      <w:r>
        <w:rPr/>
        <w:t>de</w:t>
      </w:r>
      <w:r>
        <w:rPr>
          <w:spacing w:val="-5"/>
        </w:rPr>
        <w:t> </w:t>
      </w:r>
      <w:r>
        <w:rPr/>
        <w:t>i</w:t>
      </w:r>
      <w:r>
        <w:rPr>
          <w:spacing w:val="-5"/>
        </w:rPr>
        <w:t> </w:t>
      </w:r>
      <w:r>
        <w:rPr/>
        <w:t>planafdelingen</w:t>
      </w:r>
      <w:r>
        <w:rPr>
          <w:spacing w:val="-4"/>
        </w:rPr>
        <w:t> </w:t>
      </w:r>
      <w:r>
        <w:rPr/>
        <w:t>på</w:t>
      </w:r>
      <w:r>
        <w:rPr>
          <w:spacing w:val="-5"/>
        </w:rPr>
        <w:t> </w:t>
      </w:r>
      <w:r>
        <w:rPr/>
        <w:t>et</w:t>
      </w:r>
    </w:p>
    <w:p>
      <w:pPr>
        <w:pStyle w:val="BodyText"/>
        <w:spacing w:line="235" w:lineRule="auto" w:before="3"/>
        <w:ind w:left="354" w:right="605"/>
      </w:pPr>
      <w:r>
        <w:rPr/>
        <w:t>tidspunkt modtog en ansøgning om sprængning af et bestemt fjeld. Nationalmuseet havde for nyligt rykket nogle bopladser og gravmin- der ind på land på kortet, efter at de før havde ligget ude i vandet, men deres placeringen på kortet var upræcis og mest tænkt som en indikator. Stedet lå i nærheden af Ilulissat, og det var derfor muligt for Hanne at tage derud for at skabe sig et overblik. Midt i det områ- de, der var ansøgt om sprængning i, fandt hun et større gravminde.</w:t>
      </w:r>
    </w:p>
    <w:p>
      <w:pPr>
        <w:spacing w:after="0" w:line="235" w:lineRule="auto"/>
        <w:sectPr>
          <w:type w:val="continuous"/>
          <w:pgSz w:w="26420" w:h="15090" w:orient="landscape"/>
          <w:pgMar w:top="1420" w:bottom="280" w:left="20" w:right="200"/>
          <w:cols w:num="4" w:equalWidth="0">
            <w:col w:w="6409" w:space="40"/>
            <w:col w:w="5861" w:space="899"/>
            <w:col w:w="6361" w:space="40"/>
            <w:col w:w="6590"/>
          </w:cols>
        </w:sectPr>
      </w:pPr>
    </w:p>
    <w:p>
      <w:pPr>
        <w:spacing w:line="235" w:lineRule="auto" w:before="43"/>
        <w:ind w:left="14096" w:right="42" w:firstLine="0"/>
        <w:jc w:val="left"/>
        <w:rPr>
          <w:i/>
          <w:sz w:val="20"/>
        </w:rPr>
      </w:pPr>
      <w:r>
        <w:rPr/>
        <w:drawing>
          <wp:anchor distT="0" distB="0" distL="0" distR="0" allowOverlap="1" layoutInCell="1" locked="0" behindDoc="0" simplePos="0" relativeHeight="1720">
            <wp:simplePos x="0" y="0"/>
            <wp:positionH relativeFrom="page">
              <wp:posOffset>575999</wp:posOffset>
            </wp:positionH>
            <wp:positionV relativeFrom="paragraph">
              <wp:posOffset>50562</wp:posOffset>
            </wp:positionV>
            <wp:extent cx="7235999" cy="4823999"/>
            <wp:effectExtent l="0" t="0" r="0" b="0"/>
            <wp:wrapNone/>
            <wp:docPr id="39" name="image82.jpeg" descr=""/>
            <wp:cNvGraphicFramePr>
              <a:graphicFrameLocks noChangeAspect="1"/>
            </wp:cNvGraphicFramePr>
            <a:graphic>
              <a:graphicData uri="http://schemas.openxmlformats.org/drawingml/2006/picture">
                <pic:pic>
                  <pic:nvPicPr>
                    <pic:cNvPr id="40" name="image82.jpeg"/>
                    <pic:cNvPicPr/>
                  </pic:nvPicPr>
                  <pic:blipFill>
                    <a:blip r:embed="rId108" cstate="print"/>
                    <a:stretch>
                      <a:fillRect/>
                    </a:stretch>
                  </pic:blipFill>
                  <pic:spPr>
                    <a:xfrm>
                      <a:off x="0" y="0"/>
                      <a:ext cx="7235999" cy="4823999"/>
                    </a:xfrm>
                    <a:prstGeom prst="rect">
                      <a:avLst/>
                    </a:prstGeom>
                  </pic:spPr>
                </pic:pic>
              </a:graphicData>
            </a:graphic>
          </wp:anchor>
        </w:drawing>
      </w:r>
      <w:r>
        <w:rPr>
          <w:i/>
          <w:color w:val="82BC00"/>
          <w:sz w:val="20"/>
        </w:rPr>
        <w:t>særligt</w:t>
      </w:r>
      <w:r>
        <w:rPr>
          <w:i/>
          <w:color w:val="82BC00"/>
          <w:spacing w:val="-6"/>
          <w:sz w:val="20"/>
        </w:rPr>
        <w:t> </w:t>
      </w:r>
      <w:r>
        <w:rPr>
          <w:i/>
          <w:color w:val="82BC00"/>
          <w:sz w:val="20"/>
        </w:rPr>
        <w:t>inden</w:t>
      </w:r>
      <w:r>
        <w:rPr>
          <w:i/>
          <w:color w:val="82BC00"/>
          <w:spacing w:val="-5"/>
          <w:sz w:val="20"/>
        </w:rPr>
        <w:t> </w:t>
      </w:r>
      <w:r>
        <w:rPr>
          <w:i/>
          <w:color w:val="82BC00"/>
          <w:sz w:val="20"/>
        </w:rPr>
        <w:t>for</w:t>
      </w:r>
      <w:r>
        <w:rPr>
          <w:i/>
          <w:color w:val="82BC00"/>
          <w:spacing w:val="-6"/>
          <w:sz w:val="20"/>
        </w:rPr>
        <w:t> </w:t>
      </w:r>
      <w:r>
        <w:rPr>
          <w:i/>
          <w:color w:val="82BC00"/>
          <w:sz w:val="20"/>
        </w:rPr>
        <w:t>erhverv,</w:t>
      </w:r>
      <w:r>
        <w:rPr>
          <w:i/>
          <w:color w:val="82BC00"/>
          <w:spacing w:val="-4"/>
          <w:sz w:val="20"/>
        </w:rPr>
        <w:t> </w:t>
      </w:r>
      <w:r>
        <w:rPr>
          <w:i/>
          <w:color w:val="82BC00"/>
          <w:sz w:val="20"/>
        </w:rPr>
        <w:t>der</w:t>
      </w:r>
      <w:r>
        <w:rPr>
          <w:i/>
          <w:color w:val="82BC00"/>
          <w:spacing w:val="-5"/>
          <w:sz w:val="20"/>
        </w:rPr>
        <w:t> </w:t>
      </w:r>
      <w:r>
        <w:rPr>
          <w:i/>
          <w:color w:val="82BC00"/>
          <w:sz w:val="20"/>
        </w:rPr>
        <w:t>har</w:t>
      </w:r>
      <w:r>
        <w:rPr>
          <w:i/>
          <w:color w:val="82BC00"/>
          <w:spacing w:val="-6"/>
          <w:sz w:val="20"/>
        </w:rPr>
        <w:t> </w:t>
      </w:r>
      <w:r>
        <w:rPr>
          <w:i/>
          <w:color w:val="82BC00"/>
          <w:sz w:val="20"/>
        </w:rPr>
        <w:t>tid</w:t>
      </w:r>
      <w:r>
        <w:rPr>
          <w:i/>
          <w:color w:val="82BC00"/>
          <w:spacing w:val="-5"/>
          <w:sz w:val="20"/>
        </w:rPr>
        <w:t> </w:t>
      </w:r>
      <w:r>
        <w:rPr>
          <w:i/>
          <w:color w:val="82BC00"/>
          <w:sz w:val="20"/>
        </w:rPr>
        <w:t>til</w:t>
      </w:r>
      <w:r>
        <w:rPr>
          <w:i/>
          <w:color w:val="82BC00"/>
          <w:spacing w:val="-5"/>
          <w:sz w:val="20"/>
        </w:rPr>
        <w:t> </w:t>
      </w:r>
      <w:r>
        <w:rPr>
          <w:i/>
          <w:color w:val="82BC00"/>
          <w:sz w:val="20"/>
        </w:rPr>
        <w:t>eller</w:t>
      </w:r>
      <w:r>
        <w:rPr>
          <w:i/>
          <w:color w:val="82BC00"/>
          <w:spacing w:val="-5"/>
          <w:sz w:val="20"/>
        </w:rPr>
        <w:t> </w:t>
      </w:r>
      <w:r>
        <w:rPr>
          <w:i/>
          <w:color w:val="82BC00"/>
          <w:sz w:val="20"/>
        </w:rPr>
        <w:t>interesse</w:t>
      </w:r>
      <w:r>
        <w:rPr>
          <w:i/>
          <w:color w:val="82BC00"/>
          <w:spacing w:val="-4"/>
          <w:sz w:val="20"/>
        </w:rPr>
        <w:t> </w:t>
      </w:r>
      <w:r>
        <w:rPr>
          <w:i/>
          <w:color w:val="82BC00"/>
          <w:sz w:val="20"/>
        </w:rPr>
        <w:t>i</w:t>
      </w:r>
      <w:r>
        <w:rPr>
          <w:i/>
          <w:color w:val="82BC00"/>
          <w:spacing w:val="-6"/>
          <w:sz w:val="20"/>
        </w:rPr>
        <w:t> </w:t>
      </w:r>
      <w:r>
        <w:rPr>
          <w:i/>
          <w:color w:val="82BC00"/>
          <w:sz w:val="20"/>
        </w:rPr>
        <w:t>at</w:t>
      </w:r>
      <w:r>
        <w:rPr>
          <w:i/>
          <w:color w:val="82BC00"/>
          <w:spacing w:val="-5"/>
          <w:sz w:val="20"/>
        </w:rPr>
        <w:t> </w:t>
      </w:r>
      <w:r>
        <w:rPr>
          <w:i/>
          <w:color w:val="82BC00"/>
          <w:sz w:val="20"/>
        </w:rPr>
        <w:t>undersøge </w:t>
      </w:r>
      <w:r>
        <w:rPr>
          <w:i/>
          <w:color w:val="82BC00"/>
          <w:sz w:val="20"/>
        </w:rPr>
        <w:t>i dybden, hvor der er en</w:t>
      </w:r>
      <w:r>
        <w:rPr>
          <w:i/>
          <w:color w:val="82BC00"/>
          <w:spacing w:val="-5"/>
          <w:sz w:val="20"/>
        </w:rPr>
        <w:t> </w:t>
      </w:r>
      <w:r>
        <w:rPr>
          <w:i/>
          <w:color w:val="82BC00"/>
          <w:spacing w:val="-3"/>
          <w:sz w:val="20"/>
        </w:rPr>
        <w:t>ruin.”</w:t>
      </w:r>
    </w:p>
    <w:p>
      <w:pPr>
        <w:pStyle w:val="BodyText"/>
        <w:spacing w:line="235" w:lineRule="auto" w:before="2"/>
        <w:ind w:left="14096" w:right="42"/>
      </w:pPr>
      <w:r>
        <w:rPr>
          <w:color w:val="82BC00"/>
        </w:rPr>
        <w:t>Mikkel Myrup, museumsinspektør, Grønlands Nationalmuseum, Nuuk</w:t>
      </w:r>
    </w:p>
    <w:p>
      <w:pPr>
        <w:pStyle w:val="BodyText"/>
        <w:spacing w:before="9"/>
        <w:rPr>
          <w:sz w:val="19"/>
        </w:rPr>
      </w:pPr>
    </w:p>
    <w:p>
      <w:pPr>
        <w:pStyle w:val="BodyText"/>
        <w:spacing w:line="235" w:lineRule="auto"/>
        <w:ind w:left="14096"/>
      </w:pPr>
      <w:r>
        <w:rPr/>
        <w:t>Barrieren for at kunne give klare og handlingsanvisende hørings- svar skyldes dels en usikkerhed omkring, hvorvidt museet har de </w:t>
      </w:r>
      <w:r>
        <w:rPr>
          <w:spacing w:val="-3"/>
        </w:rPr>
        <w:t>korrekte </w:t>
      </w:r>
      <w:r>
        <w:rPr/>
        <w:t>positioner på ruinerne, dels det nuværende kortmateriales mangel</w:t>
      </w:r>
      <w:r>
        <w:rPr>
          <w:spacing w:val="-3"/>
        </w:rPr>
        <w:t> </w:t>
      </w:r>
      <w:r>
        <w:rPr/>
        <w:t>på</w:t>
      </w:r>
      <w:r>
        <w:rPr>
          <w:spacing w:val="-4"/>
        </w:rPr>
        <w:t> </w:t>
      </w:r>
      <w:r>
        <w:rPr/>
        <w:t>præcision</w:t>
      </w:r>
      <w:r>
        <w:rPr>
          <w:spacing w:val="-3"/>
        </w:rPr>
        <w:t> </w:t>
      </w:r>
      <w:r>
        <w:rPr/>
        <w:t>og</w:t>
      </w:r>
      <w:r>
        <w:rPr>
          <w:spacing w:val="-4"/>
        </w:rPr>
        <w:t> </w:t>
      </w:r>
      <w:r>
        <w:rPr>
          <w:spacing w:val="-3"/>
        </w:rPr>
        <w:t>detaljer.</w:t>
      </w:r>
      <w:r>
        <w:rPr>
          <w:spacing w:val="-4"/>
        </w:rPr>
        <w:t> </w:t>
      </w:r>
      <w:r>
        <w:rPr/>
        <w:t>Med</w:t>
      </w:r>
      <w:r>
        <w:rPr>
          <w:spacing w:val="-2"/>
        </w:rPr>
        <w:t> </w:t>
      </w:r>
      <w:r>
        <w:rPr/>
        <w:t>en</w:t>
      </w:r>
      <w:r>
        <w:rPr>
          <w:spacing w:val="-3"/>
        </w:rPr>
        <w:t> </w:t>
      </w:r>
      <w:r>
        <w:rPr/>
        <w:t>ny</w:t>
      </w:r>
      <w:r>
        <w:rPr>
          <w:spacing w:val="-3"/>
        </w:rPr>
        <w:t> </w:t>
      </w:r>
      <w:r>
        <w:rPr/>
        <w:t>kortlægning</w:t>
      </w:r>
      <w:r>
        <w:rPr>
          <w:spacing w:val="-4"/>
        </w:rPr>
        <w:t> </w:t>
      </w:r>
      <w:r>
        <w:rPr/>
        <w:t>af</w:t>
      </w:r>
      <w:r>
        <w:rPr>
          <w:spacing w:val="-4"/>
        </w:rPr>
        <w:t> </w:t>
      </w:r>
      <w:r>
        <w:rPr/>
        <w:t>det</w:t>
      </w:r>
      <w:r>
        <w:rPr>
          <w:spacing w:val="-2"/>
        </w:rPr>
        <w:t> </w:t>
      </w:r>
      <w:r>
        <w:rPr/>
        <w:t>åbne land vil museet få et mere solidt grundlag for at korrigere og udbyg- ge placeringen af </w:t>
      </w:r>
      <w:r>
        <w:rPr>
          <w:spacing w:val="-3"/>
        </w:rPr>
        <w:t>fortidsminder, </w:t>
      </w:r>
      <w:r>
        <w:rPr/>
        <w:t>så det </w:t>
      </w:r>
      <w:r>
        <w:rPr>
          <w:spacing w:val="-3"/>
        </w:rPr>
        <w:t>ikke </w:t>
      </w:r>
      <w:r>
        <w:rPr/>
        <w:t>længere skal være op til lægfolk at vurdere, hvordan de skal tage hensyn til kulturarven, når de fx bygger nyt. Dette vil skabe klarere retningslinjer for ansøgere om arealtildeling, ligesom det vil bidrage til en bedre beskyttelse af kulturarven. Mikkel Myrup peger i denne sammenhæng på ortofo- tos, som er en stor kvalitet ved den </w:t>
      </w:r>
      <w:r>
        <w:rPr>
          <w:spacing w:val="-3"/>
        </w:rPr>
        <w:t>nye </w:t>
      </w:r>
      <w:r>
        <w:rPr/>
        <w:t>kortlægning. Med ortofotos vil det nemlig i et vist omfang være muligt at aflæse fortidsminder- ne</w:t>
      </w:r>
      <w:r>
        <w:rPr>
          <w:spacing w:val="-6"/>
        </w:rPr>
        <w:t> </w:t>
      </w:r>
      <w:r>
        <w:rPr/>
        <w:t>fra</w:t>
      </w:r>
      <w:r>
        <w:rPr>
          <w:spacing w:val="-5"/>
        </w:rPr>
        <w:t> </w:t>
      </w:r>
      <w:r>
        <w:rPr/>
        <w:t>luften</w:t>
      </w:r>
      <w:r>
        <w:rPr>
          <w:spacing w:val="-5"/>
        </w:rPr>
        <w:t> </w:t>
      </w:r>
      <w:r>
        <w:rPr/>
        <w:t>og</w:t>
      </w:r>
      <w:r>
        <w:rPr>
          <w:spacing w:val="-5"/>
        </w:rPr>
        <w:t> </w:t>
      </w:r>
      <w:r>
        <w:rPr/>
        <w:t>derudfra</w:t>
      </w:r>
      <w:r>
        <w:rPr>
          <w:spacing w:val="-5"/>
        </w:rPr>
        <w:t> </w:t>
      </w:r>
      <w:r>
        <w:rPr/>
        <w:t>tegne</w:t>
      </w:r>
      <w:r>
        <w:rPr>
          <w:spacing w:val="-5"/>
        </w:rPr>
        <w:t> </w:t>
      </w:r>
      <w:r>
        <w:rPr/>
        <w:t>polygoner</w:t>
      </w:r>
      <w:r>
        <w:rPr>
          <w:spacing w:val="-5"/>
        </w:rPr>
        <w:t> </w:t>
      </w:r>
      <w:r>
        <w:rPr/>
        <w:t>om</w:t>
      </w:r>
      <w:r>
        <w:rPr>
          <w:spacing w:val="-6"/>
        </w:rPr>
        <w:t> </w:t>
      </w:r>
      <w:r>
        <w:rPr/>
        <w:t>de</w:t>
      </w:r>
      <w:r>
        <w:rPr>
          <w:spacing w:val="-5"/>
        </w:rPr>
        <w:t> </w:t>
      </w:r>
      <w:r>
        <w:rPr/>
        <w:t>relevante</w:t>
      </w:r>
      <w:r>
        <w:rPr>
          <w:spacing w:val="-4"/>
        </w:rPr>
        <w:t> områder. </w:t>
      </w:r>
      <w:r>
        <w:rPr/>
        <w:t>I</w:t>
      </w:r>
      <w:r>
        <w:rPr>
          <w:spacing w:val="-4"/>
        </w:rPr>
        <w:t> </w:t>
      </w:r>
      <w:r>
        <w:rPr/>
        <w:t>forhold</w:t>
      </w:r>
      <w:r>
        <w:rPr>
          <w:spacing w:val="-4"/>
        </w:rPr>
        <w:t> </w:t>
      </w:r>
      <w:r>
        <w:rPr/>
        <w:t>til</w:t>
      </w:r>
      <w:r>
        <w:rPr>
          <w:spacing w:val="-4"/>
        </w:rPr>
        <w:t> </w:t>
      </w:r>
      <w:r>
        <w:rPr/>
        <w:t>i</w:t>
      </w:r>
      <w:r>
        <w:rPr>
          <w:spacing w:val="-5"/>
        </w:rPr>
        <w:t> </w:t>
      </w:r>
      <w:r>
        <w:rPr/>
        <w:t>dag,</w:t>
      </w:r>
      <w:r>
        <w:rPr>
          <w:spacing w:val="-3"/>
        </w:rPr>
        <w:t> </w:t>
      </w:r>
      <w:r>
        <w:rPr/>
        <w:t>hvor</w:t>
      </w:r>
      <w:r>
        <w:rPr>
          <w:spacing w:val="-5"/>
        </w:rPr>
        <w:t> </w:t>
      </w:r>
      <w:r>
        <w:rPr/>
        <w:t>kulturarven</w:t>
      </w:r>
      <w:r>
        <w:rPr>
          <w:spacing w:val="-3"/>
        </w:rPr>
        <w:t> </w:t>
      </w:r>
      <w:r>
        <w:rPr/>
        <w:t>blot</w:t>
      </w:r>
      <w:r>
        <w:rPr>
          <w:spacing w:val="-4"/>
        </w:rPr>
        <w:t> </w:t>
      </w:r>
      <w:r>
        <w:rPr/>
        <w:t>er</w:t>
      </w:r>
      <w:r>
        <w:rPr>
          <w:spacing w:val="-5"/>
        </w:rPr>
        <w:t> </w:t>
      </w:r>
      <w:r>
        <w:rPr/>
        <w:t>registreret</w:t>
      </w:r>
      <w:r>
        <w:rPr>
          <w:spacing w:val="-3"/>
        </w:rPr>
        <w:t> </w:t>
      </w:r>
      <w:r>
        <w:rPr/>
        <w:t>ved</w:t>
      </w:r>
      <w:r>
        <w:rPr>
          <w:spacing w:val="-4"/>
        </w:rPr>
        <w:t> punkter,</w:t>
      </w:r>
      <w:r>
        <w:rPr>
          <w:spacing w:val="-3"/>
        </w:rPr>
        <w:t> </w:t>
      </w:r>
      <w:r>
        <w:rPr/>
        <w:t>vil dette udgøre en klar forbedring og et stort potentiale for beskyttel- sen af</w:t>
      </w:r>
      <w:r>
        <w:rPr>
          <w:spacing w:val="-3"/>
        </w:rPr>
        <w:t> kulturarv.</w:t>
      </w:r>
    </w:p>
    <w:p>
      <w:pPr>
        <w:pStyle w:val="BodyText"/>
        <w:spacing w:before="8"/>
      </w:pPr>
    </w:p>
    <w:p>
      <w:pPr>
        <w:pStyle w:val="Heading7"/>
        <w:spacing w:line="235" w:lineRule="auto"/>
        <w:ind w:left="14096" w:right="-16"/>
      </w:pPr>
      <w:r>
        <w:rPr/>
        <w:t>Kompetent formidling: Ny kortlægning fremmer troværdig formid- ling og grønlandsk identitet</w:t>
      </w:r>
    </w:p>
    <w:p>
      <w:pPr>
        <w:pStyle w:val="BodyText"/>
        <w:spacing w:before="9"/>
        <w:rPr>
          <w:b/>
          <w:sz w:val="19"/>
        </w:rPr>
      </w:pPr>
    </w:p>
    <w:p>
      <w:pPr>
        <w:pStyle w:val="BodyText"/>
        <w:spacing w:line="235" w:lineRule="auto" w:before="1"/>
        <w:ind w:left="14096" w:right="1"/>
      </w:pPr>
      <w:r>
        <w:rPr/>
        <w:t>Aktørerne ser et stort potentiale i den </w:t>
      </w:r>
      <w:r>
        <w:rPr>
          <w:spacing w:val="-3"/>
        </w:rPr>
        <w:t>nye </w:t>
      </w:r>
      <w:r>
        <w:rPr/>
        <w:t>kortlægning i forhold til at</w:t>
      </w:r>
      <w:r>
        <w:rPr>
          <w:spacing w:val="-6"/>
        </w:rPr>
        <w:t> </w:t>
      </w:r>
      <w:r>
        <w:rPr/>
        <w:t>kunne</w:t>
      </w:r>
      <w:r>
        <w:rPr>
          <w:spacing w:val="-6"/>
        </w:rPr>
        <w:t> </w:t>
      </w:r>
      <w:r>
        <w:rPr/>
        <w:t>fremme</w:t>
      </w:r>
      <w:r>
        <w:rPr>
          <w:spacing w:val="-5"/>
        </w:rPr>
        <w:t> </w:t>
      </w:r>
      <w:r>
        <w:rPr/>
        <w:t>både</w:t>
      </w:r>
      <w:r>
        <w:rPr>
          <w:spacing w:val="-6"/>
        </w:rPr>
        <w:t> </w:t>
      </w:r>
      <w:r>
        <w:rPr/>
        <w:t>formidling</w:t>
      </w:r>
      <w:r>
        <w:rPr>
          <w:spacing w:val="-5"/>
        </w:rPr>
        <w:t> </w:t>
      </w:r>
      <w:r>
        <w:rPr/>
        <w:t>af</w:t>
      </w:r>
      <w:r>
        <w:rPr>
          <w:spacing w:val="-6"/>
        </w:rPr>
        <w:t> </w:t>
      </w:r>
      <w:r>
        <w:rPr/>
        <w:t>og</w:t>
      </w:r>
      <w:r>
        <w:rPr>
          <w:spacing w:val="-6"/>
        </w:rPr>
        <w:t> </w:t>
      </w:r>
      <w:r>
        <w:rPr/>
        <w:t>viden</w:t>
      </w:r>
      <w:r>
        <w:rPr>
          <w:spacing w:val="-4"/>
        </w:rPr>
        <w:t> </w:t>
      </w:r>
      <w:r>
        <w:rPr/>
        <w:t>om</w:t>
      </w:r>
      <w:r>
        <w:rPr>
          <w:spacing w:val="-6"/>
        </w:rPr>
        <w:t> </w:t>
      </w:r>
      <w:r>
        <w:rPr/>
        <w:t>kulturarven</w:t>
      </w:r>
      <w:r>
        <w:rPr>
          <w:spacing w:val="-6"/>
        </w:rPr>
        <w:t> </w:t>
      </w:r>
      <w:r>
        <w:rPr/>
        <w:t>blandt lokalbefolkningen såvel som </w:t>
      </w:r>
      <w:r>
        <w:rPr>
          <w:spacing w:val="-3"/>
        </w:rPr>
        <w:t>turister. </w:t>
      </w:r>
      <w:r>
        <w:rPr/>
        <w:t>Her spiller den øgede præcisi- on</w:t>
      </w:r>
      <w:r>
        <w:rPr>
          <w:spacing w:val="-6"/>
        </w:rPr>
        <w:t> </w:t>
      </w:r>
      <w:r>
        <w:rPr/>
        <w:t>og</w:t>
      </w:r>
      <w:r>
        <w:rPr>
          <w:spacing w:val="-6"/>
        </w:rPr>
        <w:t> </w:t>
      </w:r>
      <w:r>
        <w:rPr/>
        <w:t>detaljegrad,</w:t>
      </w:r>
      <w:r>
        <w:rPr>
          <w:spacing w:val="-5"/>
        </w:rPr>
        <w:t> </w:t>
      </w:r>
      <w:r>
        <w:rPr/>
        <w:t>som</w:t>
      </w:r>
      <w:r>
        <w:rPr>
          <w:spacing w:val="-6"/>
        </w:rPr>
        <w:t> </w:t>
      </w:r>
      <w:r>
        <w:rPr/>
        <w:t>forventes</w:t>
      </w:r>
      <w:r>
        <w:rPr>
          <w:spacing w:val="-5"/>
        </w:rPr>
        <w:t> </w:t>
      </w:r>
      <w:r>
        <w:rPr/>
        <w:t>af</w:t>
      </w:r>
      <w:r>
        <w:rPr>
          <w:spacing w:val="-5"/>
        </w:rPr>
        <w:t> </w:t>
      </w:r>
      <w:r>
        <w:rPr/>
        <w:t>de</w:t>
      </w:r>
      <w:r>
        <w:rPr>
          <w:spacing w:val="-6"/>
        </w:rPr>
        <w:t> </w:t>
      </w:r>
      <w:r>
        <w:rPr>
          <w:spacing w:val="-3"/>
        </w:rPr>
        <w:t>nye</w:t>
      </w:r>
      <w:r>
        <w:rPr>
          <w:spacing w:val="-5"/>
        </w:rPr>
        <w:t> </w:t>
      </w:r>
      <w:r>
        <w:rPr/>
        <w:t>kort,</w:t>
      </w:r>
      <w:r>
        <w:rPr>
          <w:spacing w:val="-6"/>
        </w:rPr>
        <w:t> </w:t>
      </w:r>
      <w:r>
        <w:rPr/>
        <w:t>en</w:t>
      </w:r>
      <w:r>
        <w:rPr>
          <w:spacing w:val="-5"/>
        </w:rPr>
        <w:t> </w:t>
      </w:r>
      <w:r>
        <w:rPr/>
        <w:t>stor</w:t>
      </w:r>
      <w:r>
        <w:rPr>
          <w:spacing w:val="-5"/>
        </w:rPr>
        <w:t> </w:t>
      </w:r>
      <w:r>
        <w:rPr/>
        <w:t>rolle.</w:t>
      </w:r>
      <w:r>
        <w:rPr>
          <w:spacing w:val="-6"/>
        </w:rPr>
        <w:t> </w:t>
      </w:r>
      <w:r>
        <w:rPr/>
        <w:t>Mikkel Myrup</w:t>
      </w:r>
      <w:r>
        <w:rPr>
          <w:spacing w:val="-1"/>
        </w:rPr>
        <w:t> </w:t>
      </w:r>
      <w:r>
        <w:rPr/>
        <w:t>ræsonnerer:</w:t>
      </w:r>
    </w:p>
    <w:p>
      <w:pPr>
        <w:pStyle w:val="BodyText"/>
        <w:spacing w:line="235" w:lineRule="auto" w:before="43"/>
        <w:ind w:left="300" w:right="636"/>
      </w:pPr>
      <w:r>
        <w:rPr/>
        <w:br w:type="column"/>
      </w:r>
      <w:r>
        <w:rPr/>
        <w:t>kendskab, oplever stednavnene på de nuværende kort som for få og til tider forkerte. I forhold til at kunne overlevere den traditionelle grønlandske viden om landskabet til fremtidige generationer, er der et ønske om flere og mere korrekte stednavne særligt i det mest detaljerede kort på 1:50.000.</w:t>
      </w:r>
    </w:p>
    <w:p>
      <w:pPr>
        <w:pStyle w:val="BodyText"/>
      </w:pPr>
    </w:p>
    <w:p>
      <w:pPr>
        <w:spacing w:line="235" w:lineRule="auto" w:before="0"/>
        <w:ind w:left="300" w:right="700" w:firstLine="0"/>
        <w:jc w:val="left"/>
        <w:rPr>
          <w:i/>
          <w:sz w:val="20"/>
        </w:rPr>
      </w:pPr>
      <w:r>
        <w:rPr>
          <w:i/>
          <w:color w:val="82BC00"/>
          <w:sz w:val="20"/>
        </w:rPr>
        <w:t>”Der er nogle, der har lært stednavnene af deres forældre, hvor de </w:t>
      </w:r>
      <w:r>
        <w:rPr>
          <w:i/>
          <w:color w:val="82BC00"/>
          <w:sz w:val="20"/>
        </w:rPr>
        <w:t>altså er rigtig godt videregivet, men så er der nogle, der bare har sagt ca. hvad det hedder. For at navnene bliver bevaret er det vig- tigt, at de kommer med på kortet.”</w:t>
      </w:r>
    </w:p>
    <w:p>
      <w:pPr>
        <w:pStyle w:val="BodyText"/>
        <w:spacing w:line="235" w:lineRule="auto" w:before="3"/>
        <w:ind w:left="300" w:right="944"/>
      </w:pPr>
      <w:r>
        <w:rPr>
          <w:color w:val="82BC00"/>
        </w:rPr>
        <w:t>Pia Nielsen, folkeskolelærer, orienteringsløber og jæger, Ilulissat, Diskobugten</w:t>
      </w:r>
    </w:p>
    <w:p>
      <w:pPr>
        <w:pStyle w:val="BodyText"/>
        <w:spacing w:before="5"/>
        <w:rPr>
          <w:sz w:val="19"/>
        </w:rPr>
      </w:pPr>
    </w:p>
    <w:p>
      <w:pPr>
        <w:pStyle w:val="Heading7"/>
        <w:spacing w:line="240" w:lineRule="auto" w:before="1"/>
        <w:ind w:left="300"/>
      </w:pPr>
      <w:r>
        <w:rPr/>
        <w:t>Vigtigste egenskaber ved den nye kortlægning inden for kulturarv</w:t>
      </w:r>
    </w:p>
    <w:p>
      <w:pPr>
        <w:pStyle w:val="BodyText"/>
        <w:spacing w:before="7"/>
        <w:rPr>
          <w:b/>
          <w:sz w:val="19"/>
        </w:rPr>
      </w:pPr>
    </w:p>
    <w:p>
      <w:pPr>
        <w:pStyle w:val="BodyText"/>
        <w:spacing w:line="235" w:lineRule="auto"/>
        <w:ind w:left="300" w:right="700"/>
      </w:pPr>
      <w:r>
        <w:rPr/>
        <w:t>Aktørerne inden for kulturarv antager, at følgende mekanismer vil kunne føre til indfrielsen af de potentielle effekter ’effektiv registre- ring’, ’brugervenlig sagsbehandling’ og ’kompetent formidling’:</w:t>
      </w:r>
    </w:p>
    <w:p>
      <w:pPr>
        <w:pStyle w:val="BodyText"/>
        <w:spacing w:before="7"/>
        <w:rPr>
          <w:sz w:val="19"/>
        </w:rPr>
      </w:pPr>
    </w:p>
    <w:p>
      <w:pPr>
        <w:pStyle w:val="ListParagraph"/>
        <w:numPr>
          <w:ilvl w:val="0"/>
          <w:numId w:val="3"/>
        </w:numPr>
        <w:tabs>
          <w:tab w:pos="446" w:val="left" w:leader="none"/>
        </w:tabs>
        <w:spacing w:line="242" w:lineRule="exact" w:before="0" w:after="0"/>
        <w:ind w:left="445" w:right="0" w:hanging="145"/>
        <w:jc w:val="left"/>
        <w:rPr>
          <w:sz w:val="20"/>
        </w:rPr>
      </w:pPr>
      <w:r>
        <w:rPr>
          <w:sz w:val="20"/>
        </w:rPr>
        <w:t>Præcision</w:t>
      </w:r>
    </w:p>
    <w:p>
      <w:pPr>
        <w:pStyle w:val="ListParagraph"/>
        <w:numPr>
          <w:ilvl w:val="0"/>
          <w:numId w:val="3"/>
        </w:numPr>
        <w:tabs>
          <w:tab w:pos="446" w:val="left" w:leader="none"/>
        </w:tabs>
        <w:spacing w:line="240" w:lineRule="exact" w:before="0" w:after="0"/>
        <w:ind w:left="445" w:right="0" w:hanging="145"/>
        <w:jc w:val="left"/>
        <w:rPr>
          <w:sz w:val="20"/>
        </w:rPr>
      </w:pPr>
      <w:r>
        <w:rPr>
          <w:sz w:val="20"/>
        </w:rPr>
        <w:t>Detaljerede</w:t>
      </w:r>
      <w:r>
        <w:rPr>
          <w:spacing w:val="-1"/>
          <w:sz w:val="20"/>
        </w:rPr>
        <w:t> </w:t>
      </w:r>
      <w:r>
        <w:rPr>
          <w:sz w:val="20"/>
        </w:rPr>
        <w:t>højdekurver</w:t>
      </w:r>
    </w:p>
    <w:p>
      <w:pPr>
        <w:pStyle w:val="ListParagraph"/>
        <w:numPr>
          <w:ilvl w:val="0"/>
          <w:numId w:val="3"/>
        </w:numPr>
        <w:tabs>
          <w:tab w:pos="446" w:val="left" w:leader="none"/>
        </w:tabs>
        <w:spacing w:line="240" w:lineRule="exact" w:before="0" w:after="0"/>
        <w:ind w:left="445" w:right="0" w:hanging="145"/>
        <w:jc w:val="left"/>
        <w:rPr>
          <w:sz w:val="20"/>
        </w:rPr>
      </w:pPr>
      <w:r>
        <w:rPr>
          <w:sz w:val="20"/>
        </w:rPr>
        <w:t>Ortofotos</w:t>
      </w:r>
    </w:p>
    <w:p>
      <w:pPr>
        <w:pStyle w:val="ListParagraph"/>
        <w:numPr>
          <w:ilvl w:val="0"/>
          <w:numId w:val="3"/>
        </w:numPr>
        <w:tabs>
          <w:tab w:pos="446" w:val="left" w:leader="none"/>
        </w:tabs>
        <w:spacing w:line="242" w:lineRule="exact" w:before="0" w:after="0"/>
        <w:ind w:left="445" w:right="0" w:hanging="145"/>
        <w:jc w:val="left"/>
        <w:rPr>
          <w:sz w:val="20"/>
        </w:rPr>
      </w:pPr>
      <w:r>
        <w:rPr>
          <w:sz w:val="20"/>
        </w:rPr>
        <w:t>Stednavne</w:t>
      </w:r>
    </w:p>
    <w:p>
      <w:pPr>
        <w:pStyle w:val="BodyText"/>
        <w:spacing w:before="3"/>
        <w:rPr>
          <w:sz w:val="19"/>
        </w:rPr>
      </w:pPr>
    </w:p>
    <w:p>
      <w:pPr>
        <w:pStyle w:val="Heading7"/>
        <w:spacing w:before="1"/>
        <w:ind w:left="300"/>
      </w:pPr>
      <w:r>
        <w:rPr/>
        <w:t>Eftermåling: Effekten af de nye kort for kulturarv</w:t>
      </w:r>
    </w:p>
    <w:p>
      <w:pPr>
        <w:pStyle w:val="BodyText"/>
        <w:spacing w:line="242" w:lineRule="exact"/>
        <w:ind w:left="300"/>
      </w:pPr>
      <w:r>
        <w:rPr/>
        <w:t>Aktører, der har deltaget i eftermålingen</w:t>
      </w:r>
    </w:p>
    <w:p>
      <w:pPr>
        <w:pStyle w:val="BodyText"/>
        <w:spacing w:before="7"/>
        <w:rPr>
          <w:sz w:val="19"/>
        </w:rPr>
      </w:pPr>
    </w:p>
    <w:p>
      <w:pPr>
        <w:pStyle w:val="BodyText"/>
        <w:spacing w:line="235" w:lineRule="auto"/>
        <w:ind w:left="300" w:right="636"/>
      </w:pPr>
      <w:r>
        <w:rPr/>
        <w:t>Eftermålingens indsigter omkring brugen af og behovet for kort og geodata inden for kulturarv bygger på interviews med følgende aktører i Ilulissat:</w:t>
      </w:r>
    </w:p>
    <w:p>
      <w:pPr>
        <w:spacing w:after="0" w:line="235" w:lineRule="auto"/>
        <w:sectPr>
          <w:footerReference w:type="default" r:id="rId107"/>
          <w:pgSz w:w="26420" w:h="15090" w:orient="landscape"/>
          <w:pgMar w:footer="540" w:header="0" w:top="940" w:bottom="720" w:left="20" w:right="200"/>
          <w:cols w:num="2" w:equalWidth="0">
            <w:col w:w="19625" w:space="40"/>
            <w:col w:w="6535"/>
          </w:cols>
        </w:sectPr>
      </w:pPr>
    </w:p>
    <w:p>
      <w:pPr>
        <w:pStyle w:val="BodyText"/>
        <w:spacing w:before="8"/>
        <w:rPr>
          <w:sz w:val="14"/>
        </w:rPr>
      </w:pPr>
    </w:p>
    <w:p>
      <w:pPr>
        <w:spacing w:after="0"/>
        <w:rPr>
          <w:sz w:val="14"/>
        </w:rPr>
        <w:sectPr>
          <w:type w:val="continuous"/>
          <w:pgSz w:w="26420" w:h="15090" w:orient="landscape"/>
          <w:pgMar w:top="1420" w:bottom="280" w:left="20" w:right="200"/>
        </w:sectPr>
      </w:pPr>
    </w:p>
    <w:p>
      <w:pPr>
        <w:pStyle w:val="BodyText"/>
      </w:pPr>
    </w:p>
    <w:p>
      <w:pPr>
        <w:pStyle w:val="BodyText"/>
      </w:pPr>
    </w:p>
    <w:p>
      <w:pPr>
        <w:pStyle w:val="BodyText"/>
        <w:spacing w:before="11"/>
        <w:rPr>
          <w:sz w:val="14"/>
        </w:rPr>
      </w:pPr>
    </w:p>
    <w:p>
      <w:pPr>
        <w:pStyle w:val="BodyText"/>
        <w:ind w:left="887"/>
      </w:pPr>
      <w:r>
        <w:rPr/>
        <w:t>Hanne fortæller:</w:t>
      </w:r>
    </w:p>
    <w:p>
      <w:pPr>
        <w:pStyle w:val="BodyText"/>
        <w:spacing w:before="8"/>
        <w:rPr>
          <w:sz w:val="19"/>
        </w:rPr>
      </w:pPr>
    </w:p>
    <w:p>
      <w:pPr>
        <w:pStyle w:val="BodyText"/>
        <w:spacing w:line="235" w:lineRule="auto"/>
        <w:ind w:left="887"/>
      </w:pPr>
      <w:r>
        <w:rPr>
          <w:color w:val="82BC00"/>
        </w:rPr>
        <w:t>”Fordi </w:t>
      </w:r>
      <w:r>
        <w:rPr>
          <w:color w:val="82BC00"/>
          <w:spacing w:val="-3"/>
        </w:rPr>
        <w:t>kortet </w:t>
      </w:r>
      <w:r>
        <w:rPr>
          <w:color w:val="82BC00"/>
        </w:rPr>
        <w:t>er upræcist, ligger fortidsminderne ifølge museets koordinater ude i vandet, men så har de så flyttet dem ind på landjorden</w:t>
      </w:r>
      <w:r>
        <w:rPr>
          <w:color w:val="82BC00"/>
          <w:spacing w:val="-4"/>
        </w:rPr>
        <w:t> </w:t>
      </w:r>
      <w:r>
        <w:rPr>
          <w:color w:val="82BC00"/>
        </w:rPr>
        <w:t>for</w:t>
      </w:r>
      <w:r>
        <w:rPr>
          <w:color w:val="82BC00"/>
          <w:spacing w:val="-4"/>
        </w:rPr>
        <w:t> </w:t>
      </w:r>
      <w:r>
        <w:rPr>
          <w:color w:val="82BC00"/>
        </w:rPr>
        <w:t>at</w:t>
      </w:r>
      <w:r>
        <w:rPr>
          <w:color w:val="82BC00"/>
          <w:spacing w:val="-3"/>
        </w:rPr>
        <w:t> </w:t>
      </w:r>
      <w:r>
        <w:rPr>
          <w:color w:val="82BC00"/>
        </w:rPr>
        <w:t>vise,</w:t>
      </w:r>
      <w:r>
        <w:rPr>
          <w:color w:val="82BC00"/>
          <w:spacing w:val="-3"/>
        </w:rPr>
        <w:t> </w:t>
      </w:r>
      <w:r>
        <w:rPr>
          <w:color w:val="82BC00"/>
        </w:rPr>
        <w:t>at</w:t>
      </w:r>
      <w:r>
        <w:rPr>
          <w:color w:val="82BC00"/>
          <w:spacing w:val="-2"/>
        </w:rPr>
        <w:t> </w:t>
      </w:r>
      <w:r>
        <w:rPr>
          <w:color w:val="82BC00"/>
        </w:rPr>
        <w:t>de</w:t>
      </w:r>
      <w:r>
        <w:rPr>
          <w:color w:val="82BC00"/>
          <w:spacing w:val="-4"/>
        </w:rPr>
        <w:t> </w:t>
      </w:r>
      <w:r>
        <w:rPr>
          <w:color w:val="82BC00"/>
        </w:rPr>
        <w:t>findes.</w:t>
      </w:r>
      <w:r>
        <w:rPr>
          <w:color w:val="82BC00"/>
          <w:spacing w:val="-4"/>
        </w:rPr>
        <w:t> </w:t>
      </w:r>
      <w:r>
        <w:rPr>
          <w:color w:val="82BC00"/>
        </w:rPr>
        <w:t>Dvs.</w:t>
      </w:r>
      <w:r>
        <w:rPr>
          <w:color w:val="82BC00"/>
          <w:spacing w:val="-4"/>
        </w:rPr>
        <w:t> </w:t>
      </w:r>
      <w:r>
        <w:rPr>
          <w:color w:val="82BC00"/>
        </w:rPr>
        <w:t>at</w:t>
      </w:r>
      <w:r>
        <w:rPr>
          <w:color w:val="82BC00"/>
          <w:spacing w:val="-3"/>
        </w:rPr>
        <w:t> </w:t>
      </w:r>
      <w:r>
        <w:rPr>
          <w:color w:val="82BC00"/>
        </w:rPr>
        <w:t>man</w:t>
      </w:r>
      <w:r>
        <w:rPr>
          <w:color w:val="82BC00"/>
          <w:spacing w:val="-2"/>
        </w:rPr>
        <w:t> </w:t>
      </w:r>
      <w:r>
        <w:rPr>
          <w:color w:val="82BC00"/>
          <w:spacing w:val="-3"/>
        </w:rPr>
        <w:t>ikke </w:t>
      </w:r>
      <w:r>
        <w:rPr>
          <w:color w:val="82BC00"/>
        </w:rPr>
        <w:t>kan</w:t>
      </w:r>
      <w:r>
        <w:rPr>
          <w:color w:val="82BC00"/>
          <w:spacing w:val="-4"/>
        </w:rPr>
        <w:t> </w:t>
      </w:r>
      <w:r>
        <w:rPr>
          <w:color w:val="82BC00"/>
        </w:rPr>
        <w:t>regne</w:t>
      </w:r>
      <w:r>
        <w:rPr>
          <w:color w:val="82BC00"/>
          <w:spacing w:val="-3"/>
        </w:rPr>
        <w:t> </w:t>
      </w:r>
      <w:r>
        <w:rPr>
          <w:color w:val="82BC00"/>
        </w:rPr>
        <w:t>med, hvor de </w:t>
      </w:r>
      <w:r>
        <w:rPr>
          <w:color w:val="82BC00"/>
          <w:spacing w:val="-4"/>
        </w:rPr>
        <w:t>ligger. </w:t>
      </w:r>
      <w:r>
        <w:rPr>
          <w:color w:val="82BC00"/>
        </w:rPr>
        <w:t>Jeg var ude at kigge på en sprængstofansøgning ude på Nordre Næs, og lige pludselig så jeg knogler og </w:t>
      </w:r>
      <w:r>
        <w:rPr>
          <w:color w:val="82BC00"/>
          <w:spacing w:val="-4"/>
        </w:rPr>
        <w:t>skeletter. </w:t>
      </w:r>
      <w:r>
        <w:rPr>
          <w:color w:val="82BC00"/>
        </w:rPr>
        <w:t>Hvis vi </w:t>
      </w:r>
      <w:r>
        <w:rPr>
          <w:color w:val="82BC00"/>
          <w:spacing w:val="-3"/>
        </w:rPr>
        <w:t>ikke </w:t>
      </w:r>
      <w:r>
        <w:rPr>
          <w:color w:val="82BC00"/>
        </w:rPr>
        <w:t>havde været derude i virkeligheden, men kun havde kigget på et kort, så var 15 </w:t>
      </w:r>
      <w:r>
        <w:rPr>
          <w:color w:val="82BC00"/>
          <w:spacing w:val="-3"/>
        </w:rPr>
        <w:t>grave </w:t>
      </w:r>
      <w:r>
        <w:rPr>
          <w:color w:val="82BC00"/>
        </w:rPr>
        <w:t>blevet sprængt</w:t>
      </w:r>
      <w:r>
        <w:rPr>
          <w:color w:val="82BC00"/>
          <w:spacing w:val="-5"/>
        </w:rPr>
        <w:t> </w:t>
      </w:r>
      <w:r>
        <w:rPr>
          <w:color w:val="82BC00"/>
          <w:spacing w:val="-4"/>
        </w:rPr>
        <w:t>væk.”</w:t>
      </w:r>
    </w:p>
    <w:p>
      <w:pPr>
        <w:pStyle w:val="BodyText"/>
        <w:spacing w:line="235" w:lineRule="auto" w:before="5"/>
        <w:ind w:left="887" w:right="13"/>
      </w:pPr>
      <w:r>
        <w:rPr>
          <w:color w:val="82BC00"/>
        </w:rPr>
        <w:t>Hanne Holm Andersen, planchef, Qaasuitsup kommunia, Diskobug- ten</w:t>
      </w:r>
    </w:p>
    <w:p>
      <w:pPr>
        <w:pStyle w:val="BodyText"/>
        <w:spacing w:before="9"/>
        <w:rPr>
          <w:sz w:val="19"/>
        </w:rPr>
      </w:pPr>
    </w:p>
    <w:p>
      <w:pPr>
        <w:pStyle w:val="BodyText"/>
        <w:spacing w:line="235" w:lineRule="auto" w:before="1"/>
        <w:ind w:left="887" w:right="235"/>
      </w:pPr>
      <w:r>
        <w:rPr/>
        <w:t>Var Hanne ikke taget ud i området for at undersøge nærmere, var gravene blevet sprængt væk, nu blev ansøgningen afslået. I Qaasuitsup kommunia, som er verdens største kommune, er det</w:t>
      </w:r>
    </w:p>
    <w:p>
      <w:pPr>
        <w:pStyle w:val="BodyText"/>
        <w:spacing w:line="235" w:lineRule="auto" w:before="2"/>
        <w:ind w:left="887"/>
      </w:pPr>
      <w:r>
        <w:rPr/>
        <w:t>imidlertid som oftest umuligt for sagsbehandlerne at tage ud i om- rådet i forbindelse med en sagsbehandling.</w:t>
      </w:r>
    </w:p>
    <w:p>
      <w:pPr>
        <w:pStyle w:val="BodyText"/>
        <w:spacing w:before="9"/>
        <w:rPr>
          <w:sz w:val="19"/>
        </w:rPr>
      </w:pPr>
    </w:p>
    <w:p>
      <w:pPr>
        <w:pStyle w:val="BodyText"/>
        <w:spacing w:line="235" w:lineRule="auto"/>
        <w:ind w:left="887" w:right="140"/>
        <w:jc w:val="both"/>
      </w:pPr>
      <w:r>
        <w:rPr/>
        <w:t>Et</w:t>
      </w:r>
      <w:r>
        <w:rPr>
          <w:spacing w:val="-6"/>
        </w:rPr>
        <w:t> </w:t>
      </w:r>
      <w:r>
        <w:rPr/>
        <w:t>præcist</w:t>
      </w:r>
      <w:r>
        <w:rPr>
          <w:spacing w:val="-6"/>
        </w:rPr>
        <w:t> </w:t>
      </w:r>
      <w:r>
        <w:rPr/>
        <w:t>grundkort,</w:t>
      </w:r>
      <w:r>
        <w:rPr>
          <w:spacing w:val="-7"/>
        </w:rPr>
        <w:t> </w:t>
      </w:r>
      <w:r>
        <w:rPr/>
        <w:t>der</w:t>
      </w:r>
      <w:r>
        <w:rPr>
          <w:spacing w:val="-7"/>
        </w:rPr>
        <w:t> </w:t>
      </w:r>
      <w:r>
        <w:rPr/>
        <w:t>giver</w:t>
      </w:r>
      <w:r>
        <w:rPr>
          <w:spacing w:val="-6"/>
        </w:rPr>
        <w:t> </w:t>
      </w:r>
      <w:r>
        <w:rPr/>
        <w:t>mulighed</w:t>
      </w:r>
      <w:r>
        <w:rPr>
          <w:spacing w:val="-6"/>
        </w:rPr>
        <w:t> </w:t>
      </w:r>
      <w:r>
        <w:rPr/>
        <w:t>for</w:t>
      </w:r>
      <w:r>
        <w:rPr>
          <w:spacing w:val="-7"/>
        </w:rPr>
        <w:t> </w:t>
      </w:r>
      <w:r>
        <w:rPr/>
        <w:t>at</w:t>
      </w:r>
      <w:r>
        <w:rPr>
          <w:spacing w:val="-6"/>
        </w:rPr>
        <w:t> </w:t>
      </w:r>
      <w:r>
        <w:rPr/>
        <w:t>placere</w:t>
      </w:r>
      <w:r>
        <w:rPr>
          <w:spacing w:val="-6"/>
        </w:rPr>
        <w:t> </w:t>
      </w:r>
      <w:r>
        <w:rPr/>
        <w:t>fortidsmin- der korrekt, vil muliggøre at arealsager kan behandles kvalificeret fra</w:t>
      </w:r>
      <w:r>
        <w:rPr>
          <w:spacing w:val="-6"/>
        </w:rPr>
        <w:t> </w:t>
      </w:r>
      <w:r>
        <w:rPr/>
        <w:t>skrivebordet</w:t>
      </w:r>
      <w:r>
        <w:rPr>
          <w:spacing w:val="-4"/>
        </w:rPr>
        <w:t> </w:t>
      </w:r>
      <w:r>
        <w:rPr/>
        <w:t>og</w:t>
      </w:r>
      <w:r>
        <w:rPr>
          <w:spacing w:val="-6"/>
        </w:rPr>
        <w:t> </w:t>
      </w:r>
      <w:r>
        <w:rPr/>
        <w:t>altså</w:t>
      </w:r>
      <w:r>
        <w:rPr>
          <w:spacing w:val="-5"/>
        </w:rPr>
        <w:t> </w:t>
      </w:r>
      <w:r>
        <w:rPr/>
        <w:t>sikre,</w:t>
      </w:r>
      <w:r>
        <w:rPr>
          <w:spacing w:val="-5"/>
        </w:rPr>
        <w:t> </w:t>
      </w:r>
      <w:r>
        <w:rPr/>
        <w:t>at</w:t>
      </w:r>
      <w:r>
        <w:rPr>
          <w:spacing w:val="-4"/>
        </w:rPr>
        <w:t> </w:t>
      </w:r>
      <w:r>
        <w:rPr/>
        <w:t>fortidsminderne</w:t>
      </w:r>
      <w:r>
        <w:rPr>
          <w:spacing w:val="-5"/>
        </w:rPr>
        <w:t> </w:t>
      </w:r>
      <w:r>
        <w:rPr/>
        <w:t>bevares,</w:t>
      </w:r>
      <w:r>
        <w:rPr>
          <w:spacing w:val="-5"/>
        </w:rPr>
        <w:t> </w:t>
      </w:r>
      <w:r>
        <w:rPr/>
        <w:t>og</w:t>
      </w:r>
      <w:r>
        <w:rPr>
          <w:spacing w:val="-5"/>
        </w:rPr>
        <w:t> </w:t>
      </w:r>
      <w:r>
        <w:rPr/>
        <w:t>at</w:t>
      </w:r>
    </w:p>
    <w:p>
      <w:pPr>
        <w:pStyle w:val="BodyText"/>
      </w:pPr>
      <w:r>
        <w:rPr/>
        <w:br w:type="column"/>
      </w:r>
      <w:r>
        <w:rPr/>
      </w:r>
    </w:p>
    <w:p>
      <w:pPr>
        <w:pStyle w:val="BodyText"/>
      </w:pPr>
    </w:p>
    <w:p>
      <w:pPr>
        <w:pStyle w:val="BodyText"/>
        <w:spacing w:before="3"/>
        <w:rPr>
          <w:sz w:val="15"/>
        </w:rPr>
      </w:pPr>
    </w:p>
    <w:p>
      <w:pPr>
        <w:pStyle w:val="BodyText"/>
        <w:spacing w:line="235" w:lineRule="auto"/>
        <w:ind w:left="340" w:right="2"/>
      </w:pPr>
      <w:r>
        <w:rPr/>
        <w:t>kvaliteten i sagsbehandlingen højnes, samtidig med at der spares tid og ressourcer.</w:t>
      </w:r>
    </w:p>
    <w:p>
      <w:pPr>
        <w:pStyle w:val="BodyText"/>
        <w:spacing w:before="9"/>
        <w:rPr>
          <w:sz w:val="19"/>
        </w:rPr>
      </w:pPr>
    </w:p>
    <w:p>
      <w:pPr>
        <w:pStyle w:val="Heading7"/>
        <w:spacing w:line="235" w:lineRule="auto"/>
        <w:ind w:left="340" w:right="2"/>
      </w:pPr>
      <w:r>
        <w:rPr/>
        <w:t>Brugervenlig sagsbehandling: Ny kortlægning vil give mere hand- lingsanvisende høringssvar</w:t>
      </w:r>
    </w:p>
    <w:p>
      <w:pPr>
        <w:pStyle w:val="BodyText"/>
        <w:spacing w:before="10"/>
        <w:rPr>
          <w:b/>
          <w:sz w:val="19"/>
        </w:rPr>
      </w:pPr>
    </w:p>
    <w:p>
      <w:pPr>
        <w:pStyle w:val="BodyText"/>
        <w:spacing w:line="235" w:lineRule="auto"/>
        <w:ind w:left="340" w:right="-3"/>
      </w:pPr>
      <w:r>
        <w:rPr/>
        <w:t>Grønlands Nationalmuseum er høringspart i sager om tildeling af </w:t>
      </w:r>
      <w:r>
        <w:rPr>
          <w:spacing w:val="-3"/>
        </w:rPr>
        <w:t>arealer, </w:t>
      </w:r>
      <w:r>
        <w:rPr/>
        <w:t>koncessioner og licenser og er ansvarlig for at gøre opmærk- som på, om der er </w:t>
      </w:r>
      <w:r>
        <w:rPr>
          <w:spacing w:val="-3"/>
        </w:rPr>
        <w:t>kulturarv, </w:t>
      </w:r>
      <w:r>
        <w:rPr/>
        <w:t>der skal tages hensyn til i området.</w:t>
      </w:r>
    </w:p>
    <w:p>
      <w:pPr>
        <w:pStyle w:val="BodyText"/>
        <w:spacing w:before="10"/>
        <w:rPr>
          <w:sz w:val="19"/>
        </w:rPr>
      </w:pPr>
    </w:p>
    <w:p>
      <w:pPr>
        <w:pStyle w:val="BodyText"/>
        <w:spacing w:line="235" w:lineRule="auto"/>
        <w:ind w:left="340" w:right="2"/>
      </w:pPr>
      <w:r>
        <w:rPr/>
        <w:t>På baggrund af det materiale, museet har i dag, kan det dog være svært at give præcise anvisninger til ansøgerne, fortæller Mikkel Myrup:</w:t>
      </w:r>
    </w:p>
    <w:p>
      <w:pPr>
        <w:pStyle w:val="BodyText"/>
        <w:spacing w:before="10"/>
        <w:rPr>
          <w:sz w:val="19"/>
        </w:rPr>
      </w:pPr>
    </w:p>
    <w:p>
      <w:pPr>
        <w:spacing w:line="235" w:lineRule="auto" w:before="0"/>
        <w:ind w:left="340" w:right="73" w:firstLine="0"/>
        <w:jc w:val="both"/>
        <w:rPr>
          <w:i/>
          <w:sz w:val="20"/>
        </w:rPr>
      </w:pPr>
      <w:r>
        <w:rPr>
          <w:i/>
          <w:color w:val="82BC00"/>
          <w:sz w:val="20"/>
        </w:rPr>
        <w:t>”Vi har lige haft en ansøgning fra en gård, der ansøgte om at bygge </w:t>
      </w:r>
      <w:r>
        <w:rPr>
          <w:i/>
          <w:color w:val="82BC00"/>
          <w:sz w:val="20"/>
        </w:rPr>
        <w:t>en ny lade. I den dal hvor gården </w:t>
      </w:r>
      <w:r>
        <w:rPr>
          <w:i/>
          <w:color w:val="82BC00"/>
          <w:spacing w:val="-3"/>
          <w:sz w:val="20"/>
        </w:rPr>
        <w:t>ligger, </w:t>
      </w:r>
      <w:r>
        <w:rPr>
          <w:i/>
          <w:color w:val="82BC00"/>
          <w:sz w:val="20"/>
        </w:rPr>
        <w:t>ligger også en nordbogård. Vi</w:t>
      </w:r>
      <w:r>
        <w:rPr>
          <w:i/>
          <w:color w:val="82BC00"/>
          <w:spacing w:val="-4"/>
          <w:sz w:val="20"/>
        </w:rPr>
        <w:t> </w:t>
      </w:r>
      <w:r>
        <w:rPr>
          <w:i/>
          <w:color w:val="82BC00"/>
          <w:sz w:val="20"/>
        </w:rPr>
        <w:t>kunne</w:t>
      </w:r>
      <w:r>
        <w:rPr>
          <w:i/>
          <w:color w:val="82BC00"/>
          <w:spacing w:val="-3"/>
          <w:sz w:val="20"/>
        </w:rPr>
        <w:t> </w:t>
      </w:r>
      <w:r>
        <w:rPr>
          <w:i/>
          <w:color w:val="82BC00"/>
          <w:sz w:val="20"/>
        </w:rPr>
        <w:t>se,</w:t>
      </w:r>
      <w:r>
        <w:rPr>
          <w:i/>
          <w:color w:val="82BC00"/>
          <w:spacing w:val="-4"/>
          <w:sz w:val="20"/>
        </w:rPr>
        <w:t> </w:t>
      </w:r>
      <w:r>
        <w:rPr>
          <w:i/>
          <w:color w:val="82BC00"/>
          <w:sz w:val="20"/>
        </w:rPr>
        <w:t>at</w:t>
      </w:r>
      <w:r>
        <w:rPr>
          <w:i/>
          <w:color w:val="82BC00"/>
          <w:spacing w:val="-3"/>
          <w:sz w:val="20"/>
        </w:rPr>
        <w:t> </w:t>
      </w:r>
      <w:r>
        <w:rPr>
          <w:i/>
          <w:color w:val="82BC00"/>
          <w:sz w:val="20"/>
        </w:rPr>
        <w:t>laden</w:t>
      </w:r>
      <w:r>
        <w:rPr>
          <w:i/>
          <w:color w:val="82BC00"/>
          <w:spacing w:val="-3"/>
          <w:sz w:val="20"/>
        </w:rPr>
        <w:t> </w:t>
      </w:r>
      <w:r>
        <w:rPr>
          <w:i/>
          <w:color w:val="82BC00"/>
          <w:sz w:val="20"/>
        </w:rPr>
        <w:t>ville</w:t>
      </w:r>
      <w:r>
        <w:rPr>
          <w:i/>
          <w:color w:val="82BC00"/>
          <w:spacing w:val="-3"/>
          <w:sz w:val="20"/>
        </w:rPr>
        <w:t> </w:t>
      </w:r>
      <w:r>
        <w:rPr>
          <w:i/>
          <w:color w:val="82BC00"/>
          <w:sz w:val="20"/>
        </w:rPr>
        <w:t>komme</w:t>
      </w:r>
      <w:r>
        <w:rPr>
          <w:i/>
          <w:color w:val="82BC00"/>
          <w:spacing w:val="-3"/>
          <w:sz w:val="20"/>
        </w:rPr>
        <w:t> </w:t>
      </w:r>
      <w:r>
        <w:rPr>
          <w:i/>
          <w:color w:val="82BC00"/>
          <w:sz w:val="20"/>
        </w:rPr>
        <w:t>til</w:t>
      </w:r>
      <w:r>
        <w:rPr>
          <w:i/>
          <w:color w:val="82BC00"/>
          <w:spacing w:val="-3"/>
          <w:sz w:val="20"/>
        </w:rPr>
        <w:t> </w:t>
      </w:r>
      <w:r>
        <w:rPr>
          <w:i/>
          <w:color w:val="82BC00"/>
          <w:sz w:val="20"/>
        </w:rPr>
        <w:t>at</w:t>
      </w:r>
      <w:r>
        <w:rPr>
          <w:i/>
          <w:color w:val="82BC00"/>
          <w:spacing w:val="-4"/>
          <w:sz w:val="20"/>
        </w:rPr>
        <w:t> </w:t>
      </w:r>
      <w:r>
        <w:rPr>
          <w:i/>
          <w:color w:val="82BC00"/>
          <w:sz w:val="20"/>
        </w:rPr>
        <w:t>ligge</w:t>
      </w:r>
      <w:r>
        <w:rPr>
          <w:i/>
          <w:color w:val="82BC00"/>
          <w:spacing w:val="-3"/>
          <w:sz w:val="20"/>
        </w:rPr>
        <w:t> </w:t>
      </w:r>
      <w:r>
        <w:rPr>
          <w:i/>
          <w:color w:val="82BC00"/>
          <w:spacing w:val="-2"/>
          <w:sz w:val="20"/>
        </w:rPr>
        <w:t>tæt </w:t>
      </w:r>
      <w:r>
        <w:rPr>
          <w:i/>
          <w:color w:val="82BC00"/>
          <w:sz w:val="20"/>
        </w:rPr>
        <w:t>på</w:t>
      </w:r>
      <w:r>
        <w:rPr>
          <w:i/>
          <w:color w:val="82BC00"/>
          <w:spacing w:val="-4"/>
          <w:sz w:val="20"/>
        </w:rPr>
        <w:t> </w:t>
      </w:r>
      <w:r>
        <w:rPr>
          <w:i/>
          <w:color w:val="82BC00"/>
          <w:sz w:val="20"/>
        </w:rPr>
        <w:t>de</w:t>
      </w:r>
      <w:r>
        <w:rPr>
          <w:i/>
          <w:color w:val="82BC00"/>
          <w:spacing w:val="-3"/>
          <w:sz w:val="20"/>
        </w:rPr>
        <w:t> ruiner, </w:t>
      </w:r>
      <w:r>
        <w:rPr>
          <w:i/>
          <w:color w:val="82BC00"/>
          <w:sz w:val="20"/>
        </w:rPr>
        <w:t>vi</w:t>
      </w:r>
      <w:r>
        <w:rPr>
          <w:i/>
          <w:color w:val="82BC00"/>
          <w:spacing w:val="-2"/>
          <w:sz w:val="20"/>
        </w:rPr>
        <w:t> </w:t>
      </w:r>
      <w:r>
        <w:rPr>
          <w:i/>
          <w:color w:val="82BC00"/>
          <w:sz w:val="20"/>
        </w:rPr>
        <w:t>ken- der til dernede, men det var rigtig svært at sige noget præcist ud fra kortene. Så det endte med, at vi måtte sige til </w:t>
      </w:r>
      <w:r>
        <w:rPr>
          <w:i/>
          <w:color w:val="82BC00"/>
          <w:spacing w:val="-3"/>
          <w:sz w:val="20"/>
        </w:rPr>
        <w:t>ansøger, </w:t>
      </w:r>
      <w:r>
        <w:rPr>
          <w:i/>
          <w:color w:val="82BC00"/>
          <w:sz w:val="20"/>
        </w:rPr>
        <w:t>at vi ved der ligger en ruin </w:t>
      </w:r>
      <w:r>
        <w:rPr>
          <w:i/>
          <w:color w:val="82BC00"/>
          <w:spacing w:val="-5"/>
          <w:sz w:val="20"/>
        </w:rPr>
        <w:t>der, </w:t>
      </w:r>
      <w:r>
        <w:rPr>
          <w:i/>
          <w:color w:val="82BC00"/>
          <w:sz w:val="20"/>
        </w:rPr>
        <w:t>men vi ved </w:t>
      </w:r>
      <w:r>
        <w:rPr>
          <w:i/>
          <w:color w:val="82BC00"/>
          <w:spacing w:val="-3"/>
          <w:sz w:val="20"/>
        </w:rPr>
        <w:t>ikke </w:t>
      </w:r>
      <w:r>
        <w:rPr>
          <w:i/>
          <w:color w:val="82BC00"/>
          <w:sz w:val="20"/>
        </w:rPr>
        <w:t>præcis hvor den </w:t>
      </w:r>
      <w:r>
        <w:rPr>
          <w:i/>
          <w:color w:val="82BC00"/>
          <w:spacing w:val="-3"/>
          <w:sz w:val="20"/>
        </w:rPr>
        <w:t>ligger, </w:t>
      </w:r>
      <w:r>
        <w:rPr>
          <w:i/>
          <w:color w:val="82BC00"/>
          <w:sz w:val="20"/>
        </w:rPr>
        <w:t>så ansøger må</w:t>
      </w:r>
      <w:r>
        <w:rPr>
          <w:i/>
          <w:color w:val="82BC00"/>
          <w:spacing w:val="-4"/>
          <w:sz w:val="20"/>
        </w:rPr>
        <w:t> </w:t>
      </w:r>
      <w:r>
        <w:rPr>
          <w:i/>
          <w:color w:val="82BC00"/>
          <w:sz w:val="20"/>
        </w:rPr>
        <w:t>bare</w:t>
      </w:r>
      <w:r>
        <w:rPr>
          <w:i/>
          <w:color w:val="82BC00"/>
          <w:spacing w:val="-3"/>
          <w:sz w:val="20"/>
        </w:rPr>
        <w:t> </w:t>
      </w:r>
      <w:r>
        <w:rPr>
          <w:i/>
          <w:color w:val="82BC00"/>
          <w:sz w:val="20"/>
        </w:rPr>
        <w:t>sørge</w:t>
      </w:r>
      <w:r>
        <w:rPr>
          <w:i/>
          <w:color w:val="82BC00"/>
          <w:spacing w:val="-3"/>
          <w:sz w:val="20"/>
        </w:rPr>
        <w:t> </w:t>
      </w:r>
      <w:r>
        <w:rPr>
          <w:i/>
          <w:color w:val="82BC00"/>
          <w:sz w:val="20"/>
        </w:rPr>
        <w:t>for</w:t>
      </w:r>
      <w:r>
        <w:rPr>
          <w:i/>
          <w:color w:val="82BC00"/>
          <w:spacing w:val="-4"/>
          <w:sz w:val="20"/>
        </w:rPr>
        <w:t> </w:t>
      </w:r>
      <w:r>
        <w:rPr>
          <w:i/>
          <w:color w:val="82BC00"/>
          <w:spacing w:val="-3"/>
          <w:sz w:val="20"/>
        </w:rPr>
        <w:t>ikke</w:t>
      </w:r>
      <w:r>
        <w:rPr>
          <w:i/>
          <w:color w:val="82BC00"/>
          <w:spacing w:val="-2"/>
          <w:sz w:val="20"/>
        </w:rPr>
        <w:t> </w:t>
      </w:r>
      <w:r>
        <w:rPr>
          <w:i/>
          <w:color w:val="82BC00"/>
          <w:sz w:val="20"/>
        </w:rPr>
        <w:t>at</w:t>
      </w:r>
      <w:r>
        <w:rPr>
          <w:i/>
          <w:color w:val="82BC00"/>
          <w:spacing w:val="-3"/>
          <w:sz w:val="20"/>
        </w:rPr>
        <w:t> </w:t>
      </w:r>
      <w:r>
        <w:rPr>
          <w:i/>
          <w:color w:val="82BC00"/>
          <w:sz w:val="20"/>
        </w:rPr>
        <w:t>bygge</w:t>
      </w:r>
      <w:r>
        <w:rPr>
          <w:i/>
          <w:color w:val="82BC00"/>
          <w:spacing w:val="-3"/>
          <w:sz w:val="20"/>
        </w:rPr>
        <w:t> </w:t>
      </w:r>
      <w:r>
        <w:rPr>
          <w:i/>
          <w:color w:val="82BC00"/>
          <w:sz w:val="20"/>
        </w:rPr>
        <w:t>oveni</w:t>
      </w:r>
      <w:r>
        <w:rPr>
          <w:i/>
          <w:color w:val="82BC00"/>
          <w:spacing w:val="-3"/>
          <w:sz w:val="20"/>
        </w:rPr>
        <w:t> </w:t>
      </w:r>
      <w:r>
        <w:rPr>
          <w:i/>
          <w:color w:val="82BC00"/>
          <w:sz w:val="20"/>
        </w:rPr>
        <w:t>den.</w:t>
      </w:r>
      <w:r>
        <w:rPr>
          <w:i/>
          <w:color w:val="82BC00"/>
          <w:spacing w:val="-3"/>
          <w:sz w:val="20"/>
        </w:rPr>
        <w:t> </w:t>
      </w:r>
      <w:r>
        <w:rPr>
          <w:i/>
          <w:color w:val="82BC00"/>
          <w:sz w:val="20"/>
        </w:rPr>
        <w:t>Men</w:t>
      </w:r>
      <w:r>
        <w:rPr>
          <w:i/>
          <w:color w:val="82BC00"/>
          <w:spacing w:val="-2"/>
          <w:sz w:val="20"/>
        </w:rPr>
        <w:t> </w:t>
      </w:r>
      <w:r>
        <w:rPr>
          <w:i/>
          <w:color w:val="82BC00"/>
          <w:sz w:val="20"/>
        </w:rPr>
        <w:t>det</w:t>
      </w:r>
      <w:r>
        <w:rPr>
          <w:i/>
          <w:color w:val="82BC00"/>
          <w:spacing w:val="-3"/>
          <w:sz w:val="20"/>
        </w:rPr>
        <w:t> </w:t>
      </w:r>
      <w:r>
        <w:rPr>
          <w:i/>
          <w:color w:val="82BC00"/>
          <w:sz w:val="20"/>
        </w:rPr>
        <w:t>er</w:t>
      </w:r>
      <w:r>
        <w:rPr>
          <w:i/>
          <w:color w:val="82BC00"/>
          <w:spacing w:val="-2"/>
          <w:sz w:val="20"/>
        </w:rPr>
        <w:t> </w:t>
      </w:r>
      <w:r>
        <w:rPr>
          <w:i/>
          <w:color w:val="82BC00"/>
          <w:sz w:val="20"/>
        </w:rPr>
        <w:t>de</w:t>
      </w:r>
      <w:r>
        <w:rPr>
          <w:i/>
          <w:color w:val="82BC00"/>
          <w:spacing w:val="-3"/>
          <w:sz w:val="20"/>
        </w:rPr>
        <w:t> </w:t>
      </w:r>
      <w:r>
        <w:rPr>
          <w:i/>
          <w:color w:val="82BC00"/>
          <w:sz w:val="20"/>
        </w:rPr>
        <w:t>færreste,</w:t>
      </w:r>
    </w:p>
    <w:p>
      <w:pPr>
        <w:spacing w:line="235" w:lineRule="auto" w:before="64"/>
        <w:ind w:left="887" w:right="7" w:firstLine="0"/>
        <w:jc w:val="left"/>
        <w:rPr>
          <w:i/>
          <w:sz w:val="20"/>
        </w:rPr>
      </w:pPr>
      <w:r>
        <w:rPr/>
        <w:br w:type="column"/>
      </w:r>
      <w:r>
        <w:rPr>
          <w:i/>
          <w:color w:val="82BC00"/>
          <w:sz w:val="20"/>
        </w:rPr>
        <w:t>”Jo mere viden folk har om de forskellige områder, og jo mere det </w:t>
      </w:r>
      <w:r>
        <w:rPr>
          <w:i/>
          <w:color w:val="82BC00"/>
          <w:sz w:val="20"/>
        </w:rPr>
        <w:t>fremgår af kortmaterialet, at der sidder nogen med en detaljeret viden på et område, jo mere tror jeg også, folk vil tage hensyn til placering af rygeovne til fisk og den slags. Jo mere troværdigt det virker, jo mere vil folk lytte.”</w:t>
      </w:r>
    </w:p>
    <w:p>
      <w:pPr>
        <w:pStyle w:val="BodyText"/>
        <w:spacing w:line="235" w:lineRule="auto" w:before="3"/>
        <w:ind w:left="887" w:right="7"/>
      </w:pPr>
      <w:r>
        <w:rPr>
          <w:color w:val="82BC00"/>
        </w:rPr>
        <w:t>Mikkel Myrup, museumsinspektør, Grønlands Nationalmuseum, Nuuk</w:t>
      </w:r>
    </w:p>
    <w:p>
      <w:pPr>
        <w:pStyle w:val="BodyText"/>
        <w:spacing w:before="10"/>
        <w:rPr>
          <w:sz w:val="19"/>
        </w:rPr>
      </w:pPr>
    </w:p>
    <w:p>
      <w:pPr>
        <w:pStyle w:val="BodyText"/>
        <w:spacing w:line="235" w:lineRule="auto"/>
        <w:ind w:left="887" w:right="-10"/>
      </w:pPr>
      <w:r>
        <w:rPr/>
        <w:t>Aktørerne er begejstrede for, at den nye kortlægning både er digital og åben data. Dette skaber et stort potentiale i forhold til fx udvik- ling af apps, hvor der kan lægges et ekstra lag af formidling oven</w:t>
      </w:r>
    </w:p>
    <w:p>
      <w:pPr>
        <w:pStyle w:val="BodyText"/>
        <w:spacing w:line="235" w:lineRule="auto" w:before="2"/>
        <w:ind w:left="887"/>
      </w:pPr>
      <w:r>
        <w:rPr/>
        <w:t>på kortet. Fx ved at fortælle historien om stedet eller ved at anvise, hvor det er mest optimalt at gå i land for at besøge et fortidsminde. Sidstnævnte er særlig relevant i forhold til de fangsthytter Inge Bis- gaard</w:t>
      </w:r>
      <w:r>
        <w:rPr>
          <w:spacing w:val="-9"/>
        </w:rPr>
        <w:t> </w:t>
      </w:r>
      <w:r>
        <w:rPr/>
        <w:t>har</w:t>
      </w:r>
      <w:r>
        <w:rPr>
          <w:spacing w:val="-8"/>
        </w:rPr>
        <w:t> </w:t>
      </w:r>
      <w:r>
        <w:rPr/>
        <w:t>kortlagt</w:t>
      </w:r>
      <w:r>
        <w:rPr>
          <w:spacing w:val="-7"/>
        </w:rPr>
        <w:t> </w:t>
      </w:r>
      <w:r>
        <w:rPr/>
        <w:t>i</w:t>
      </w:r>
      <w:r>
        <w:rPr>
          <w:spacing w:val="-9"/>
        </w:rPr>
        <w:t> </w:t>
      </w:r>
      <w:r>
        <w:rPr/>
        <w:t>Nordøstgrønland.</w:t>
      </w:r>
      <w:r>
        <w:rPr>
          <w:spacing w:val="-7"/>
        </w:rPr>
        <w:t> </w:t>
      </w:r>
      <w:r>
        <w:rPr/>
        <w:t>Efter</w:t>
      </w:r>
      <w:r>
        <w:rPr>
          <w:spacing w:val="-8"/>
        </w:rPr>
        <w:t> </w:t>
      </w:r>
      <w:r>
        <w:rPr/>
        <w:t>at</w:t>
      </w:r>
      <w:r>
        <w:rPr>
          <w:spacing w:val="-8"/>
        </w:rPr>
        <w:t> </w:t>
      </w:r>
      <w:r>
        <w:rPr/>
        <w:t>den</w:t>
      </w:r>
      <w:r>
        <w:rPr>
          <w:spacing w:val="-8"/>
        </w:rPr>
        <w:t> </w:t>
      </w:r>
      <w:r>
        <w:rPr/>
        <w:t>faste</w:t>
      </w:r>
      <w:r>
        <w:rPr>
          <w:spacing w:val="-8"/>
        </w:rPr>
        <w:t> </w:t>
      </w:r>
      <w:r>
        <w:rPr/>
        <w:t>is</w:t>
      </w:r>
      <w:r>
        <w:rPr>
          <w:spacing w:val="-8"/>
        </w:rPr>
        <w:t> </w:t>
      </w:r>
      <w:r>
        <w:rPr/>
        <w:t>er</w:t>
      </w:r>
      <w:r>
        <w:rPr>
          <w:spacing w:val="-8"/>
        </w:rPr>
        <w:t> </w:t>
      </w:r>
      <w:r>
        <w:rPr/>
        <w:t>forsvun- det, æder havet sig hurtigt ind på kysterne i dette område, og de er derfor meget sårbare i forhold til erosion forårsaget af besøgende. Nationalmuseet vil imidlertid gerne gøre det muligt for krydstogt- turister i området at besøge de unikke </w:t>
      </w:r>
      <w:r>
        <w:rPr>
          <w:spacing w:val="-4"/>
        </w:rPr>
        <w:t>hytter, </w:t>
      </w:r>
      <w:r>
        <w:rPr/>
        <w:t>og det er derfor afgørende,</w:t>
      </w:r>
      <w:r>
        <w:rPr>
          <w:spacing w:val="-7"/>
        </w:rPr>
        <w:t> </w:t>
      </w:r>
      <w:r>
        <w:rPr/>
        <w:t>at</w:t>
      </w:r>
      <w:r>
        <w:rPr>
          <w:spacing w:val="-7"/>
        </w:rPr>
        <w:t> </w:t>
      </w:r>
      <w:r>
        <w:rPr/>
        <w:t>regler</w:t>
      </w:r>
      <w:r>
        <w:rPr>
          <w:spacing w:val="-6"/>
        </w:rPr>
        <w:t> </w:t>
      </w:r>
      <w:r>
        <w:rPr/>
        <w:t>for</w:t>
      </w:r>
      <w:r>
        <w:rPr>
          <w:spacing w:val="-8"/>
        </w:rPr>
        <w:t> </w:t>
      </w:r>
      <w:r>
        <w:rPr/>
        <w:t>færdslen</w:t>
      </w:r>
      <w:r>
        <w:rPr>
          <w:spacing w:val="-7"/>
        </w:rPr>
        <w:t> </w:t>
      </w:r>
      <w:r>
        <w:rPr/>
        <w:t>i</w:t>
      </w:r>
      <w:r>
        <w:rPr>
          <w:spacing w:val="-8"/>
        </w:rPr>
        <w:t> </w:t>
      </w:r>
      <w:r>
        <w:rPr/>
        <w:t>området</w:t>
      </w:r>
      <w:r>
        <w:rPr>
          <w:spacing w:val="-7"/>
        </w:rPr>
        <w:t> </w:t>
      </w:r>
      <w:r>
        <w:rPr/>
        <w:t>kan</w:t>
      </w:r>
      <w:r>
        <w:rPr>
          <w:spacing w:val="-7"/>
        </w:rPr>
        <w:t> </w:t>
      </w:r>
      <w:r>
        <w:rPr/>
        <w:t>formidles</w:t>
      </w:r>
      <w:r>
        <w:rPr>
          <w:spacing w:val="-8"/>
        </w:rPr>
        <w:t> </w:t>
      </w:r>
      <w:r>
        <w:rPr/>
        <w:t>tydeligt</w:t>
      </w:r>
      <w:r>
        <w:rPr>
          <w:spacing w:val="-6"/>
        </w:rPr>
        <w:t> </w:t>
      </w:r>
      <w:r>
        <w:rPr/>
        <w:t>og præcist ved hjælp af</w:t>
      </w:r>
      <w:r>
        <w:rPr>
          <w:spacing w:val="-3"/>
        </w:rPr>
        <w:t> kort.</w:t>
      </w:r>
    </w:p>
    <w:p>
      <w:pPr>
        <w:pStyle w:val="BodyText"/>
        <w:spacing w:before="3"/>
      </w:pPr>
    </w:p>
    <w:p>
      <w:pPr>
        <w:pStyle w:val="BodyText"/>
        <w:spacing w:line="235" w:lineRule="auto"/>
        <w:ind w:left="887" w:right="-3"/>
      </w:pPr>
      <w:r>
        <w:rPr/>
        <w:t>Også den immaterielle kulturarv i form af stednavne fremhæves som vigtigt for de nye kort. Mange af de aktører, der har stort lokal-</w:t>
      </w:r>
    </w:p>
    <w:p>
      <w:pPr>
        <w:pStyle w:val="BodyText"/>
        <w:spacing w:line="235" w:lineRule="auto" w:before="64"/>
        <w:ind w:left="302" w:right="683"/>
      </w:pPr>
      <w:r>
        <w:rPr/>
        <w:br w:type="column"/>
      </w:r>
      <w:r>
        <w:rPr/>
        <w:t>Hanne Holm Andersen, planchef, Qaasuitsup kommunia, Disko Hanne deltog også i førmålingen. Som planchef bruger hun kort og geodata til kommuneplanlægning, arealadministration mm.</w:t>
      </w:r>
    </w:p>
    <w:p>
      <w:pPr>
        <w:pStyle w:val="BodyText"/>
        <w:spacing w:before="10"/>
        <w:rPr>
          <w:sz w:val="19"/>
        </w:rPr>
      </w:pPr>
    </w:p>
    <w:p>
      <w:pPr>
        <w:pStyle w:val="BodyText"/>
        <w:spacing w:line="235" w:lineRule="auto"/>
        <w:ind w:left="302" w:right="1078"/>
      </w:pPr>
      <w:r>
        <w:rPr/>
        <w:t>Frederik Lennert, Park Ranger, Isfjordskontoret, Ilulissat isfjord, Diskobugten</w:t>
      </w:r>
    </w:p>
    <w:p>
      <w:pPr>
        <w:pStyle w:val="BodyText"/>
        <w:spacing w:line="235" w:lineRule="auto" w:before="1"/>
        <w:ind w:left="302" w:right="664"/>
      </w:pPr>
      <w:r>
        <w:rPr/>
        <w:t>Frederik er park ranger ved Ilulissat isfjord, hvor han blandt andet sikrer, at den arkitiske vegetation i UNESCO-området forbliver intakt til trods for de mange turister.</w:t>
      </w:r>
    </w:p>
    <w:p>
      <w:pPr>
        <w:pStyle w:val="BodyText"/>
        <w:spacing w:before="11"/>
        <w:rPr>
          <w:sz w:val="19"/>
        </w:rPr>
      </w:pPr>
    </w:p>
    <w:p>
      <w:pPr>
        <w:pStyle w:val="BodyText"/>
        <w:spacing w:line="235" w:lineRule="auto"/>
        <w:ind w:left="302" w:right="683"/>
      </w:pPr>
      <w:r>
        <w:rPr/>
        <w:t>Prototype 2, 3 og 4 kan bidrage til mere effektiv registrering og brugervenlig sagsbehandling</w:t>
      </w:r>
    </w:p>
    <w:p>
      <w:pPr>
        <w:pStyle w:val="BodyText"/>
        <w:spacing w:before="9"/>
        <w:rPr>
          <w:sz w:val="19"/>
        </w:rPr>
      </w:pPr>
    </w:p>
    <w:p>
      <w:pPr>
        <w:pStyle w:val="BodyText"/>
        <w:spacing w:line="235" w:lineRule="auto"/>
        <w:ind w:left="302" w:right="747"/>
      </w:pPr>
      <w:r>
        <w:rPr/>
        <w:t>I eftermålingen har det </w:t>
      </w:r>
      <w:r>
        <w:rPr>
          <w:spacing w:val="-3"/>
        </w:rPr>
        <w:t>ikke </w:t>
      </w:r>
      <w:r>
        <w:rPr/>
        <w:t>været muligt at få </w:t>
      </w:r>
      <w:r>
        <w:rPr>
          <w:spacing w:val="-4"/>
        </w:rPr>
        <w:t>f.eks. </w:t>
      </w:r>
      <w:r>
        <w:rPr/>
        <w:t>museumsin- spektør Mikkel Myrup til at deltage, hvorfor vi </w:t>
      </w:r>
      <w:r>
        <w:rPr>
          <w:spacing w:val="-3"/>
        </w:rPr>
        <w:t>ikke </w:t>
      </w:r>
      <w:r>
        <w:rPr/>
        <w:t>har udtalelser fra kortbrugere, der udelukkende arbejder med registrering af og høringssvar ift. </w:t>
      </w:r>
      <w:r>
        <w:rPr>
          <w:spacing w:val="-3"/>
        </w:rPr>
        <w:t>fortidsminder. </w:t>
      </w:r>
      <w:r>
        <w:rPr/>
        <w:t>I eftermålingen har vi derfor valgt at slå emnerne </w:t>
      </w:r>
      <w:r>
        <w:rPr>
          <w:spacing w:val="-3"/>
        </w:rPr>
        <w:t>”effektiv </w:t>
      </w:r>
      <w:r>
        <w:rPr/>
        <w:t>registrering” og ”brugervenlig sagsbehand- ling”</w:t>
      </w:r>
      <w:r>
        <w:rPr>
          <w:spacing w:val="-5"/>
        </w:rPr>
        <w:t> </w:t>
      </w:r>
      <w:r>
        <w:rPr/>
        <w:t>sammen.</w:t>
      </w:r>
      <w:r>
        <w:rPr>
          <w:spacing w:val="-5"/>
        </w:rPr>
        <w:t> </w:t>
      </w:r>
      <w:r>
        <w:rPr/>
        <w:t>Under</w:t>
      </w:r>
      <w:r>
        <w:rPr>
          <w:spacing w:val="-4"/>
        </w:rPr>
        <w:t> </w:t>
      </w:r>
      <w:r>
        <w:rPr/>
        <w:t>begge</w:t>
      </w:r>
      <w:r>
        <w:rPr>
          <w:spacing w:val="-5"/>
        </w:rPr>
        <w:t> </w:t>
      </w:r>
      <w:r>
        <w:rPr/>
        <w:t>emner</w:t>
      </w:r>
      <w:r>
        <w:rPr>
          <w:spacing w:val="-4"/>
        </w:rPr>
        <w:t> </w:t>
      </w:r>
      <w:r>
        <w:rPr/>
        <w:t>i</w:t>
      </w:r>
      <w:r>
        <w:rPr>
          <w:spacing w:val="-5"/>
        </w:rPr>
        <w:t> </w:t>
      </w:r>
      <w:r>
        <w:rPr/>
        <w:t>førmålingen</w:t>
      </w:r>
      <w:r>
        <w:rPr>
          <w:spacing w:val="-4"/>
        </w:rPr>
        <w:t> </w:t>
      </w:r>
      <w:r>
        <w:rPr/>
        <w:t>blev</w:t>
      </w:r>
      <w:r>
        <w:rPr>
          <w:spacing w:val="-4"/>
        </w:rPr>
        <w:t> </w:t>
      </w:r>
      <w:r>
        <w:rPr/>
        <w:t>der</w:t>
      </w:r>
      <w:r>
        <w:rPr>
          <w:spacing w:val="-5"/>
        </w:rPr>
        <w:t> </w:t>
      </w:r>
      <w:r>
        <w:rPr/>
        <w:t>fokuseret på</w:t>
      </w:r>
      <w:r>
        <w:rPr>
          <w:spacing w:val="-7"/>
        </w:rPr>
        <w:t> </w:t>
      </w:r>
      <w:r>
        <w:rPr/>
        <w:t>behovet</w:t>
      </w:r>
      <w:r>
        <w:rPr>
          <w:spacing w:val="-6"/>
        </w:rPr>
        <w:t> </w:t>
      </w:r>
      <w:r>
        <w:rPr/>
        <w:t>for</w:t>
      </w:r>
      <w:r>
        <w:rPr>
          <w:spacing w:val="-7"/>
        </w:rPr>
        <w:t> </w:t>
      </w:r>
      <w:r>
        <w:rPr/>
        <w:t>mere</w:t>
      </w:r>
      <w:r>
        <w:rPr>
          <w:spacing w:val="-6"/>
        </w:rPr>
        <w:t> </w:t>
      </w:r>
      <w:r>
        <w:rPr/>
        <w:t>præcise</w:t>
      </w:r>
      <w:r>
        <w:rPr>
          <w:spacing w:val="-7"/>
        </w:rPr>
        <w:t> </w:t>
      </w:r>
      <w:r>
        <w:rPr/>
        <w:t>angivelser</w:t>
      </w:r>
      <w:r>
        <w:rPr>
          <w:spacing w:val="-6"/>
        </w:rPr>
        <w:t> </w:t>
      </w:r>
      <w:r>
        <w:rPr/>
        <w:t>af</w:t>
      </w:r>
      <w:r>
        <w:rPr>
          <w:spacing w:val="-7"/>
        </w:rPr>
        <w:t> </w:t>
      </w:r>
      <w:r>
        <w:rPr/>
        <w:t>fortidsminder</w:t>
      </w:r>
      <w:r>
        <w:rPr>
          <w:spacing w:val="-6"/>
        </w:rPr>
        <w:t> </w:t>
      </w:r>
      <w:r>
        <w:rPr/>
        <w:t>på</w:t>
      </w:r>
      <w:r>
        <w:rPr>
          <w:spacing w:val="-7"/>
        </w:rPr>
        <w:t> </w:t>
      </w:r>
      <w:r>
        <w:rPr/>
        <w:t>kortene for dermed bedre at kunne beskytte fortidsminderne i forbindelse med sagsbehandling og registrering. Det er denne efterspørgsel på præcise angivelser af </w:t>
      </w:r>
      <w:r>
        <w:rPr>
          <w:spacing w:val="-3"/>
        </w:rPr>
        <w:t>fortidsminder, </w:t>
      </w:r>
      <w:r>
        <w:rPr/>
        <w:t>vi fokuserer mere overordnet på i</w:t>
      </w:r>
      <w:r>
        <w:rPr>
          <w:spacing w:val="-3"/>
        </w:rPr>
        <w:t> </w:t>
      </w:r>
      <w:r>
        <w:rPr/>
        <w:t>eftermålingen.</w:t>
      </w:r>
    </w:p>
    <w:p>
      <w:pPr>
        <w:spacing w:after="0" w:line="235" w:lineRule="auto"/>
        <w:sectPr>
          <w:type w:val="continuous"/>
          <w:pgSz w:w="26420" w:h="15090" w:orient="landscape"/>
          <w:pgMar w:top="1420" w:bottom="280" w:left="20" w:right="200"/>
          <w:cols w:num="4" w:equalWidth="0">
            <w:col w:w="6375" w:space="40"/>
            <w:col w:w="5909" w:space="886"/>
            <w:col w:w="6413" w:space="39"/>
            <w:col w:w="6538"/>
          </w:cols>
        </w:sectPr>
      </w:pPr>
    </w:p>
    <w:p>
      <w:pPr>
        <w:pStyle w:val="BodyText"/>
        <w:spacing w:before="2"/>
        <w:rPr>
          <w:sz w:val="23"/>
        </w:rPr>
      </w:pPr>
    </w:p>
    <w:p>
      <w:pPr>
        <w:pStyle w:val="BodyText"/>
        <w:spacing w:line="235" w:lineRule="auto"/>
        <w:ind w:left="887"/>
      </w:pPr>
      <w:r>
        <w:rPr/>
        <w:t>I førmålingen fortalte Hanne Holm, hvordan upræcis angivelse af fortidsminder kan højne risikoen </w:t>
      </w:r>
      <w:r>
        <w:rPr>
          <w:spacing w:val="-6"/>
        </w:rPr>
        <w:t>for, </w:t>
      </w:r>
      <w:r>
        <w:rPr/>
        <w:t>at fatale fejl opstår: </w:t>
      </w:r>
      <w:r>
        <w:rPr>
          <w:spacing w:val="-4"/>
        </w:rPr>
        <w:t>f.eks. </w:t>
      </w:r>
      <w:r>
        <w:rPr/>
        <w:t>at man kan komme til at give tilladelse til en sprængning af et fjeld, fordi man på </w:t>
      </w:r>
      <w:r>
        <w:rPr>
          <w:spacing w:val="-3"/>
        </w:rPr>
        <w:t>kortet ikke </w:t>
      </w:r>
      <w:r>
        <w:rPr/>
        <w:t>kan aflæse, at der i virkeligheden ligger en </w:t>
      </w:r>
      <w:r>
        <w:rPr>
          <w:spacing w:val="-3"/>
        </w:rPr>
        <w:t>række</w:t>
      </w:r>
      <w:r>
        <w:rPr>
          <w:spacing w:val="-7"/>
        </w:rPr>
        <w:t> </w:t>
      </w:r>
      <w:r>
        <w:rPr/>
        <w:t>fortidsminder</w:t>
      </w:r>
      <w:r>
        <w:rPr>
          <w:spacing w:val="-7"/>
        </w:rPr>
        <w:t> </w:t>
      </w:r>
      <w:r>
        <w:rPr/>
        <w:t>det</w:t>
      </w:r>
      <w:r>
        <w:rPr>
          <w:spacing w:val="-7"/>
        </w:rPr>
        <w:t> </w:t>
      </w:r>
      <w:r>
        <w:rPr/>
        <w:t>pågældende</w:t>
      </w:r>
      <w:r>
        <w:rPr>
          <w:spacing w:val="-6"/>
        </w:rPr>
        <w:t> </w:t>
      </w:r>
      <w:r>
        <w:rPr/>
        <w:t>sted.</w:t>
      </w:r>
      <w:r>
        <w:rPr>
          <w:spacing w:val="-7"/>
        </w:rPr>
        <w:t> </w:t>
      </w:r>
      <w:r>
        <w:rPr/>
        <w:t>I</w:t>
      </w:r>
      <w:r>
        <w:rPr>
          <w:spacing w:val="-6"/>
        </w:rPr>
        <w:t> </w:t>
      </w:r>
      <w:r>
        <w:rPr/>
        <w:t>eftermålingen</w:t>
      </w:r>
      <w:r>
        <w:rPr>
          <w:spacing w:val="-7"/>
        </w:rPr>
        <w:t> </w:t>
      </w:r>
      <w:r>
        <w:rPr/>
        <w:t>fortæller Hanne, at hun er særligt tilfreds med prototype 2, 3 og 4 (Satellit/ </w:t>
      </w:r>
      <w:r>
        <w:rPr>
          <w:spacing w:val="-2"/>
        </w:rPr>
        <w:t>ortofoto,</w:t>
      </w:r>
      <w:r>
        <w:rPr>
          <w:spacing w:val="-3"/>
        </w:rPr>
        <w:t> </w:t>
      </w:r>
      <w:r>
        <w:rPr/>
        <w:t>Åbent</w:t>
      </w:r>
      <w:r>
        <w:rPr>
          <w:spacing w:val="-3"/>
        </w:rPr>
        <w:t> </w:t>
      </w:r>
      <w:r>
        <w:rPr/>
        <w:t>land</w:t>
      </w:r>
      <w:r>
        <w:rPr>
          <w:spacing w:val="-4"/>
        </w:rPr>
        <w:t> </w:t>
      </w:r>
      <w:r>
        <w:rPr/>
        <w:t>og</w:t>
      </w:r>
      <w:r>
        <w:rPr>
          <w:spacing w:val="-3"/>
        </w:rPr>
        <w:t> </w:t>
      </w:r>
      <w:r>
        <w:rPr/>
        <w:t>Panorama),</w:t>
      </w:r>
      <w:r>
        <w:rPr>
          <w:spacing w:val="-4"/>
        </w:rPr>
        <w:t> </w:t>
      </w:r>
      <w:r>
        <w:rPr/>
        <w:t>da</w:t>
      </w:r>
      <w:r>
        <w:rPr>
          <w:spacing w:val="-4"/>
        </w:rPr>
        <w:t> </w:t>
      </w:r>
      <w:r>
        <w:rPr/>
        <w:t>de</w:t>
      </w:r>
      <w:r>
        <w:rPr>
          <w:spacing w:val="-3"/>
        </w:rPr>
        <w:t> </w:t>
      </w:r>
      <w:r>
        <w:rPr/>
        <w:t>kræver</w:t>
      </w:r>
      <w:r>
        <w:rPr>
          <w:spacing w:val="-3"/>
        </w:rPr>
        <w:t> </w:t>
      </w:r>
      <w:r>
        <w:rPr/>
        <w:t>en</w:t>
      </w:r>
      <w:r>
        <w:rPr>
          <w:spacing w:val="-3"/>
        </w:rPr>
        <w:t> </w:t>
      </w:r>
      <w:r>
        <w:rPr/>
        <w:t>lille</w:t>
      </w:r>
      <w:r>
        <w:rPr>
          <w:spacing w:val="-3"/>
        </w:rPr>
        <w:t> </w:t>
      </w:r>
      <w:r>
        <w:rPr/>
        <w:t>grad</w:t>
      </w:r>
      <w:r>
        <w:rPr>
          <w:spacing w:val="-4"/>
        </w:rPr>
        <w:t> </w:t>
      </w:r>
      <w:r>
        <w:rPr/>
        <w:t>af</w:t>
      </w:r>
      <w:r>
        <w:rPr>
          <w:spacing w:val="-4"/>
        </w:rPr>
        <w:t> </w:t>
      </w:r>
      <w:r>
        <w:rPr>
          <w:spacing w:val="-3"/>
        </w:rPr>
        <w:t>for- </w:t>
      </w:r>
      <w:r>
        <w:rPr/>
        <w:t>tolkning og derfor er lettere at aflæse i forbindelse med en sagsbe- handling. Gode </w:t>
      </w:r>
      <w:r>
        <w:rPr>
          <w:spacing w:val="-3"/>
        </w:rPr>
        <w:t>kort </w:t>
      </w:r>
      <w:r>
        <w:rPr/>
        <w:t>som disse kan ifølge Hanne lette formidlingen til både politikere og borgere. Her ser hun især potentiale i pano- rama-kortet, som hurtigt giver et visuelt indtryk af landet, selv </w:t>
      </w:r>
      <w:r>
        <w:rPr>
          <w:spacing w:val="-3"/>
        </w:rPr>
        <w:t>for </w:t>
      </w:r>
      <w:r>
        <w:rPr/>
        <w:t>folk, der </w:t>
      </w:r>
      <w:r>
        <w:rPr>
          <w:spacing w:val="-3"/>
        </w:rPr>
        <w:t>ikke fortolker kort</w:t>
      </w:r>
      <w:r>
        <w:rPr>
          <w:spacing w:val="2"/>
        </w:rPr>
        <w:t> </w:t>
      </w:r>
      <w:r>
        <w:rPr/>
        <w:t>dagligt:</w:t>
      </w:r>
    </w:p>
    <w:p>
      <w:pPr>
        <w:pStyle w:val="BodyText"/>
        <w:spacing w:line="242" w:lineRule="exact" w:before="39"/>
        <w:ind w:left="320"/>
      </w:pPr>
      <w:r>
        <w:rPr/>
        <w:br w:type="column"/>
      </w:r>
      <w:r>
        <w:rPr/>
        <w:t>de udvikling af de nye kort:</w:t>
      </w:r>
    </w:p>
    <w:p>
      <w:pPr>
        <w:pStyle w:val="ListParagraph"/>
        <w:numPr>
          <w:ilvl w:val="0"/>
          <w:numId w:val="3"/>
        </w:numPr>
        <w:tabs>
          <w:tab w:pos="466" w:val="left" w:leader="none"/>
        </w:tabs>
        <w:spacing w:line="235" w:lineRule="auto" w:before="2" w:after="0"/>
        <w:ind w:left="320" w:right="14069" w:firstLine="0"/>
        <w:jc w:val="left"/>
        <w:rPr>
          <w:sz w:val="20"/>
        </w:rPr>
      </w:pPr>
      <w:r>
        <w:rPr/>
        <w:drawing>
          <wp:anchor distT="0" distB="0" distL="0" distR="0" allowOverlap="1" layoutInCell="1" locked="0" behindDoc="0" simplePos="0" relativeHeight="1744">
            <wp:simplePos x="0" y="0"/>
            <wp:positionH relativeFrom="page">
              <wp:posOffset>8963999</wp:posOffset>
            </wp:positionH>
            <wp:positionV relativeFrom="paragraph">
              <wp:posOffset>-127875</wp:posOffset>
            </wp:positionV>
            <wp:extent cx="7235999" cy="4823999"/>
            <wp:effectExtent l="0" t="0" r="0" b="0"/>
            <wp:wrapNone/>
            <wp:docPr id="41" name="image83.jpeg" descr=""/>
            <wp:cNvGraphicFramePr>
              <a:graphicFrameLocks noChangeAspect="1"/>
            </wp:cNvGraphicFramePr>
            <a:graphic>
              <a:graphicData uri="http://schemas.openxmlformats.org/drawingml/2006/picture">
                <pic:pic>
                  <pic:nvPicPr>
                    <pic:cNvPr id="42" name="image83.jpeg"/>
                    <pic:cNvPicPr/>
                  </pic:nvPicPr>
                  <pic:blipFill>
                    <a:blip r:embed="rId110" cstate="print"/>
                    <a:stretch>
                      <a:fillRect/>
                    </a:stretch>
                  </pic:blipFill>
                  <pic:spPr>
                    <a:xfrm>
                      <a:off x="0" y="0"/>
                      <a:ext cx="7235999" cy="4823999"/>
                    </a:xfrm>
                    <a:prstGeom prst="rect">
                      <a:avLst/>
                    </a:prstGeom>
                  </pic:spPr>
                </pic:pic>
              </a:graphicData>
            </a:graphic>
          </wp:anchor>
        </w:drawing>
      </w:r>
      <w:r>
        <w:rPr>
          <w:sz w:val="20"/>
        </w:rPr>
        <w:t>Det</w:t>
      </w:r>
      <w:r>
        <w:rPr>
          <w:spacing w:val="-8"/>
          <w:sz w:val="20"/>
        </w:rPr>
        <w:t> </w:t>
      </w:r>
      <w:r>
        <w:rPr>
          <w:sz w:val="20"/>
        </w:rPr>
        <w:t>bør</w:t>
      </w:r>
      <w:r>
        <w:rPr>
          <w:spacing w:val="-9"/>
          <w:sz w:val="20"/>
        </w:rPr>
        <w:t> </w:t>
      </w:r>
      <w:r>
        <w:rPr>
          <w:sz w:val="20"/>
        </w:rPr>
        <w:t>sikres,</w:t>
      </w:r>
      <w:r>
        <w:rPr>
          <w:spacing w:val="-7"/>
          <w:sz w:val="20"/>
        </w:rPr>
        <w:t> </w:t>
      </w:r>
      <w:r>
        <w:rPr>
          <w:sz w:val="20"/>
        </w:rPr>
        <w:t>at</w:t>
      </w:r>
      <w:r>
        <w:rPr>
          <w:spacing w:val="-8"/>
          <w:sz w:val="20"/>
        </w:rPr>
        <w:t> </w:t>
      </w:r>
      <w:r>
        <w:rPr>
          <w:sz w:val="20"/>
        </w:rPr>
        <w:t>koordinaterne</w:t>
      </w:r>
      <w:r>
        <w:rPr>
          <w:spacing w:val="-7"/>
          <w:sz w:val="20"/>
        </w:rPr>
        <w:t> </w:t>
      </w:r>
      <w:r>
        <w:rPr>
          <w:sz w:val="20"/>
        </w:rPr>
        <w:t>for</w:t>
      </w:r>
      <w:r>
        <w:rPr>
          <w:spacing w:val="-9"/>
          <w:sz w:val="20"/>
        </w:rPr>
        <w:t> </w:t>
      </w:r>
      <w:r>
        <w:rPr>
          <w:sz w:val="20"/>
        </w:rPr>
        <w:t>de</w:t>
      </w:r>
      <w:r>
        <w:rPr>
          <w:spacing w:val="-8"/>
          <w:sz w:val="20"/>
        </w:rPr>
        <w:t> </w:t>
      </w:r>
      <w:r>
        <w:rPr>
          <w:sz w:val="20"/>
        </w:rPr>
        <w:t>nuværende</w:t>
      </w:r>
      <w:r>
        <w:rPr>
          <w:spacing w:val="-8"/>
          <w:sz w:val="20"/>
        </w:rPr>
        <w:t> </w:t>
      </w:r>
      <w:r>
        <w:rPr>
          <w:sz w:val="20"/>
        </w:rPr>
        <w:t>fortidsminder er opdateret i forhold til de gamle</w:t>
      </w:r>
      <w:r>
        <w:rPr>
          <w:spacing w:val="-9"/>
          <w:sz w:val="20"/>
        </w:rPr>
        <w:t> </w:t>
      </w:r>
      <w:r>
        <w:rPr>
          <w:spacing w:val="-3"/>
          <w:sz w:val="20"/>
        </w:rPr>
        <w:t>kort.</w:t>
      </w:r>
    </w:p>
    <w:p>
      <w:pPr>
        <w:pStyle w:val="ListParagraph"/>
        <w:numPr>
          <w:ilvl w:val="0"/>
          <w:numId w:val="3"/>
        </w:numPr>
        <w:tabs>
          <w:tab w:pos="466" w:val="left" w:leader="none"/>
        </w:tabs>
        <w:spacing w:line="235" w:lineRule="auto" w:before="2" w:after="0"/>
        <w:ind w:left="320" w:right="14014" w:firstLine="0"/>
        <w:jc w:val="left"/>
        <w:rPr>
          <w:sz w:val="20"/>
        </w:rPr>
      </w:pPr>
      <w:r>
        <w:rPr>
          <w:sz w:val="20"/>
        </w:rPr>
        <w:t>Der efterspørges en opmærksomhed på, at nogle kommunale medarbejdere </w:t>
      </w:r>
      <w:r>
        <w:rPr>
          <w:spacing w:val="-3"/>
          <w:sz w:val="20"/>
        </w:rPr>
        <w:t>ikke </w:t>
      </w:r>
      <w:r>
        <w:rPr>
          <w:sz w:val="20"/>
        </w:rPr>
        <w:t>er oplært i GIS, men udelukkende arbejder</w:t>
      </w:r>
      <w:r>
        <w:rPr>
          <w:spacing w:val="-18"/>
          <w:sz w:val="20"/>
        </w:rPr>
        <w:t> </w:t>
      </w:r>
      <w:r>
        <w:rPr>
          <w:sz w:val="20"/>
        </w:rPr>
        <w:t>med MapInfo</w:t>
      </w:r>
    </w:p>
    <w:p>
      <w:pPr>
        <w:pStyle w:val="ListParagraph"/>
        <w:numPr>
          <w:ilvl w:val="0"/>
          <w:numId w:val="3"/>
        </w:numPr>
        <w:tabs>
          <w:tab w:pos="466" w:val="left" w:leader="none"/>
        </w:tabs>
        <w:spacing w:line="235" w:lineRule="auto" w:before="2" w:after="0"/>
        <w:ind w:left="320" w:right="13981" w:firstLine="0"/>
        <w:jc w:val="left"/>
        <w:rPr>
          <w:sz w:val="20"/>
        </w:rPr>
      </w:pPr>
      <w:r>
        <w:rPr>
          <w:sz w:val="20"/>
        </w:rPr>
        <w:t>Man kan med fordel tage højde </w:t>
      </w:r>
      <w:r>
        <w:rPr>
          <w:spacing w:val="-6"/>
          <w:sz w:val="20"/>
        </w:rPr>
        <w:t>for, </w:t>
      </w:r>
      <w:r>
        <w:rPr>
          <w:sz w:val="20"/>
        </w:rPr>
        <w:t>at prototype 4 kan fungere som</w:t>
      </w:r>
      <w:r>
        <w:rPr>
          <w:spacing w:val="-7"/>
          <w:sz w:val="20"/>
        </w:rPr>
        <w:t> </w:t>
      </w:r>
      <w:r>
        <w:rPr>
          <w:sz w:val="20"/>
        </w:rPr>
        <w:t>supplement</w:t>
      </w:r>
      <w:r>
        <w:rPr>
          <w:spacing w:val="-5"/>
          <w:sz w:val="20"/>
        </w:rPr>
        <w:t> </w:t>
      </w:r>
      <w:r>
        <w:rPr>
          <w:sz w:val="20"/>
        </w:rPr>
        <w:t>til</w:t>
      </w:r>
      <w:r>
        <w:rPr>
          <w:spacing w:val="-6"/>
          <w:sz w:val="20"/>
        </w:rPr>
        <w:t> </w:t>
      </w:r>
      <w:r>
        <w:rPr>
          <w:sz w:val="20"/>
        </w:rPr>
        <w:t>det</w:t>
      </w:r>
      <w:r>
        <w:rPr>
          <w:spacing w:val="-5"/>
          <w:sz w:val="20"/>
        </w:rPr>
        <w:t> </w:t>
      </w:r>
      <w:r>
        <w:rPr>
          <w:sz w:val="20"/>
        </w:rPr>
        <w:t>kommende</w:t>
      </w:r>
      <w:r>
        <w:rPr>
          <w:spacing w:val="-6"/>
          <w:sz w:val="20"/>
        </w:rPr>
        <w:t> </w:t>
      </w:r>
      <w:r>
        <w:rPr>
          <w:sz w:val="20"/>
        </w:rPr>
        <w:t>virtual</w:t>
      </w:r>
      <w:r>
        <w:rPr>
          <w:spacing w:val="-6"/>
          <w:sz w:val="20"/>
        </w:rPr>
        <w:t> </w:t>
      </w:r>
      <w:r>
        <w:rPr>
          <w:sz w:val="20"/>
        </w:rPr>
        <w:t>reality</w:t>
      </w:r>
      <w:r>
        <w:rPr>
          <w:spacing w:val="-5"/>
          <w:sz w:val="20"/>
        </w:rPr>
        <w:t> </w:t>
      </w:r>
      <w:r>
        <w:rPr>
          <w:sz w:val="20"/>
        </w:rPr>
        <w:t>univers</w:t>
      </w:r>
      <w:r>
        <w:rPr>
          <w:spacing w:val="-6"/>
          <w:sz w:val="20"/>
        </w:rPr>
        <w:t> </w:t>
      </w:r>
      <w:r>
        <w:rPr>
          <w:sz w:val="20"/>
        </w:rPr>
        <w:t>over</w:t>
      </w:r>
      <w:r>
        <w:rPr>
          <w:spacing w:val="-5"/>
          <w:sz w:val="20"/>
        </w:rPr>
        <w:t> </w:t>
      </w:r>
      <w:r>
        <w:rPr>
          <w:sz w:val="20"/>
        </w:rPr>
        <w:t>UNE- SCO-områderne i</w:t>
      </w:r>
      <w:r>
        <w:rPr>
          <w:spacing w:val="-3"/>
          <w:sz w:val="20"/>
        </w:rPr>
        <w:t> </w:t>
      </w:r>
      <w:r>
        <w:rPr>
          <w:sz w:val="20"/>
        </w:rPr>
        <w:t>Grønland.</w:t>
      </w:r>
    </w:p>
    <w:p>
      <w:pPr>
        <w:pStyle w:val="BodyText"/>
      </w:pPr>
    </w:p>
    <w:p>
      <w:pPr>
        <w:pStyle w:val="BodyText"/>
        <w:spacing w:before="7"/>
        <w:rPr>
          <w:sz w:val="21"/>
        </w:rPr>
      </w:pPr>
    </w:p>
    <w:p>
      <w:pPr>
        <w:pStyle w:val="Heading3"/>
        <w:numPr>
          <w:ilvl w:val="1"/>
          <w:numId w:val="8"/>
        </w:numPr>
        <w:tabs>
          <w:tab w:pos="804" w:val="left" w:leader="none"/>
        </w:tabs>
        <w:spacing w:line="240" w:lineRule="auto" w:before="1" w:after="0"/>
        <w:ind w:left="803" w:right="0" w:hanging="483"/>
        <w:jc w:val="left"/>
      </w:pPr>
      <w:r>
        <w:rPr/>
        <w:drawing>
          <wp:anchor distT="0" distB="0" distL="0" distR="0" allowOverlap="1" layoutInCell="1" locked="0" behindDoc="0" simplePos="0" relativeHeight="1768">
            <wp:simplePos x="0" y="0"/>
            <wp:positionH relativeFrom="page">
              <wp:posOffset>4301999</wp:posOffset>
            </wp:positionH>
            <wp:positionV relativeFrom="paragraph">
              <wp:posOffset>293021</wp:posOffset>
            </wp:positionV>
            <wp:extent cx="413727" cy="449465"/>
            <wp:effectExtent l="0" t="0" r="0" b="0"/>
            <wp:wrapNone/>
            <wp:docPr id="43" name="image84.png" descr=""/>
            <wp:cNvGraphicFramePr>
              <a:graphicFrameLocks noChangeAspect="1"/>
            </wp:cNvGraphicFramePr>
            <a:graphic>
              <a:graphicData uri="http://schemas.openxmlformats.org/drawingml/2006/picture">
                <pic:pic>
                  <pic:nvPicPr>
                    <pic:cNvPr id="44" name="image84.png"/>
                    <pic:cNvPicPr/>
                  </pic:nvPicPr>
                  <pic:blipFill>
                    <a:blip r:embed="rId111" cstate="print"/>
                    <a:stretch>
                      <a:fillRect/>
                    </a:stretch>
                  </pic:blipFill>
                  <pic:spPr>
                    <a:xfrm>
                      <a:off x="0" y="0"/>
                      <a:ext cx="413727" cy="449465"/>
                    </a:xfrm>
                    <a:prstGeom prst="rect">
                      <a:avLst/>
                    </a:prstGeom>
                  </pic:spPr>
                </pic:pic>
              </a:graphicData>
            </a:graphic>
          </wp:anchor>
        </w:drawing>
      </w:r>
      <w:r>
        <w:rPr/>
        <w:t>Erhverv</w:t>
      </w:r>
    </w:p>
    <w:p>
      <w:pPr>
        <w:spacing w:after="0" w:line="240" w:lineRule="auto"/>
        <w:jc w:val="left"/>
        <w:sectPr>
          <w:footerReference w:type="default" r:id="rId109"/>
          <w:pgSz w:w="26420" w:h="15090" w:orient="landscape"/>
          <w:pgMar w:footer="540" w:header="0" w:top="940" w:bottom="720" w:left="20" w:right="200"/>
          <w:cols w:num="2" w:equalWidth="0">
            <w:col w:w="6395" w:space="40"/>
            <w:col w:w="19765"/>
          </w:cols>
        </w:sectPr>
      </w:pPr>
    </w:p>
    <w:p>
      <w:pPr>
        <w:pStyle w:val="BodyText"/>
        <w:spacing w:before="3"/>
        <w:rPr>
          <w:b/>
          <w:sz w:val="15"/>
        </w:rPr>
      </w:pPr>
    </w:p>
    <w:p>
      <w:pPr>
        <w:spacing w:after="0"/>
        <w:rPr>
          <w:sz w:val="15"/>
        </w:rPr>
        <w:sectPr>
          <w:type w:val="continuous"/>
          <w:pgSz w:w="26420" w:h="15090" w:orient="landscape"/>
          <w:pgMar w:top="1420" w:bottom="280" w:left="20" w:right="200"/>
        </w:sectPr>
      </w:pPr>
    </w:p>
    <w:p>
      <w:pPr>
        <w:spacing w:line="235" w:lineRule="auto" w:before="63"/>
        <w:ind w:left="887" w:right="0" w:firstLine="0"/>
        <w:jc w:val="left"/>
        <w:rPr>
          <w:i/>
          <w:sz w:val="20"/>
        </w:rPr>
      </w:pPr>
      <w:r>
        <w:rPr>
          <w:i/>
          <w:color w:val="82BC00"/>
          <w:sz w:val="20"/>
        </w:rPr>
        <w:t>”Panoramakortet giver en rigtig god og rumlig forståelse, som er </w:t>
      </w:r>
      <w:r>
        <w:rPr>
          <w:i/>
          <w:color w:val="82BC00"/>
          <w:sz w:val="20"/>
        </w:rPr>
        <w:t>god til formidling til både politikere og borgere”</w:t>
      </w:r>
    </w:p>
    <w:p>
      <w:pPr>
        <w:pStyle w:val="BodyText"/>
        <w:spacing w:line="235" w:lineRule="auto" w:before="2"/>
        <w:ind w:left="887"/>
      </w:pPr>
      <w:r>
        <w:rPr>
          <w:color w:val="82BC00"/>
        </w:rPr>
        <w:t>Hanne Holm Andersen, planchef, Qaasuitsup kommunia, Diskobug- ten</w:t>
      </w:r>
    </w:p>
    <w:p>
      <w:pPr>
        <w:pStyle w:val="BodyText"/>
        <w:spacing w:before="9"/>
        <w:rPr>
          <w:sz w:val="19"/>
        </w:rPr>
      </w:pPr>
    </w:p>
    <w:p>
      <w:pPr>
        <w:pStyle w:val="BodyText"/>
        <w:spacing w:line="235" w:lineRule="auto"/>
        <w:ind w:left="887"/>
      </w:pPr>
      <w:r>
        <w:rPr/>
        <w:t>Som nævnt under afsnit 5.2.2 om kultur- og fritid efterspørger Hanne dog også, at informationer om nuværende bebyggelser og områder opdateres og kvalitetssikres på de nye kort, så de ikke er registreret lige så upræcist som på de gamle.</w:t>
      </w:r>
    </w:p>
    <w:p>
      <w:pPr>
        <w:pStyle w:val="BodyText"/>
        <w:spacing w:before="11"/>
        <w:rPr>
          <w:sz w:val="19"/>
        </w:rPr>
      </w:pPr>
    </w:p>
    <w:p>
      <w:pPr>
        <w:pStyle w:val="BodyText"/>
        <w:spacing w:line="235" w:lineRule="auto"/>
        <w:ind w:left="887"/>
      </w:pPr>
      <w:r>
        <w:rPr/>
        <w:t>Kompetent formidling: Prototype 4 kan fremme troværdig formid- ling om UNESCOområder</w:t>
      </w:r>
    </w:p>
    <w:p>
      <w:pPr>
        <w:pStyle w:val="BodyText"/>
        <w:spacing w:before="10"/>
        <w:rPr>
          <w:sz w:val="19"/>
        </w:rPr>
      </w:pPr>
    </w:p>
    <w:p>
      <w:pPr>
        <w:pStyle w:val="BodyText"/>
        <w:spacing w:line="235" w:lineRule="auto"/>
        <w:ind w:left="887" w:right="203"/>
      </w:pPr>
      <w:r>
        <w:rPr/>
        <w:t>I førmålingen fortæller museumsinspektør Mikkel Myrup, at nye kort vil kunne forbedre formidlingen af fortidsminder for turister.</w:t>
      </w:r>
    </w:p>
    <w:p>
      <w:pPr>
        <w:pStyle w:val="BodyText"/>
        <w:spacing w:before="9"/>
        <w:rPr>
          <w:sz w:val="19"/>
        </w:rPr>
      </w:pPr>
    </w:p>
    <w:p>
      <w:pPr>
        <w:pStyle w:val="BodyText"/>
        <w:spacing w:line="235" w:lineRule="auto"/>
        <w:ind w:left="887" w:right="57"/>
      </w:pPr>
      <w:r>
        <w:rPr/>
        <w:t>Frederik</w:t>
      </w:r>
      <w:r>
        <w:rPr>
          <w:spacing w:val="-6"/>
        </w:rPr>
        <w:t> </w:t>
      </w:r>
      <w:r>
        <w:rPr/>
        <w:t>Lennert</w:t>
      </w:r>
      <w:r>
        <w:rPr>
          <w:spacing w:val="-5"/>
        </w:rPr>
        <w:t> </w:t>
      </w:r>
      <w:r>
        <w:rPr/>
        <w:t>fra</w:t>
      </w:r>
      <w:r>
        <w:rPr>
          <w:spacing w:val="-6"/>
        </w:rPr>
        <w:t> </w:t>
      </w:r>
      <w:r>
        <w:rPr/>
        <w:t>Ilulissat</w:t>
      </w:r>
      <w:r>
        <w:rPr>
          <w:spacing w:val="-5"/>
        </w:rPr>
        <w:t> </w:t>
      </w:r>
      <w:r>
        <w:rPr/>
        <w:t>isfjord</w:t>
      </w:r>
      <w:r>
        <w:rPr>
          <w:spacing w:val="-6"/>
        </w:rPr>
        <w:t> </w:t>
      </w:r>
      <w:r>
        <w:rPr/>
        <w:t>arbejder</w:t>
      </w:r>
      <w:r>
        <w:rPr>
          <w:spacing w:val="-6"/>
        </w:rPr>
        <w:t> </w:t>
      </w:r>
      <w:r>
        <w:rPr/>
        <w:t>meget</w:t>
      </w:r>
      <w:r>
        <w:rPr>
          <w:spacing w:val="-5"/>
        </w:rPr>
        <w:t> </w:t>
      </w:r>
      <w:r>
        <w:rPr/>
        <w:t>med</w:t>
      </w:r>
      <w:r>
        <w:rPr>
          <w:spacing w:val="-5"/>
        </w:rPr>
        <w:t> </w:t>
      </w:r>
      <w:r>
        <w:rPr/>
        <w:t>at</w:t>
      </w:r>
      <w:r>
        <w:rPr>
          <w:spacing w:val="-5"/>
        </w:rPr>
        <w:t> </w:t>
      </w:r>
      <w:r>
        <w:rPr/>
        <w:t>formidle viden om UNESCO-området til turister og andre besøgende. I den forbindelse er han meget begejstret for prototype 4 (Panorama), da han ser det som et glimrende </w:t>
      </w:r>
      <w:r>
        <w:rPr>
          <w:spacing w:val="-3"/>
        </w:rPr>
        <w:t>kort </w:t>
      </w:r>
      <w:r>
        <w:rPr/>
        <w:t>til formidlingen af verdens- arvsområdet til turister i forbindelse med foredrag og oplæg. Dog fortæller han også om det </w:t>
      </w:r>
      <w:r>
        <w:rPr>
          <w:spacing w:val="-3"/>
        </w:rPr>
        <w:t>norske </w:t>
      </w:r>
      <w:r>
        <w:rPr/>
        <w:t>firma Doublethink, der i samar- bejde med blandt andet UNESCO planlægger at skabe et virtual reality univers over UNESCO områder i Grønland, Island, Norge og Færøerne. Frederik </w:t>
      </w:r>
      <w:r>
        <w:rPr>
          <w:spacing w:val="-4"/>
        </w:rPr>
        <w:t>håber, </w:t>
      </w:r>
      <w:r>
        <w:rPr/>
        <w:t>at virtual reality kortene kan fungere i kombination med prototype 4. Man kommer eksempelvis </w:t>
      </w:r>
      <w:r>
        <w:rPr>
          <w:spacing w:val="-3"/>
        </w:rPr>
        <w:t>ikke </w:t>
      </w:r>
      <w:r>
        <w:rPr/>
        <w:t>til at kunne zoome ind og ud eller bevæge sig lige så frit rundt i landska- bet i virtual reality kortene. Her vil panorama kortene være et godt supplement.</w:t>
      </w:r>
    </w:p>
    <w:p>
      <w:pPr>
        <w:pStyle w:val="BodyText"/>
        <w:spacing w:before="6"/>
      </w:pPr>
    </w:p>
    <w:p>
      <w:pPr>
        <w:pStyle w:val="Heading7"/>
        <w:spacing w:line="235" w:lineRule="auto"/>
      </w:pPr>
      <w:r>
        <w:rPr/>
        <w:t>Vigtigste egenskaber ved og ønsker til de nye kort og geodata inden for kulturarv</w:t>
      </w:r>
    </w:p>
    <w:p>
      <w:pPr>
        <w:pStyle w:val="BodyText"/>
        <w:spacing w:before="9"/>
        <w:rPr>
          <w:b/>
          <w:sz w:val="19"/>
        </w:rPr>
      </w:pPr>
    </w:p>
    <w:p>
      <w:pPr>
        <w:pStyle w:val="BodyText"/>
        <w:spacing w:line="235" w:lineRule="auto" w:before="1"/>
        <w:ind w:left="887"/>
      </w:pPr>
      <w:r>
        <w:rPr/>
        <w:t>Inden for kulturarv opleves følgende prototyper umiddelbart som relevante:</w:t>
      </w:r>
    </w:p>
    <w:p>
      <w:pPr>
        <w:pStyle w:val="BodyText"/>
        <w:spacing w:before="5"/>
        <w:rPr>
          <w:sz w:val="19"/>
        </w:rPr>
      </w:pPr>
    </w:p>
    <w:p>
      <w:pPr>
        <w:pStyle w:val="ListParagraph"/>
        <w:numPr>
          <w:ilvl w:val="1"/>
          <w:numId w:val="3"/>
        </w:numPr>
        <w:tabs>
          <w:tab w:pos="1032" w:val="left" w:leader="none"/>
        </w:tabs>
        <w:spacing w:line="242" w:lineRule="exact" w:before="0" w:after="0"/>
        <w:ind w:left="887" w:right="0" w:firstLine="0"/>
        <w:jc w:val="left"/>
        <w:rPr>
          <w:sz w:val="20"/>
        </w:rPr>
      </w:pPr>
      <w:r>
        <w:rPr>
          <w:sz w:val="20"/>
        </w:rPr>
        <w:t>2, 3 og 4 (Satellit/Ortofoto, Åbent Land og</w:t>
      </w:r>
      <w:r>
        <w:rPr>
          <w:spacing w:val="-13"/>
          <w:sz w:val="20"/>
        </w:rPr>
        <w:t> </w:t>
      </w:r>
      <w:r>
        <w:rPr>
          <w:sz w:val="20"/>
        </w:rPr>
        <w:t>Panorama)</w:t>
      </w:r>
    </w:p>
    <w:p>
      <w:pPr>
        <w:pStyle w:val="BodyText"/>
        <w:spacing w:line="240" w:lineRule="exact"/>
        <w:ind w:left="887"/>
      </w:pPr>
      <w:r>
        <w:rPr/>
        <w:t>De nye kort forbedrer kulturarvs-områdets muligheder for:</w:t>
      </w:r>
    </w:p>
    <w:p>
      <w:pPr>
        <w:pStyle w:val="ListParagraph"/>
        <w:numPr>
          <w:ilvl w:val="1"/>
          <w:numId w:val="3"/>
        </w:numPr>
        <w:tabs>
          <w:tab w:pos="1032" w:val="left" w:leader="none"/>
        </w:tabs>
        <w:spacing w:line="240" w:lineRule="exact" w:before="0" w:after="0"/>
        <w:ind w:left="887" w:right="0" w:firstLine="0"/>
        <w:jc w:val="left"/>
        <w:rPr>
          <w:sz w:val="20"/>
        </w:rPr>
      </w:pPr>
      <w:r>
        <w:rPr>
          <w:spacing w:val="-3"/>
          <w:sz w:val="20"/>
        </w:rPr>
        <w:t>At</w:t>
      </w:r>
      <w:r>
        <w:rPr>
          <w:spacing w:val="-7"/>
          <w:sz w:val="20"/>
        </w:rPr>
        <w:t> </w:t>
      </w:r>
      <w:r>
        <w:rPr>
          <w:sz w:val="20"/>
        </w:rPr>
        <w:t>registrere</w:t>
      </w:r>
      <w:r>
        <w:rPr>
          <w:spacing w:val="-7"/>
          <w:sz w:val="20"/>
        </w:rPr>
        <w:t> </w:t>
      </w:r>
      <w:r>
        <w:rPr>
          <w:sz w:val="20"/>
        </w:rPr>
        <w:t>koordinaterne</w:t>
      </w:r>
      <w:r>
        <w:rPr>
          <w:spacing w:val="-7"/>
          <w:sz w:val="20"/>
        </w:rPr>
        <w:t> </w:t>
      </w:r>
      <w:r>
        <w:rPr>
          <w:sz w:val="20"/>
        </w:rPr>
        <w:t>for</w:t>
      </w:r>
      <w:r>
        <w:rPr>
          <w:spacing w:val="-8"/>
          <w:sz w:val="20"/>
        </w:rPr>
        <w:t> </w:t>
      </w:r>
      <w:r>
        <w:rPr>
          <w:sz w:val="20"/>
        </w:rPr>
        <w:t>fortidsminder</w:t>
      </w:r>
      <w:r>
        <w:rPr>
          <w:spacing w:val="-7"/>
          <w:sz w:val="20"/>
        </w:rPr>
        <w:t> </w:t>
      </w:r>
      <w:r>
        <w:rPr>
          <w:sz w:val="20"/>
        </w:rPr>
        <w:t>korrekt</w:t>
      </w:r>
      <w:r>
        <w:rPr>
          <w:spacing w:val="-7"/>
          <w:sz w:val="20"/>
        </w:rPr>
        <w:t> </w:t>
      </w:r>
      <w:r>
        <w:rPr>
          <w:sz w:val="20"/>
        </w:rPr>
        <w:t>på</w:t>
      </w:r>
      <w:r>
        <w:rPr>
          <w:spacing w:val="-8"/>
          <w:sz w:val="20"/>
        </w:rPr>
        <w:t> </w:t>
      </w:r>
      <w:r>
        <w:rPr>
          <w:sz w:val="20"/>
        </w:rPr>
        <w:t>kortene</w:t>
      </w:r>
    </w:p>
    <w:p>
      <w:pPr>
        <w:pStyle w:val="ListParagraph"/>
        <w:numPr>
          <w:ilvl w:val="1"/>
          <w:numId w:val="3"/>
        </w:numPr>
        <w:tabs>
          <w:tab w:pos="1032" w:val="left" w:leader="none"/>
        </w:tabs>
        <w:spacing w:line="235" w:lineRule="auto" w:before="2" w:after="0"/>
        <w:ind w:left="887" w:right="0" w:firstLine="0"/>
        <w:jc w:val="left"/>
        <w:rPr>
          <w:sz w:val="20"/>
        </w:rPr>
      </w:pPr>
      <w:r>
        <w:rPr>
          <w:spacing w:val="-3"/>
          <w:sz w:val="20"/>
        </w:rPr>
        <w:t>At</w:t>
      </w:r>
      <w:r>
        <w:rPr>
          <w:spacing w:val="-8"/>
          <w:sz w:val="20"/>
        </w:rPr>
        <w:t> </w:t>
      </w:r>
      <w:r>
        <w:rPr>
          <w:sz w:val="20"/>
        </w:rPr>
        <w:t>fremme</w:t>
      </w:r>
      <w:r>
        <w:rPr>
          <w:spacing w:val="-8"/>
          <w:sz w:val="20"/>
        </w:rPr>
        <w:t> </w:t>
      </w:r>
      <w:r>
        <w:rPr>
          <w:sz w:val="20"/>
        </w:rPr>
        <w:t>formidlingen</w:t>
      </w:r>
      <w:r>
        <w:rPr>
          <w:spacing w:val="-8"/>
          <w:sz w:val="20"/>
        </w:rPr>
        <w:t> </w:t>
      </w:r>
      <w:r>
        <w:rPr>
          <w:sz w:val="20"/>
        </w:rPr>
        <w:t>om</w:t>
      </w:r>
      <w:r>
        <w:rPr>
          <w:spacing w:val="-9"/>
          <w:sz w:val="20"/>
        </w:rPr>
        <w:t> </w:t>
      </w:r>
      <w:r>
        <w:rPr>
          <w:sz w:val="20"/>
        </w:rPr>
        <w:t>kulturarvsområderne</w:t>
      </w:r>
      <w:r>
        <w:rPr>
          <w:spacing w:val="-8"/>
          <w:sz w:val="20"/>
        </w:rPr>
        <w:t> </w:t>
      </w:r>
      <w:r>
        <w:rPr>
          <w:sz w:val="20"/>
        </w:rPr>
        <w:t>til</w:t>
      </w:r>
      <w:r>
        <w:rPr>
          <w:spacing w:val="-9"/>
          <w:sz w:val="20"/>
        </w:rPr>
        <w:t> </w:t>
      </w:r>
      <w:r>
        <w:rPr>
          <w:sz w:val="20"/>
        </w:rPr>
        <w:t>både</w:t>
      </w:r>
      <w:r>
        <w:rPr>
          <w:spacing w:val="-9"/>
          <w:sz w:val="20"/>
        </w:rPr>
        <w:t> </w:t>
      </w:r>
      <w:r>
        <w:rPr>
          <w:sz w:val="20"/>
        </w:rPr>
        <w:t>politike- re,</w:t>
      </w:r>
      <w:r>
        <w:rPr>
          <w:spacing w:val="-7"/>
          <w:sz w:val="20"/>
        </w:rPr>
        <w:t> </w:t>
      </w:r>
      <w:r>
        <w:rPr>
          <w:sz w:val="20"/>
        </w:rPr>
        <w:t>borgere</w:t>
      </w:r>
      <w:r>
        <w:rPr>
          <w:spacing w:val="-7"/>
          <w:sz w:val="20"/>
        </w:rPr>
        <w:t> </w:t>
      </w:r>
      <w:r>
        <w:rPr>
          <w:sz w:val="20"/>
        </w:rPr>
        <w:t>og</w:t>
      </w:r>
      <w:r>
        <w:rPr>
          <w:spacing w:val="-7"/>
          <w:sz w:val="20"/>
        </w:rPr>
        <w:t> </w:t>
      </w:r>
      <w:r>
        <w:rPr>
          <w:sz w:val="20"/>
        </w:rPr>
        <w:t>turister</w:t>
      </w:r>
      <w:r>
        <w:rPr>
          <w:spacing w:val="-7"/>
          <w:sz w:val="20"/>
        </w:rPr>
        <w:t> </w:t>
      </w:r>
      <w:r>
        <w:rPr>
          <w:sz w:val="20"/>
        </w:rPr>
        <w:t>Kulturarvsområdets</w:t>
      </w:r>
      <w:r>
        <w:rPr>
          <w:spacing w:val="-7"/>
          <w:sz w:val="20"/>
        </w:rPr>
        <w:t> </w:t>
      </w:r>
      <w:r>
        <w:rPr>
          <w:sz w:val="20"/>
        </w:rPr>
        <w:t>forslag</w:t>
      </w:r>
      <w:r>
        <w:rPr>
          <w:spacing w:val="-7"/>
          <w:sz w:val="20"/>
        </w:rPr>
        <w:t> </w:t>
      </w:r>
      <w:r>
        <w:rPr>
          <w:sz w:val="20"/>
        </w:rPr>
        <w:t>til</w:t>
      </w:r>
      <w:r>
        <w:rPr>
          <w:spacing w:val="-8"/>
          <w:sz w:val="20"/>
        </w:rPr>
        <w:t> </w:t>
      </w:r>
      <w:r>
        <w:rPr>
          <w:sz w:val="20"/>
        </w:rPr>
        <w:t>den</w:t>
      </w:r>
      <w:r>
        <w:rPr>
          <w:spacing w:val="-7"/>
          <w:sz w:val="20"/>
        </w:rPr>
        <w:t> </w:t>
      </w:r>
      <w:r>
        <w:rPr>
          <w:sz w:val="20"/>
        </w:rPr>
        <w:t>afslutten-</w:t>
      </w:r>
    </w:p>
    <w:p>
      <w:pPr>
        <w:pStyle w:val="BodyText"/>
      </w:pPr>
      <w:r>
        <w:rPr/>
        <w:br w:type="column"/>
      </w:r>
      <w:r>
        <w:rPr/>
      </w:r>
    </w:p>
    <w:p>
      <w:pPr>
        <w:pStyle w:val="BodyText"/>
      </w:pPr>
    </w:p>
    <w:p>
      <w:pPr>
        <w:pStyle w:val="BodyText"/>
      </w:pPr>
    </w:p>
    <w:p>
      <w:pPr>
        <w:pStyle w:val="BodyText"/>
        <w:spacing w:before="12"/>
        <w:rPr>
          <w:sz w:val="15"/>
        </w:rPr>
      </w:pPr>
    </w:p>
    <w:p>
      <w:pPr>
        <w:pStyle w:val="BodyText"/>
        <w:spacing w:line="235" w:lineRule="auto"/>
        <w:ind w:left="301" w:right="34"/>
      </w:pPr>
      <w:r>
        <w:rPr/>
        <w:t>Kort og geodata skaber sikkerhed og klarhed for fåreholderne Erhvervsdrivende i Grønland er afhængige af at få tildelt brugsret- ten over de områder, hvor de udøver deres erhverv. Præcis areal- tildeling og grænsedragning imellem forskellige arealer er derfor afgørende for dem.</w:t>
      </w:r>
    </w:p>
    <w:p>
      <w:pPr>
        <w:pStyle w:val="BodyText"/>
        <w:spacing w:before="11"/>
        <w:rPr>
          <w:sz w:val="19"/>
        </w:rPr>
      </w:pPr>
    </w:p>
    <w:p>
      <w:pPr>
        <w:pStyle w:val="BodyText"/>
        <w:spacing w:line="235" w:lineRule="auto" w:before="1"/>
        <w:ind w:left="301" w:right="34"/>
      </w:pPr>
      <w:r>
        <w:rPr/>
        <w:t>Det åbne land i Sydgrønland er præget af landbrugserhverv og har især mange </w:t>
      </w:r>
      <w:r>
        <w:rPr>
          <w:spacing w:val="-3"/>
        </w:rPr>
        <w:t>fåreholdersteder. </w:t>
      </w:r>
      <w:r>
        <w:rPr/>
        <w:t>De erhvervsdrivende, hvis forretning er</w:t>
      </w:r>
      <w:r>
        <w:rPr>
          <w:spacing w:val="-7"/>
        </w:rPr>
        <w:t> </w:t>
      </w:r>
      <w:r>
        <w:rPr/>
        <w:t>centreret</w:t>
      </w:r>
      <w:r>
        <w:rPr>
          <w:spacing w:val="-6"/>
        </w:rPr>
        <w:t> </w:t>
      </w:r>
      <w:r>
        <w:rPr/>
        <w:t>om</w:t>
      </w:r>
      <w:r>
        <w:rPr>
          <w:spacing w:val="-7"/>
        </w:rPr>
        <w:t> </w:t>
      </w:r>
      <w:r>
        <w:rPr/>
        <w:t>naturressourcer</w:t>
      </w:r>
      <w:r>
        <w:rPr>
          <w:spacing w:val="-7"/>
        </w:rPr>
        <w:t> </w:t>
      </w:r>
      <w:r>
        <w:rPr/>
        <w:t>som</w:t>
      </w:r>
      <w:r>
        <w:rPr>
          <w:spacing w:val="-7"/>
        </w:rPr>
        <w:t> </w:t>
      </w:r>
      <w:r>
        <w:rPr/>
        <w:t>fx</w:t>
      </w:r>
      <w:r>
        <w:rPr>
          <w:spacing w:val="-7"/>
        </w:rPr>
        <w:t> </w:t>
      </w:r>
      <w:r>
        <w:rPr/>
        <w:t>græsningsarealer,</w:t>
      </w:r>
      <w:r>
        <w:rPr>
          <w:spacing w:val="-7"/>
        </w:rPr>
        <w:t> </w:t>
      </w:r>
      <w:r>
        <w:rPr/>
        <w:t>er</w:t>
      </w:r>
      <w:r>
        <w:rPr>
          <w:spacing w:val="-6"/>
        </w:rPr>
        <w:t> </w:t>
      </w:r>
      <w:r>
        <w:rPr/>
        <w:t>afhæn- gige af en arealtildeling, der tilgodeser deres </w:t>
      </w:r>
      <w:r>
        <w:rPr>
          <w:spacing w:val="-3"/>
        </w:rPr>
        <w:t>interesser. </w:t>
      </w:r>
      <w:r>
        <w:rPr/>
        <w:t>I forbindel- se med både arealtildeling og brug skaber det nuværende kortma- teriales</w:t>
      </w:r>
      <w:r>
        <w:rPr>
          <w:spacing w:val="-7"/>
        </w:rPr>
        <w:t> </w:t>
      </w:r>
      <w:r>
        <w:rPr/>
        <w:t>manglende</w:t>
      </w:r>
      <w:r>
        <w:rPr>
          <w:spacing w:val="-6"/>
        </w:rPr>
        <w:t> </w:t>
      </w:r>
      <w:r>
        <w:rPr/>
        <w:t>præcision</w:t>
      </w:r>
      <w:r>
        <w:rPr>
          <w:spacing w:val="-7"/>
        </w:rPr>
        <w:t> </w:t>
      </w:r>
      <w:r>
        <w:rPr/>
        <w:t>og</w:t>
      </w:r>
      <w:r>
        <w:rPr>
          <w:spacing w:val="-7"/>
        </w:rPr>
        <w:t> </w:t>
      </w:r>
      <w:r>
        <w:rPr/>
        <w:t>detaljegrad</w:t>
      </w:r>
      <w:r>
        <w:rPr>
          <w:spacing w:val="-7"/>
        </w:rPr>
        <w:t> </w:t>
      </w:r>
      <w:r>
        <w:rPr/>
        <w:t>unødige</w:t>
      </w:r>
      <w:r>
        <w:rPr>
          <w:spacing w:val="-7"/>
        </w:rPr>
        <w:t> </w:t>
      </w:r>
      <w:r>
        <w:rPr/>
        <w:t>misforståelser og konflikter blandt aktører med interesser i de samme </w:t>
      </w:r>
      <w:r>
        <w:rPr>
          <w:spacing w:val="-4"/>
        </w:rPr>
        <w:t>områder, </w:t>
      </w:r>
      <w:r>
        <w:rPr/>
        <w:t>og både</w:t>
      </w:r>
      <w:r>
        <w:rPr>
          <w:spacing w:val="-6"/>
        </w:rPr>
        <w:t> </w:t>
      </w:r>
      <w:r>
        <w:rPr/>
        <w:t>erhvervsdrivende</w:t>
      </w:r>
      <w:r>
        <w:rPr>
          <w:spacing w:val="-4"/>
        </w:rPr>
        <w:t> </w:t>
      </w:r>
      <w:r>
        <w:rPr/>
        <w:t>og</w:t>
      </w:r>
      <w:r>
        <w:rPr>
          <w:spacing w:val="-6"/>
        </w:rPr>
        <w:t> </w:t>
      </w:r>
      <w:r>
        <w:rPr/>
        <w:t>offentlige</w:t>
      </w:r>
      <w:r>
        <w:rPr>
          <w:spacing w:val="-4"/>
        </w:rPr>
        <w:t> </w:t>
      </w:r>
      <w:r>
        <w:rPr/>
        <w:t>forvaltere</w:t>
      </w:r>
      <w:r>
        <w:rPr>
          <w:spacing w:val="-5"/>
        </w:rPr>
        <w:t> </w:t>
      </w:r>
      <w:r>
        <w:rPr/>
        <w:t>ser</w:t>
      </w:r>
      <w:r>
        <w:rPr>
          <w:spacing w:val="-5"/>
        </w:rPr>
        <w:t> </w:t>
      </w:r>
      <w:r>
        <w:rPr/>
        <w:t>derfor</w:t>
      </w:r>
      <w:r>
        <w:rPr>
          <w:spacing w:val="-6"/>
        </w:rPr>
        <w:t> </w:t>
      </w:r>
      <w:r>
        <w:rPr/>
        <w:t>frem</w:t>
      </w:r>
      <w:r>
        <w:rPr>
          <w:spacing w:val="-4"/>
        </w:rPr>
        <w:t> </w:t>
      </w:r>
      <w:r>
        <w:rPr/>
        <w:t>til</w:t>
      </w:r>
    </w:p>
    <w:p>
      <w:pPr>
        <w:pStyle w:val="BodyText"/>
        <w:spacing w:line="235" w:lineRule="auto" w:before="5"/>
        <w:ind w:left="301" w:right="34"/>
      </w:pPr>
      <w:r>
        <w:rPr/>
        <w:t>at få en mere nøjagtig kortlægning med en større brugervenlighed. Fåreholderne ser desuden frem til at kunne bruge den nye kortlæg- ning som et kvalificeret udgangspunkt for at afdække nye udvik- lingsmuligheder i deres forretning. Inden for erhvervsområdet ser aktørerne følgende potentielle effekter:</w:t>
      </w:r>
    </w:p>
    <w:p>
      <w:pPr>
        <w:pStyle w:val="BodyText"/>
        <w:spacing w:before="8"/>
        <w:rPr>
          <w:sz w:val="19"/>
        </w:rPr>
      </w:pPr>
    </w:p>
    <w:p>
      <w:pPr>
        <w:pStyle w:val="ListParagraph"/>
        <w:numPr>
          <w:ilvl w:val="0"/>
          <w:numId w:val="3"/>
        </w:numPr>
        <w:tabs>
          <w:tab w:pos="447" w:val="left" w:leader="none"/>
        </w:tabs>
        <w:spacing w:line="242" w:lineRule="exact" w:before="0" w:after="0"/>
        <w:ind w:left="446" w:right="0" w:hanging="145"/>
        <w:jc w:val="left"/>
        <w:rPr>
          <w:sz w:val="20"/>
        </w:rPr>
      </w:pPr>
      <w:r>
        <w:rPr>
          <w:sz w:val="20"/>
        </w:rPr>
        <w:t>Effektiv</w:t>
      </w:r>
      <w:r>
        <w:rPr>
          <w:spacing w:val="-2"/>
          <w:sz w:val="20"/>
        </w:rPr>
        <w:t> </w:t>
      </w:r>
      <w:r>
        <w:rPr>
          <w:sz w:val="20"/>
        </w:rPr>
        <w:t>konfliktforebyggelse</w:t>
      </w:r>
    </w:p>
    <w:p>
      <w:pPr>
        <w:pStyle w:val="ListParagraph"/>
        <w:numPr>
          <w:ilvl w:val="0"/>
          <w:numId w:val="3"/>
        </w:numPr>
        <w:tabs>
          <w:tab w:pos="447" w:val="left" w:leader="none"/>
        </w:tabs>
        <w:spacing w:line="240" w:lineRule="exact" w:before="0" w:after="0"/>
        <w:ind w:left="446" w:right="0" w:hanging="145"/>
        <w:jc w:val="left"/>
        <w:rPr>
          <w:sz w:val="20"/>
        </w:rPr>
      </w:pPr>
      <w:r>
        <w:rPr>
          <w:sz w:val="20"/>
        </w:rPr>
        <w:t>Bedre</w:t>
      </w:r>
      <w:r>
        <w:rPr>
          <w:spacing w:val="-1"/>
          <w:sz w:val="20"/>
        </w:rPr>
        <w:t> </w:t>
      </w:r>
      <w:r>
        <w:rPr>
          <w:sz w:val="20"/>
        </w:rPr>
        <w:t>koordination</w:t>
      </w:r>
    </w:p>
    <w:p>
      <w:pPr>
        <w:pStyle w:val="ListParagraph"/>
        <w:numPr>
          <w:ilvl w:val="0"/>
          <w:numId w:val="3"/>
        </w:numPr>
        <w:tabs>
          <w:tab w:pos="447" w:val="left" w:leader="none"/>
        </w:tabs>
        <w:spacing w:line="242" w:lineRule="exact" w:before="0" w:after="0"/>
        <w:ind w:left="446" w:right="0" w:hanging="145"/>
        <w:jc w:val="left"/>
        <w:rPr>
          <w:sz w:val="20"/>
        </w:rPr>
      </w:pPr>
      <w:r>
        <w:rPr>
          <w:sz w:val="20"/>
        </w:rPr>
        <w:t>Øget</w:t>
      </w:r>
      <w:r>
        <w:rPr>
          <w:spacing w:val="-1"/>
          <w:sz w:val="20"/>
        </w:rPr>
        <w:t> </w:t>
      </w:r>
      <w:r>
        <w:rPr>
          <w:sz w:val="20"/>
        </w:rPr>
        <w:t>udvikling</w:t>
      </w:r>
    </w:p>
    <w:p>
      <w:pPr>
        <w:pStyle w:val="BodyText"/>
        <w:spacing w:before="8"/>
        <w:rPr>
          <w:sz w:val="19"/>
        </w:rPr>
      </w:pPr>
    </w:p>
    <w:p>
      <w:pPr>
        <w:pStyle w:val="BodyText"/>
        <w:spacing w:line="235" w:lineRule="auto"/>
        <w:ind w:left="301" w:right="34"/>
      </w:pPr>
      <w:r>
        <w:rPr/>
        <w:t>Det vil på de følgende sider blive præsenteret, hvorfor aktørerne peger på netop disse potentielle effekter, og hvad de indebærer.</w:t>
      </w:r>
    </w:p>
    <w:p>
      <w:pPr>
        <w:pStyle w:val="BodyText"/>
        <w:spacing w:before="6"/>
        <w:rPr>
          <w:sz w:val="19"/>
        </w:rPr>
      </w:pPr>
    </w:p>
    <w:p>
      <w:pPr>
        <w:pStyle w:val="Heading7"/>
        <w:ind w:left="301"/>
      </w:pPr>
      <w:r>
        <w:rPr/>
        <w:t>Førmåling</w:t>
      </w:r>
    </w:p>
    <w:p>
      <w:pPr>
        <w:pStyle w:val="BodyText"/>
        <w:spacing w:line="235" w:lineRule="auto" w:before="2"/>
        <w:ind w:left="301" w:right="34"/>
      </w:pPr>
      <w:r>
        <w:rPr/>
        <w:t>Aktører med viden om erhverv, der deltog i førmålingen Førmålingens indsigter omkring brugen af og behovet for kort og geodata i forbindelse med erhverv bygger på interviews med ne- denstående aktører.</w:t>
      </w:r>
    </w:p>
    <w:p>
      <w:pPr>
        <w:pStyle w:val="BodyText"/>
        <w:spacing w:before="10"/>
        <w:rPr>
          <w:sz w:val="19"/>
        </w:rPr>
      </w:pPr>
    </w:p>
    <w:p>
      <w:pPr>
        <w:pStyle w:val="BodyText"/>
        <w:spacing w:line="235" w:lineRule="auto" w:before="1"/>
        <w:ind w:left="301" w:right="34"/>
      </w:pPr>
      <w:r>
        <w:rPr/>
        <w:t>Kilaasi Knudsen Frederiksen, fåreholder, Tasiusaq, Sydgrønland Kilaasi er tredje generation på fåreholderstedet, hvor han og Aviaja har mere end 600 får. Tasiuaq ligger omkring 7 km fra Qassiarsuk. Aviaja Lennert, lærer og fåreholder, Tasiusaq, Sydgrønland</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235" w:lineRule="auto" w:before="151"/>
        <w:ind w:left="887"/>
      </w:pPr>
      <w:r>
        <w:rPr/>
        <w:t>Aviaja</w:t>
      </w:r>
      <w:r>
        <w:rPr>
          <w:spacing w:val="-5"/>
        </w:rPr>
        <w:t> </w:t>
      </w:r>
      <w:r>
        <w:rPr/>
        <w:t>er</w:t>
      </w:r>
      <w:r>
        <w:rPr>
          <w:spacing w:val="-5"/>
        </w:rPr>
        <w:t> </w:t>
      </w:r>
      <w:r>
        <w:rPr/>
        <w:t>lærer</w:t>
      </w:r>
      <w:r>
        <w:rPr>
          <w:spacing w:val="-5"/>
        </w:rPr>
        <w:t> </w:t>
      </w:r>
      <w:r>
        <w:rPr/>
        <w:t>på</w:t>
      </w:r>
      <w:r>
        <w:rPr>
          <w:spacing w:val="-6"/>
        </w:rPr>
        <w:t> </w:t>
      </w:r>
      <w:r>
        <w:rPr/>
        <w:t>bygdeskolen</w:t>
      </w:r>
      <w:r>
        <w:rPr>
          <w:spacing w:val="-5"/>
        </w:rPr>
        <w:t> </w:t>
      </w:r>
      <w:r>
        <w:rPr/>
        <w:t>i</w:t>
      </w:r>
      <w:r>
        <w:rPr>
          <w:spacing w:val="-6"/>
        </w:rPr>
        <w:t> </w:t>
      </w:r>
      <w:r>
        <w:rPr/>
        <w:t>Qassiarsuk</w:t>
      </w:r>
      <w:r>
        <w:rPr>
          <w:spacing w:val="-6"/>
        </w:rPr>
        <w:t> </w:t>
      </w:r>
      <w:r>
        <w:rPr/>
        <w:t>og</w:t>
      </w:r>
      <w:r>
        <w:rPr>
          <w:spacing w:val="-5"/>
        </w:rPr>
        <w:t> </w:t>
      </w:r>
      <w:r>
        <w:rPr/>
        <w:t>driver</w:t>
      </w:r>
      <w:r>
        <w:rPr>
          <w:spacing w:val="-5"/>
        </w:rPr>
        <w:t> </w:t>
      </w:r>
      <w:r>
        <w:rPr/>
        <w:t>om</w:t>
      </w:r>
      <w:r>
        <w:rPr>
          <w:spacing w:val="-6"/>
        </w:rPr>
        <w:t> </w:t>
      </w:r>
      <w:r>
        <w:rPr/>
        <w:t>sommeren vandrehjem med plads til 12 overnattende på fåreholderstedet i Tasiusaq.</w:t>
      </w:r>
    </w:p>
    <w:p>
      <w:pPr>
        <w:pStyle w:val="BodyText"/>
        <w:spacing w:before="10"/>
        <w:rPr>
          <w:sz w:val="19"/>
        </w:rPr>
      </w:pPr>
    </w:p>
    <w:p>
      <w:pPr>
        <w:pStyle w:val="BodyText"/>
        <w:spacing w:line="235" w:lineRule="auto" w:before="1"/>
        <w:ind w:left="887"/>
      </w:pPr>
      <w:r>
        <w:rPr/>
        <w:t>Birger Kristoffersen, planchef, Kommune Kujalleq, Sydgrønland Birger bruger som planchef kort og geodata til kommuneplanlæg- ning, arealadministration, sagsbehandling mm.</w:t>
      </w:r>
    </w:p>
    <w:p>
      <w:pPr>
        <w:pStyle w:val="BodyText"/>
        <w:spacing w:before="10"/>
        <w:rPr>
          <w:sz w:val="19"/>
        </w:rPr>
      </w:pPr>
    </w:p>
    <w:p>
      <w:pPr>
        <w:pStyle w:val="BodyText"/>
        <w:spacing w:line="235" w:lineRule="auto"/>
        <w:ind w:left="887" w:right="211"/>
      </w:pPr>
      <w:r>
        <w:rPr/>
        <w:t>Keld Jensen, udviklingschef, Kommune Kujalleq, Sydgrønland Keld</w:t>
      </w:r>
      <w:r>
        <w:rPr>
          <w:spacing w:val="-9"/>
        </w:rPr>
        <w:t> </w:t>
      </w:r>
      <w:r>
        <w:rPr/>
        <w:t>er</w:t>
      </w:r>
      <w:r>
        <w:rPr>
          <w:spacing w:val="-8"/>
        </w:rPr>
        <w:t> </w:t>
      </w:r>
      <w:r>
        <w:rPr/>
        <w:t>bl.a.</w:t>
      </w:r>
      <w:r>
        <w:rPr>
          <w:spacing w:val="-9"/>
        </w:rPr>
        <w:t> </w:t>
      </w:r>
      <w:r>
        <w:rPr/>
        <w:t>ansvarlig</w:t>
      </w:r>
      <w:r>
        <w:rPr>
          <w:spacing w:val="-8"/>
        </w:rPr>
        <w:t> </w:t>
      </w:r>
      <w:r>
        <w:rPr/>
        <w:t>for</w:t>
      </w:r>
      <w:r>
        <w:rPr>
          <w:spacing w:val="-9"/>
        </w:rPr>
        <w:t> </w:t>
      </w:r>
      <w:r>
        <w:rPr/>
        <w:t>råstofområdet</w:t>
      </w:r>
      <w:r>
        <w:rPr>
          <w:spacing w:val="-8"/>
        </w:rPr>
        <w:t> </w:t>
      </w:r>
      <w:r>
        <w:rPr/>
        <w:t>i</w:t>
      </w:r>
      <w:r>
        <w:rPr>
          <w:spacing w:val="-9"/>
        </w:rPr>
        <w:t> </w:t>
      </w:r>
      <w:r>
        <w:rPr/>
        <w:t>kommunen.</w:t>
      </w:r>
      <w:r>
        <w:rPr>
          <w:spacing w:val="-9"/>
        </w:rPr>
        <w:t> </w:t>
      </w:r>
      <w:r>
        <w:rPr/>
        <w:t>Kommunen</w:t>
      </w:r>
    </w:p>
    <w:p>
      <w:pPr>
        <w:pStyle w:val="BodyText"/>
        <w:spacing w:line="235" w:lineRule="auto" w:before="1"/>
        <w:ind w:left="887"/>
      </w:pPr>
      <w:r>
        <w:rPr/>
        <w:t>får</w:t>
      </w:r>
      <w:r>
        <w:rPr>
          <w:spacing w:val="-7"/>
        </w:rPr>
        <w:t> </w:t>
      </w:r>
      <w:r>
        <w:rPr/>
        <w:t>alle</w:t>
      </w:r>
      <w:r>
        <w:rPr>
          <w:spacing w:val="-7"/>
        </w:rPr>
        <w:t> </w:t>
      </w:r>
      <w:r>
        <w:rPr/>
        <w:t>råstofaktiviteter</w:t>
      </w:r>
      <w:r>
        <w:rPr>
          <w:spacing w:val="-5"/>
        </w:rPr>
        <w:t> </w:t>
      </w:r>
      <w:r>
        <w:rPr/>
        <w:t>i</w:t>
      </w:r>
      <w:r>
        <w:rPr>
          <w:spacing w:val="-7"/>
        </w:rPr>
        <w:t> </w:t>
      </w:r>
      <w:r>
        <w:rPr/>
        <w:t>høring</w:t>
      </w:r>
      <w:r>
        <w:rPr>
          <w:spacing w:val="-6"/>
        </w:rPr>
        <w:t> </w:t>
      </w:r>
      <w:r>
        <w:rPr/>
        <w:t>og</w:t>
      </w:r>
      <w:r>
        <w:rPr>
          <w:spacing w:val="-7"/>
        </w:rPr>
        <w:t> </w:t>
      </w:r>
      <w:r>
        <w:rPr/>
        <w:t>har</w:t>
      </w:r>
      <w:r>
        <w:rPr>
          <w:spacing w:val="-7"/>
        </w:rPr>
        <w:t> </w:t>
      </w:r>
      <w:r>
        <w:rPr/>
        <w:t>til</w:t>
      </w:r>
      <w:r>
        <w:rPr>
          <w:spacing w:val="-6"/>
        </w:rPr>
        <w:t> </w:t>
      </w:r>
      <w:r>
        <w:rPr/>
        <w:t>opgave</w:t>
      </w:r>
      <w:r>
        <w:rPr>
          <w:spacing w:val="-6"/>
        </w:rPr>
        <w:t> </w:t>
      </w:r>
      <w:r>
        <w:rPr/>
        <w:t>at</w:t>
      </w:r>
      <w:r>
        <w:rPr>
          <w:spacing w:val="-6"/>
        </w:rPr>
        <w:t> </w:t>
      </w:r>
      <w:r>
        <w:rPr/>
        <w:t>vurdere,</w:t>
      </w:r>
      <w:r>
        <w:rPr>
          <w:spacing w:val="-5"/>
        </w:rPr>
        <w:t> </w:t>
      </w:r>
      <w:r>
        <w:rPr/>
        <w:t>om</w:t>
      </w:r>
      <w:r>
        <w:rPr>
          <w:spacing w:val="-7"/>
        </w:rPr>
        <w:t> </w:t>
      </w:r>
      <w:r>
        <w:rPr/>
        <w:t>der er andre interesser i området, som der skal tages hensyn</w:t>
      </w:r>
      <w:r>
        <w:rPr>
          <w:spacing w:val="-23"/>
        </w:rPr>
        <w:t> </w:t>
      </w:r>
      <w:r>
        <w:rPr/>
        <w:t>til.</w:t>
      </w:r>
    </w:p>
    <w:p>
      <w:pPr>
        <w:pStyle w:val="BodyText"/>
        <w:spacing w:before="10"/>
        <w:rPr>
          <w:sz w:val="19"/>
        </w:rPr>
      </w:pPr>
    </w:p>
    <w:p>
      <w:pPr>
        <w:pStyle w:val="BodyText"/>
        <w:spacing w:line="235" w:lineRule="auto"/>
        <w:ind w:left="887"/>
      </w:pPr>
      <w:r>
        <w:rPr/>
        <w:t>René Heilmann, erhvervschef, Qaasuitsup kommunia, Diskobugten René bruger primært kort i sin fritid, hvor han er en ivrig sejler og jæger.</w:t>
      </w:r>
    </w:p>
    <w:p>
      <w:pPr>
        <w:pStyle w:val="BodyText"/>
        <w:spacing w:before="10"/>
        <w:rPr>
          <w:sz w:val="19"/>
        </w:rPr>
      </w:pPr>
    </w:p>
    <w:p>
      <w:pPr>
        <w:pStyle w:val="BodyText"/>
        <w:spacing w:line="235" w:lineRule="auto"/>
        <w:ind w:left="887" w:right="11"/>
      </w:pPr>
      <w:r>
        <w:rPr/>
        <w:t>Hans Peter Lennert, </w:t>
      </w:r>
      <w:r>
        <w:rPr>
          <w:spacing w:val="-3"/>
        </w:rPr>
        <w:t>erhvervsdirektør, </w:t>
      </w:r>
      <w:r>
        <w:rPr/>
        <w:t>Qaasuitsup kommunia, Disko- bugten</w:t>
      </w:r>
    </w:p>
    <w:p>
      <w:pPr>
        <w:pStyle w:val="BodyText"/>
        <w:spacing w:line="235" w:lineRule="auto" w:before="2"/>
        <w:ind w:left="887" w:right="-8"/>
      </w:pPr>
      <w:r>
        <w:rPr/>
        <w:t>Hans Peter bruger hovedsagligt kort i fritiden, når han sejler og går på jagt. Han går meget op i den immaterielle grønlandske kulturarv, der ligger i de lokale stednavne.</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7"/>
        <w:spacing w:line="235" w:lineRule="auto" w:before="151"/>
        <w:ind w:left="317" w:right="801"/>
      </w:pPr>
      <w:r>
        <w:rPr/>
        <w:t>Effektiv konfliktforebyggelse: Præcise kort kan forhindre unødige konflikter om brugen af det åbne land</w:t>
      </w:r>
    </w:p>
    <w:p>
      <w:pPr>
        <w:pStyle w:val="BodyText"/>
        <w:spacing w:before="10"/>
        <w:rPr>
          <w:b/>
          <w:sz w:val="19"/>
        </w:rPr>
      </w:pPr>
    </w:p>
    <w:p>
      <w:pPr>
        <w:pStyle w:val="BodyText"/>
        <w:spacing w:line="235" w:lineRule="auto"/>
        <w:ind w:left="317" w:right="570"/>
      </w:pPr>
      <w:r>
        <w:rPr/>
        <w:t>Da jorden i Grønland er fælles ejendom, har fåreholderne kun areal- tildeling de steder, hvor de har bygninger og marker. Andre aktører kan altså ansøge om areal i de store områder, hvor fårene græsser i fjeldet og i områderne mellem fåreholdernes marker og huse.</w:t>
      </w:r>
    </w:p>
    <w:p>
      <w:pPr>
        <w:pStyle w:val="BodyText"/>
        <w:spacing w:before="11"/>
        <w:rPr>
          <w:sz w:val="19"/>
        </w:rPr>
      </w:pPr>
    </w:p>
    <w:p>
      <w:pPr>
        <w:pStyle w:val="BodyText"/>
        <w:spacing w:line="235" w:lineRule="auto"/>
        <w:ind w:left="317" w:right="768"/>
      </w:pPr>
      <w:r>
        <w:rPr/>
        <w:t>Det er imidlertid vigtigt for fåreholderne at bevare brugsretten til størstedelen af disse områder, og det er derfor afgørende, at de kan forstå og forholde sig til eventuelle høringer om arealtildeling i områderne.</w:t>
      </w:r>
    </w:p>
    <w:p>
      <w:pPr>
        <w:pStyle w:val="BodyText"/>
        <w:spacing w:before="11"/>
        <w:rPr>
          <w:sz w:val="19"/>
        </w:rPr>
      </w:pPr>
    </w:p>
    <w:p>
      <w:pPr>
        <w:pStyle w:val="BodyText"/>
        <w:spacing w:line="235" w:lineRule="auto"/>
        <w:ind w:left="317" w:right="570"/>
      </w:pPr>
      <w:r>
        <w:rPr/>
        <w:t>Den manglende præcision og detaljegrad på de eksisterende kort skaber i dag ofte forvirring, når ansøgninger om arealtildeling kom- mer i høring, fordi det er vanskeligt for borgerne at afkode, hvilket område arealansøgningen præcist retter sig mod. Med en usikker- hed på flere hundrede meter er kortene et dårligt udgangspunkt for klar kommunikation, og dette bringer ofte unødvendige konflikter med sig.</w:t>
      </w:r>
    </w:p>
    <w:p>
      <w:pPr>
        <w:pStyle w:val="BodyText"/>
        <w:spacing w:before="9"/>
        <w:rPr>
          <w:sz w:val="19"/>
        </w:rPr>
      </w:pPr>
    </w:p>
    <w:p>
      <w:pPr>
        <w:pStyle w:val="BodyText"/>
        <w:ind w:left="317"/>
      </w:pPr>
      <w:r>
        <w:rPr/>
        <w:t>Efter at en spansk turistoperatør har åbnet en camp ved siden af</w:t>
      </w:r>
    </w:p>
    <w:p>
      <w:pPr>
        <w:spacing w:after="0"/>
        <w:sectPr>
          <w:type w:val="continuous"/>
          <w:pgSz w:w="26420" w:h="15090" w:orient="landscape"/>
          <w:pgMar w:top="1420" w:bottom="280" w:left="20" w:right="200"/>
          <w:cols w:num="4" w:equalWidth="0">
            <w:col w:w="6414" w:space="40"/>
            <w:col w:w="5856" w:space="899"/>
            <w:col w:w="6398" w:space="40"/>
            <w:col w:w="6553"/>
          </w:cols>
        </w:sectPr>
      </w:pPr>
    </w:p>
    <w:p>
      <w:pPr>
        <w:pStyle w:val="BodyText"/>
        <w:spacing w:before="5"/>
        <w:rPr>
          <w:sz w:val="11"/>
        </w:rPr>
      </w:pPr>
    </w:p>
    <w:p>
      <w:pPr>
        <w:spacing w:after="0"/>
        <w:rPr>
          <w:sz w:val="11"/>
        </w:rPr>
        <w:sectPr>
          <w:footerReference w:type="default" r:id="rId112"/>
          <w:pgSz w:w="26420" w:h="15090" w:orient="landscape"/>
          <w:pgMar w:footer="540" w:header="0" w:top="1020" w:bottom="720" w:left="20" w:right="200"/>
        </w:sectPr>
      </w:pPr>
    </w:p>
    <w:p>
      <w:pPr>
        <w:pStyle w:val="BodyText"/>
        <w:spacing w:line="235" w:lineRule="auto" w:before="64"/>
        <w:ind w:left="14096" w:right="-6"/>
      </w:pPr>
      <w:r>
        <w:rPr/>
        <w:drawing>
          <wp:anchor distT="0" distB="0" distL="0" distR="0" allowOverlap="1" layoutInCell="1" locked="0" behindDoc="0" simplePos="0" relativeHeight="1792">
            <wp:simplePos x="0" y="0"/>
            <wp:positionH relativeFrom="page">
              <wp:posOffset>576008</wp:posOffset>
            </wp:positionH>
            <wp:positionV relativeFrom="paragraph">
              <wp:posOffset>-88542</wp:posOffset>
            </wp:positionV>
            <wp:extent cx="7235991" cy="4825847"/>
            <wp:effectExtent l="0" t="0" r="0" b="0"/>
            <wp:wrapNone/>
            <wp:docPr id="45" name="image85.jpeg" descr=""/>
            <wp:cNvGraphicFramePr>
              <a:graphicFrameLocks noChangeAspect="1"/>
            </wp:cNvGraphicFramePr>
            <a:graphic>
              <a:graphicData uri="http://schemas.openxmlformats.org/drawingml/2006/picture">
                <pic:pic>
                  <pic:nvPicPr>
                    <pic:cNvPr id="46" name="image85.jpeg"/>
                    <pic:cNvPicPr/>
                  </pic:nvPicPr>
                  <pic:blipFill>
                    <a:blip r:embed="rId113" cstate="print"/>
                    <a:stretch>
                      <a:fillRect/>
                    </a:stretch>
                  </pic:blipFill>
                  <pic:spPr>
                    <a:xfrm>
                      <a:off x="0" y="0"/>
                      <a:ext cx="7235991" cy="4825847"/>
                    </a:xfrm>
                    <a:prstGeom prst="rect">
                      <a:avLst/>
                    </a:prstGeom>
                  </pic:spPr>
                </pic:pic>
              </a:graphicData>
            </a:graphic>
          </wp:anchor>
        </w:drawing>
      </w:r>
      <w:r>
        <w:rPr/>
        <w:t>Bedre koordination: Mere detaljerede kort fremmer samarbejde og øger sikkerhed</w:t>
      </w:r>
    </w:p>
    <w:p>
      <w:pPr>
        <w:pStyle w:val="BodyText"/>
        <w:spacing w:before="9"/>
        <w:rPr>
          <w:sz w:val="19"/>
        </w:rPr>
      </w:pPr>
    </w:p>
    <w:p>
      <w:pPr>
        <w:pStyle w:val="BodyText"/>
        <w:spacing w:line="235" w:lineRule="auto" w:before="1"/>
        <w:ind w:left="14096" w:right="-6"/>
      </w:pPr>
      <w:r>
        <w:rPr/>
        <w:t>Kilaasi Knudsen Frederiksen kender området omkring sit fårehol- dersted rigtig godt og bruger især kort til at koordinere med andre fåreholdere, når de i efteråret hjælper hinanden med at samle fårene. Her har de især glæde af vandrekortet i målestok 1:50.000. Kilaasi fortæller:</w:t>
      </w:r>
    </w:p>
    <w:p>
      <w:pPr>
        <w:pStyle w:val="BodyText"/>
        <w:spacing w:before="11"/>
        <w:rPr>
          <w:sz w:val="19"/>
        </w:rPr>
      </w:pPr>
    </w:p>
    <w:p>
      <w:pPr>
        <w:spacing w:line="235" w:lineRule="auto" w:before="0"/>
        <w:ind w:left="14096" w:right="-6" w:firstLine="0"/>
        <w:jc w:val="left"/>
        <w:rPr>
          <w:sz w:val="20"/>
        </w:rPr>
      </w:pPr>
      <w:r>
        <w:rPr>
          <w:i/>
          <w:color w:val="82BC00"/>
          <w:sz w:val="20"/>
        </w:rPr>
        <w:t>”Det er meget nemmere at koordinere, hvor vi præcis </w:t>
      </w:r>
      <w:r>
        <w:rPr>
          <w:i/>
          <w:color w:val="82BC00"/>
          <w:spacing w:val="-3"/>
          <w:sz w:val="20"/>
        </w:rPr>
        <w:t>skal </w:t>
      </w:r>
      <w:r>
        <w:rPr>
          <w:i/>
          <w:color w:val="82BC00"/>
          <w:sz w:val="20"/>
        </w:rPr>
        <w:t>samle </w:t>
      </w:r>
      <w:r>
        <w:rPr>
          <w:i/>
          <w:color w:val="82BC00"/>
          <w:sz w:val="20"/>
        </w:rPr>
        <w:t>fårene i de </w:t>
      </w:r>
      <w:r>
        <w:rPr>
          <w:i/>
          <w:color w:val="82BC00"/>
          <w:spacing w:val="-3"/>
          <w:sz w:val="20"/>
        </w:rPr>
        <w:t>områder, </w:t>
      </w:r>
      <w:r>
        <w:rPr>
          <w:i/>
          <w:color w:val="82BC00"/>
          <w:sz w:val="20"/>
        </w:rPr>
        <w:t>som er på vandrekortet, end i de områder som kun er på </w:t>
      </w:r>
      <w:r>
        <w:rPr>
          <w:i/>
          <w:color w:val="82BC00"/>
          <w:spacing w:val="-3"/>
          <w:sz w:val="20"/>
        </w:rPr>
        <w:t>kortet </w:t>
      </w:r>
      <w:r>
        <w:rPr>
          <w:i/>
          <w:color w:val="82BC00"/>
          <w:sz w:val="20"/>
        </w:rPr>
        <w:t>i 1:100.000. Særligt i forhold til de hjælperer der kommer</w:t>
      </w:r>
      <w:r>
        <w:rPr>
          <w:i/>
          <w:color w:val="82BC00"/>
          <w:spacing w:val="-6"/>
          <w:sz w:val="20"/>
        </w:rPr>
        <w:t> </w:t>
      </w:r>
      <w:r>
        <w:rPr>
          <w:i/>
          <w:color w:val="82BC00"/>
          <w:sz w:val="20"/>
        </w:rPr>
        <w:t>fra</w:t>
      </w:r>
      <w:r>
        <w:rPr>
          <w:i/>
          <w:color w:val="82BC00"/>
          <w:spacing w:val="-5"/>
          <w:sz w:val="20"/>
        </w:rPr>
        <w:t> </w:t>
      </w:r>
      <w:r>
        <w:rPr>
          <w:i/>
          <w:color w:val="82BC00"/>
          <w:sz w:val="20"/>
        </w:rPr>
        <w:t>byen</w:t>
      </w:r>
      <w:r>
        <w:rPr>
          <w:i/>
          <w:color w:val="82BC00"/>
          <w:spacing w:val="-5"/>
          <w:sz w:val="20"/>
        </w:rPr>
        <w:t> </w:t>
      </w:r>
      <w:r>
        <w:rPr>
          <w:i/>
          <w:color w:val="82BC00"/>
          <w:sz w:val="20"/>
        </w:rPr>
        <w:t>og</w:t>
      </w:r>
      <w:r>
        <w:rPr>
          <w:i/>
          <w:color w:val="82BC00"/>
          <w:spacing w:val="-5"/>
          <w:sz w:val="20"/>
        </w:rPr>
        <w:t> </w:t>
      </w:r>
      <w:r>
        <w:rPr>
          <w:i/>
          <w:color w:val="82BC00"/>
          <w:spacing w:val="-3"/>
          <w:sz w:val="20"/>
        </w:rPr>
        <w:t>ikke</w:t>
      </w:r>
      <w:r>
        <w:rPr>
          <w:i/>
          <w:color w:val="82BC00"/>
          <w:spacing w:val="-4"/>
          <w:sz w:val="20"/>
        </w:rPr>
        <w:t> </w:t>
      </w:r>
      <w:r>
        <w:rPr>
          <w:i/>
          <w:color w:val="82BC00"/>
          <w:sz w:val="20"/>
        </w:rPr>
        <w:t>kender</w:t>
      </w:r>
      <w:r>
        <w:rPr>
          <w:i/>
          <w:color w:val="82BC00"/>
          <w:spacing w:val="-4"/>
          <w:sz w:val="20"/>
        </w:rPr>
        <w:t> </w:t>
      </w:r>
      <w:r>
        <w:rPr>
          <w:i/>
          <w:color w:val="82BC00"/>
          <w:sz w:val="20"/>
        </w:rPr>
        <w:t>terrænet,</w:t>
      </w:r>
      <w:r>
        <w:rPr>
          <w:i/>
          <w:color w:val="82BC00"/>
          <w:spacing w:val="-5"/>
          <w:sz w:val="20"/>
        </w:rPr>
        <w:t> </w:t>
      </w:r>
      <w:r>
        <w:rPr>
          <w:i/>
          <w:color w:val="82BC00"/>
          <w:spacing w:val="-3"/>
          <w:sz w:val="20"/>
        </w:rPr>
        <w:t>kan</w:t>
      </w:r>
      <w:r>
        <w:rPr>
          <w:i/>
          <w:color w:val="82BC00"/>
          <w:spacing w:val="-5"/>
          <w:sz w:val="20"/>
        </w:rPr>
        <w:t> </w:t>
      </w:r>
      <w:r>
        <w:rPr>
          <w:i/>
          <w:color w:val="82BC00"/>
          <w:sz w:val="20"/>
        </w:rPr>
        <w:t>der</w:t>
      </w:r>
      <w:r>
        <w:rPr>
          <w:i/>
          <w:color w:val="82BC00"/>
          <w:spacing w:val="-5"/>
          <w:sz w:val="20"/>
        </w:rPr>
        <w:t> </w:t>
      </w:r>
      <w:r>
        <w:rPr>
          <w:i/>
          <w:color w:val="82BC00"/>
          <w:sz w:val="20"/>
        </w:rPr>
        <w:t>opstå</w:t>
      </w:r>
      <w:r>
        <w:rPr>
          <w:i/>
          <w:color w:val="82BC00"/>
          <w:spacing w:val="-5"/>
          <w:sz w:val="20"/>
        </w:rPr>
        <w:t> </w:t>
      </w:r>
      <w:r>
        <w:rPr>
          <w:i/>
          <w:color w:val="82BC00"/>
          <w:sz w:val="20"/>
        </w:rPr>
        <w:t>nogle</w:t>
      </w:r>
      <w:r>
        <w:rPr>
          <w:i/>
          <w:color w:val="82BC00"/>
          <w:spacing w:val="-5"/>
          <w:sz w:val="20"/>
        </w:rPr>
        <w:t> </w:t>
      </w:r>
      <w:r>
        <w:rPr>
          <w:i/>
          <w:color w:val="82BC00"/>
          <w:sz w:val="20"/>
        </w:rPr>
        <w:t>dum- me</w:t>
      </w:r>
      <w:r>
        <w:rPr>
          <w:i/>
          <w:color w:val="82BC00"/>
          <w:spacing w:val="-5"/>
          <w:sz w:val="20"/>
        </w:rPr>
        <w:t> </w:t>
      </w:r>
      <w:r>
        <w:rPr>
          <w:i/>
          <w:color w:val="82BC00"/>
          <w:sz w:val="20"/>
        </w:rPr>
        <w:t>misforståelser</w:t>
      </w:r>
      <w:r>
        <w:rPr>
          <w:i/>
          <w:color w:val="82BC00"/>
          <w:spacing w:val="-5"/>
          <w:sz w:val="20"/>
        </w:rPr>
        <w:t> </w:t>
      </w:r>
      <w:r>
        <w:rPr>
          <w:i/>
          <w:color w:val="82BC00"/>
          <w:sz w:val="20"/>
        </w:rPr>
        <w:t>pga.</w:t>
      </w:r>
      <w:r>
        <w:rPr>
          <w:i/>
          <w:color w:val="82BC00"/>
          <w:spacing w:val="-5"/>
          <w:sz w:val="20"/>
        </w:rPr>
        <w:t> </w:t>
      </w:r>
      <w:r>
        <w:rPr>
          <w:i/>
          <w:color w:val="82BC00"/>
          <w:sz w:val="20"/>
        </w:rPr>
        <w:t>manglende</w:t>
      </w:r>
      <w:r>
        <w:rPr>
          <w:i/>
          <w:color w:val="82BC00"/>
          <w:spacing w:val="-4"/>
          <w:sz w:val="20"/>
        </w:rPr>
        <w:t> </w:t>
      </w:r>
      <w:r>
        <w:rPr>
          <w:i/>
          <w:color w:val="82BC00"/>
          <w:sz w:val="20"/>
        </w:rPr>
        <w:t>detaljer</w:t>
      </w:r>
      <w:r>
        <w:rPr>
          <w:i/>
          <w:color w:val="82BC00"/>
          <w:spacing w:val="-5"/>
          <w:sz w:val="20"/>
        </w:rPr>
        <w:t> </w:t>
      </w:r>
      <w:r>
        <w:rPr>
          <w:i/>
          <w:color w:val="82BC00"/>
          <w:sz w:val="20"/>
        </w:rPr>
        <w:t>og</w:t>
      </w:r>
      <w:r>
        <w:rPr>
          <w:i/>
          <w:color w:val="82BC00"/>
          <w:spacing w:val="-5"/>
          <w:sz w:val="20"/>
        </w:rPr>
        <w:t> </w:t>
      </w:r>
      <w:r>
        <w:rPr>
          <w:i/>
          <w:color w:val="82BC00"/>
          <w:sz w:val="20"/>
        </w:rPr>
        <w:t>stednavne</w:t>
      </w:r>
      <w:r>
        <w:rPr>
          <w:i/>
          <w:color w:val="82BC00"/>
          <w:spacing w:val="-3"/>
          <w:sz w:val="20"/>
        </w:rPr>
        <w:t> </w:t>
      </w:r>
      <w:r>
        <w:rPr>
          <w:i/>
          <w:color w:val="82BC00"/>
          <w:sz w:val="20"/>
        </w:rPr>
        <w:t>på</w:t>
      </w:r>
      <w:r>
        <w:rPr>
          <w:i/>
          <w:color w:val="82BC00"/>
          <w:spacing w:val="-5"/>
          <w:sz w:val="20"/>
        </w:rPr>
        <w:t> </w:t>
      </w:r>
      <w:r>
        <w:rPr>
          <w:i/>
          <w:color w:val="82BC00"/>
          <w:spacing w:val="-4"/>
          <w:sz w:val="20"/>
        </w:rPr>
        <w:t>kortet.” </w:t>
      </w:r>
      <w:r>
        <w:rPr>
          <w:color w:val="82BC00"/>
          <w:sz w:val="20"/>
        </w:rPr>
        <w:t>Kilaasi Knudsen Frederiksen, </w:t>
      </w:r>
      <w:r>
        <w:rPr>
          <w:color w:val="82BC00"/>
          <w:spacing w:val="-3"/>
          <w:sz w:val="20"/>
        </w:rPr>
        <w:t>fåreholder, </w:t>
      </w:r>
      <w:r>
        <w:rPr>
          <w:color w:val="82BC00"/>
          <w:sz w:val="20"/>
        </w:rPr>
        <w:t>Tasiusaq,</w:t>
      </w:r>
      <w:r>
        <w:rPr>
          <w:color w:val="82BC00"/>
          <w:spacing w:val="-15"/>
          <w:sz w:val="20"/>
        </w:rPr>
        <w:t> </w:t>
      </w:r>
      <w:r>
        <w:rPr>
          <w:color w:val="82BC00"/>
          <w:sz w:val="20"/>
        </w:rPr>
        <w:t>Sydgrønland</w:t>
      </w:r>
    </w:p>
    <w:p>
      <w:pPr>
        <w:pStyle w:val="BodyText"/>
        <w:spacing w:before="60"/>
        <w:ind w:left="333"/>
      </w:pPr>
      <w:r>
        <w:rPr/>
        <w:br w:type="column"/>
      </w:r>
      <w:r>
        <w:rPr/>
        <w:t>Vigtigste egenskaber ved den nye kortlægning inden for erhverv</w:t>
      </w:r>
    </w:p>
    <w:p>
      <w:pPr>
        <w:pStyle w:val="BodyText"/>
        <w:spacing w:before="8"/>
        <w:rPr>
          <w:sz w:val="19"/>
        </w:rPr>
      </w:pPr>
    </w:p>
    <w:p>
      <w:pPr>
        <w:pStyle w:val="BodyText"/>
        <w:spacing w:line="235" w:lineRule="auto"/>
        <w:ind w:left="333" w:right="712"/>
      </w:pPr>
      <w:r>
        <w:rPr/>
        <w:t>Aktørerne inden for erhverv antager, at følgende mekanismer vil kunne føre til indfrielsen af de potentielle effekter ’effektiv konflikt- forebyggelse’, ’bedre koordination’ og ’øget udvikling’:</w:t>
      </w:r>
    </w:p>
    <w:p>
      <w:pPr>
        <w:pStyle w:val="BodyText"/>
        <w:spacing w:before="6"/>
        <w:rPr>
          <w:sz w:val="19"/>
        </w:rPr>
      </w:pPr>
    </w:p>
    <w:p>
      <w:pPr>
        <w:pStyle w:val="ListParagraph"/>
        <w:numPr>
          <w:ilvl w:val="0"/>
          <w:numId w:val="3"/>
        </w:numPr>
        <w:tabs>
          <w:tab w:pos="478" w:val="left" w:leader="none"/>
        </w:tabs>
        <w:spacing w:line="242" w:lineRule="exact" w:before="0" w:after="0"/>
        <w:ind w:left="477" w:right="0" w:hanging="144"/>
        <w:jc w:val="left"/>
        <w:rPr>
          <w:sz w:val="20"/>
        </w:rPr>
      </w:pPr>
      <w:r>
        <w:rPr>
          <w:sz w:val="20"/>
        </w:rPr>
        <w:t>Præcision</w:t>
      </w:r>
    </w:p>
    <w:p>
      <w:pPr>
        <w:pStyle w:val="ListParagraph"/>
        <w:numPr>
          <w:ilvl w:val="0"/>
          <w:numId w:val="3"/>
        </w:numPr>
        <w:tabs>
          <w:tab w:pos="478" w:val="left" w:leader="none"/>
        </w:tabs>
        <w:spacing w:line="240" w:lineRule="exact" w:before="0" w:after="0"/>
        <w:ind w:left="477" w:right="0" w:hanging="144"/>
        <w:jc w:val="left"/>
        <w:rPr>
          <w:sz w:val="20"/>
        </w:rPr>
      </w:pPr>
      <w:r>
        <w:rPr>
          <w:sz w:val="20"/>
        </w:rPr>
        <w:t>Detaljegrad</w:t>
      </w:r>
    </w:p>
    <w:p>
      <w:pPr>
        <w:pStyle w:val="ListParagraph"/>
        <w:numPr>
          <w:ilvl w:val="0"/>
          <w:numId w:val="3"/>
        </w:numPr>
        <w:tabs>
          <w:tab w:pos="478" w:val="left" w:leader="none"/>
        </w:tabs>
        <w:spacing w:line="240" w:lineRule="exact" w:before="0" w:after="0"/>
        <w:ind w:left="477" w:right="0" w:hanging="144"/>
        <w:jc w:val="left"/>
        <w:rPr>
          <w:sz w:val="20"/>
        </w:rPr>
      </w:pPr>
      <w:r>
        <w:rPr>
          <w:sz w:val="20"/>
        </w:rPr>
        <w:t>Detaljerede</w:t>
      </w:r>
      <w:r>
        <w:rPr>
          <w:spacing w:val="-1"/>
          <w:sz w:val="20"/>
        </w:rPr>
        <w:t> </w:t>
      </w:r>
      <w:r>
        <w:rPr>
          <w:sz w:val="20"/>
        </w:rPr>
        <w:t>højdekurver</w:t>
      </w:r>
    </w:p>
    <w:p>
      <w:pPr>
        <w:pStyle w:val="ListParagraph"/>
        <w:numPr>
          <w:ilvl w:val="0"/>
          <w:numId w:val="3"/>
        </w:numPr>
        <w:tabs>
          <w:tab w:pos="478" w:val="left" w:leader="none"/>
        </w:tabs>
        <w:spacing w:line="240" w:lineRule="exact" w:before="0" w:after="0"/>
        <w:ind w:left="477" w:right="0" w:hanging="144"/>
        <w:jc w:val="left"/>
        <w:rPr>
          <w:sz w:val="20"/>
        </w:rPr>
      </w:pPr>
      <w:r>
        <w:rPr>
          <w:sz w:val="20"/>
        </w:rPr>
        <w:t>Brugervenlighed</w:t>
      </w:r>
    </w:p>
    <w:p>
      <w:pPr>
        <w:pStyle w:val="ListParagraph"/>
        <w:numPr>
          <w:ilvl w:val="0"/>
          <w:numId w:val="3"/>
        </w:numPr>
        <w:tabs>
          <w:tab w:pos="478" w:val="left" w:leader="none"/>
        </w:tabs>
        <w:spacing w:line="240" w:lineRule="exact" w:before="0" w:after="0"/>
        <w:ind w:left="477" w:right="0" w:hanging="144"/>
        <w:jc w:val="left"/>
        <w:rPr>
          <w:sz w:val="20"/>
        </w:rPr>
      </w:pPr>
      <w:r>
        <w:rPr>
          <w:sz w:val="20"/>
        </w:rPr>
        <w:t>Stednavne</w:t>
      </w:r>
    </w:p>
    <w:p>
      <w:pPr>
        <w:pStyle w:val="ListParagraph"/>
        <w:numPr>
          <w:ilvl w:val="0"/>
          <w:numId w:val="3"/>
        </w:numPr>
        <w:tabs>
          <w:tab w:pos="478" w:val="left" w:leader="none"/>
        </w:tabs>
        <w:spacing w:line="242" w:lineRule="exact" w:before="0" w:after="0"/>
        <w:ind w:left="477" w:right="0" w:hanging="144"/>
        <w:jc w:val="left"/>
        <w:rPr>
          <w:sz w:val="20"/>
        </w:rPr>
      </w:pPr>
      <w:r>
        <w:rPr>
          <w:sz w:val="20"/>
        </w:rPr>
        <w:t>Opdatering af forandringer i</w:t>
      </w:r>
      <w:r>
        <w:rPr>
          <w:spacing w:val="-4"/>
          <w:sz w:val="20"/>
        </w:rPr>
        <w:t> </w:t>
      </w:r>
      <w:r>
        <w:rPr>
          <w:sz w:val="20"/>
        </w:rPr>
        <w:t>landskabet</w:t>
      </w:r>
    </w:p>
    <w:p>
      <w:pPr>
        <w:pStyle w:val="BodyText"/>
        <w:spacing w:before="4"/>
        <w:rPr>
          <w:sz w:val="19"/>
        </w:rPr>
      </w:pPr>
    </w:p>
    <w:p>
      <w:pPr>
        <w:pStyle w:val="Heading7"/>
        <w:ind w:left="333"/>
      </w:pPr>
      <w:r>
        <w:rPr/>
        <w:t>Eftermåling: Effekten af de nye kort for erhverv</w:t>
      </w:r>
    </w:p>
    <w:p>
      <w:pPr>
        <w:pStyle w:val="BodyText"/>
        <w:spacing w:line="242" w:lineRule="exact"/>
        <w:ind w:left="333"/>
      </w:pPr>
      <w:r>
        <w:rPr/>
        <w:t>Aktører, der har deltaget i eftermålingen</w:t>
      </w:r>
    </w:p>
    <w:p>
      <w:pPr>
        <w:spacing w:after="0" w:line="242" w:lineRule="exact"/>
        <w:sectPr>
          <w:type w:val="continuous"/>
          <w:pgSz w:w="26420" w:h="15090" w:orient="landscape"/>
          <w:pgMar w:top="1420" w:bottom="280" w:left="20" w:right="200"/>
          <w:cols w:num="2" w:equalWidth="0">
            <w:col w:w="19592" w:space="40"/>
            <w:col w:w="6568"/>
          </w:cols>
        </w:sectPr>
      </w:pPr>
    </w:p>
    <w:p>
      <w:pPr>
        <w:pStyle w:val="BodyText"/>
        <w:spacing w:before="6"/>
        <w:rPr>
          <w:sz w:val="14"/>
        </w:rPr>
      </w:pPr>
    </w:p>
    <w:p>
      <w:pPr>
        <w:spacing w:after="0"/>
        <w:rPr>
          <w:sz w:val="14"/>
        </w:rPr>
        <w:sectPr>
          <w:type w:val="continuous"/>
          <w:pgSz w:w="26420" w:h="15090" w:orient="landscape"/>
          <w:pgMar w:top="1420" w:bottom="280" w:left="20" w:right="2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8"/>
        </w:rPr>
      </w:pPr>
    </w:p>
    <w:p>
      <w:pPr>
        <w:pStyle w:val="BodyText"/>
        <w:spacing w:line="235" w:lineRule="auto"/>
        <w:ind w:left="887"/>
      </w:pPr>
      <w:r>
        <w:rPr/>
        <w:t>deres gård, er Kilaasi Knudsen Frederiksen og Aviaja Lennert </w:t>
      </w:r>
      <w:r>
        <w:rPr>
          <w:spacing w:val="-3"/>
        </w:rPr>
        <w:t>ikke </w:t>
      </w:r>
      <w:r>
        <w:rPr/>
        <w:t>længere de eneste erhvervsdrivende i Tasiusaq. Det er imidlertid vigtigt</w:t>
      </w:r>
      <w:r>
        <w:rPr>
          <w:spacing w:val="-8"/>
        </w:rPr>
        <w:t> </w:t>
      </w:r>
      <w:r>
        <w:rPr/>
        <w:t>for</w:t>
      </w:r>
      <w:r>
        <w:rPr>
          <w:spacing w:val="-9"/>
        </w:rPr>
        <w:t> </w:t>
      </w:r>
      <w:r>
        <w:rPr/>
        <w:t>dem,</w:t>
      </w:r>
      <w:r>
        <w:rPr>
          <w:spacing w:val="-8"/>
        </w:rPr>
        <w:t> </w:t>
      </w:r>
      <w:r>
        <w:rPr/>
        <w:t>at</w:t>
      </w:r>
      <w:r>
        <w:rPr>
          <w:spacing w:val="-8"/>
        </w:rPr>
        <w:t> </w:t>
      </w:r>
      <w:r>
        <w:rPr/>
        <w:t>udviklingsmulighederne</w:t>
      </w:r>
      <w:r>
        <w:rPr>
          <w:spacing w:val="-8"/>
        </w:rPr>
        <w:t> </w:t>
      </w:r>
      <w:r>
        <w:rPr/>
        <w:t>på</w:t>
      </w:r>
      <w:r>
        <w:rPr>
          <w:spacing w:val="-9"/>
        </w:rPr>
        <w:t> </w:t>
      </w:r>
      <w:r>
        <w:rPr/>
        <w:t>fåreholderstedet</w:t>
      </w:r>
      <w:r>
        <w:rPr>
          <w:spacing w:val="-7"/>
        </w:rPr>
        <w:t> </w:t>
      </w:r>
      <w:r>
        <w:rPr>
          <w:spacing w:val="-3"/>
        </w:rPr>
        <w:t>ikke </w:t>
      </w:r>
      <w:r>
        <w:rPr/>
        <w:t>bliver dårligere af den grund, og at de fx på sigt kan bygge en ny stald på et af de stenede områder og så lave </w:t>
      </w:r>
      <w:r>
        <w:rPr>
          <w:spacing w:val="-3"/>
        </w:rPr>
        <w:t>nye </w:t>
      </w:r>
      <w:r>
        <w:rPr/>
        <w:t>marker med det kostbare foder til fårene i det bløde terræn, hvor stalden ligger i dag. Kilaasi Knudsen Frederiksen</w:t>
      </w:r>
      <w:r>
        <w:rPr>
          <w:spacing w:val="-6"/>
        </w:rPr>
        <w:t> </w:t>
      </w:r>
      <w:r>
        <w:rPr/>
        <w:t>forklarer:</w:t>
      </w:r>
    </w:p>
    <w:p>
      <w:pPr>
        <w:pStyle w:val="BodyText"/>
        <w:spacing w:before="1"/>
      </w:pPr>
    </w:p>
    <w:p>
      <w:pPr>
        <w:spacing w:line="235" w:lineRule="auto" w:before="0"/>
        <w:ind w:left="887" w:right="12" w:firstLine="0"/>
        <w:jc w:val="left"/>
        <w:rPr>
          <w:i/>
          <w:sz w:val="20"/>
        </w:rPr>
      </w:pPr>
      <w:r>
        <w:rPr>
          <w:i/>
          <w:color w:val="82BC00"/>
          <w:sz w:val="20"/>
        </w:rPr>
        <w:t>”Fordi vi </w:t>
      </w:r>
      <w:r>
        <w:rPr>
          <w:i/>
          <w:color w:val="82BC00"/>
          <w:spacing w:val="-3"/>
          <w:sz w:val="20"/>
        </w:rPr>
        <w:t>ikke </w:t>
      </w:r>
      <w:r>
        <w:rPr>
          <w:i/>
          <w:color w:val="82BC00"/>
          <w:sz w:val="20"/>
        </w:rPr>
        <w:t>ejer grunden, men kun har brugsret, er det svært for </w:t>
      </w:r>
      <w:r>
        <w:rPr>
          <w:i/>
          <w:color w:val="82BC00"/>
          <w:sz w:val="20"/>
        </w:rPr>
        <w:t>os at sige noget, når der er nogen, der søger om grund her inden for</w:t>
      </w:r>
      <w:r>
        <w:rPr>
          <w:i/>
          <w:color w:val="82BC00"/>
          <w:spacing w:val="-5"/>
          <w:sz w:val="20"/>
        </w:rPr>
        <w:t> </w:t>
      </w:r>
      <w:r>
        <w:rPr>
          <w:i/>
          <w:color w:val="82BC00"/>
          <w:sz w:val="20"/>
        </w:rPr>
        <w:t>hegnet.</w:t>
      </w:r>
      <w:r>
        <w:rPr>
          <w:i/>
          <w:color w:val="82BC00"/>
          <w:spacing w:val="-3"/>
          <w:sz w:val="20"/>
        </w:rPr>
        <w:t> </w:t>
      </w:r>
      <w:r>
        <w:rPr>
          <w:i/>
          <w:color w:val="82BC00"/>
          <w:sz w:val="20"/>
        </w:rPr>
        <w:t>Hvis</w:t>
      </w:r>
      <w:r>
        <w:rPr>
          <w:i/>
          <w:color w:val="82BC00"/>
          <w:spacing w:val="-5"/>
          <w:sz w:val="20"/>
        </w:rPr>
        <w:t> </w:t>
      </w:r>
      <w:r>
        <w:rPr>
          <w:i/>
          <w:color w:val="82BC00"/>
          <w:sz w:val="20"/>
        </w:rPr>
        <w:t>andre</w:t>
      </w:r>
      <w:r>
        <w:rPr>
          <w:i/>
          <w:color w:val="82BC00"/>
          <w:spacing w:val="-4"/>
          <w:sz w:val="20"/>
        </w:rPr>
        <w:t> </w:t>
      </w:r>
      <w:r>
        <w:rPr>
          <w:i/>
          <w:color w:val="82BC00"/>
          <w:sz w:val="20"/>
        </w:rPr>
        <w:t>bygger</w:t>
      </w:r>
      <w:r>
        <w:rPr>
          <w:i/>
          <w:color w:val="82BC00"/>
          <w:spacing w:val="-4"/>
          <w:sz w:val="20"/>
        </w:rPr>
        <w:t> </w:t>
      </w:r>
      <w:r>
        <w:rPr>
          <w:i/>
          <w:color w:val="82BC00"/>
          <w:sz w:val="20"/>
        </w:rPr>
        <w:t>noget</w:t>
      </w:r>
      <w:r>
        <w:rPr>
          <w:i/>
          <w:color w:val="82BC00"/>
          <w:spacing w:val="-4"/>
          <w:sz w:val="20"/>
        </w:rPr>
        <w:t> </w:t>
      </w:r>
      <w:r>
        <w:rPr>
          <w:i/>
          <w:color w:val="82BC00"/>
          <w:sz w:val="20"/>
        </w:rPr>
        <w:t>lige</w:t>
      </w:r>
      <w:r>
        <w:rPr>
          <w:i/>
          <w:color w:val="82BC00"/>
          <w:spacing w:val="-4"/>
          <w:sz w:val="20"/>
        </w:rPr>
        <w:t> </w:t>
      </w:r>
      <w:r>
        <w:rPr>
          <w:i/>
          <w:color w:val="82BC00"/>
          <w:spacing w:val="-5"/>
          <w:sz w:val="20"/>
        </w:rPr>
        <w:t>der,</w:t>
      </w:r>
      <w:r>
        <w:rPr>
          <w:i/>
          <w:color w:val="82BC00"/>
          <w:spacing w:val="-3"/>
          <w:sz w:val="20"/>
        </w:rPr>
        <w:t> </w:t>
      </w:r>
      <w:r>
        <w:rPr>
          <w:i/>
          <w:color w:val="82BC00"/>
          <w:sz w:val="20"/>
        </w:rPr>
        <w:t>hvor</w:t>
      </w:r>
      <w:r>
        <w:rPr>
          <w:i/>
          <w:color w:val="82BC00"/>
          <w:spacing w:val="-5"/>
          <w:sz w:val="20"/>
        </w:rPr>
        <w:t> </w:t>
      </w:r>
      <w:r>
        <w:rPr>
          <w:i/>
          <w:color w:val="82BC00"/>
          <w:sz w:val="20"/>
        </w:rPr>
        <w:t>vi</w:t>
      </w:r>
      <w:r>
        <w:rPr>
          <w:i/>
          <w:color w:val="82BC00"/>
          <w:spacing w:val="-3"/>
          <w:sz w:val="20"/>
        </w:rPr>
        <w:t> </w:t>
      </w:r>
      <w:r>
        <w:rPr>
          <w:i/>
          <w:color w:val="82BC00"/>
          <w:sz w:val="20"/>
        </w:rPr>
        <w:t>har</w:t>
      </w:r>
      <w:r>
        <w:rPr>
          <w:i/>
          <w:color w:val="82BC00"/>
          <w:spacing w:val="-4"/>
          <w:sz w:val="20"/>
        </w:rPr>
        <w:t> </w:t>
      </w:r>
      <w:r>
        <w:rPr>
          <w:i/>
          <w:color w:val="82BC00"/>
          <w:sz w:val="20"/>
        </w:rPr>
        <w:t>tænkt</w:t>
      </w:r>
      <w:r>
        <w:rPr>
          <w:i/>
          <w:color w:val="82BC00"/>
          <w:spacing w:val="-4"/>
          <w:sz w:val="20"/>
        </w:rPr>
        <w:t> </w:t>
      </w:r>
      <w:r>
        <w:rPr>
          <w:i/>
          <w:color w:val="82BC00"/>
          <w:sz w:val="20"/>
        </w:rPr>
        <w:t>på</w:t>
      </w:r>
      <w:r>
        <w:rPr>
          <w:i/>
          <w:color w:val="82BC00"/>
          <w:spacing w:val="-4"/>
          <w:sz w:val="20"/>
        </w:rPr>
        <w:t> </w:t>
      </w:r>
      <w:r>
        <w:rPr>
          <w:i/>
          <w:color w:val="82BC00"/>
          <w:sz w:val="20"/>
        </w:rPr>
        <w:t>at bygge en ny stald, mister vi den</w:t>
      </w:r>
      <w:r>
        <w:rPr>
          <w:i/>
          <w:color w:val="82BC00"/>
          <w:spacing w:val="-10"/>
          <w:sz w:val="20"/>
        </w:rPr>
        <w:t> </w:t>
      </w:r>
      <w:r>
        <w:rPr>
          <w:i/>
          <w:color w:val="82BC00"/>
          <w:sz w:val="20"/>
        </w:rPr>
        <w:t>mulighed.”</w:t>
      </w:r>
    </w:p>
    <w:p>
      <w:pPr>
        <w:pStyle w:val="BodyText"/>
        <w:spacing w:line="243" w:lineRule="exact"/>
        <w:ind w:left="887"/>
      </w:pPr>
      <w:r>
        <w:rPr>
          <w:color w:val="82BC00"/>
        </w:rPr>
        <w:t>Kilaasi Knudsen Frederiksen, fåreholder, Tasiusaq, Sydgrønland</w:t>
      </w:r>
    </w:p>
    <w:p>
      <w:pPr>
        <w:pStyle w:val="BodyText"/>
        <w:spacing w:before="7"/>
        <w:rPr>
          <w:sz w:val="19"/>
        </w:rPr>
      </w:pPr>
    </w:p>
    <w:p>
      <w:pPr>
        <w:pStyle w:val="BodyText"/>
        <w:spacing w:line="235" w:lineRule="auto" w:before="1"/>
        <w:ind w:left="887" w:right="-4"/>
      </w:pPr>
      <w:r>
        <w:rPr/>
        <w:t>Den</w:t>
      </w:r>
      <w:r>
        <w:rPr>
          <w:spacing w:val="-7"/>
        </w:rPr>
        <w:t> </w:t>
      </w:r>
      <w:r>
        <w:rPr/>
        <w:t>spanske</w:t>
      </w:r>
      <w:r>
        <w:rPr>
          <w:spacing w:val="-7"/>
        </w:rPr>
        <w:t> </w:t>
      </w:r>
      <w:r>
        <w:rPr/>
        <w:t>turistoperatør</w:t>
      </w:r>
      <w:r>
        <w:rPr>
          <w:spacing w:val="-7"/>
        </w:rPr>
        <w:t> </w:t>
      </w:r>
      <w:r>
        <w:rPr/>
        <w:t>ønsker</w:t>
      </w:r>
      <w:r>
        <w:rPr>
          <w:spacing w:val="-6"/>
        </w:rPr>
        <w:t> </w:t>
      </w:r>
      <w:r>
        <w:rPr/>
        <w:t>at</w:t>
      </w:r>
      <w:r>
        <w:rPr>
          <w:spacing w:val="-6"/>
        </w:rPr>
        <w:t> </w:t>
      </w:r>
      <w:r>
        <w:rPr/>
        <w:t>udvide</w:t>
      </w:r>
      <w:r>
        <w:rPr>
          <w:spacing w:val="-7"/>
        </w:rPr>
        <w:t> </w:t>
      </w:r>
      <w:r>
        <w:rPr/>
        <w:t>sin</w:t>
      </w:r>
      <w:r>
        <w:rPr>
          <w:spacing w:val="-7"/>
        </w:rPr>
        <w:t> </w:t>
      </w:r>
      <w:r>
        <w:rPr/>
        <w:t>camp</w:t>
      </w:r>
      <w:r>
        <w:rPr>
          <w:spacing w:val="-7"/>
        </w:rPr>
        <w:t> </w:t>
      </w:r>
      <w:r>
        <w:rPr/>
        <w:t>og</w:t>
      </w:r>
      <w:r>
        <w:rPr>
          <w:spacing w:val="-7"/>
        </w:rPr>
        <w:t> </w:t>
      </w:r>
      <w:r>
        <w:rPr/>
        <w:t>har</w:t>
      </w:r>
      <w:r>
        <w:rPr>
          <w:spacing w:val="-7"/>
        </w:rPr>
        <w:t> </w:t>
      </w:r>
      <w:r>
        <w:rPr/>
        <w:t>derfor søgt om yderligere arealtildeling. Inden ansøgningen sendes afsted tager turistoperatøren og Kilaasi sig en snak og bliver enige om et sted på kortet, hvor spanieren gerne må ansøge om areal. </w:t>
      </w:r>
      <w:r>
        <w:rPr>
          <w:spacing w:val="-3"/>
        </w:rPr>
        <w:t>På </w:t>
      </w:r>
      <w:r>
        <w:rPr/>
        <w:t>grund af forskydningen i det upræcise </w:t>
      </w:r>
      <w:r>
        <w:rPr>
          <w:spacing w:val="-3"/>
        </w:rPr>
        <w:t>kort </w:t>
      </w:r>
      <w:r>
        <w:rPr/>
        <w:t>viser det sig imidlertid, at spanieren får lov til at bygge lige </w:t>
      </w:r>
      <w:r>
        <w:rPr>
          <w:spacing w:val="-5"/>
        </w:rPr>
        <w:t>der, </w:t>
      </w:r>
      <w:r>
        <w:rPr/>
        <w:t>hvor Kilaasi og Aviaja på sigt gerne vil ligge deres </w:t>
      </w:r>
      <w:r>
        <w:rPr>
          <w:spacing w:val="-3"/>
        </w:rPr>
        <w:t>nye </w:t>
      </w:r>
      <w:r>
        <w:rPr/>
        <w:t>stald. Kilaasi og Aviaja bliver chokerede og oprevet</w:t>
      </w:r>
      <w:r>
        <w:rPr>
          <w:spacing w:val="-6"/>
        </w:rPr>
        <w:t> </w:t>
      </w:r>
      <w:r>
        <w:rPr/>
        <w:t>og</w:t>
      </w:r>
      <w:r>
        <w:rPr>
          <w:spacing w:val="-6"/>
        </w:rPr>
        <w:t> </w:t>
      </w:r>
      <w:r>
        <w:rPr/>
        <w:t>tager</w:t>
      </w:r>
      <w:r>
        <w:rPr>
          <w:spacing w:val="-5"/>
        </w:rPr>
        <w:t> </w:t>
      </w:r>
      <w:r>
        <w:rPr/>
        <w:t>sammen</w:t>
      </w:r>
      <w:r>
        <w:rPr>
          <w:spacing w:val="-6"/>
        </w:rPr>
        <w:t> </w:t>
      </w:r>
      <w:r>
        <w:rPr/>
        <w:t>med</w:t>
      </w:r>
      <w:r>
        <w:rPr>
          <w:spacing w:val="-5"/>
        </w:rPr>
        <w:t> </w:t>
      </w:r>
      <w:r>
        <w:rPr/>
        <w:t>turismeoperatøren</w:t>
      </w:r>
      <w:r>
        <w:rPr>
          <w:spacing w:val="-5"/>
        </w:rPr>
        <w:t> </w:t>
      </w:r>
      <w:r>
        <w:rPr/>
        <w:t>ind</w:t>
      </w:r>
      <w:r>
        <w:rPr>
          <w:spacing w:val="-6"/>
        </w:rPr>
        <w:t> </w:t>
      </w:r>
      <w:r>
        <w:rPr/>
        <w:t>til</w:t>
      </w:r>
      <w:r>
        <w:rPr>
          <w:spacing w:val="-6"/>
        </w:rPr>
        <w:t> </w:t>
      </w:r>
      <w:r>
        <w:rPr/>
        <w:t>planafde-</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8"/>
        </w:rPr>
      </w:pPr>
    </w:p>
    <w:p>
      <w:pPr>
        <w:pStyle w:val="BodyText"/>
        <w:spacing w:line="235" w:lineRule="auto"/>
        <w:ind w:left="346" w:right="82"/>
        <w:jc w:val="both"/>
      </w:pPr>
      <w:r>
        <w:rPr/>
        <w:t>lingen i kommunen. Her finder de ud </w:t>
      </w:r>
      <w:r>
        <w:rPr>
          <w:spacing w:val="-5"/>
        </w:rPr>
        <w:t>af, </w:t>
      </w:r>
      <w:r>
        <w:rPr/>
        <w:t>at konflikten imellem dem er</w:t>
      </w:r>
      <w:r>
        <w:rPr>
          <w:spacing w:val="-4"/>
        </w:rPr>
        <w:t> </w:t>
      </w:r>
      <w:r>
        <w:rPr/>
        <w:t>opstået</w:t>
      </w:r>
      <w:r>
        <w:rPr>
          <w:spacing w:val="-4"/>
        </w:rPr>
        <w:t> </w:t>
      </w:r>
      <w:r>
        <w:rPr/>
        <w:t>pga.</w:t>
      </w:r>
      <w:r>
        <w:rPr>
          <w:spacing w:val="-5"/>
        </w:rPr>
        <w:t> </w:t>
      </w:r>
      <w:r>
        <w:rPr/>
        <w:t>det</w:t>
      </w:r>
      <w:r>
        <w:rPr>
          <w:spacing w:val="-4"/>
        </w:rPr>
        <w:t> </w:t>
      </w:r>
      <w:r>
        <w:rPr/>
        <w:t>upræcise</w:t>
      </w:r>
      <w:r>
        <w:rPr>
          <w:spacing w:val="-3"/>
        </w:rPr>
        <w:t> kort</w:t>
      </w:r>
      <w:r>
        <w:rPr>
          <w:spacing w:val="-5"/>
        </w:rPr>
        <w:t> </w:t>
      </w:r>
      <w:r>
        <w:rPr/>
        <w:t>og</w:t>
      </w:r>
      <w:r>
        <w:rPr>
          <w:spacing w:val="-5"/>
        </w:rPr>
        <w:t> </w:t>
      </w:r>
      <w:r>
        <w:rPr/>
        <w:t>snakker</w:t>
      </w:r>
      <w:r>
        <w:rPr>
          <w:spacing w:val="-4"/>
        </w:rPr>
        <w:t> </w:t>
      </w:r>
      <w:r>
        <w:rPr/>
        <w:t>sig</w:t>
      </w:r>
      <w:r>
        <w:rPr>
          <w:spacing w:val="-4"/>
        </w:rPr>
        <w:t> </w:t>
      </w:r>
      <w:r>
        <w:rPr/>
        <w:t>frem</w:t>
      </w:r>
      <w:r>
        <w:rPr>
          <w:spacing w:val="-4"/>
        </w:rPr>
        <w:t> </w:t>
      </w:r>
      <w:r>
        <w:rPr/>
        <w:t>til</w:t>
      </w:r>
      <w:r>
        <w:rPr>
          <w:spacing w:val="-5"/>
        </w:rPr>
        <w:t> </w:t>
      </w:r>
      <w:r>
        <w:rPr/>
        <w:t>en</w:t>
      </w:r>
      <w:r>
        <w:rPr>
          <w:spacing w:val="-4"/>
        </w:rPr>
        <w:t> </w:t>
      </w:r>
      <w:r>
        <w:rPr/>
        <w:t>løsning, de alle kan være tilfredse</w:t>
      </w:r>
      <w:r>
        <w:rPr>
          <w:spacing w:val="-5"/>
        </w:rPr>
        <w:t> </w:t>
      </w:r>
      <w:r>
        <w:rPr/>
        <w:t>med.</w:t>
      </w:r>
    </w:p>
    <w:p>
      <w:pPr>
        <w:pStyle w:val="BodyText"/>
        <w:spacing w:before="10"/>
        <w:rPr>
          <w:sz w:val="19"/>
        </w:rPr>
      </w:pPr>
    </w:p>
    <w:p>
      <w:pPr>
        <w:pStyle w:val="BodyText"/>
        <w:spacing w:line="235" w:lineRule="auto"/>
        <w:ind w:left="346" w:right="243"/>
        <w:jc w:val="both"/>
      </w:pPr>
      <w:r>
        <w:rPr/>
        <w:t>Kilaasi og Aviaja oplever arealansøgninger ud fra det nuværende kortmateriale</w:t>
      </w:r>
      <w:r>
        <w:rPr>
          <w:spacing w:val="-6"/>
        </w:rPr>
        <w:t> </w:t>
      </w:r>
      <w:r>
        <w:rPr/>
        <w:t>som</w:t>
      </w:r>
      <w:r>
        <w:rPr>
          <w:spacing w:val="-6"/>
        </w:rPr>
        <w:t> </w:t>
      </w:r>
      <w:r>
        <w:rPr/>
        <w:t>frustrerende,</w:t>
      </w:r>
      <w:r>
        <w:rPr>
          <w:spacing w:val="-5"/>
        </w:rPr>
        <w:t> </w:t>
      </w:r>
      <w:r>
        <w:rPr/>
        <w:t>både</w:t>
      </w:r>
      <w:r>
        <w:rPr>
          <w:spacing w:val="-6"/>
        </w:rPr>
        <w:t> </w:t>
      </w:r>
      <w:r>
        <w:rPr/>
        <w:t>når</w:t>
      </w:r>
      <w:r>
        <w:rPr>
          <w:spacing w:val="-6"/>
        </w:rPr>
        <w:t> </w:t>
      </w:r>
      <w:r>
        <w:rPr/>
        <w:t>det</w:t>
      </w:r>
      <w:r>
        <w:rPr>
          <w:spacing w:val="-5"/>
        </w:rPr>
        <w:t> </w:t>
      </w:r>
      <w:r>
        <w:rPr/>
        <w:t>gælder</w:t>
      </w:r>
      <w:r>
        <w:rPr>
          <w:spacing w:val="-5"/>
        </w:rPr>
        <w:t> </w:t>
      </w:r>
      <w:r>
        <w:rPr/>
        <w:t>deres</w:t>
      </w:r>
      <w:r>
        <w:rPr>
          <w:spacing w:val="-6"/>
        </w:rPr>
        <w:t> </w:t>
      </w:r>
      <w:r>
        <w:rPr/>
        <w:t>egne ansøgninger,</w:t>
      </w:r>
      <w:r>
        <w:rPr>
          <w:spacing w:val="-5"/>
        </w:rPr>
        <w:t> </w:t>
      </w:r>
      <w:r>
        <w:rPr/>
        <w:t>og</w:t>
      </w:r>
      <w:r>
        <w:rPr>
          <w:spacing w:val="-6"/>
        </w:rPr>
        <w:t> </w:t>
      </w:r>
      <w:r>
        <w:rPr/>
        <w:t>når</w:t>
      </w:r>
      <w:r>
        <w:rPr>
          <w:spacing w:val="-6"/>
        </w:rPr>
        <w:t> </w:t>
      </w:r>
      <w:r>
        <w:rPr/>
        <w:t>det</w:t>
      </w:r>
      <w:r>
        <w:rPr>
          <w:spacing w:val="-5"/>
        </w:rPr>
        <w:t> </w:t>
      </w:r>
      <w:r>
        <w:rPr/>
        <w:t>kommer</w:t>
      </w:r>
      <w:r>
        <w:rPr>
          <w:spacing w:val="-6"/>
        </w:rPr>
        <w:t> </w:t>
      </w:r>
      <w:r>
        <w:rPr/>
        <w:t>til</w:t>
      </w:r>
      <w:r>
        <w:rPr>
          <w:spacing w:val="-6"/>
        </w:rPr>
        <w:t> </w:t>
      </w:r>
      <w:r>
        <w:rPr/>
        <w:t>at</w:t>
      </w:r>
      <w:r>
        <w:rPr>
          <w:spacing w:val="-5"/>
        </w:rPr>
        <w:t> </w:t>
      </w:r>
      <w:r>
        <w:rPr/>
        <w:t>forholde</w:t>
      </w:r>
      <w:r>
        <w:rPr>
          <w:spacing w:val="-6"/>
        </w:rPr>
        <w:t> </w:t>
      </w:r>
      <w:r>
        <w:rPr/>
        <w:t>sig</w:t>
      </w:r>
      <w:r>
        <w:rPr>
          <w:spacing w:val="-5"/>
        </w:rPr>
        <w:t> </w:t>
      </w:r>
      <w:r>
        <w:rPr/>
        <w:t>til</w:t>
      </w:r>
      <w:r>
        <w:rPr>
          <w:spacing w:val="-6"/>
        </w:rPr>
        <w:t> </w:t>
      </w:r>
      <w:r>
        <w:rPr/>
        <w:t>de</w:t>
      </w:r>
      <w:r>
        <w:rPr>
          <w:spacing w:val="-6"/>
        </w:rPr>
        <w:t> </w:t>
      </w:r>
      <w:r>
        <w:rPr>
          <w:spacing w:val="-3"/>
        </w:rPr>
        <w:t>høringer, </w:t>
      </w:r>
      <w:r>
        <w:rPr/>
        <w:t>der bliver hængt op i den nærliggende</w:t>
      </w:r>
      <w:r>
        <w:rPr>
          <w:spacing w:val="-9"/>
        </w:rPr>
        <w:t> </w:t>
      </w:r>
      <w:r>
        <w:rPr/>
        <w:t>bygd.</w:t>
      </w:r>
    </w:p>
    <w:p>
      <w:pPr>
        <w:pStyle w:val="BodyText"/>
        <w:spacing w:before="11"/>
        <w:rPr>
          <w:sz w:val="19"/>
        </w:rPr>
      </w:pPr>
    </w:p>
    <w:p>
      <w:pPr>
        <w:spacing w:line="235" w:lineRule="auto" w:before="0"/>
        <w:ind w:left="346" w:right="38" w:firstLine="0"/>
        <w:jc w:val="left"/>
        <w:rPr>
          <w:i/>
          <w:sz w:val="20"/>
        </w:rPr>
      </w:pPr>
      <w:r>
        <w:rPr>
          <w:i/>
          <w:color w:val="82BC00"/>
          <w:sz w:val="20"/>
        </w:rPr>
        <w:t>”Det ville være rigtig godt, hvis der var mere nøjagtige kort, for så </w:t>
      </w:r>
      <w:r>
        <w:rPr>
          <w:i/>
          <w:color w:val="82BC00"/>
          <w:sz w:val="20"/>
        </w:rPr>
        <w:t>ville man kunne være mere præcis på, hvor det er, man vil bygge. Når man søger om en grund i NunaGIS i dag, så er det bare ligesom et grønt papir med et par elve. Så prøver man at regne ud, hvor</w:t>
      </w:r>
    </w:p>
    <w:p>
      <w:pPr>
        <w:spacing w:line="235" w:lineRule="auto" w:before="3"/>
        <w:ind w:left="346" w:right="38" w:firstLine="0"/>
        <w:jc w:val="left"/>
        <w:rPr>
          <w:i/>
          <w:sz w:val="20"/>
        </w:rPr>
      </w:pPr>
      <w:r>
        <w:rPr>
          <w:i/>
          <w:color w:val="82BC00"/>
          <w:sz w:val="20"/>
        </w:rPr>
        <w:t>det er man vil bygge. </w:t>
      </w:r>
      <w:r>
        <w:rPr>
          <w:i/>
          <w:color w:val="82BC00"/>
          <w:spacing w:val="-5"/>
          <w:sz w:val="20"/>
        </w:rPr>
        <w:t>Tænk </w:t>
      </w:r>
      <w:r>
        <w:rPr>
          <w:i/>
          <w:color w:val="82BC00"/>
          <w:sz w:val="20"/>
        </w:rPr>
        <w:t>sig, hvis man kunne være 100% sikker </w:t>
      </w:r>
      <w:r>
        <w:rPr>
          <w:i/>
          <w:color w:val="82BC00"/>
          <w:sz w:val="20"/>
        </w:rPr>
        <w:t>på placeringen og sige ’Nårh, der er dén fjeldknold, det er dér vi vil </w:t>
      </w:r>
      <w:r>
        <w:rPr>
          <w:i/>
          <w:color w:val="82BC00"/>
          <w:spacing w:val="-3"/>
          <w:sz w:val="20"/>
        </w:rPr>
        <w:t>bygge.’ </w:t>
      </w:r>
      <w:r>
        <w:rPr>
          <w:i/>
          <w:color w:val="82BC00"/>
          <w:sz w:val="20"/>
        </w:rPr>
        <w:t>Med mere præcise </w:t>
      </w:r>
      <w:r>
        <w:rPr>
          <w:i/>
          <w:color w:val="82BC00"/>
          <w:spacing w:val="-3"/>
          <w:sz w:val="20"/>
        </w:rPr>
        <w:t>kort </w:t>
      </w:r>
      <w:r>
        <w:rPr>
          <w:i/>
          <w:color w:val="82BC00"/>
          <w:sz w:val="20"/>
        </w:rPr>
        <w:t>ville vi også bedre kunne sige, hvis vi </w:t>
      </w:r>
      <w:r>
        <w:rPr>
          <w:i/>
          <w:color w:val="82BC00"/>
          <w:spacing w:val="-3"/>
          <w:sz w:val="20"/>
        </w:rPr>
        <w:t>ikke </w:t>
      </w:r>
      <w:r>
        <w:rPr>
          <w:i/>
          <w:color w:val="82BC00"/>
          <w:sz w:val="20"/>
        </w:rPr>
        <w:t>synes, det er en god idé, der hvor andre </w:t>
      </w:r>
      <w:r>
        <w:rPr>
          <w:i/>
          <w:color w:val="82BC00"/>
          <w:spacing w:val="-3"/>
          <w:sz w:val="20"/>
        </w:rPr>
        <w:t>ansøger. </w:t>
      </w:r>
      <w:r>
        <w:rPr>
          <w:i/>
          <w:color w:val="82BC00"/>
          <w:sz w:val="20"/>
        </w:rPr>
        <w:t>Når der bare står en firkant på kortet, så </w:t>
      </w:r>
      <w:r>
        <w:rPr>
          <w:i/>
          <w:color w:val="82BC00"/>
          <w:spacing w:val="-3"/>
          <w:sz w:val="20"/>
        </w:rPr>
        <w:t>tænker </w:t>
      </w:r>
      <w:r>
        <w:rPr>
          <w:i/>
          <w:color w:val="82BC00"/>
          <w:sz w:val="20"/>
        </w:rPr>
        <w:t>vi, ’Nå, det er nok </w:t>
      </w:r>
      <w:r>
        <w:rPr>
          <w:i/>
          <w:color w:val="82BC00"/>
          <w:spacing w:val="-3"/>
          <w:sz w:val="20"/>
        </w:rPr>
        <w:t>ikke </w:t>
      </w:r>
      <w:r>
        <w:rPr>
          <w:i/>
          <w:color w:val="82BC00"/>
          <w:sz w:val="20"/>
        </w:rPr>
        <w:t>dér’ – og så er det alligevel </w:t>
      </w:r>
      <w:r>
        <w:rPr>
          <w:i/>
          <w:color w:val="82BC00"/>
          <w:spacing w:val="-5"/>
          <w:sz w:val="20"/>
        </w:rPr>
        <w:t>dér. </w:t>
      </w:r>
      <w:r>
        <w:rPr>
          <w:i/>
          <w:color w:val="82BC00"/>
          <w:sz w:val="20"/>
        </w:rPr>
        <w:t>Så ville vi bedre kunne sige, at det synes vi ikke, for det er </w:t>
      </w:r>
      <w:r>
        <w:rPr>
          <w:i/>
          <w:color w:val="82BC00"/>
          <w:spacing w:val="-5"/>
          <w:sz w:val="20"/>
        </w:rPr>
        <w:t>der, </w:t>
      </w:r>
      <w:r>
        <w:rPr>
          <w:i/>
          <w:color w:val="82BC00"/>
          <w:sz w:val="20"/>
        </w:rPr>
        <w:t>vi vil bygge en stald i fremtiden. Så vores hoved- indtægt bliver</w:t>
      </w:r>
      <w:r>
        <w:rPr>
          <w:i/>
          <w:color w:val="82BC00"/>
          <w:spacing w:val="-3"/>
          <w:sz w:val="20"/>
        </w:rPr>
        <w:t> bedre.”</w:t>
      </w:r>
    </w:p>
    <w:p>
      <w:pPr>
        <w:pStyle w:val="BodyText"/>
        <w:spacing w:before="2"/>
        <w:ind w:left="346"/>
      </w:pPr>
      <w:r>
        <w:rPr>
          <w:color w:val="82BC00"/>
        </w:rPr>
        <w:t>Kilaasi Knudsen Frederiksen, fåreholder, Tasiusaq, Sydgrønland</w:t>
      </w:r>
    </w:p>
    <w:p>
      <w:pPr>
        <w:pStyle w:val="BodyText"/>
        <w:spacing w:line="235" w:lineRule="auto" w:before="63"/>
        <w:ind w:left="887"/>
      </w:pPr>
      <w:r>
        <w:rPr/>
        <w:br w:type="column"/>
      </w:r>
      <w:r>
        <w:rPr/>
        <w:t>Det er et stort arbejde at samle fårene, og der er derfor altid indkaldt ekstra hjælpere fra Narsaq. De har imidlertid </w:t>
      </w:r>
      <w:r>
        <w:rPr>
          <w:spacing w:val="-3"/>
        </w:rPr>
        <w:t>ikke </w:t>
      </w:r>
      <w:r>
        <w:rPr/>
        <w:t>lokal- kendskab, og mere detaljerede </w:t>
      </w:r>
      <w:r>
        <w:rPr>
          <w:spacing w:val="-3"/>
        </w:rPr>
        <w:t>kort </w:t>
      </w:r>
      <w:r>
        <w:rPr/>
        <w:t>ville derfor være en stor hjælp, der ville højne sikkerheden og sikre, at misforståelser blev afklaret inden, der opstod en farlig situation. Fårene fra de forskellige fåre- holdersteder i området græsser over et meget stort område i fjel- det, og det er derfor vigtigt at have et godt kendskab til og overblik over stednavnene i området. De nuværende </w:t>
      </w:r>
      <w:r>
        <w:rPr>
          <w:spacing w:val="-3"/>
        </w:rPr>
        <w:t>kort </w:t>
      </w:r>
      <w:r>
        <w:rPr/>
        <w:t>er så gamle, at de bruger</w:t>
      </w:r>
      <w:r>
        <w:rPr>
          <w:spacing w:val="-7"/>
        </w:rPr>
        <w:t> </w:t>
      </w:r>
      <w:r>
        <w:rPr/>
        <w:t>den</w:t>
      </w:r>
      <w:r>
        <w:rPr>
          <w:spacing w:val="-7"/>
        </w:rPr>
        <w:t> </w:t>
      </w:r>
      <w:r>
        <w:rPr/>
        <w:t>gamle</w:t>
      </w:r>
      <w:r>
        <w:rPr>
          <w:spacing w:val="-7"/>
        </w:rPr>
        <w:t> </w:t>
      </w:r>
      <w:r>
        <w:rPr/>
        <w:t>grønlandske</w:t>
      </w:r>
      <w:r>
        <w:rPr>
          <w:spacing w:val="-7"/>
        </w:rPr>
        <w:t> </w:t>
      </w:r>
      <w:r>
        <w:rPr/>
        <w:t>retstavning,</w:t>
      </w:r>
      <w:r>
        <w:rPr>
          <w:spacing w:val="-6"/>
        </w:rPr>
        <w:t> </w:t>
      </w:r>
      <w:r>
        <w:rPr/>
        <w:t>og</w:t>
      </w:r>
      <w:r>
        <w:rPr>
          <w:spacing w:val="-7"/>
        </w:rPr>
        <w:t> </w:t>
      </w:r>
      <w:r>
        <w:rPr/>
        <w:t>Kilaasi</w:t>
      </w:r>
      <w:r>
        <w:rPr>
          <w:spacing w:val="-6"/>
        </w:rPr>
        <w:t> </w:t>
      </w:r>
      <w:r>
        <w:rPr/>
        <w:t>peger</w:t>
      </w:r>
      <w:r>
        <w:rPr>
          <w:spacing w:val="-7"/>
        </w:rPr>
        <w:t> </w:t>
      </w:r>
      <w:r>
        <w:rPr/>
        <w:t>på</w:t>
      </w:r>
      <w:r>
        <w:rPr>
          <w:spacing w:val="-7"/>
        </w:rPr>
        <w:t> </w:t>
      </w:r>
      <w:r>
        <w:rPr/>
        <w:t>dette som problematisk i forhold til at lære den </w:t>
      </w:r>
      <w:r>
        <w:rPr>
          <w:spacing w:val="-3"/>
        </w:rPr>
        <w:t>nye </w:t>
      </w:r>
      <w:r>
        <w:rPr/>
        <w:t>generation op, så de som ham også kan færdes sikkert i området. Som eksempel fortæl- ler han om en episode, hvor en anden fåreholder løb tør for benzin på sin snescooter midt ude i terrænet. Han ringede til Kilaasi efter hjælp, og fordi han angav et præcist stednavn, var det let for Kilaasi at finde ham, inden situationen for alvor blev</w:t>
      </w:r>
      <w:r>
        <w:rPr>
          <w:spacing w:val="-15"/>
        </w:rPr>
        <w:t> </w:t>
      </w:r>
      <w:r>
        <w:rPr/>
        <w:t>farlig.</w:t>
      </w:r>
    </w:p>
    <w:p>
      <w:pPr>
        <w:pStyle w:val="BodyText"/>
        <w:spacing w:before="7"/>
      </w:pPr>
    </w:p>
    <w:p>
      <w:pPr>
        <w:pStyle w:val="Heading7"/>
        <w:spacing w:line="235" w:lineRule="auto"/>
      </w:pPr>
      <w:r>
        <w:rPr/>
        <w:t>Øget udvikling: En præcis højdemodel skaber solidt vidensgrund- lag for udvikling</w:t>
      </w:r>
    </w:p>
    <w:p>
      <w:pPr>
        <w:pStyle w:val="BodyText"/>
        <w:spacing w:before="9"/>
        <w:rPr>
          <w:b/>
          <w:sz w:val="19"/>
        </w:rPr>
      </w:pPr>
    </w:p>
    <w:p>
      <w:pPr>
        <w:pStyle w:val="BodyText"/>
        <w:spacing w:line="235" w:lineRule="auto" w:before="1"/>
        <w:ind w:left="887" w:right="169"/>
      </w:pPr>
      <w:r>
        <w:rPr/>
        <w:t>Der er blandt mange af fåreholderne i Sydgrønland interesse for at producere deres egen energi vha. mikro-vandkraftanlæg. Også</w:t>
      </w:r>
    </w:p>
    <w:p>
      <w:pPr>
        <w:pStyle w:val="BodyText"/>
        <w:spacing w:line="235" w:lineRule="auto" w:before="1"/>
        <w:ind w:left="887" w:right="40"/>
      </w:pPr>
      <w:r>
        <w:rPr/>
        <w:t>Kilaasi kunne godt tænke sig at blive fri for den generator, der i dag forsyner gården med strøm:</w:t>
      </w:r>
    </w:p>
    <w:p>
      <w:pPr>
        <w:pStyle w:val="BodyText"/>
        <w:spacing w:before="10"/>
        <w:rPr>
          <w:sz w:val="19"/>
        </w:rPr>
      </w:pPr>
    </w:p>
    <w:p>
      <w:pPr>
        <w:spacing w:line="235" w:lineRule="auto" w:before="0"/>
        <w:ind w:left="887" w:right="-15" w:firstLine="0"/>
        <w:jc w:val="left"/>
        <w:rPr>
          <w:i/>
          <w:sz w:val="20"/>
        </w:rPr>
      </w:pPr>
      <w:r>
        <w:rPr>
          <w:i/>
          <w:color w:val="82BC00"/>
          <w:spacing w:val="-4"/>
          <w:sz w:val="20"/>
        </w:rPr>
        <w:t>”Jeg</w:t>
      </w:r>
      <w:r>
        <w:rPr>
          <w:i/>
          <w:color w:val="82BC00"/>
          <w:spacing w:val="-3"/>
          <w:sz w:val="20"/>
        </w:rPr>
        <w:t> </w:t>
      </w:r>
      <w:r>
        <w:rPr>
          <w:i/>
          <w:color w:val="82BC00"/>
          <w:sz w:val="20"/>
        </w:rPr>
        <w:t>overvejer</w:t>
      </w:r>
      <w:r>
        <w:rPr>
          <w:i/>
          <w:color w:val="82BC00"/>
          <w:spacing w:val="-3"/>
          <w:sz w:val="20"/>
        </w:rPr>
        <w:t> </w:t>
      </w:r>
      <w:r>
        <w:rPr>
          <w:i/>
          <w:color w:val="82BC00"/>
          <w:sz w:val="20"/>
        </w:rPr>
        <w:t>at</w:t>
      </w:r>
      <w:r>
        <w:rPr>
          <w:i/>
          <w:color w:val="82BC00"/>
          <w:spacing w:val="-4"/>
          <w:sz w:val="20"/>
        </w:rPr>
        <w:t> </w:t>
      </w:r>
      <w:r>
        <w:rPr>
          <w:i/>
          <w:color w:val="82BC00"/>
          <w:sz w:val="20"/>
        </w:rPr>
        <w:t>lave</w:t>
      </w:r>
      <w:r>
        <w:rPr>
          <w:i/>
          <w:color w:val="82BC00"/>
          <w:spacing w:val="-4"/>
          <w:sz w:val="20"/>
        </w:rPr>
        <w:t> </w:t>
      </w:r>
      <w:r>
        <w:rPr>
          <w:i/>
          <w:color w:val="82BC00"/>
          <w:sz w:val="20"/>
        </w:rPr>
        <w:t>vandkraft.</w:t>
      </w:r>
      <w:r>
        <w:rPr>
          <w:i/>
          <w:color w:val="82BC00"/>
          <w:spacing w:val="-3"/>
          <w:sz w:val="20"/>
        </w:rPr>
        <w:t> </w:t>
      </w:r>
      <w:r>
        <w:rPr>
          <w:i/>
          <w:color w:val="82BC00"/>
          <w:sz w:val="20"/>
        </w:rPr>
        <w:t>I</w:t>
      </w:r>
      <w:r>
        <w:rPr>
          <w:i/>
          <w:color w:val="82BC00"/>
          <w:spacing w:val="-2"/>
          <w:sz w:val="20"/>
        </w:rPr>
        <w:t> </w:t>
      </w:r>
      <w:r>
        <w:rPr>
          <w:i/>
          <w:color w:val="82BC00"/>
          <w:sz w:val="20"/>
        </w:rPr>
        <w:t>stedet</w:t>
      </w:r>
      <w:r>
        <w:rPr>
          <w:i/>
          <w:color w:val="82BC00"/>
          <w:spacing w:val="-3"/>
          <w:sz w:val="20"/>
        </w:rPr>
        <w:t> </w:t>
      </w:r>
      <w:r>
        <w:rPr>
          <w:i/>
          <w:color w:val="82BC00"/>
          <w:sz w:val="20"/>
        </w:rPr>
        <w:t>for</w:t>
      </w:r>
      <w:r>
        <w:rPr>
          <w:i/>
          <w:color w:val="82BC00"/>
          <w:spacing w:val="-4"/>
          <w:sz w:val="20"/>
        </w:rPr>
        <w:t> </w:t>
      </w:r>
      <w:r>
        <w:rPr>
          <w:i/>
          <w:color w:val="82BC00"/>
          <w:sz w:val="20"/>
        </w:rPr>
        <w:t>den</w:t>
      </w:r>
      <w:r>
        <w:rPr>
          <w:i/>
          <w:color w:val="82BC00"/>
          <w:spacing w:val="-4"/>
          <w:sz w:val="20"/>
        </w:rPr>
        <w:t> </w:t>
      </w:r>
      <w:r>
        <w:rPr>
          <w:i/>
          <w:color w:val="82BC00"/>
          <w:sz w:val="20"/>
        </w:rPr>
        <w:t>generator</w:t>
      </w:r>
      <w:r>
        <w:rPr>
          <w:i/>
          <w:color w:val="82BC00"/>
          <w:spacing w:val="-4"/>
          <w:sz w:val="20"/>
        </w:rPr>
        <w:t> </w:t>
      </w:r>
      <w:r>
        <w:rPr>
          <w:i/>
          <w:color w:val="82BC00"/>
          <w:sz w:val="20"/>
        </w:rPr>
        <w:t>vi</w:t>
      </w:r>
      <w:r>
        <w:rPr>
          <w:i/>
          <w:color w:val="82BC00"/>
          <w:spacing w:val="-3"/>
          <w:sz w:val="20"/>
        </w:rPr>
        <w:t> </w:t>
      </w:r>
      <w:r>
        <w:rPr>
          <w:i/>
          <w:color w:val="82BC00"/>
          <w:sz w:val="20"/>
        </w:rPr>
        <w:t>har</w:t>
      </w:r>
      <w:r>
        <w:rPr>
          <w:i/>
          <w:color w:val="82BC00"/>
          <w:spacing w:val="-3"/>
          <w:sz w:val="20"/>
        </w:rPr>
        <w:t> </w:t>
      </w:r>
      <w:r>
        <w:rPr>
          <w:i/>
          <w:color w:val="82BC00"/>
          <w:sz w:val="20"/>
        </w:rPr>
        <w:t>nu. </w:t>
      </w:r>
      <w:r>
        <w:rPr>
          <w:i/>
          <w:color w:val="82BC00"/>
          <w:sz w:val="20"/>
        </w:rPr>
        <w:t>Det kunne være rigtig godt for os, hvis man kunne se præcis, hvor- dan landskabet og højderne ser ud. Så vi kunne se præcis, hvor højt det vandfald </w:t>
      </w:r>
      <w:r>
        <w:rPr>
          <w:i/>
          <w:color w:val="82BC00"/>
          <w:spacing w:val="-4"/>
          <w:sz w:val="20"/>
        </w:rPr>
        <w:t>var, </w:t>
      </w:r>
      <w:r>
        <w:rPr>
          <w:i/>
          <w:color w:val="82BC00"/>
          <w:sz w:val="20"/>
        </w:rPr>
        <w:t>og hvor højt søerne oppe i fjeldet ligger i forhold til gården</w:t>
      </w:r>
      <w:r>
        <w:rPr>
          <w:i/>
          <w:color w:val="82BC00"/>
          <w:spacing w:val="-1"/>
          <w:sz w:val="20"/>
        </w:rPr>
        <w:t> </w:t>
      </w:r>
      <w:r>
        <w:rPr>
          <w:i/>
          <w:color w:val="82BC00"/>
          <w:spacing w:val="-3"/>
          <w:sz w:val="20"/>
        </w:rPr>
        <w:t>hernede.”</w:t>
      </w:r>
    </w:p>
    <w:p>
      <w:pPr>
        <w:pStyle w:val="BodyText"/>
        <w:ind w:left="887"/>
      </w:pPr>
      <w:r>
        <w:rPr>
          <w:color w:val="82BC00"/>
        </w:rPr>
        <w:t>Kilaasi Knudsen Frederiksen, fåreholder, Tasiusaq, Sydgrønland</w:t>
      </w:r>
    </w:p>
    <w:p>
      <w:pPr>
        <w:pStyle w:val="BodyText"/>
        <w:spacing w:before="7"/>
        <w:rPr>
          <w:sz w:val="19"/>
        </w:rPr>
      </w:pPr>
    </w:p>
    <w:p>
      <w:pPr>
        <w:pStyle w:val="BodyText"/>
        <w:spacing w:line="235" w:lineRule="auto"/>
        <w:ind w:left="887" w:right="-14"/>
      </w:pPr>
      <w:r>
        <w:rPr/>
        <w:t>Det nuværende kortmateriale gør det vanskeligt at få overblik over, hvor der er potentiale, og hvor stort dette potentiale er. Dels er højdemodellen så udetaljeret og upræcis, at det er umuligt at få overblik over, hvordan smeltevandet løber i et område. Dels er kor- tene så gamle, at søerne på kortet ikke passer med de faktiske søer. På grund af mange snefattige år i træk, er mange søer nemlig i dag tomme eller markant mindre end tidligere.</w:t>
      </w:r>
    </w:p>
    <w:p>
      <w:pPr>
        <w:pStyle w:val="BodyText"/>
        <w:spacing w:line="235" w:lineRule="auto" w:before="63"/>
        <w:ind w:left="312" w:right="912"/>
      </w:pPr>
      <w:r>
        <w:rPr/>
        <w:br w:type="column"/>
      </w:r>
      <w:r>
        <w:rPr/>
        <w:t>Eftermålingens indsigter omkring brugen af og behovet for kort og geodata inden for erhverv bygger på interviews med følgende aktører i Ilulissat:</w:t>
      </w:r>
    </w:p>
    <w:p>
      <w:pPr>
        <w:pStyle w:val="BodyText"/>
        <w:spacing w:before="6"/>
        <w:rPr>
          <w:sz w:val="19"/>
        </w:rPr>
      </w:pPr>
    </w:p>
    <w:p>
      <w:pPr>
        <w:pStyle w:val="BodyText"/>
        <w:spacing w:line="242" w:lineRule="exact" w:before="1"/>
        <w:ind w:left="312"/>
      </w:pPr>
      <w:r>
        <w:rPr/>
        <w:t>Aviaja Lennert, lærer og fåreholder, Tasiusaq, Sydgrønland</w:t>
      </w:r>
    </w:p>
    <w:p>
      <w:pPr>
        <w:pStyle w:val="BodyText"/>
        <w:spacing w:line="235" w:lineRule="auto" w:before="1"/>
        <w:ind w:left="312" w:right="664"/>
      </w:pPr>
      <w:r>
        <w:rPr/>
        <w:t>Aviaja er lærer på bygdeskolen i Qassiarsuk og driver om sommeren vandrehjem med plads til 12 overnattende på fåreholderstedet i Tasiusaq. Gift med Kilaasi Knudsen Frederiksen.</w:t>
      </w:r>
    </w:p>
    <w:p>
      <w:pPr>
        <w:pStyle w:val="BodyText"/>
        <w:spacing w:line="243" w:lineRule="exact"/>
        <w:ind w:left="312"/>
      </w:pPr>
      <w:r>
        <w:rPr/>
        <w:t>Kilaasi Knudsen Frederiksen, fåreholder, Tasiusaq, Sydgrønland</w:t>
      </w:r>
    </w:p>
    <w:p>
      <w:pPr>
        <w:pStyle w:val="BodyText"/>
        <w:spacing w:before="8"/>
        <w:rPr>
          <w:sz w:val="19"/>
        </w:rPr>
      </w:pPr>
    </w:p>
    <w:p>
      <w:pPr>
        <w:pStyle w:val="BodyText"/>
        <w:spacing w:line="235" w:lineRule="auto"/>
        <w:ind w:left="312" w:right="872"/>
        <w:jc w:val="both"/>
      </w:pPr>
      <w:r>
        <w:rPr/>
        <w:t>Kilaasi</w:t>
      </w:r>
      <w:r>
        <w:rPr>
          <w:spacing w:val="-6"/>
        </w:rPr>
        <w:t> </w:t>
      </w:r>
      <w:r>
        <w:rPr/>
        <w:t>deltog</w:t>
      </w:r>
      <w:r>
        <w:rPr>
          <w:spacing w:val="-6"/>
        </w:rPr>
        <w:t> </w:t>
      </w:r>
      <w:r>
        <w:rPr/>
        <w:t>også</w:t>
      </w:r>
      <w:r>
        <w:rPr>
          <w:spacing w:val="-6"/>
        </w:rPr>
        <w:t> </w:t>
      </w:r>
      <w:r>
        <w:rPr/>
        <w:t>førmålingen</w:t>
      </w:r>
      <w:r>
        <w:rPr>
          <w:spacing w:val="-5"/>
        </w:rPr>
        <w:t> </w:t>
      </w:r>
      <w:r>
        <w:rPr/>
        <w:t>og</w:t>
      </w:r>
      <w:r>
        <w:rPr>
          <w:spacing w:val="-6"/>
        </w:rPr>
        <w:t> </w:t>
      </w:r>
      <w:r>
        <w:rPr/>
        <w:t>er</w:t>
      </w:r>
      <w:r>
        <w:rPr>
          <w:spacing w:val="-6"/>
        </w:rPr>
        <w:t> </w:t>
      </w:r>
      <w:r>
        <w:rPr/>
        <w:t>tredje</w:t>
      </w:r>
      <w:r>
        <w:rPr>
          <w:spacing w:val="-5"/>
        </w:rPr>
        <w:t> </w:t>
      </w:r>
      <w:r>
        <w:rPr/>
        <w:t>generation</w:t>
      </w:r>
      <w:r>
        <w:rPr>
          <w:spacing w:val="-6"/>
        </w:rPr>
        <w:t> </w:t>
      </w:r>
      <w:r>
        <w:rPr/>
        <w:t>på</w:t>
      </w:r>
      <w:r>
        <w:rPr>
          <w:spacing w:val="-6"/>
        </w:rPr>
        <w:t> </w:t>
      </w:r>
      <w:r>
        <w:rPr/>
        <w:t>fårehol- derstedet, hvor han og Aviaja har mere end 600 </w:t>
      </w:r>
      <w:r>
        <w:rPr>
          <w:spacing w:val="-7"/>
        </w:rPr>
        <w:t>får. </w:t>
      </w:r>
      <w:r>
        <w:rPr>
          <w:spacing w:val="-3"/>
        </w:rPr>
        <w:t>Tasiuaq </w:t>
      </w:r>
      <w:r>
        <w:rPr/>
        <w:t>ligger omkring 7 km fra</w:t>
      </w:r>
      <w:r>
        <w:rPr>
          <w:spacing w:val="-4"/>
        </w:rPr>
        <w:t> </w:t>
      </w:r>
      <w:r>
        <w:rPr/>
        <w:t>Qassiarsuk.</w:t>
      </w:r>
    </w:p>
    <w:p>
      <w:pPr>
        <w:pStyle w:val="BodyText"/>
        <w:spacing w:before="10"/>
        <w:rPr>
          <w:sz w:val="19"/>
        </w:rPr>
      </w:pPr>
    </w:p>
    <w:p>
      <w:pPr>
        <w:pStyle w:val="BodyText"/>
        <w:spacing w:line="235" w:lineRule="auto"/>
        <w:ind w:left="312" w:right="1130"/>
      </w:pPr>
      <w:r>
        <w:rPr/>
        <w:t>Leif Baadh, udviklingschef, Kommune Kujalleq, Sydgrønland Leif deltog også i førmålingen og er udviklingschef i Kommune</w:t>
      </w:r>
    </w:p>
    <w:p>
      <w:pPr>
        <w:pStyle w:val="BodyText"/>
        <w:spacing w:line="235" w:lineRule="auto" w:before="2"/>
        <w:ind w:left="312" w:right="707"/>
      </w:pPr>
      <w:r>
        <w:rPr/>
        <w:t>Kujalleq. Han arbejder blandt andet med arealtildeling og konflikt- løsning mellem kommunen og forskellige erhverv, der begge ønsker at bruge et område.</w:t>
      </w:r>
    </w:p>
    <w:p>
      <w:pPr>
        <w:pStyle w:val="BodyText"/>
        <w:spacing w:before="6"/>
        <w:rPr>
          <w:sz w:val="19"/>
        </w:rPr>
      </w:pPr>
    </w:p>
    <w:p>
      <w:pPr>
        <w:pStyle w:val="BodyText"/>
        <w:spacing w:line="242" w:lineRule="exact"/>
        <w:ind w:left="312"/>
      </w:pPr>
      <w:r>
        <w:rPr/>
        <w:t>Poul Erik Pedersen, direktør, PEP Consult, Sydgrønland</w:t>
      </w:r>
    </w:p>
    <w:p>
      <w:pPr>
        <w:pStyle w:val="BodyText"/>
        <w:spacing w:line="235" w:lineRule="auto" w:before="2"/>
        <w:ind w:left="312" w:right="762"/>
        <w:jc w:val="both"/>
      </w:pPr>
      <w:r>
        <w:rPr/>
        <w:t>Poul Erik er uddannet landinspektør og har sit eget firma med base i</w:t>
      </w:r>
      <w:r>
        <w:rPr>
          <w:spacing w:val="-7"/>
        </w:rPr>
        <w:t> </w:t>
      </w:r>
      <w:r>
        <w:rPr/>
        <w:t>Qaqortoq.</w:t>
      </w:r>
      <w:r>
        <w:rPr>
          <w:spacing w:val="-7"/>
        </w:rPr>
        <w:t> </w:t>
      </w:r>
      <w:r>
        <w:rPr/>
        <w:t>Han</w:t>
      </w:r>
      <w:r>
        <w:rPr>
          <w:spacing w:val="-7"/>
        </w:rPr>
        <w:t> </w:t>
      </w:r>
      <w:r>
        <w:rPr/>
        <w:t>har</w:t>
      </w:r>
      <w:r>
        <w:rPr>
          <w:spacing w:val="-7"/>
        </w:rPr>
        <w:t> </w:t>
      </w:r>
      <w:r>
        <w:rPr/>
        <w:t>tidligere</w:t>
      </w:r>
      <w:r>
        <w:rPr>
          <w:spacing w:val="-7"/>
        </w:rPr>
        <w:t> </w:t>
      </w:r>
      <w:r>
        <w:rPr/>
        <w:t>været</w:t>
      </w:r>
      <w:r>
        <w:rPr>
          <w:spacing w:val="-6"/>
        </w:rPr>
        <w:t> </w:t>
      </w:r>
      <w:r>
        <w:rPr/>
        <w:t>landbrugskonsulent</w:t>
      </w:r>
      <w:r>
        <w:rPr>
          <w:spacing w:val="-6"/>
        </w:rPr>
        <w:t> </w:t>
      </w:r>
      <w:r>
        <w:rPr/>
        <w:t>og</w:t>
      </w:r>
      <w:r>
        <w:rPr>
          <w:spacing w:val="-7"/>
        </w:rPr>
        <w:t> </w:t>
      </w:r>
      <w:r>
        <w:rPr/>
        <w:t>arbejder primært med opmålinger af</w:t>
      </w:r>
      <w:r>
        <w:rPr>
          <w:spacing w:val="-7"/>
        </w:rPr>
        <w:t> </w:t>
      </w:r>
      <w:r>
        <w:rPr/>
        <w:t>landbrugsejendomme.</w:t>
      </w:r>
    </w:p>
    <w:p>
      <w:pPr>
        <w:pStyle w:val="BodyText"/>
        <w:spacing w:before="10"/>
        <w:rPr>
          <w:sz w:val="19"/>
        </w:rPr>
      </w:pPr>
    </w:p>
    <w:p>
      <w:pPr>
        <w:pStyle w:val="BodyText"/>
        <w:spacing w:line="235" w:lineRule="auto"/>
        <w:ind w:left="312" w:right="664"/>
      </w:pPr>
      <w:r>
        <w:rPr/>
        <w:t>Effektiv konfliktforebyggelse: Prototype 5 kan skabe et bedre for- midlingsgrundlag og forhåbentlig forhindre unødige konflikter om brugen af det åbne land</w:t>
      </w:r>
    </w:p>
    <w:p>
      <w:pPr>
        <w:pStyle w:val="BodyText"/>
        <w:spacing w:before="10"/>
        <w:rPr>
          <w:sz w:val="19"/>
        </w:rPr>
      </w:pPr>
    </w:p>
    <w:p>
      <w:pPr>
        <w:pStyle w:val="BodyText"/>
        <w:spacing w:line="235" w:lineRule="auto" w:before="1"/>
        <w:ind w:left="312" w:right="664"/>
      </w:pPr>
      <w:r>
        <w:rPr/>
        <w:t>I førmålingen beskrev Kilaasi og Aviaja, hvordan upræcise kort i før- ste omgang resulterede i en arealtildeling til den spanske turisme- operatør, der overlappede det område, hvor Kilaasi og Aviaja havde planer om at bygge en ny stald. De håber at angivelsen af arealtil- delinger er bedre på de nye kort, men kan først svarer ordentligt på dette, når de får mulighed for at tage kortene i brug. De vurderer dog prototype 5 (Forvaltning) til at give det bedste visuelle grundlag for at søge om arealtildeling, fordi de lyse farver gør det let at orien- tere sig i og angive et ønsket areal på.</w:t>
      </w:r>
    </w:p>
    <w:p>
      <w:pPr>
        <w:spacing w:after="0" w:line="235" w:lineRule="auto"/>
        <w:sectPr>
          <w:type w:val="continuous"/>
          <w:pgSz w:w="26420" w:h="15090" w:orient="landscape"/>
          <w:pgMar w:top="1420" w:bottom="280" w:left="20" w:right="200"/>
          <w:cols w:num="4" w:equalWidth="0">
            <w:col w:w="6369" w:space="40"/>
            <w:col w:w="5854" w:space="946"/>
            <w:col w:w="6403" w:space="40"/>
            <w:col w:w="6548"/>
          </w:cols>
        </w:sectPr>
      </w:pPr>
    </w:p>
    <w:p>
      <w:pPr>
        <w:pStyle w:val="BodyText"/>
        <w:spacing w:line="235" w:lineRule="auto" w:before="43"/>
        <w:ind w:left="887" w:right="54"/>
      </w:pPr>
      <w:r>
        <w:rPr/>
        <w:t>Leif Baadh supplerer med sin erfaring med arealtildeling til erhverv i det åbne land. Han fortæller, at upræcise kort kan skabe konflik- ter mellem kommunen og forskellige erhverv, der begge ønsker at bruge et område. Han fremhæver konflikter mellem fåreholdere og mineefterforskere, og vurderer, at den højere opløsning af de nye kort kan være med til at forebygge og sætte tydeligere grænser for brugen af landet:</w:t>
      </w:r>
    </w:p>
    <w:p>
      <w:pPr>
        <w:pStyle w:val="BodyText"/>
        <w:spacing w:before="1"/>
      </w:pPr>
    </w:p>
    <w:p>
      <w:pPr>
        <w:spacing w:line="235" w:lineRule="auto" w:before="0"/>
        <w:ind w:left="887" w:right="54" w:firstLine="0"/>
        <w:jc w:val="left"/>
        <w:rPr>
          <w:i/>
          <w:sz w:val="20"/>
        </w:rPr>
      </w:pPr>
      <w:r>
        <w:rPr>
          <w:i/>
          <w:color w:val="82BC00"/>
          <w:sz w:val="20"/>
        </w:rPr>
        <w:t>”Engang imellem er der lidt konflikter mellem fåreholdere og mine- </w:t>
      </w:r>
      <w:r>
        <w:rPr>
          <w:i/>
          <w:color w:val="82BC00"/>
          <w:sz w:val="20"/>
        </w:rPr>
        <w:t>efterforskning. De her kort kunne måske forebygge det, fordi den højere opløsning hjælper”</w:t>
      </w:r>
    </w:p>
    <w:p>
      <w:pPr>
        <w:pStyle w:val="BodyText"/>
        <w:spacing w:line="243" w:lineRule="exact"/>
        <w:ind w:left="887"/>
      </w:pPr>
      <w:r>
        <w:rPr>
          <w:color w:val="82BC00"/>
        </w:rPr>
        <w:t>Leif Baadh, udviklingschef, Kommune Kujalleq, Diskobugten</w:t>
      </w:r>
    </w:p>
    <w:p>
      <w:pPr>
        <w:pStyle w:val="BodyText"/>
        <w:spacing w:before="8"/>
        <w:rPr>
          <w:sz w:val="19"/>
        </w:rPr>
      </w:pPr>
    </w:p>
    <w:p>
      <w:pPr>
        <w:pStyle w:val="BodyText"/>
        <w:spacing w:line="235" w:lineRule="auto"/>
        <w:ind w:left="887" w:right="240"/>
      </w:pPr>
      <w:r>
        <w:rPr/>
        <w:t>Også Poul Erik Pedersen, der laver detailopmålinger til landbru- get og andre erhverv i det åbne land vurderer, at de nye kort kan</w:t>
      </w:r>
    </w:p>
    <w:p>
      <w:pPr>
        <w:pStyle w:val="BodyText"/>
        <w:spacing w:line="235" w:lineRule="auto" w:before="2"/>
        <w:ind w:left="887"/>
        <w:jc w:val="both"/>
      </w:pPr>
      <w:r>
        <w:rPr/>
        <w:t>forebygge </w:t>
      </w:r>
      <w:r>
        <w:rPr>
          <w:spacing w:val="-4"/>
        </w:rPr>
        <w:t>konflikter. </w:t>
      </w:r>
      <w:r>
        <w:rPr/>
        <w:t>I sit eget arbejde har han brug for </w:t>
      </w:r>
      <w:r>
        <w:rPr>
          <w:spacing w:val="-3"/>
        </w:rPr>
        <w:t>kort </w:t>
      </w:r>
      <w:r>
        <w:rPr/>
        <w:t>med en endnu større detaljeringsgrad, men han ser en stor hjælp i at kunne bruge</w:t>
      </w:r>
      <w:r>
        <w:rPr>
          <w:spacing w:val="-5"/>
        </w:rPr>
        <w:t> </w:t>
      </w:r>
      <w:r>
        <w:rPr/>
        <w:t>prototype</w:t>
      </w:r>
      <w:r>
        <w:rPr>
          <w:spacing w:val="-5"/>
        </w:rPr>
        <w:t> </w:t>
      </w:r>
      <w:r>
        <w:rPr/>
        <w:t>1</w:t>
      </w:r>
      <w:r>
        <w:rPr>
          <w:spacing w:val="-4"/>
        </w:rPr>
        <w:t> </w:t>
      </w:r>
      <w:r>
        <w:rPr/>
        <w:t>(databoks)</w:t>
      </w:r>
      <w:r>
        <w:rPr>
          <w:spacing w:val="-6"/>
        </w:rPr>
        <w:t> </w:t>
      </w:r>
      <w:r>
        <w:rPr/>
        <w:t>til</w:t>
      </w:r>
      <w:r>
        <w:rPr>
          <w:spacing w:val="-5"/>
        </w:rPr>
        <w:t> </w:t>
      </w:r>
      <w:r>
        <w:rPr/>
        <w:t>at</w:t>
      </w:r>
      <w:r>
        <w:rPr>
          <w:spacing w:val="-4"/>
        </w:rPr>
        <w:t> </w:t>
      </w:r>
      <w:r>
        <w:rPr/>
        <w:t>visualisere</w:t>
      </w:r>
      <w:r>
        <w:rPr>
          <w:spacing w:val="-5"/>
        </w:rPr>
        <w:t> </w:t>
      </w:r>
      <w:r>
        <w:rPr/>
        <w:t>grunddata</w:t>
      </w:r>
      <w:r>
        <w:rPr>
          <w:spacing w:val="-5"/>
        </w:rPr>
        <w:t> </w:t>
      </w:r>
      <w:r>
        <w:rPr/>
        <w:t>og</w:t>
      </w:r>
      <w:r>
        <w:rPr>
          <w:spacing w:val="-5"/>
        </w:rPr>
        <w:t> </w:t>
      </w:r>
      <w:r>
        <w:rPr/>
        <w:t>så</w:t>
      </w:r>
      <w:r>
        <w:rPr>
          <w:spacing w:val="-5"/>
        </w:rPr>
        <w:t> </w:t>
      </w:r>
      <w:r>
        <w:rPr/>
        <w:t>even- tuelt lægge egne data oven</w:t>
      </w:r>
      <w:r>
        <w:rPr>
          <w:spacing w:val="-3"/>
        </w:rPr>
        <w:t> </w:t>
      </w:r>
      <w:r>
        <w:rPr/>
        <w:t>på.</w:t>
      </w:r>
    </w:p>
    <w:p>
      <w:pPr>
        <w:pStyle w:val="BodyText"/>
        <w:spacing w:before="10"/>
        <w:rPr>
          <w:sz w:val="19"/>
        </w:rPr>
      </w:pPr>
    </w:p>
    <w:p>
      <w:pPr>
        <w:pStyle w:val="BodyText"/>
        <w:spacing w:line="235" w:lineRule="auto" w:before="1"/>
        <w:ind w:left="887" w:right="54"/>
      </w:pPr>
      <w:r>
        <w:rPr/>
        <w:t>Kortbrugerne</w:t>
      </w:r>
      <w:r>
        <w:rPr>
          <w:spacing w:val="-6"/>
        </w:rPr>
        <w:t> </w:t>
      </w:r>
      <w:r>
        <w:rPr/>
        <w:t>inden</w:t>
      </w:r>
      <w:r>
        <w:rPr>
          <w:spacing w:val="-6"/>
        </w:rPr>
        <w:t> </w:t>
      </w:r>
      <w:r>
        <w:rPr/>
        <w:t>for</w:t>
      </w:r>
      <w:r>
        <w:rPr>
          <w:spacing w:val="-6"/>
        </w:rPr>
        <w:t> </w:t>
      </w:r>
      <w:r>
        <w:rPr/>
        <w:t>erhvervsområdet</w:t>
      </w:r>
      <w:r>
        <w:rPr>
          <w:spacing w:val="-6"/>
        </w:rPr>
        <w:t> </w:t>
      </w:r>
      <w:r>
        <w:rPr/>
        <w:t>tror</w:t>
      </w:r>
      <w:r>
        <w:rPr>
          <w:spacing w:val="-6"/>
        </w:rPr>
        <w:t> </w:t>
      </w:r>
      <w:r>
        <w:rPr/>
        <w:t>således</w:t>
      </w:r>
      <w:r>
        <w:rPr>
          <w:spacing w:val="-6"/>
        </w:rPr>
        <w:t> </w:t>
      </w:r>
      <w:r>
        <w:rPr/>
        <w:t>på,</w:t>
      </w:r>
      <w:r>
        <w:rPr>
          <w:spacing w:val="-6"/>
        </w:rPr>
        <w:t> </w:t>
      </w:r>
      <w:r>
        <w:rPr/>
        <w:t>at</w:t>
      </w:r>
      <w:r>
        <w:rPr>
          <w:spacing w:val="-6"/>
        </w:rPr>
        <w:t> </w:t>
      </w:r>
      <w:r>
        <w:rPr/>
        <w:t>de</w:t>
      </w:r>
      <w:r>
        <w:rPr>
          <w:spacing w:val="-6"/>
        </w:rPr>
        <w:t> </w:t>
      </w:r>
      <w:r>
        <w:rPr>
          <w:spacing w:val="-3"/>
        </w:rPr>
        <w:t>nye kort</w:t>
      </w:r>
      <w:r>
        <w:rPr>
          <w:spacing w:val="-5"/>
        </w:rPr>
        <w:t> </w:t>
      </w:r>
      <w:r>
        <w:rPr/>
        <w:t>og</w:t>
      </w:r>
      <w:r>
        <w:rPr>
          <w:spacing w:val="-4"/>
        </w:rPr>
        <w:t> </w:t>
      </w:r>
      <w:r>
        <w:rPr/>
        <w:t>geodata</w:t>
      </w:r>
      <w:r>
        <w:rPr>
          <w:spacing w:val="-5"/>
        </w:rPr>
        <w:t> </w:t>
      </w:r>
      <w:r>
        <w:rPr/>
        <w:t>kan</w:t>
      </w:r>
      <w:r>
        <w:rPr>
          <w:spacing w:val="-4"/>
        </w:rPr>
        <w:t> </w:t>
      </w:r>
      <w:r>
        <w:rPr/>
        <w:t>bidrage</w:t>
      </w:r>
      <w:r>
        <w:rPr>
          <w:spacing w:val="-4"/>
        </w:rPr>
        <w:t> </w:t>
      </w:r>
      <w:r>
        <w:rPr/>
        <w:t>til</w:t>
      </w:r>
      <w:r>
        <w:rPr>
          <w:spacing w:val="-4"/>
        </w:rPr>
        <w:t> </w:t>
      </w:r>
      <w:r>
        <w:rPr/>
        <w:t>en</w:t>
      </w:r>
      <w:r>
        <w:rPr>
          <w:spacing w:val="-4"/>
        </w:rPr>
        <w:t> </w:t>
      </w:r>
      <w:r>
        <w:rPr/>
        <w:t>mere</w:t>
      </w:r>
      <w:r>
        <w:rPr>
          <w:spacing w:val="-3"/>
        </w:rPr>
        <w:t> </w:t>
      </w:r>
      <w:r>
        <w:rPr/>
        <w:t>præcis</w:t>
      </w:r>
      <w:r>
        <w:rPr>
          <w:spacing w:val="-4"/>
        </w:rPr>
        <w:t> </w:t>
      </w:r>
      <w:r>
        <w:rPr/>
        <w:t>og</w:t>
      </w:r>
      <w:r>
        <w:rPr>
          <w:spacing w:val="-4"/>
        </w:rPr>
        <w:t> </w:t>
      </w:r>
      <w:r>
        <w:rPr/>
        <w:t>tydelig</w:t>
      </w:r>
      <w:r>
        <w:rPr>
          <w:spacing w:val="-5"/>
        </w:rPr>
        <w:t> </w:t>
      </w:r>
      <w:r>
        <w:rPr/>
        <w:t>angivelse af hvilke </w:t>
      </w:r>
      <w:r>
        <w:rPr>
          <w:spacing w:val="-3"/>
        </w:rPr>
        <w:t>erhverv, </w:t>
      </w:r>
      <w:r>
        <w:rPr/>
        <w:t>der bruger forskellige arealer i det åbne land. De har dog </w:t>
      </w:r>
      <w:r>
        <w:rPr>
          <w:spacing w:val="-3"/>
        </w:rPr>
        <w:t>ikke </w:t>
      </w:r>
      <w:r>
        <w:rPr/>
        <w:t>mulighed for at vurdere dette, før de får mulighed </w:t>
      </w:r>
      <w:r>
        <w:rPr>
          <w:spacing w:val="-2"/>
        </w:rPr>
        <w:t>for </w:t>
      </w:r>
      <w:r>
        <w:rPr/>
        <w:t>at afprøve de </w:t>
      </w:r>
      <w:r>
        <w:rPr>
          <w:spacing w:val="-3"/>
        </w:rPr>
        <w:t>nye kort </w:t>
      </w:r>
      <w:r>
        <w:rPr/>
        <w:t>i</w:t>
      </w:r>
      <w:r>
        <w:rPr>
          <w:spacing w:val="1"/>
        </w:rPr>
        <w:t> </w:t>
      </w:r>
      <w:r>
        <w:rPr/>
        <w:t>praksis.</w:t>
      </w:r>
    </w:p>
    <w:p>
      <w:pPr>
        <w:pStyle w:val="BodyText"/>
        <w:spacing w:before="7"/>
        <w:rPr>
          <w:sz w:val="19"/>
        </w:rPr>
      </w:pPr>
    </w:p>
    <w:p>
      <w:pPr>
        <w:pStyle w:val="BodyText"/>
        <w:spacing w:line="242" w:lineRule="exact" w:before="1"/>
        <w:ind w:left="887"/>
      </w:pPr>
      <w:r>
        <w:rPr/>
        <w:t>Bedre koordination: Prototype 3 kan fremme samarbejde og øger</w:t>
      </w:r>
    </w:p>
    <w:p>
      <w:pPr>
        <w:pStyle w:val="BodyText"/>
        <w:spacing w:line="242" w:lineRule="exact"/>
        <w:ind w:left="887"/>
      </w:pPr>
      <w:r>
        <w:rPr/>
        <w:t>sikkerhed</w:t>
      </w:r>
    </w:p>
    <w:p>
      <w:pPr>
        <w:pStyle w:val="BodyText"/>
        <w:spacing w:before="7"/>
        <w:rPr>
          <w:sz w:val="19"/>
        </w:rPr>
      </w:pPr>
    </w:p>
    <w:p>
      <w:pPr>
        <w:pStyle w:val="BodyText"/>
        <w:spacing w:line="235" w:lineRule="auto"/>
        <w:ind w:left="887" w:right="58"/>
      </w:pPr>
      <w:r>
        <w:rPr/>
        <w:t>I førmålingen fortalte fåreholderne Kilaasi og Aviaja, at de især </w:t>
      </w:r>
      <w:r>
        <w:rPr>
          <w:spacing w:val="-4"/>
        </w:rPr>
        <w:t>hav- </w:t>
      </w:r>
      <w:r>
        <w:rPr/>
        <w:t>de brug for bedre kort, når de i samarbejde med andre fåreholdere skulle</w:t>
      </w:r>
      <w:r>
        <w:rPr>
          <w:spacing w:val="-10"/>
        </w:rPr>
        <w:t> </w:t>
      </w:r>
      <w:r>
        <w:rPr/>
        <w:t>koordinere,</w:t>
      </w:r>
      <w:r>
        <w:rPr>
          <w:spacing w:val="-9"/>
        </w:rPr>
        <w:t> </w:t>
      </w:r>
      <w:r>
        <w:rPr/>
        <w:t>hvordan</w:t>
      </w:r>
      <w:r>
        <w:rPr>
          <w:spacing w:val="-10"/>
        </w:rPr>
        <w:t> </w:t>
      </w:r>
      <w:r>
        <w:rPr/>
        <w:t>de</w:t>
      </w:r>
      <w:r>
        <w:rPr>
          <w:spacing w:val="-10"/>
        </w:rPr>
        <w:t> </w:t>
      </w:r>
      <w:r>
        <w:rPr/>
        <w:t>skulle</w:t>
      </w:r>
      <w:r>
        <w:rPr>
          <w:spacing w:val="-10"/>
        </w:rPr>
        <w:t> </w:t>
      </w:r>
      <w:r>
        <w:rPr/>
        <w:t>samle</w:t>
      </w:r>
      <w:r>
        <w:rPr>
          <w:spacing w:val="-10"/>
        </w:rPr>
        <w:t> </w:t>
      </w:r>
      <w:r>
        <w:rPr/>
        <w:t>fårene.</w:t>
      </w:r>
      <w:r>
        <w:rPr>
          <w:spacing w:val="-9"/>
        </w:rPr>
        <w:t> </w:t>
      </w:r>
      <w:r>
        <w:rPr/>
        <w:t>Her</w:t>
      </w:r>
      <w:r>
        <w:rPr>
          <w:spacing w:val="-10"/>
        </w:rPr>
        <w:t> </w:t>
      </w:r>
      <w:r>
        <w:rPr/>
        <w:t>efterspurgte de </w:t>
      </w:r>
      <w:r>
        <w:rPr>
          <w:spacing w:val="-3"/>
        </w:rPr>
        <w:t>kort </w:t>
      </w:r>
      <w:r>
        <w:rPr/>
        <w:t>med mere præcision samt flere og mere nutidige angivelser af</w:t>
      </w:r>
      <w:r>
        <w:rPr>
          <w:spacing w:val="-7"/>
        </w:rPr>
        <w:t> </w:t>
      </w:r>
      <w:r>
        <w:rPr/>
        <w:t>stednavne</w:t>
      </w:r>
      <w:r>
        <w:rPr>
          <w:spacing w:val="-5"/>
        </w:rPr>
        <w:t> </w:t>
      </w:r>
      <w:r>
        <w:rPr/>
        <w:t>for</w:t>
      </w:r>
      <w:r>
        <w:rPr>
          <w:spacing w:val="-7"/>
        </w:rPr>
        <w:t> </w:t>
      </w:r>
      <w:r>
        <w:rPr/>
        <w:t>at</w:t>
      </w:r>
      <w:r>
        <w:rPr>
          <w:spacing w:val="-5"/>
        </w:rPr>
        <w:t> </w:t>
      </w:r>
      <w:r>
        <w:rPr/>
        <w:t>sikre</w:t>
      </w:r>
      <w:r>
        <w:rPr>
          <w:spacing w:val="-6"/>
        </w:rPr>
        <w:t> </w:t>
      </w:r>
      <w:r>
        <w:rPr/>
        <w:t>den</w:t>
      </w:r>
      <w:r>
        <w:rPr>
          <w:spacing w:val="-6"/>
        </w:rPr>
        <w:t> </w:t>
      </w:r>
      <w:r>
        <w:rPr/>
        <w:t>fælles</w:t>
      </w:r>
      <w:r>
        <w:rPr>
          <w:spacing w:val="-6"/>
        </w:rPr>
        <w:t> </w:t>
      </w:r>
      <w:r>
        <w:rPr/>
        <w:t>forståelse</w:t>
      </w:r>
      <w:r>
        <w:rPr>
          <w:spacing w:val="-6"/>
        </w:rPr>
        <w:t> </w:t>
      </w:r>
      <w:r>
        <w:rPr/>
        <w:t>og</w:t>
      </w:r>
      <w:r>
        <w:rPr>
          <w:spacing w:val="-6"/>
        </w:rPr>
        <w:t> </w:t>
      </w:r>
      <w:r>
        <w:rPr/>
        <w:t>sikkerhed</w:t>
      </w:r>
      <w:r>
        <w:rPr>
          <w:spacing w:val="-6"/>
        </w:rPr>
        <w:t> </w:t>
      </w:r>
      <w:r>
        <w:rPr/>
        <w:t>i</w:t>
      </w:r>
      <w:r>
        <w:rPr>
          <w:spacing w:val="-6"/>
        </w:rPr>
        <w:t> </w:t>
      </w:r>
      <w:r>
        <w:rPr/>
        <w:t>samar- bejdet. Efter at have set de </w:t>
      </w:r>
      <w:r>
        <w:rPr>
          <w:spacing w:val="-3"/>
        </w:rPr>
        <w:t>nye </w:t>
      </w:r>
      <w:r>
        <w:rPr/>
        <w:t>prototyper i eftermålingen, vækker især prototype 3 (Åbent Land) glæde. Det er et kort, der er lige til at</w:t>
      </w:r>
      <w:r>
        <w:rPr>
          <w:spacing w:val="-3"/>
        </w:rPr>
        <w:t> </w:t>
      </w:r>
      <w:r>
        <w:rPr/>
        <w:t>tage</w:t>
      </w:r>
      <w:r>
        <w:rPr>
          <w:spacing w:val="-3"/>
        </w:rPr>
        <w:t> </w:t>
      </w:r>
      <w:r>
        <w:rPr/>
        <w:t>med</w:t>
      </w:r>
      <w:r>
        <w:rPr>
          <w:spacing w:val="-3"/>
        </w:rPr>
        <w:t> </w:t>
      </w:r>
      <w:r>
        <w:rPr/>
        <w:t>sig</w:t>
      </w:r>
      <w:r>
        <w:rPr>
          <w:spacing w:val="-3"/>
        </w:rPr>
        <w:t> </w:t>
      </w:r>
      <w:r>
        <w:rPr/>
        <w:t>ud</w:t>
      </w:r>
      <w:r>
        <w:rPr>
          <w:spacing w:val="-4"/>
        </w:rPr>
        <w:t> </w:t>
      </w:r>
      <w:r>
        <w:rPr/>
        <w:t>i</w:t>
      </w:r>
      <w:r>
        <w:rPr>
          <w:spacing w:val="-4"/>
        </w:rPr>
        <w:t> </w:t>
      </w:r>
      <w:r>
        <w:rPr/>
        <w:t>marken,</w:t>
      </w:r>
      <w:r>
        <w:rPr>
          <w:spacing w:val="-2"/>
        </w:rPr>
        <w:t> </w:t>
      </w:r>
      <w:r>
        <w:rPr/>
        <w:t>og</w:t>
      </w:r>
      <w:r>
        <w:rPr>
          <w:spacing w:val="-4"/>
        </w:rPr>
        <w:t> </w:t>
      </w:r>
      <w:r>
        <w:rPr/>
        <w:t>det</w:t>
      </w:r>
      <w:r>
        <w:rPr>
          <w:spacing w:val="-3"/>
        </w:rPr>
        <w:t> </w:t>
      </w:r>
      <w:r>
        <w:rPr/>
        <w:t>kræver</w:t>
      </w:r>
      <w:r>
        <w:rPr>
          <w:spacing w:val="-2"/>
        </w:rPr>
        <w:t> </w:t>
      </w:r>
      <w:r>
        <w:rPr>
          <w:spacing w:val="-3"/>
        </w:rPr>
        <w:t>ikke </w:t>
      </w:r>
      <w:r>
        <w:rPr/>
        <w:t>store</w:t>
      </w:r>
      <w:r>
        <w:rPr>
          <w:spacing w:val="-3"/>
        </w:rPr>
        <w:t> it-kundskaber. </w:t>
      </w:r>
      <w:r>
        <w:rPr/>
        <w:t>Når Kilaasi og Aviaja mødes med de fire fåreholdere, der dækker området, vil de ved hjælp af prototype 3 bedre kunne planlægge hvem, der er</w:t>
      </w:r>
      <w:r>
        <w:rPr>
          <w:spacing w:val="-2"/>
        </w:rPr>
        <w:t> </w:t>
      </w:r>
      <w:r>
        <w:rPr/>
        <w:t>hvor:</w:t>
      </w:r>
    </w:p>
    <w:p>
      <w:pPr>
        <w:pStyle w:val="BodyText"/>
        <w:spacing w:before="4"/>
      </w:pPr>
    </w:p>
    <w:p>
      <w:pPr>
        <w:spacing w:line="235" w:lineRule="auto" w:before="0"/>
        <w:ind w:left="887" w:right="36" w:firstLine="0"/>
        <w:jc w:val="left"/>
        <w:rPr>
          <w:i/>
          <w:sz w:val="20"/>
        </w:rPr>
      </w:pPr>
      <w:r>
        <w:rPr>
          <w:i/>
          <w:color w:val="82BC00"/>
          <w:sz w:val="20"/>
        </w:rPr>
        <w:t>”Man bruger jo mange penge til løn til </w:t>
      </w:r>
      <w:r>
        <w:rPr>
          <w:i/>
          <w:color w:val="82BC00"/>
          <w:spacing w:val="-3"/>
          <w:sz w:val="20"/>
        </w:rPr>
        <w:t>personer, </w:t>
      </w:r>
      <w:r>
        <w:rPr>
          <w:i/>
          <w:color w:val="82BC00"/>
          <w:sz w:val="20"/>
        </w:rPr>
        <w:t>der hjælper os med </w:t>
      </w:r>
      <w:r>
        <w:rPr>
          <w:i/>
          <w:color w:val="82BC00"/>
          <w:sz w:val="20"/>
        </w:rPr>
        <w:t>at samle </w:t>
      </w:r>
      <w:r>
        <w:rPr>
          <w:i/>
          <w:color w:val="82BC00"/>
          <w:spacing w:val="-6"/>
          <w:sz w:val="20"/>
        </w:rPr>
        <w:t>får. </w:t>
      </w:r>
      <w:r>
        <w:rPr>
          <w:i/>
          <w:color w:val="82BC00"/>
          <w:sz w:val="20"/>
        </w:rPr>
        <w:t>Det er vigtigt for dem at forstå, hvor man peger hen, så man </w:t>
      </w:r>
      <w:r>
        <w:rPr>
          <w:i/>
          <w:color w:val="82BC00"/>
          <w:spacing w:val="-3"/>
          <w:sz w:val="20"/>
        </w:rPr>
        <w:t>kan </w:t>
      </w:r>
      <w:r>
        <w:rPr>
          <w:i/>
          <w:color w:val="82BC00"/>
          <w:sz w:val="20"/>
        </w:rPr>
        <w:t>snakke om, hvor det </w:t>
      </w:r>
      <w:r>
        <w:rPr>
          <w:i/>
          <w:color w:val="82BC00"/>
          <w:spacing w:val="-6"/>
          <w:sz w:val="20"/>
        </w:rPr>
        <w:t>er, </w:t>
      </w:r>
      <w:r>
        <w:rPr>
          <w:i/>
          <w:color w:val="82BC00"/>
          <w:sz w:val="20"/>
        </w:rPr>
        <w:t>man </w:t>
      </w:r>
      <w:r>
        <w:rPr>
          <w:i/>
          <w:color w:val="82BC00"/>
          <w:spacing w:val="-3"/>
          <w:sz w:val="20"/>
        </w:rPr>
        <w:t>skal </w:t>
      </w:r>
      <w:r>
        <w:rPr>
          <w:i/>
          <w:color w:val="82BC00"/>
          <w:sz w:val="20"/>
        </w:rPr>
        <w:t>hen. Det er vigtigt for alle, der arbejder at forstå, hvor de </w:t>
      </w:r>
      <w:r>
        <w:rPr>
          <w:i/>
          <w:color w:val="82BC00"/>
          <w:spacing w:val="-6"/>
          <w:sz w:val="20"/>
        </w:rPr>
        <w:t>er, </w:t>
      </w:r>
      <w:r>
        <w:rPr>
          <w:i/>
          <w:color w:val="82BC00"/>
          <w:sz w:val="20"/>
        </w:rPr>
        <w:t>og hvor de </w:t>
      </w:r>
      <w:r>
        <w:rPr>
          <w:i/>
          <w:color w:val="82BC00"/>
          <w:spacing w:val="-3"/>
          <w:sz w:val="20"/>
        </w:rPr>
        <w:t>skal</w:t>
      </w:r>
      <w:r>
        <w:rPr>
          <w:i/>
          <w:color w:val="82BC00"/>
          <w:spacing w:val="-24"/>
          <w:sz w:val="20"/>
        </w:rPr>
        <w:t> </w:t>
      </w:r>
      <w:r>
        <w:rPr>
          <w:i/>
          <w:color w:val="82BC00"/>
          <w:sz w:val="20"/>
        </w:rPr>
        <w:t>være”</w:t>
      </w:r>
    </w:p>
    <w:p>
      <w:pPr>
        <w:pStyle w:val="BodyText"/>
        <w:spacing w:line="243" w:lineRule="exact"/>
        <w:ind w:left="887"/>
      </w:pPr>
      <w:r>
        <w:rPr>
          <w:color w:val="82BC00"/>
        </w:rPr>
        <w:t>Kilaasi Knudsen Frederiksen, fåreholder, Tasiusaq, Sydgrønland</w:t>
      </w:r>
    </w:p>
    <w:p>
      <w:pPr>
        <w:pStyle w:val="BodyText"/>
        <w:spacing w:before="8"/>
        <w:rPr>
          <w:sz w:val="19"/>
        </w:rPr>
      </w:pPr>
    </w:p>
    <w:p>
      <w:pPr>
        <w:pStyle w:val="BodyText"/>
        <w:spacing w:line="235" w:lineRule="auto"/>
        <w:ind w:left="887" w:right="6"/>
      </w:pPr>
      <w:r>
        <w:rPr/>
        <w:t>De savner dog også flere og mere præcise stednavne på de nye kort til at højne kommunikationen om arbejdsfordelingen med de andre fåreholdere, samt for at højne sikkerheden for de fåreholdere, der ikke kender området så godt:</w:t>
      </w:r>
    </w:p>
    <w:p>
      <w:pPr>
        <w:pStyle w:val="BodyText"/>
        <w:spacing w:before="11"/>
        <w:rPr>
          <w:sz w:val="19"/>
        </w:rPr>
      </w:pPr>
    </w:p>
    <w:p>
      <w:pPr>
        <w:spacing w:line="235" w:lineRule="auto" w:before="0"/>
        <w:ind w:left="887" w:right="1" w:firstLine="0"/>
        <w:jc w:val="left"/>
        <w:rPr>
          <w:i/>
          <w:sz w:val="20"/>
        </w:rPr>
      </w:pPr>
      <w:r>
        <w:rPr>
          <w:i/>
          <w:color w:val="82BC00"/>
          <w:sz w:val="20"/>
        </w:rPr>
        <w:t>”Når vi er ude at samle får, ville man bedre kunne sige hvor man </w:t>
      </w:r>
      <w:r>
        <w:rPr>
          <w:i/>
          <w:color w:val="82BC00"/>
          <w:sz w:val="20"/>
        </w:rPr>
        <w:t>præcis er, og så ville man kunne huske og andre ville kunne vide […]. Hvis vi fik sådan et kort, så ville vi skrive stednavne på, sådan som</w:t>
      </w:r>
    </w:p>
    <w:p>
      <w:pPr>
        <w:spacing w:line="235" w:lineRule="auto" w:before="43"/>
        <w:ind w:left="299" w:right="68" w:firstLine="0"/>
        <w:jc w:val="left"/>
        <w:rPr>
          <w:sz w:val="20"/>
        </w:rPr>
      </w:pPr>
      <w:r>
        <w:rPr/>
        <w:br w:type="column"/>
      </w:r>
      <w:r>
        <w:rPr>
          <w:i/>
          <w:color w:val="82BC00"/>
          <w:sz w:val="20"/>
        </w:rPr>
        <w:t>min mand ønsker sig. Vi kunne godt </w:t>
      </w:r>
      <w:r>
        <w:rPr>
          <w:i/>
          <w:color w:val="82BC00"/>
          <w:spacing w:val="-3"/>
          <w:sz w:val="20"/>
        </w:rPr>
        <w:t>tænke </w:t>
      </w:r>
      <w:r>
        <w:rPr>
          <w:i/>
          <w:color w:val="82BC00"/>
          <w:sz w:val="20"/>
        </w:rPr>
        <w:t>os at skrive navne på </w:t>
      </w:r>
      <w:r>
        <w:rPr>
          <w:i/>
          <w:color w:val="82BC00"/>
          <w:sz w:val="20"/>
        </w:rPr>
        <w:t>områderne.</w:t>
      </w:r>
      <w:r>
        <w:rPr>
          <w:i/>
          <w:color w:val="82BC00"/>
          <w:spacing w:val="-4"/>
          <w:sz w:val="20"/>
        </w:rPr>
        <w:t> </w:t>
      </w:r>
      <w:r>
        <w:rPr>
          <w:i/>
          <w:color w:val="82BC00"/>
          <w:sz w:val="20"/>
        </w:rPr>
        <w:t>Også</w:t>
      </w:r>
      <w:r>
        <w:rPr>
          <w:i/>
          <w:color w:val="82BC00"/>
          <w:spacing w:val="-4"/>
          <w:sz w:val="20"/>
        </w:rPr>
        <w:t> </w:t>
      </w:r>
      <w:r>
        <w:rPr>
          <w:i/>
          <w:color w:val="82BC00"/>
          <w:sz w:val="20"/>
        </w:rPr>
        <w:t>navne,</w:t>
      </w:r>
      <w:r>
        <w:rPr>
          <w:i/>
          <w:color w:val="82BC00"/>
          <w:spacing w:val="-4"/>
          <w:sz w:val="20"/>
        </w:rPr>
        <w:t> </w:t>
      </w:r>
      <w:r>
        <w:rPr>
          <w:i/>
          <w:color w:val="82BC00"/>
          <w:sz w:val="20"/>
        </w:rPr>
        <w:t>som</w:t>
      </w:r>
      <w:r>
        <w:rPr>
          <w:i/>
          <w:color w:val="82BC00"/>
          <w:spacing w:val="-4"/>
          <w:sz w:val="20"/>
        </w:rPr>
        <w:t> </w:t>
      </w:r>
      <w:r>
        <w:rPr>
          <w:i/>
          <w:color w:val="82BC00"/>
          <w:sz w:val="20"/>
        </w:rPr>
        <w:t>er</w:t>
      </w:r>
      <w:r>
        <w:rPr>
          <w:i/>
          <w:color w:val="82BC00"/>
          <w:spacing w:val="-3"/>
          <w:sz w:val="20"/>
        </w:rPr>
        <w:t> </w:t>
      </w:r>
      <w:r>
        <w:rPr>
          <w:i/>
          <w:color w:val="82BC00"/>
          <w:sz w:val="20"/>
        </w:rPr>
        <w:t>ved</w:t>
      </w:r>
      <w:r>
        <w:rPr>
          <w:i/>
          <w:color w:val="82BC00"/>
          <w:spacing w:val="-3"/>
          <w:sz w:val="20"/>
        </w:rPr>
        <w:t> </w:t>
      </w:r>
      <w:r>
        <w:rPr>
          <w:i/>
          <w:color w:val="82BC00"/>
          <w:sz w:val="20"/>
        </w:rPr>
        <w:t>at</w:t>
      </w:r>
      <w:r>
        <w:rPr>
          <w:i/>
          <w:color w:val="82BC00"/>
          <w:spacing w:val="-4"/>
          <w:sz w:val="20"/>
        </w:rPr>
        <w:t> </w:t>
      </w:r>
      <w:r>
        <w:rPr>
          <w:i/>
          <w:color w:val="82BC00"/>
          <w:sz w:val="20"/>
        </w:rPr>
        <w:t>blive</w:t>
      </w:r>
      <w:r>
        <w:rPr>
          <w:i/>
          <w:color w:val="82BC00"/>
          <w:spacing w:val="-4"/>
          <w:sz w:val="20"/>
        </w:rPr>
        <w:t> </w:t>
      </w:r>
      <w:r>
        <w:rPr>
          <w:i/>
          <w:color w:val="82BC00"/>
          <w:sz w:val="20"/>
        </w:rPr>
        <w:t>glemt.</w:t>
      </w:r>
      <w:r>
        <w:rPr>
          <w:i/>
          <w:color w:val="82BC00"/>
          <w:spacing w:val="-3"/>
          <w:sz w:val="20"/>
        </w:rPr>
        <w:t> </w:t>
      </w:r>
      <w:r>
        <w:rPr>
          <w:i/>
          <w:color w:val="82BC00"/>
          <w:sz w:val="20"/>
        </w:rPr>
        <w:t>Så</w:t>
      </w:r>
      <w:r>
        <w:rPr>
          <w:i/>
          <w:color w:val="82BC00"/>
          <w:spacing w:val="-4"/>
          <w:sz w:val="20"/>
        </w:rPr>
        <w:t> </w:t>
      </w:r>
      <w:r>
        <w:rPr>
          <w:i/>
          <w:color w:val="82BC00"/>
          <w:sz w:val="20"/>
        </w:rPr>
        <w:t>ville</w:t>
      </w:r>
      <w:r>
        <w:rPr>
          <w:i/>
          <w:color w:val="82BC00"/>
          <w:spacing w:val="-3"/>
          <w:sz w:val="20"/>
        </w:rPr>
        <w:t> </w:t>
      </w:r>
      <w:r>
        <w:rPr>
          <w:i/>
          <w:color w:val="82BC00"/>
          <w:sz w:val="20"/>
        </w:rPr>
        <w:t>han</w:t>
      </w:r>
      <w:r>
        <w:rPr>
          <w:i/>
          <w:color w:val="82BC00"/>
          <w:spacing w:val="-4"/>
          <w:sz w:val="20"/>
        </w:rPr>
        <w:t> </w:t>
      </w:r>
      <w:r>
        <w:rPr>
          <w:i/>
          <w:color w:val="82BC00"/>
          <w:sz w:val="20"/>
        </w:rPr>
        <w:t>tage det med </w:t>
      </w:r>
      <w:r>
        <w:rPr>
          <w:i/>
          <w:color w:val="82BC00"/>
          <w:spacing w:val="-3"/>
          <w:sz w:val="20"/>
        </w:rPr>
        <w:t>f.eks. </w:t>
      </w:r>
      <w:r>
        <w:rPr>
          <w:i/>
          <w:color w:val="82BC00"/>
          <w:sz w:val="20"/>
        </w:rPr>
        <w:t>til nogle af de ældre og få de rigtige navne på” </w:t>
      </w:r>
      <w:r>
        <w:rPr>
          <w:color w:val="82BC00"/>
          <w:sz w:val="20"/>
        </w:rPr>
        <w:t>Aviaja, </w:t>
      </w:r>
      <w:r>
        <w:rPr>
          <w:color w:val="82BC00"/>
          <w:spacing w:val="-3"/>
          <w:sz w:val="20"/>
        </w:rPr>
        <w:t>kone </w:t>
      </w:r>
      <w:r>
        <w:rPr>
          <w:color w:val="82BC00"/>
          <w:sz w:val="20"/>
        </w:rPr>
        <w:t>til fåreholder Kilaasi, Tasiusaq,</w:t>
      </w:r>
      <w:r>
        <w:rPr>
          <w:color w:val="82BC00"/>
          <w:spacing w:val="-10"/>
          <w:sz w:val="20"/>
        </w:rPr>
        <w:t> </w:t>
      </w:r>
      <w:r>
        <w:rPr>
          <w:color w:val="82BC00"/>
          <w:sz w:val="20"/>
        </w:rPr>
        <w:t>Sydgrønland</w:t>
      </w:r>
    </w:p>
    <w:p>
      <w:pPr>
        <w:pStyle w:val="BodyText"/>
        <w:spacing w:before="11"/>
        <w:rPr>
          <w:sz w:val="19"/>
        </w:rPr>
      </w:pPr>
    </w:p>
    <w:p>
      <w:pPr>
        <w:pStyle w:val="BodyText"/>
        <w:spacing w:line="235" w:lineRule="auto"/>
        <w:ind w:left="299" w:right="35"/>
      </w:pPr>
      <w:r>
        <w:rPr/>
        <w:t>Hvis kortene tilmed kan tages med ud i naturen og ikke kræver for meget computerkraft og internet vil det være rigtig godt for Kilaasi og Aviaja. Deres internetforbindelse er efter eget udsagn både dyr og dårlig, og de så derfor rigtig gerne, at man kunne bestille det kort, man skulle bruge, og så få det tilsendt - gerne i en slidstærk og vandtæt kvalitet.</w:t>
      </w:r>
    </w:p>
    <w:p>
      <w:pPr>
        <w:pStyle w:val="BodyText"/>
      </w:pPr>
    </w:p>
    <w:p>
      <w:pPr>
        <w:pStyle w:val="BodyText"/>
        <w:spacing w:line="235" w:lineRule="auto" w:before="1"/>
        <w:ind w:left="299" w:right="95"/>
      </w:pPr>
      <w:r>
        <w:rPr/>
        <w:t>Øget udvikling: En præcis højdemodel skaber solidt vidensgrundlag for udvikling I førmålingen fortalte Kilaasi og Aviaja, at manglende højdemodeller gjorde det svært for dem at udregne smeltevan- dets forløb. Poul Erik Pedersen, der har sit eget landinspektørfir- ma i Qaqortoq, vurderer, at de nye højdemodeller skaber et godt grundlag for bedre at kunne forudsige terrænnets forløb og dettes betydning for fx smeltevand og græsningspotentialer og de bedste steder at bygge.</w:t>
      </w:r>
    </w:p>
    <w:p>
      <w:pPr>
        <w:pStyle w:val="BodyText"/>
        <w:spacing w:before="1"/>
      </w:pPr>
    </w:p>
    <w:p>
      <w:pPr>
        <w:spacing w:line="235" w:lineRule="auto" w:before="0"/>
        <w:ind w:left="299" w:right="38" w:firstLine="0"/>
        <w:jc w:val="both"/>
        <w:rPr>
          <w:i/>
          <w:sz w:val="20"/>
        </w:rPr>
      </w:pPr>
      <w:r>
        <w:rPr>
          <w:i/>
          <w:color w:val="82BC00"/>
          <w:sz w:val="20"/>
        </w:rPr>
        <w:t>”Højdemodeller bruger jeg meget i mit arbejde. Det er meget bedre </w:t>
      </w:r>
      <w:r>
        <w:rPr>
          <w:i/>
          <w:color w:val="82BC00"/>
          <w:sz w:val="20"/>
        </w:rPr>
        <w:t>højdekurver end det, vi har haft </w:t>
      </w:r>
      <w:r>
        <w:rPr>
          <w:i/>
          <w:color w:val="82BC00"/>
          <w:spacing w:val="-6"/>
          <w:sz w:val="20"/>
        </w:rPr>
        <w:t>før. </w:t>
      </w:r>
      <w:r>
        <w:rPr>
          <w:i/>
          <w:color w:val="82BC00"/>
          <w:sz w:val="20"/>
        </w:rPr>
        <w:t>Så på den måde er de også bed- re både til at planlægge byggerier og når man </w:t>
      </w:r>
      <w:r>
        <w:rPr>
          <w:i/>
          <w:color w:val="82BC00"/>
          <w:spacing w:val="-3"/>
          <w:sz w:val="20"/>
        </w:rPr>
        <w:t>skal </w:t>
      </w:r>
      <w:r>
        <w:rPr>
          <w:i/>
          <w:color w:val="82BC00"/>
          <w:sz w:val="20"/>
        </w:rPr>
        <w:t>bevæge sig rundt i terrænet som turist eller </w:t>
      </w:r>
      <w:r>
        <w:rPr>
          <w:i/>
          <w:color w:val="82BC00"/>
          <w:spacing w:val="-6"/>
          <w:sz w:val="20"/>
        </w:rPr>
        <w:t>jæger.”</w:t>
      </w:r>
    </w:p>
    <w:p>
      <w:pPr>
        <w:pStyle w:val="BodyText"/>
        <w:spacing w:line="243" w:lineRule="exact"/>
        <w:ind w:left="299"/>
      </w:pPr>
      <w:r>
        <w:rPr>
          <w:color w:val="82BC00"/>
        </w:rPr>
        <w:t>Poul Erik Pedersen, direktør i PEP Consult, Sydgrønland</w:t>
      </w:r>
    </w:p>
    <w:p>
      <w:pPr>
        <w:pStyle w:val="BodyText"/>
        <w:spacing w:before="8"/>
        <w:rPr>
          <w:sz w:val="19"/>
        </w:rPr>
      </w:pPr>
    </w:p>
    <w:p>
      <w:pPr>
        <w:pStyle w:val="Heading7"/>
        <w:spacing w:line="235" w:lineRule="auto"/>
        <w:ind w:left="299" w:right="35"/>
      </w:pPr>
      <w:r>
        <w:rPr/>
        <w:t>Vigtigste egenskaber ved og ønsker til de nye kort og geodata inden for erhverv</w:t>
      </w:r>
    </w:p>
    <w:p>
      <w:pPr>
        <w:pStyle w:val="BodyText"/>
        <w:spacing w:before="9"/>
        <w:rPr>
          <w:b/>
          <w:sz w:val="19"/>
        </w:rPr>
      </w:pPr>
    </w:p>
    <w:p>
      <w:pPr>
        <w:pStyle w:val="BodyText"/>
        <w:spacing w:line="235" w:lineRule="auto" w:before="1"/>
        <w:ind w:left="299" w:right="35"/>
      </w:pPr>
      <w:r>
        <w:rPr/>
        <w:t>Inden for erhverv opleves følgende prototyper som særligt relevan- te:</w:t>
      </w:r>
    </w:p>
    <w:p>
      <w:pPr>
        <w:pStyle w:val="ListParagraph"/>
        <w:numPr>
          <w:ilvl w:val="0"/>
          <w:numId w:val="3"/>
        </w:numPr>
        <w:tabs>
          <w:tab w:pos="445" w:val="left" w:leader="none"/>
        </w:tabs>
        <w:spacing w:line="242" w:lineRule="exact" w:before="0" w:after="0"/>
        <w:ind w:left="444" w:right="0" w:hanging="145"/>
        <w:jc w:val="left"/>
        <w:rPr>
          <w:sz w:val="20"/>
        </w:rPr>
      </w:pPr>
      <w:r>
        <w:rPr>
          <w:sz w:val="20"/>
        </w:rPr>
        <w:t>3 og 5 (Åbent Land og</w:t>
      </w:r>
      <w:r>
        <w:rPr>
          <w:spacing w:val="-5"/>
          <w:sz w:val="20"/>
        </w:rPr>
        <w:t> </w:t>
      </w:r>
      <w:r>
        <w:rPr>
          <w:sz w:val="20"/>
        </w:rPr>
        <w:t>Forvaltning)</w:t>
      </w:r>
    </w:p>
    <w:p>
      <w:pPr>
        <w:pStyle w:val="BodyText"/>
        <w:spacing w:before="3"/>
        <w:rPr>
          <w:sz w:val="19"/>
        </w:rPr>
      </w:pPr>
    </w:p>
    <w:p>
      <w:pPr>
        <w:pStyle w:val="BodyText"/>
        <w:spacing w:line="242" w:lineRule="exact" w:before="1"/>
        <w:ind w:left="299"/>
      </w:pPr>
      <w:r>
        <w:rPr/>
        <w:t>De nye kort forbedrer erhvervsområdets muligheder for:</w:t>
      </w:r>
    </w:p>
    <w:p>
      <w:pPr>
        <w:pStyle w:val="ListParagraph"/>
        <w:numPr>
          <w:ilvl w:val="0"/>
          <w:numId w:val="3"/>
        </w:numPr>
        <w:tabs>
          <w:tab w:pos="445" w:val="left" w:leader="none"/>
        </w:tabs>
        <w:spacing w:line="235" w:lineRule="auto" w:before="1" w:after="0"/>
        <w:ind w:left="299" w:right="49" w:firstLine="0"/>
        <w:jc w:val="left"/>
        <w:rPr>
          <w:sz w:val="20"/>
        </w:rPr>
      </w:pPr>
      <w:r>
        <w:rPr>
          <w:spacing w:val="-3"/>
          <w:sz w:val="20"/>
        </w:rPr>
        <w:t>At</w:t>
      </w:r>
      <w:r>
        <w:rPr>
          <w:spacing w:val="-9"/>
          <w:sz w:val="20"/>
        </w:rPr>
        <w:t> </w:t>
      </w:r>
      <w:r>
        <w:rPr>
          <w:sz w:val="20"/>
        </w:rPr>
        <w:t>lette</w:t>
      </w:r>
      <w:r>
        <w:rPr>
          <w:spacing w:val="-8"/>
          <w:sz w:val="20"/>
        </w:rPr>
        <w:t> </w:t>
      </w:r>
      <w:r>
        <w:rPr>
          <w:sz w:val="20"/>
        </w:rPr>
        <w:t>kommunikationen</w:t>
      </w:r>
      <w:r>
        <w:rPr>
          <w:spacing w:val="-10"/>
          <w:sz w:val="20"/>
        </w:rPr>
        <w:t> </w:t>
      </w:r>
      <w:r>
        <w:rPr>
          <w:sz w:val="20"/>
        </w:rPr>
        <w:t>med</w:t>
      </w:r>
      <w:r>
        <w:rPr>
          <w:spacing w:val="-8"/>
          <w:sz w:val="20"/>
        </w:rPr>
        <w:t> </w:t>
      </w:r>
      <w:r>
        <w:rPr>
          <w:sz w:val="20"/>
        </w:rPr>
        <w:t>kommunale</w:t>
      </w:r>
      <w:r>
        <w:rPr>
          <w:spacing w:val="-9"/>
          <w:sz w:val="20"/>
        </w:rPr>
        <w:t> </w:t>
      </w:r>
      <w:r>
        <w:rPr>
          <w:sz w:val="20"/>
        </w:rPr>
        <w:t>og</w:t>
      </w:r>
      <w:r>
        <w:rPr>
          <w:spacing w:val="-10"/>
          <w:sz w:val="20"/>
        </w:rPr>
        <w:t> </w:t>
      </w:r>
      <w:r>
        <w:rPr>
          <w:sz w:val="20"/>
        </w:rPr>
        <w:t>andre</w:t>
      </w:r>
      <w:r>
        <w:rPr>
          <w:spacing w:val="-8"/>
          <w:sz w:val="20"/>
        </w:rPr>
        <w:t> </w:t>
      </w:r>
      <w:r>
        <w:rPr>
          <w:sz w:val="20"/>
        </w:rPr>
        <w:t>private</w:t>
      </w:r>
      <w:r>
        <w:rPr>
          <w:spacing w:val="-8"/>
          <w:sz w:val="20"/>
        </w:rPr>
        <w:t> </w:t>
      </w:r>
      <w:r>
        <w:rPr>
          <w:sz w:val="20"/>
        </w:rPr>
        <w:t>aktø- rer i forbindelse med</w:t>
      </w:r>
      <w:r>
        <w:rPr>
          <w:spacing w:val="-4"/>
          <w:sz w:val="20"/>
        </w:rPr>
        <w:t> </w:t>
      </w:r>
      <w:r>
        <w:rPr>
          <w:sz w:val="20"/>
        </w:rPr>
        <w:t>arealtildeling</w:t>
      </w:r>
    </w:p>
    <w:p>
      <w:pPr>
        <w:pStyle w:val="ListParagraph"/>
        <w:numPr>
          <w:ilvl w:val="0"/>
          <w:numId w:val="3"/>
        </w:numPr>
        <w:tabs>
          <w:tab w:pos="445" w:val="left" w:leader="none"/>
        </w:tabs>
        <w:spacing w:line="235" w:lineRule="auto" w:before="2" w:after="0"/>
        <w:ind w:left="299" w:right="132" w:firstLine="0"/>
        <w:jc w:val="left"/>
        <w:rPr>
          <w:sz w:val="20"/>
        </w:rPr>
      </w:pPr>
      <w:r>
        <w:rPr>
          <w:spacing w:val="-3"/>
          <w:sz w:val="20"/>
        </w:rPr>
        <w:t>At</w:t>
      </w:r>
      <w:r>
        <w:rPr>
          <w:spacing w:val="-8"/>
          <w:sz w:val="20"/>
        </w:rPr>
        <w:t> </w:t>
      </w:r>
      <w:r>
        <w:rPr>
          <w:sz w:val="20"/>
        </w:rPr>
        <w:t>visualisere</w:t>
      </w:r>
      <w:r>
        <w:rPr>
          <w:spacing w:val="-7"/>
          <w:sz w:val="20"/>
        </w:rPr>
        <w:t> </w:t>
      </w:r>
      <w:r>
        <w:rPr>
          <w:sz w:val="20"/>
        </w:rPr>
        <w:t>de</w:t>
      </w:r>
      <w:r>
        <w:rPr>
          <w:spacing w:val="-7"/>
          <w:sz w:val="20"/>
        </w:rPr>
        <w:t> </w:t>
      </w:r>
      <w:r>
        <w:rPr>
          <w:sz w:val="20"/>
        </w:rPr>
        <w:t>forskellige</w:t>
      </w:r>
      <w:r>
        <w:rPr>
          <w:spacing w:val="-7"/>
          <w:sz w:val="20"/>
        </w:rPr>
        <w:t> </w:t>
      </w:r>
      <w:r>
        <w:rPr>
          <w:sz w:val="20"/>
        </w:rPr>
        <w:t>arealtildelinger</w:t>
      </w:r>
      <w:r>
        <w:rPr>
          <w:spacing w:val="-7"/>
          <w:sz w:val="20"/>
        </w:rPr>
        <w:t> </w:t>
      </w:r>
      <w:r>
        <w:rPr>
          <w:sz w:val="20"/>
        </w:rPr>
        <w:t>præcist</w:t>
      </w:r>
      <w:r>
        <w:rPr>
          <w:spacing w:val="-7"/>
          <w:sz w:val="20"/>
        </w:rPr>
        <w:t> </w:t>
      </w:r>
      <w:r>
        <w:rPr>
          <w:sz w:val="20"/>
        </w:rPr>
        <w:t>og</w:t>
      </w:r>
      <w:r>
        <w:rPr>
          <w:spacing w:val="-8"/>
          <w:sz w:val="20"/>
        </w:rPr>
        <w:t> </w:t>
      </w:r>
      <w:r>
        <w:rPr>
          <w:sz w:val="20"/>
        </w:rPr>
        <w:t>let</w:t>
      </w:r>
      <w:r>
        <w:rPr>
          <w:spacing w:val="-7"/>
          <w:sz w:val="20"/>
        </w:rPr>
        <w:t> </w:t>
      </w:r>
      <w:r>
        <w:rPr>
          <w:sz w:val="20"/>
        </w:rPr>
        <w:t>forståe- ligt</w:t>
      </w:r>
    </w:p>
    <w:p>
      <w:pPr>
        <w:pStyle w:val="ListParagraph"/>
        <w:numPr>
          <w:ilvl w:val="0"/>
          <w:numId w:val="3"/>
        </w:numPr>
        <w:tabs>
          <w:tab w:pos="445" w:val="left" w:leader="none"/>
        </w:tabs>
        <w:spacing w:line="235" w:lineRule="auto" w:before="1" w:after="0"/>
        <w:ind w:left="299" w:right="236" w:firstLine="0"/>
        <w:jc w:val="left"/>
        <w:rPr>
          <w:sz w:val="20"/>
        </w:rPr>
      </w:pPr>
      <w:r>
        <w:rPr>
          <w:spacing w:val="-3"/>
          <w:sz w:val="20"/>
        </w:rPr>
        <w:t>At</w:t>
      </w:r>
      <w:r>
        <w:rPr>
          <w:spacing w:val="-5"/>
          <w:sz w:val="20"/>
        </w:rPr>
        <w:t> </w:t>
      </w:r>
      <w:r>
        <w:rPr>
          <w:sz w:val="20"/>
        </w:rPr>
        <w:t>koordinere</w:t>
      </w:r>
      <w:r>
        <w:rPr>
          <w:spacing w:val="-4"/>
          <w:sz w:val="20"/>
        </w:rPr>
        <w:t> </w:t>
      </w:r>
      <w:r>
        <w:rPr>
          <w:sz w:val="20"/>
        </w:rPr>
        <w:t>opgaver</w:t>
      </w:r>
      <w:r>
        <w:rPr>
          <w:spacing w:val="-5"/>
          <w:sz w:val="20"/>
        </w:rPr>
        <w:t> </w:t>
      </w:r>
      <w:r>
        <w:rPr>
          <w:sz w:val="20"/>
        </w:rPr>
        <w:t>med</w:t>
      </w:r>
      <w:r>
        <w:rPr>
          <w:spacing w:val="-4"/>
          <w:sz w:val="20"/>
        </w:rPr>
        <w:t> </w:t>
      </w:r>
      <w:r>
        <w:rPr>
          <w:sz w:val="20"/>
        </w:rPr>
        <w:t>andre</w:t>
      </w:r>
      <w:r>
        <w:rPr>
          <w:spacing w:val="-5"/>
          <w:sz w:val="20"/>
        </w:rPr>
        <w:t> </w:t>
      </w:r>
      <w:r>
        <w:rPr>
          <w:sz w:val="20"/>
        </w:rPr>
        <w:t>erhverv</w:t>
      </w:r>
      <w:r>
        <w:rPr>
          <w:spacing w:val="-4"/>
          <w:sz w:val="20"/>
        </w:rPr>
        <w:t> </w:t>
      </w:r>
      <w:r>
        <w:rPr>
          <w:sz w:val="20"/>
        </w:rPr>
        <w:t>i</w:t>
      </w:r>
      <w:r>
        <w:rPr>
          <w:spacing w:val="-5"/>
          <w:sz w:val="20"/>
        </w:rPr>
        <w:t> </w:t>
      </w:r>
      <w:r>
        <w:rPr>
          <w:sz w:val="20"/>
        </w:rPr>
        <w:t>det</w:t>
      </w:r>
      <w:r>
        <w:rPr>
          <w:spacing w:val="-5"/>
          <w:sz w:val="20"/>
        </w:rPr>
        <w:t> </w:t>
      </w:r>
      <w:r>
        <w:rPr>
          <w:sz w:val="20"/>
        </w:rPr>
        <w:t>åbne</w:t>
      </w:r>
      <w:r>
        <w:rPr>
          <w:spacing w:val="-5"/>
          <w:sz w:val="20"/>
        </w:rPr>
        <w:t> </w:t>
      </w:r>
      <w:r>
        <w:rPr>
          <w:sz w:val="20"/>
        </w:rPr>
        <w:t>land</w:t>
      </w:r>
      <w:r>
        <w:rPr>
          <w:spacing w:val="-6"/>
          <w:sz w:val="20"/>
        </w:rPr>
        <w:t> </w:t>
      </w:r>
      <w:r>
        <w:rPr>
          <w:sz w:val="20"/>
        </w:rPr>
        <w:t>ud</w:t>
      </w:r>
      <w:r>
        <w:rPr>
          <w:spacing w:val="-5"/>
          <w:sz w:val="20"/>
        </w:rPr>
        <w:t> </w:t>
      </w:r>
      <w:r>
        <w:rPr>
          <w:sz w:val="20"/>
        </w:rPr>
        <w:t>fra et fælles og præcist</w:t>
      </w:r>
      <w:r>
        <w:rPr>
          <w:spacing w:val="-4"/>
          <w:sz w:val="20"/>
        </w:rPr>
        <w:t> </w:t>
      </w:r>
      <w:r>
        <w:rPr>
          <w:sz w:val="20"/>
        </w:rPr>
        <w:t>kortgrundlag</w:t>
      </w:r>
    </w:p>
    <w:p>
      <w:pPr>
        <w:pStyle w:val="BodyText"/>
        <w:spacing w:before="10"/>
        <w:rPr>
          <w:sz w:val="19"/>
        </w:rPr>
      </w:pPr>
    </w:p>
    <w:p>
      <w:pPr>
        <w:pStyle w:val="BodyText"/>
        <w:spacing w:line="235" w:lineRule="auto"/>
        <w:ind w:left="299" w:right="35"/>
      </w:pPr>
      <w:r>
        <w:rPr/>
        <w:t>Erhvervsområdets forslag til den afsluttende udvikling af de nye kort:</w:t>
      </w:r>
    </w:p>
    <w:p>
      <w:pPr>
        <w:pStyle w:val="ListParagraph"/>
        <w:numPr>
          <w:ilvl w:val="0"/>
          <w:numId w:val="3"/>
        </w:numPr>
        <w:tabs>
          <w:tab w:pos="445" w:val="left" w:leader="none"/>
        </w:tabs>
        <w:spacing w:line="235" w:lineRule="auto" w:before="1" w:after="0"/>
        <w:ind w:left="299" w:right="198" w:firstLine="0"/>
        <w:jc w:val="both"/>
        <w:rPr>
          <w:sz w:val="20"/>
        </w:rPr>
      </w:pPr>
      <w:r>
        <w:rPr>
          <w:sz w:val="20"/>
        </w:rPr>
        <w:t>Fåreholdere </w:t>
      </w:r>
      <w:r>
        <w:rPr>
          <w:spacing w:val="-3"/>
          <w:sz w:val="20"/>
        </w:rPr>
        <w:t>efterspørger, </w:t>
      </w:r>
      <w:r>
        <w:rPr>
          <w:sz w:val="20"/>
        </w:rPr>
        <w:t>at angivelsen af stednavne på </w:t>
      </w:r>
      <w:r>
        <w:rPr>
          <w:spacing w:val="-3"/>
          <w:sz w:val="20"/>
        </w:rPr>
        <w:t>prototy- </w:t>
      </w:r>
      <w:r>
        <w:rPr>
          <w:sz w:val="20"/>
        </w:rPr>
        <w:t>pe</w:t>
      </w:r>
      <w:r>
        <w:rPr>
          <w:spacing w:val="-5"/>
          <w:sz w:val="20"/>
        </w:rPr>
        <w:t> </w:t>
      </w:r>
      <w:r>
        <w:rPr>
          <w:sz w:val="20"/>
        </w:rPr>
        <w:t>3</w:t>
      </w:r>
      <w:r>
        <w:rPr>
          <w:spacing w:val="-3"/>
          <w:sz w:val="20"/>
        </w:rPr>
        <w:t> </w:t>
      </w:r>
      <w:r>
        <w:rPr>
          <w:sz w:val="20"/>
        </w:rPr>
        <w:t>bliver</w:t>
      </w:r>
      <w:r>
        <w:rPr>
          <w:spacing w:val="-4"/>
          <w:sz w:val="20"/>
        </w:rPr>
        <w:t> </w:t>
      </w:r>
      <w:r>
        <w:rPr>
          <w:sz w:val="20"/>
        </w:rPr>
        <w:t>mere</w:t>
      </w:r>
      <w:r>
        <w:rPr>
          <w:spacing w:val="-3"/>
          <w:sz w:val="20"/>
        </w:rPr>
        <w:t> </w:t>
      </w:r>
      <w:r>
        <w:rPr>
          <w:sz w:val="20"/>
        </w:rPr>
        <w:t>omfattende,</w:t>
      </w:r>
      <w:r>
        <w:rPr>
          <w:spacing w:val="-3"/>
          <w:sz w:val="20"/>
        </w:rPr>
        <w:t> </w:t>
      </w:r>
      <w:r>
        <w:rPr>
          <w:sz w:val="20"/>
        </w:rPr>
        <w:t>end</w:t>
      </w:r>
      <w:r>
        <w:rPr>
          <w:spacing w:val="-4"/>
          <w:sz w:val="20"/>
        </w:rPr>
        <w:t> </w:t>
      </w:r>
      <w:r>
        <w:rPr>
          <w:sz w:val="20"/>
        </w:rPr>
        <w:t>den</w:t>
      </w:r>
      <w:r>
        <w:rPr>
          <w:spacing w:val="-4"/>
          <w:sz w:val="20"/>
        </w:rPr>
        <w:t> </w:t>
      </w:r>
      <w:r>
        <w:rPr>
          <w:sz w:val="20"/>
        </w:rPr>
        <w:t>er</w:t>
      </w:r>
      <w:r>
        <w:rPr>
          <w:spacing w:val="-4"/>
          <w:sz w:val="20"/>
        </w:rPr>
        <w:t> </w:t>
      </w:r>
      <w:r>
        <w:rPr>
          <w:sz w:val="20"/>
        </w:rPr>
        <w:t>nu.</w:t>
      </w:r>
      <w:r>
        <w:rPr>
          <w:spacing w:val="-4"/>
          <w:sz w:val="20"/>
        </w:rPr>
        <w:t> </w:t>
      </w:r>
      <w:r>
        <w:rPr>
          <w:sz w:val="20"/>
        </w:rPr>
        <w:t>Det</w:t>
      </w:r>
      <w:r>
        <w:rPr>
          <w:spacing w:val="-3"/>
          <w:sz w:val="20"/>
        </w:rPr>
        <w:t> </w:t>
      </w:r>
      <w:r>
        <w:rPr>
          <w:sz w:val="20"/>
        </w:rPr>
        <w:t>vil</w:t>
      </w:r>
      <w:r>
        <w:rPr>
          <w:spacing w:val="-4"/>
          <w:sz w:val="20"/>
        </w:rPr>
        <w:t> </w:t>
      </w:r>
      <w:r>
        <w:rPr>
          <w:sz w:val="20"/>
        </w:rPr>
        <w:t>sikre</w:t>
      </w:r>
      <w:r>
        <w:rPr>
          <w:spacing w:val="-3"/>
          <w:sz w:val="20"/>
        </w:rPr>
        <w:t> </w:t>
      </w:r>
      <w:r>
        <w:rPr>
          <w:sz w:val="20"/>
        </w:rPr>
        <w:t>en</w:t>
      </w:r>
      <w:r>
        <w:rPr>
          <w:spacing w:val="-4"/>
          <w:sz w:val="20"/>
        </w:rPr>
        <w:t> </w:t>
      </w:r>
      <w:r>
        <w:rPr>
          <w:sz w:val="20"/>
        </w:rPr>
        <w:t>bedre koordinering med andre</w:t>
      </w:r>
      <w:r>
        <w:rPr>
          <w:spacing w:val="-3"/>
          <w:sz w:val="20"/>
        </w:rPr>
        <w:t> </w:t>
      </w:r>
      <w:r>
        <w:rPr>
          <w:sz w:val="20"/>
        </w:rPr>
        <w:t>fåreholdere</w:t>
      </w:r>
    </w:p>
    <w:p>
      <w:pPr>
        <w:pStyle w:val="ListParagraph"/>
        <w:numPr>
          <w:ilvl w:val="0"/>
          <w:numId w:val="3"/>
        </w:numPr>
        <w:tabs>
          <w:tab w:pos="445" w:val="left" w:leader="none"/>
        </w:tabs>
        <w:spacing w:line="235" w:lineRule="auto" w:before="3" w:after="0"/>
        <w:ind w:left="299" w:right="317" w:firstLine="0"/>
        <w:jc w:val="left"/>
        <w:rPr>
          <w:sz w:val="20"/>
        </w:rPr>
      </w:pPr>
      <w:r>
        <w:rPr>
          <w:sz w:val="20"/>
        </w:rPr>
        <w:t>Fåreholdere</w:t>
      </w:r>
      <w:r>
        <w:rPr>
          <w:spacing w:val="-10"/>
          <w:sz w:val="20"/>
        </w:rPr>
        <w:t> </w:t>
      </w:r>
      <w:r>
        <w:rPr>
          <w:sz w:val="20"/>
        </w:rPr>
        <w:t>og</w:t>
      </w:r>
      <w:r>
        <w:rPr>
          <w:spacing w:val="-10"/>
          <w:sz w:val="20"/>
        </w:rPr>
        <w:t> </w:t>
      </w:r>
      <w:r>
        <w:rPr>
          <w:sz w:val="20"/>
        </w:rPr>
        <w:t>andre</w:t>
      </w:r>
      <w:r>
        <w:rPr>
          <w:spacing w:val="-9"/>
          <w:sz w:val="20"/>
        </w:rPr>
        <w:t> </w:t>
      </w:r>
      <w:r>
        <w:rPr>
          <w:sz w:val="20"/>
        </w:rPr>
        <w:t>erhvervsdrivende</w:t>
      </w:r>
      <w:r>
        <w:rPr>
          <w:spacing w:val="-9"/>
          <w:sz w:val="20"/>
        </w:rPr>
        <w:t> </w:t>
      </w:r>
      <w:r>
        <w:rPr>
          <w:sz w:val="20"/>
        </w:rPr>
        <w:t>med</w:t>
      </w:r>
      <w:r>
        <w:rPr>
          <w:spacing w:val="-9"/>
          <w:sz w:val="20"/>
        </w:rPr>
        <w:t> </w:t>
      </w:r>
      <w:r>
        <w:rPr>
          <w:sz w:val="20"/>
        </w:rPr>
        <w:t>dårlig</w:t>
      </w:r>
      <w:r>
        <w:rPr>
          <w:spacing w:val="-10"/>
          <w:sz w:val="20"/>
        </w:rPr>
        <w:t> </w:t>
      </w:r>
      <w:r>
        <w:rPr>
          <w:sz w:val="20"/>
        </w:rPr>
        <w:t>internetfor- bindelse ønsker at kunne bestille fysiske kort, de kan tage med i marken, og som også kan tåle dårligt</w:t>
      </w:r>
      <w:r>
        <w:rPr>
          <w:spacing w:val="-10"/>
          <w:sz w:val="20"/>
        </w:rPr>
        <w:t> </w:t>
      </w:r>
      <w:r>
        <w:rPr>
          <w:sz w:val="20"/>
        </w:rPr>
        <w:t>vejr</w:t>
      </w:r>
    </w:p>
    <w:p>
      <w:pPr>
        <w:pStyle w:val="BodyText"/>
        <w:rPr>
          <w:sz w:val="32"/>
        </w:rPr>
      </w:pPr>
      <w:r>
        <w:rPr/>
        <w:br w:type="column"/>
      </w:r>
      <w:r>
        <w:rPr>
          <w:sz w:val="32"/>
        </w:rPr>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Heading3"/>
        <w:numPr>
          <w:ilvl w:val="1"/>
          <w:numId w:val="8"/>
        </w:numPr>
        <w:tabs>
          <w:tab w:pos="1370" w:val="left" w:leader="none"/>
        </w:tabs>
        <w:spacing w:line="240" w:lineRule="auto" w:before="253" w:after="0"/>
        <w:ind w:left="1369" w:right="0" w:hanging="482"/>
        <w:jc w:val="left"/>
      </w:pPr>
      <w:r>
        <w:rPr/>
        <w:drawing>
          <wp:anchor distT="0" distB="0" distL="0" distR="0" allowOverlap="1" layoutInCell="1" locked="0" behindDoc="0" simplePos="0" relativeHeight="1816">
            <wp:simplePos x="0" y="0"/>
            <wp:positionH relativeFrom="page">
              <wp:posOffset>8963999</wp:posOffset>
            </wp:positionH>
            <wp:positionV relativeFrom="paragraph">
              <wp:posOffset>-4910268</wp:posOffset>
            </wp:positionV>
            <wp:extent cx="7235999" cy="4823999"/>
            <wp:effectExtent l="0" t="0" r="0" b="0"/>
            <wp:wrapNone/>
            <wp:docPr id="47" name="image86.jpeg" descr=""/>
            <wp:cNvGraphicFramePr>
              <a:graphicFrameLocks noChangeAspect="1"/>
            </wp:cNvGraphicFramePr>
            <a:graphic>
              <a:graphicData uri="http://schemas.openxmlformats.org/drawingml/2006/picture">
                <pic:pic>
                  <pic:nvPicPr>
                    <pic:cNvPr id="48" name="image86.jpeg"/>
                    <pic:cNvPicPr/>
                  </pic:nvPicPr>
                  <pic:blipFill>
                    <a:blip r:embed="rId115" cstate="print"/>
                    <a:stretch>
                      <a:fillRect/>
                    </a:stretch>
                  </pic:blipFill>
                  <pic:spPr>
                    <a:xfrm>
                      <a:off x="0" y="0"/>
                      <a:ext cx="7235999" cy="4823999"/>
                    </a:xfrm>
                    <a:prstGeom prst="rect">
                      <a:avLst/>
                    </a:prstGeom>
                  </pic:spPr>
                </pic:pic>
              </a:graphicData>
            </a:graphic>
          </wp:anchor>
        </w:drawing>
      </w:r>
      <w:r>
        <w:rPr/>
        <w:t>Råstoffer</w:t>
      </w:r>
    </w:p>
    <w:p>
      <w:pPr>
        <w:pStyle w:val="BodyText"/>
        <w:spacing w:before="1"/>
        <w:rPr>
          <w:b/>
          <w:sz w:val="8"/>
        </w:rPr>
      </w:pPr>
    </w:p>
    <w:p>
      <w:pPr>
        <w:pStyle w:val="BodyText"/>
        <w:ind w:left="901"/>
      </w:pPr>
      <w:r>
        <w:rPr/>
        <w:drawing>
          <wp:inline distT="0" distB="0" distL="0" distR="0">
            <wp:extent cx="458065" cy="501395"/>
            <wp:effectExtent l="0" t="0" r="0" b="0"/>
            <wp:docPr id="49" name="image87.png" descr=""/>
            <wp:cNvGraphicFramePr>
              <a:graphicFrameLocks noChangeAspect="1"/>
            </wp:cNvGraphicFramePr>
            <a:graphic>
              <a:graphicData uri="http://schemas.openxmlformats.org/drawingml/2006/picture">
                <pic:pic>
                  <pic:nvPicPr>
                    <pic:cNvPr id="50" name="image87.png"/>
                    <pic:cNvPicPr/>
                  </pic:nvPicPr>
                  <pic:blipFill>
                    <a:blip r:embed="rId116" cstate="print"/>
                    <a:stretch>
                      <a:fillRect/>
                    </a:stretch>
                  </pic:blipFill>
                  <pic:spPr>
                    <a:xfrm>
                      <a:off x="0" y="0"/>
                      <a:ext cx="458065" cy="501395"/>
                    </a:xfrm>
                    <a:prstGeom prst="rect">
                      <a:avLst/>
                    </a:prstGeom>
                  </pic:spPr>
                </pic:pic>
              </a:graphicData>
            </a:graphic>
          </wp:inline>
        </w:drawing>
      </w:r>
      <w:r>
        <w:rPr/>
      </w:r>
    </w:p>
    <w:p>
      <w:pPr>
        <w:pStyle w:val="BodyText"/>
        <w:spacing w:line="235" w:lineRule="auto" w:before="279"/>
        <w:ind w:left="887" w:right="31"/>
      </w:pPr>
      <w:r>
        <w:rPr/>
        <w:t>Kort og geodata er afgørende for attraktiv råstofudvinding i Grøn- land</w:t>
      </w:r>
    </w:p>
    <w:p>
      <w:pPr>
        <w:pStyle w:val="BodyText"/>
        <w:spacing w:before="9"/>
        <w:rPr>
          <w:sz w:val="19"/>
        </w:rPr>
      </w:pPr>
    </w:p>
    <w:p>
      <w:pPr>
        <w:pStyle w:val="BodyText"/>
        <w:spacing w:line="235" w:lineRule="auto"/>
        <w:ind w:left="887"/>
        <w:jc w:val="both"/>
      </w:pPr>
      <w:r>
        <w:rPr/>
        <w:t>Inden</w:t>
      </w:r>
      <w:r>
        <w:rPr>
          <w:spacing w:val="-6"/>
        </w:rPr>
        <w:t> </w:t>
      </w:r>
      <w:r>
        <w:rPr/>
        <w:t>for</w:t>
      </w:r>
      <w:r>
        <w:rPr>
          <w:spacing w:val="-7"/>
        </w:rPr>
        <w:t> </w:t>
      </w:r>
      <w:r>
        <w:rPr/>
        <w:t>råstofområdet</w:t>
      </w:r>
      <w:r>
        <w:rPr>
          <w:spacing w:val="-5"/>
        </w:rPr>
        <w:t> </w:t>
      </w:r>
      <w:r>
        <w:rPr/>
        <w:t>spiller</w:t>
      </w:r>
      <w:r>
        <w:rPr>
          <w:spacing w:val="-7"/>
        </w:rPr>
        <w:t> </w:t>
      </w:r>
      <w:r>
        <w:rPr>
          <w:spacing w:val="-3"/>
        </w:rPr>
        <w:t>kort</w:t>
      </w:r>
      <w:r>
        <w:rPr>
          <w:spacing w:val="-6"/>
        </w:rPr>
        <w:t> </w:t>
      </w:r>
      <w:r>
        <w:rPr/>
        <w:t>og</w:t>
      </w:r>
      <w:r>
        <w:rPr>
          <w:spacing w:val="-7"/>
        </w:rPr>
        <w:t> </w:t>
      </w:r>
      <w:r>
        <w:rPr/>
        <w:t>geodata</w:t>
      </w:r>
      <w:r>
        <w:rPr>
          <w:spacing w:val="-6"/>
        </w:rPr>
        <w:t> </w:t>
      </w:r>
      <w:r>
        <w:rPr/>
        <w:t>en</w:t>
      </w:r>
      <w:r>
        <w:rPr>
          <w:spacing w:val="-6"/>
        </w:rPr>
        <w:t> </w:t>
      </w:r>
      <w:r>
        <w:rPr/>
        <w:t>vigtig</w:t>
      </w:r>
      <w:r>
        <w:rPr>
          <w:spacing w:val="-6"/>
        </w:rPr>
        <w:t> </w:t>
      </w:r>
      <w:r>
        <w:rPr/>
        <w:t>rolle</w:t>
      </w:r>
      <w:r>
        <w:rPr>
          <w:spacing w:val="-7"/>
        </w:rPr>
        <w:t> </w:t>
      </w:r>
      <w:r>
        <w:rPr/>
        <w:t>både i forhold til offentlig forvaltning, geologiske undersøgelser og mar- kedsføring af Grønland som et attraktivt sted</w:t>
      </w:r>
      <w:r>
        <w:rPr>
          <w:spacing w:val="-15"/>
        </w:rPr>
        <w:t> </w:t>
      </w:r>
      <w:r>
        <w:rPr/>
        <w:t>at</w:t>
      </w:r>
    </w:p>
    <w:p>
      <w:pPr>
        <w:pStyle w:val="BodyText"/>
        <w:spacing w:line="235" w:lineRule="auto" w:before="3"/>
        <w:ind w:left="887" w:right="31"/>
      </w:pPr>
      <w:r>
        <w:rPr/>
        <w:t>udvinde råstoffer. Der er imidlertid store begrænsninger ved det nuværende kortmateriale, og aktører inden for råstofområdet ser med forventning mod den nye kortlægning af det åbne land.</w:t>
      </w:r>
    </w:p>
    <w:p>
      <w:pPr>
        <w:pStyle w:val="BodyText"/>
        <w:spacing w:before="10"/>
        <w:rPr>
          <w:sz w:val="19"/>
        </w:rPr>
      </w:pPr>
    </w:p>
    <w:p>
      <w:pPr>
        <w:pStyle w:val="BodyText"/>
        <w:spacing w:line="235" w:lineRule="auto"/>
        <w:ind w:left="887" w:right="94"/>
      </w:pPr>
      <w:r>
        <w:rPr/>
        <w:t>Råstofområdet har stor politisk bevågenhed i Grønland og udgør et af landets største erhvervsmæssige potentialer. I kampen om at gøre Grønland så attraktiv for råstofefterforskningsselskaber som muligt, levner det nuværende kortmateriale imidlertid plads til store forbedringer. De aktører i denne effektmåling, som har</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3"/>
        </w:rPr>
      </w:pPr>
    </w:p>
    <w:p>
      <w:pPr>
        <w:pStyle w:val="BodyText"/>
        <w:spacing w:line="235" w:lineRule="auto"/>
        <w:ind w:left="438" w:right="688"/>
      </w:pPr>
      <w:r>
        <w:rPr/>
        <w:t>med råstofsområdet at gøre, peger på udetaljerede højdekurver, manglende nøjagtighed og begrænset tilgængelighed som særligt utilfredsstillende i den nuværende kortlægning. En ny kortlægning vil kunne medvirke til mere kvalificerede geologiske undersøgelser, billigere forundersøgelser og større klarhed omkring grænserne mellem forskellige licensområder. Inden for råstofområdet ser aktø- rerne følgende potentielle effekter:</w:t>
      </w:r>
    </w:p>
    <w:p>
      <w:pPr>
        <w:pStyle w:val="BodyText"/>
        <w:spacing w:before="10"/>
        <w:rPr>
          <w:sz w:val="19"/>
        </w:rPr>
      </w:pPr>
    </w:p>
    <w:p>
      <w:pPr>
        <w:pStyle w:val="ListParagraph"/>
        <w:numPr>
          <w:ilvl w:val="1"/>
          <w:numId w:val="3"/>
        </w:numPr>
        <w:tabs>
          <w:tab w:pos="584" w:val="left" w:leader="none"/>
        </w:tabs>
        <w:spacing w:line="242" w:lineRule="exact" w:before="0" w:after="0"/>
        <w:ind w:left="583" w:right="0" w:hanging="145"/>
        <w:jc w:val="left"/>
        <w:rPr>
          <w:sz w:val="20"/>
        </w:rPr>
      </w:pPr>
      <w:r>
        <w:rPr>
          <w:sz w:val="20"/>
        </w:rPr>
        <w:t>Indlejret</w:t>
      </w:r>
      <w:r>
        <w:rPr>
          <w:spacing w:val="-1"/>
          <w:sz w:val="20"/>
        </w:rPr>
        <w:t> </w:t>
      </w:r>
      <w:r>
        <w:rPr>
          <w:sz w:val="20"/>
        </w:rPr>
        <w:t>konfliktforebyggelse</w:t>
      </w:r>
    </w:p>
    <w:p>
      <w:pPr>
        <w:pStyle w:val="ListParagraph"/>
        <w:numPr>
          <w:ilvl w:val="1"/>
          <w:numId w:val="3"/>
        </w:numPr>
        <w:tabs>
          <w:tab w:pos="584" w:val="left" w:leader="none"/>
        </w:tabs>
        <w:spacing w:line="240" w:lineRule="exact" w:before="0" w:after="0"/>
        <w:ind w:left="583" w:right="0" w:hanging="145"/>
        <w:jc w:val="left"/>
        <w:rPr>
          <w:sz w:val="20"/>
        </w:rPr>
      </w:pPr>
      <w:r>
        <w:rPr>
          <w:sz w:val="20"/>
        </w:rPr>
        <w:t>Bedre</w:t>
      </w:r>
      <w:r>
        <w:rPr>
          <w:spacing w:val="-1"/>
          <w:sz w:val="20"/>
        </w:rPr>
        <w:t> </w:t>
      </w:r>
      <w:r>
        <w:rPr>
          <w:sz w:val="20"/>
        </w:rPr>
        <w:t>forskning</w:t>
      </w:r>
    </w:p>
    <w:p>
      <w:pPr>
        <w:pStyle w:val="ListParagraph"/>
        <w:numPr>
          <w:ilvl w:val="1"/>
          <w:numId w:val="3"/>
        </w:numPr>
        <w:tabs>
          <w:tab w:pos="584" w:val="left" w:leader="none"/>
        </w:tabs>
        <w:spacing w:line="242" w:lineRule="exact" w:before="0" w:after="0"/>
        <w:ind w:left="583" w:right="0" w:hanging="145"/>
        <w:jc w:val="left"/>
        <w:rPr>
          <w:sz w:val="20"/>
        </w:rPr>
      </w:pPr>
      <w:r>
        <w:rPr>
          <w:sz w:val="20"/>
        </w:rPr>
        <w:t>Rentabel</w:t>
      </w:r>
      <w:r>
        <w:rPr>
          <w:spacing w:val="-2"/>
          <w:sz w:val="20"/>
        </w:rPr>
        <w:t> </w:t>
      </w:r>
      <w:r>
        <w:rPr>
          <w:sz w:val="20"/>
        </w:rPr>
        <w:t>investering</w:t>
      </w:r>
    </w:p>
    <w:p>
      <w:pPr>
        <w:pStyle w:val="BodyText"/>
        <w:spacing w:before="7"/>
        <w:rPr>
          <w:sz w:val="19"/>
        </w:rPr>
      </w:pPr>
    </w:p>
    <w:p>
      <w:pPr>
        <w:pStyle w:val="BodyText"/>
        <w:spacing w:line="235" w:lineRule="auto" w:before="1"/>
        <w:ind w:left="438" w:right="688"/>
      </w:pPr>
      <w:r>
        <w:rPr/>
        <w:t>Det vil på de følgende sider blive præsenteret, hvorfor aktørerne peger på netop disse potentielle</w:t>
      </w:r>
    </w:p>
    <w:p>
      <w:pPr>
        <w:pStyle w:val="BodyText"/>
        <w:spacing w:line="242" w:lineRule="exact"/>
        <w:ind w:left="438"/>
      </w:pPr>
      <w:r>
        <w:rPr/>
        <w:t>effekter, og hvad de indebærer.</w:t>
      </w:r>
    </w:p>
    <w:p>
      <w:pPr>
        <w:pStyle w:val="BodyText"/>
        <w:spacing w:before="3"/>
        <w:rPr>
          <w:sz w:val="19"/>
        </w:rPr>
      </w:pPr>
    </w:p>
    <w:p>
      <w:pPr>
        <w:pStyle w:val="Heading7"/>
        <w:ind w:left="438"/>
      </w:pPr>
      <w:r>
        <w:rPr/>
        <w:t>Førmåling</w:t>
      </w:r>
    </w:p>
    <w:p>
      <w:pPr>
        <w:pStyle w:val="BodyText"/>
        <w:spacing w:line="235" w:lineRule="auto" w:before="2"/>
        <w:ind w:left="438" w:right="688"/>
      </w:pPr>
      <w:r>
        <w:rPr/>
        <w:t>Aktører med viden om råstoffer, der deltog i førmålingen Førmålingens indsigter omkring brugen af og behovet for kort og geodata inden for råstofområdet bygger på interviews med neden- stående aktører.</w:t>
      </w:r>
    </w:p>
    <w:p>
      <w:pPr>
        <w:spacing w:after="0" w:line="235" w:lineRule="auto"/>
        <w:sectPr>
          <w:footerReference w:type="default" r:id="rId114"/>
          <w:pgSz w:w="26420" w:h="15090" w:orient="landscape"/>
          <w:pgMar w:footer="540" w:header="0" w:top="940" w:bottom="720" w:left="20" w:right="200"/>
          <w:cols w:num="4" w:equalWidth="0">
            <w:col w:w="6416" w:space="40"/>
            <w:col w:w="5857" w:space="897"/>
            <w:col w:w="6277" w:space="39"/>
            <w:col w:w="6674"/>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4"/>
        </w:rPr>
      </w:pPr>
    </w:p>
    <w:p>
      <w:pPr>
        <w:pStyle w:val="BodyText"/>
        <w:spacing w:line="242" w:lineRule="exact"/>
        <w:ind w:left="887"/>
      </w:pPr>
      <w:r>
        <w:rPr/>
        <w:drawing>
          <wp:anchor distT="0" distB="0" distL="0" distR="0" allowOverlap="1" layoutInCell="1" locked="0" behindDoc="0" simplePos="0" relativeHeight="1840">
            <wp:simplePos x="0" y="0"/>
            <wp:positionH relativeFrom="page">
              <wp:posOffset>575999</wp:posOffset>
            </wp:positionH>
            <wp:positionV relativeFrom="paragraph">
              <wp:posOffset>-4942327</wp:posOffset>
            </wp:positionV>
            <wp:extent cx="7235999" cy="4823999"/>
            <wp:effectExtent l="0" t="0" r="0" b="0"/>
            <wp:wrapNone/>
            <wp:docPr id="51" name="image88.jpeg" descr=""/>
            <wp:cNvGraphicFramePr>
              <a:graphicFrameLocks noChangeAspect="1"/>
            </wp:cNvGraphicFramePr>
            <a:graphic>
              <a:graphicData uri="http://schemas.openxmlformats.org/drawingml/2006/picture">
                <pic:pic>
                  <pic:nvPicPr>
                    <pic:cNvPr id="52" name="image88.jpeg"/>
                    <pic:cNvPicPr/>
                  </pic:nvPicPr>
                  <pic:blipFill>
                    <a:blip r:embed="rId118" cstate="print"/>
                    <a:stretch>
                      <a:fillRect/>
                    </a:stretch>
                  </pic:blipFill>
                  <pic:spPr>
                    <a:xfrm>
                      <a:off x="0" y="0"/>
                      <a:ext cx="7235999" cy="4823999"/>
                    </a:xfrm>
                    <a:prstGeom prst="rect">
                      <a:avLst/>
                    </a:prstGeom>
                  </pic:spPr>
                </pic:pic>
              </a:graphicData>
            </a:graphic>
          </wp:anchor>
        </w:drawing>
      </w:r>
      <w:r>
        <w:rPr/>
        <w:t>Jan Adolfssen, geolog, Råstofdepartementet, Nuuk</w:t>
      </w:r>
    </w:p>
    <w:p>
      <w:pPr>
        <w:pStyle w:val="BodyText"/>
        <w:spacing w:line="235" w:lineRule="auto" w:before="1"/>
        <w:ind w:left="887"/>
      </w:pPr>
      <w:r>
        <w:rPr/>
        <w:t>Jan varetager olie- og gaslicenser og arbejder rigtig meget med GIS, som departementet hovedsagligt bruger til at vise licensområder i markedsføringsøjemed.</w:t>
      </w:r>
    </w:p>
    <w:p>
      <w:pPr>
        <w:pStyle w:val="BodyText"/>
        <w:spacing w:before="11"/>
        <w:rPr>
          <w:sz w:val="19"/>
        </w:rPr>
      </w:pPr>
    </w:p>
    <w:p>
      <w:pPr>
        <w:pStyle w:val="BodyText"/>
        <w:spacing w:line="235" w:lineRule="auto"/>
        <w:ind w:left="887"/>
      </w:pPr>
      <w:r>
        <w:rPr/>
        <w:t>Ib Laursen, Operations Manager, Greenland Minerals and Energy A/S, Narsaq, Sydgrønland</w:t>
      </w:r>
    </w:p>
    <w:p>
      <w:pPr>
        <w:pStyle w:val="BodyText"/>
        <w:spacing w:line="235" w:lineRule="auto" w:before="1"/>
        <w:ind w:left="887" w:right="75"/>
        <w:jc w:val="both"/>
      </w:pPr>
      <w:r>
        <w:rPr/>
        <w:t>Ib er driftsdirektør i GME, som har en råstoflicens på Kvanefjeldet. Han tager sig af de lokale forhold i Grønland fx i forhold til arbejds- kraft,</w:t>
      </w:r>
      <w:r>
        <w:rPr>
          <w:spacing w:val="-5"/>
        </w:rPr>
        <w:t> </w:t>
      </w:r>
      <w:r>
        <w:rPr/>
        <w:t>dialog</w:t>
      </w:r>
      <w:r>
        <w:rPr>
          <w:spacing w:val="-6"/>
        </w:rPr>
        <w:t> </w:t>
      </w:r>
      <w:r>
        <w:rPr/>
        <w:t>med</w:t>
      </w:r>
      <w:r>
        <w:rPr>
          <w:spacing w:val="-5"/>
        </w:rPr>
        <w:t> </w:t>
      </w:r>
      <w:r>
        <w:rPr/>
        <w:t>lokalbefolkningen</w:t>
      </w:r>
      <w:r>
        <w:rPr>
          <w:spacing w:val="-5"/>
        </w:rPr>
        <w:t> </w:t>
      </w:r>
      <w:r>
        <w:rPr/>
        <w:t>og</w:t>
      </w:r>
      <w:r>
        <w:rPr>
          <w:spacing w:val="-6"/>
        </w:rPr>
        <w:t> </w:t>
      </w:r>
      <w:r>
        <w:rPr>
          <w:spacing w:val="-3"/>
        </w:rPr>
        <w:t>kontakt</w:t>
      </w:r>
      <w:r>
        <w:rPr>
          <w:spacing w:val="-5"/>
        </w:rPr>
        <w:t> </w:t>
      </w:r>
      <w:r>
        <w:rPr/>
        <w:t>til</w:t>
      </w:r>
      <w:r>
        <w:rPr>
          <w:spacing w:val="-6"/>
        </w:rPr>
        <w:t> </w:t>
      </w:r>
      <w:r>
        <w:rPr/>
        <w:t>de</w:t>
      </w:r>
      <w:r>
        <w:rPr>
          <w:spacing w:val="-5"/>
        </w:rPr>
        <w:t> </w:t>
      </w:r>
      <w:r>
        <w:rPr/>
        <w:t>lokale</w:t>
      </w:r>
      <w:r>
        <w:rPr>
          <w:spacing w:val="-6"/>
        </w:rPr>
        <w:t> </w:t>
      </w:r>
      <w:r>
        <w:rPr/>
        <w:t>myndig- </w:t>
      </w:r>
      <w:r>
        <w:rPr>
          <w:spacing w:val="-5"/>
        </w:rPr>
        <w:t>heder.</w:t>
      </w:r>
    </w:p>
    <w:p>
      <w:pPr>
        <w:pStyle w:val="BodyText"/>
        <w:spacing w:before="11"/>
        <w:rPr>
          <w:sz w:val="19"/>
        </w:rPr>
      </w:pPr>
    </w:p>
    <w:p>
      <w:pPr>
        <w:pStyle w:val="BodyText"/>
        <w:spacing w:line="235" w:lineRule="auto"/>
        <w:ind w:left="887" w:right="211"/>
      </w:pPr>
      <w:r>
        <w:rPr/>
        <w:t>Keld Jensen, udviklingschef, Kommune Kujalleq, Sydgrønland Keld</w:t>
      </w:r>
      <w:r>
        <w:rPr>
          <w:spacing w:val="-9"/>
        </w:rPr>
        <w:t> </w:t>
      </w:r>
      <w:r>
        <w:rPr/>
        <w:t>er</w:t>
      </w:r>
      <w:r>
        <w:rPr>
          <w:spacing w:val="-8"/>
        </w:rPr>
        <w:t> </w:t>
      </w:r>
      <w:r>
        <w:rPr/>
        <w:t>bl.a.</w:t>
      </w:r>
      <w:r>
        <w:rPr>
          <w:spacing w:val="-9"/>
        </w:rPr>
        <w:t> </w:t>
      </w:r>
      <w:r>
        <w:rPr/>
        <w:t>ansvarlig</w:t>
      </w:r>
      <w:r>
        <w:rPr>
          <w:spacing w:val="-8"/>
        </w:rPr>
        <w:t> </w:t>
      </w:r>
      <w:r>
        <w:rPr/>
        <w:t>for</w:t>
      </w:r>
      <w:r>
        <w:rPr>
          <w:spacing w:val="-9"/>
        </w:rPr>
        <w:t> </w:t>
      </w:r>
      <w:r>
        <w:rPr/>
        <w:t>råstofområdet</w:t>
      </w:r>
      <w:r>
        <w:rPr>
          <w:spacing w:val="-8"/>
        </w:rPr>
        <w:t> </w:t>
      </w:r>
      <w:r>
        <w:rPr/>
        <w:t>i</w:t>
      </w:r>
      <w:r>
        <w:rPr>
          <w:spacing w:val="-9"/>
        </w:rPr>
        <w:t> </w:t>
      </w:r>
      <w:r>
        <w:rPr/>
        <w:t>kommunen.</w:t>
      </w:r>
      <w:r>
        <w:rPr>
          <w:spacing w:val="-9"/>
        </w:rPr>
        <w:t> </w:t>
      </w:r>
      <w:r>
        <w:rPr/>
        <w:t>Kommunen</w:t>
      </w:r>
    </w:p>
    <w:p>
      <w:pPr>
        <w:pStyle w:val="BodyText"/>
        <w:spacing w:line="235" w:lineRule="auto" w:before="2"/>
        <w:ind w:left="887"/>
      </w:pPr>
      <w:r>
        <w:rPr/>
        <w:t>får</w:t>
      </w:r>
      <w:r>
        <w:rPr>
          <w:spacing w:val="-7"/>
        </w:rPr>
        <w:t> </w:t>
      </w:r>
      <w:r>
        <w:rPr/>
        <w:t>alle</w:t>
      </w:r>
      <w:r>
        <w:rPr>
          <w:spacing w:val="-7"/>
        </w:rPr>
        <w:t> </w:t>
      </w:r>
      <w:r>
        <w:rPr/>
        <w:t>råstofaktiviteter</w:t>
      </w:r>
      <w:r>
        <w:rPr>
          <w:spacing w:val="-5"/>
        </w:rPr>
        <w:t> </w:t>
      </w:r>
      <w:r>
        <w:rPr/>
        <w:t>i</w:t>
      </w:r>
      <w:r>
        <w:rPr>
          <w:spacing w:val="-7"/>
        </w:rPr>
        <w:t> </w:t>
      </w:r>
      <w:r>
        <w:rPr/>
        <w:t>høring</w:t>
      </w:r>
      <w:r>
        <w:rPr>
          <w:spacing w:val="-6"/>
        </w:rPr>
        <w:t> </w:t>
      </w:r>
      <w:r>
        <w:rPr/>
        <w:t>og</w:t>
      </w:r>
      <w:r>
        <w:rPr>
          <w:spacing w:val="-7"/>
        </w:rPr>
        <w:t> </w:t>
      </w:r>
      <w:r>
        <w:rPr/>
        <w:t>har</w:t>
      </w:r>
      <w:r>
        <w:rPr>
          <w:spacing w:val="-7"/>
        </w:rPr>
        <w:t> </w:t>
      </w:r>
      <w:r>
        <w:rPr/>
        <w:t>til</w:t>
      </w:r>
      <w:r>
        <w:rPr>
          <w:spacing w:val="-6"/>
        </w:rPr>
        <w:t> </w:t>
      </w:r>
      <w:r>
        <w:rPr/>
        <w:t>opgave</w:t>
      </w:r>
      <w:r>
        <w:rPr>
          <w:spacing w:val="-6"/>
        </w:rPr>
        <w:t> </w:t>
      </w:r>
      <w:r>
        <w:rPr/>
        <w:t>at</w:t>
      </w:r>
      <w:r>
        <w:rPr>
          <w:spacing w:val="-6"/>
        </w:rPr>
        <w:t> </w:t>
      </w:r>
      <w:r>
        <w:rPr/>
        <w:t>vurdere,</w:t>
      </w:r>
      <w:r>
        <w:rPr>
          <w:spacing w:val="-5"/>
        </w:rPr>
        <w:t> </w:t>
      </w:r>
      <w:r>
        <w:rPr/>
        <w:t>om</w:t>
      </w:r>
      <w:r>
        <w:rPr>
          <w:spacing w:val="-7"/>
        </w:rPr>
        <w:t> </w:t>
      </w:r>
      <w:r>
        <w:rPr/>
        <w:t>der er andre interesser i området, som der skal tages hensyn</w:t>
      </w:r>
      <w:r>
        <w:rPr>
          <w:spacing w:val="-23"/>
        </w:rPr>
        <w:t> </w:t>
      </w:r>
      <w:r>
        <w:rPr/>
        <w:t>til.</w:t>
      </w:r>
    </w:p>
    <w:p>
      <w:pPr>
        <w:pStyle w:val="BodyText"/>
        <w:spacing w:before="9"/>
        <w:rPr>
          <w:sz w:val="19"/>
        </w:rPr>
      </w:pPr>
    </w:p>
    <w:p>
      <w:pPr>
        <w:pStyle w:val="BodyText"/>
        <w:spacing w:line="235" w:lineRule="auto"/>
        <w:ind w:left="887" w:right="3"/>
      </w:pPr>
      <w:r>
        <w:rPr/>
        <w:t>Peter Lindberg, smykkeproducent og turismeoperatør, Sydgrønland Peter samler smykkesten i Semersooq og Kujalleq kommuner (undtaget de områder, hvor der er eneret). Han sælger smykker på internettet og arrangerer geoturismeture for amatørgeologer fra hele verden.</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4"/>
        </w:rPr>
      </w:pPr>
    </w:p>
    <w:p>
      <w:pPr>
        <w:pStyle w:val="BodyText"/>
        <w:spacing w:line="242" w:lineRule="exact"/>
        <w:ind w:left="317"/>
      </w:pPr>
      <w:r>
        <w:rPr/>
        <w:t>Henning Bohse, geolog, Sydgrønland</w:t>
      </w:r>
    </w:p>
    <w:p>
      <w:pPr>
        <w:pStyle w:val="BodyText"/>
        <w:spacing w:line="235" w:lineRule="auto" w:before="1"/>
        <w:ind w:left="317"/>
      </w:pPr>
      <w:r>
        <w:rPr/>
        <w:t>Henning Bohse er pensioneret geolog og en af Peters gode venner og geologiske læremestre.</w:t>
      </w:r>
    </w:p>
    <w:p>
      <w:pPr>
        <w:pStyle w:val="BodyText"/>
        <w:spacing w:before="10"/>
        <w:rPr>
          <w:sz w:val="19"/>
        </w:rPr>
      </w:pPr>
    </w:p>
    <w:p>
      <w:pPr>
        <w:pStyle w:val="Heading7"/>
        <w:spacing w:line="235" w:lineRule="auto"/>
        <w:ind w:left="317" w:right="204"/>
      </w:pPr>
      <w:r>
        <w:rPr/>
        <w:t>Indlejret konfliktforebyggelse: Bedre kortmateriale gør grænse- dragninger lettere</w:t>
      </w:r>
    </w:p>
    <w:p>
      <w:pPr>
        <w:pStyle w:val="BodyText"/>
        <w:spacing w:before="9"/>
        <w:rPr>
          <w:b/>
          <w:sz w:val="19"/>
        </w:rPr>
      </w:pPr>
    </w:p>
    <w:p>
      <w:pPr>
        <w:pStyle w:val="BodyText"/>
        <w:spacing w:line="235" w:lineRule="auto" w:before="1"/>
        <w:ind w:left="317" w:right="39"/>
      </w:pPr>
      <w:r>
        <w:rPr/>
        <w:t>Særligt i Sydgrønland, hvor der er mange </w:t>
      </w:r>
      <w:r>
        <w:rPr>
          <w:spacing w:val="-3"/>
        </w:rPr>
        <w:t>råstoflicenser, </w:t>
      </w:r>
      <w:r>
        <w:rPr/>
        <w:t>landbrugs- </w:t>
      </w:r>
      <w:r>
        <w:rPr>
          <w:spacing w:val="-3"/>
        </w:rPr>
        <w:t>arealer, </w:t>
      </w:r>
      <w:r>
        <w:rPr/>
        <w:t>turismekoncessioner og </w:t>
      </w:r>
      <w:r>
        <w:rPr>
          <w:spacing w:val="-3"/>
        </w:rPr>
        <w:t>kulturarvsområder, </w:t>
      </w:r>
      <w:r>
        <w:rPr/>
        <w:t>er grænsedrag- ningen mellem de forskellige områder af stor betydning, og mere detaljerede og præcise </w:t>
      </w:r>
      <w:r>
        <w:rPr>
          <w:spacing w:val="-3"/>
        </w:rPr>
        <w:t>kort </w:t>
      </w:r>
      <w:r>
        <w:rPr/>
        <w:t>er en væsentlig del af at fremtidssikre de forskellige </w:t>
      </w:r>
      <w:r>
        <w:rPr>
          <w:spacing w:val="-3"/>
        </w:rPr>
        <w:t>interesser. </w:t>
      </w:r>
      <w:r>
        <w:rPr/>
        <w:t>Driftschef Ib Laursen </w:t>
      </w:r>
      <w:r>
        <w:rPr>
          <w:spacing w:val="-3"/>
        </w:rPr>
        <w:t>fortæller, </w:t>
      </w:r>
      <w:r>
        <w:rPr/>
        <w:t>om den be- tydning detaljerede </w:t>
      </w:r>
      <w:r>
        <w:rPr>
          <w:spacing w:val="-3"/>
        </w:rPr>
        <w:t>kort </w:t>
      </w:r>
      <w:r>
        <w:rPr/>
        <w:t>har for GME i relation til licensgrænserne:</w:t>
      </w:r>
    </w:p>
    <w:p>
      <w:pPr>
        <w:pStyle w:val="BodyText"/>
      </w:pPr>
    </w:p>
    <w:p>
      <w:pPr>
        <w:spacing w:line="235" w:lineRule="auto" w:before="0"/>
        <w:ind w:left="317" w:right="6" w:firstLine="0"/>
        <w:jc w:val="left"/>
        <w:rPr>
          <w:i/>
          <w:sz w:val="20"/>
        </w:rPr>
      </w:pPr>
      <w:r>
        <w:rPr>
          <w:i/>
          <w:color w:val="82BC00"/>
          <w:sz w:val="20"/>
        </w:rPr>
        <w:t>”Nogle af råstoflicenserne her i Sydgrønland ligger tæt op ad hin- </w:t>
      </w:r>
      <w:r>
        <w:rPr>
          <w:i/>
          <w:color w:val="82BC00"/>
          <w:sz w:val="20"/>
        </w:rPr>
        <w:t>anden. Der er det selvfølgelig meget vigtigt, at grænserne er super nøjagtige. Det er i vores interesse at have så detaljerede kort som overhovedet muligt, der viser den her afgrænsning tydeligt, hvis der skulle opstå stridigheder om et område.”</w:t>
      </w:r>
    </w:p>
    <w:p>
      <w:pPr>
        <w:pStyle w:val="BodyText"/>
        <w:spacing w:line="235" w:lineRule="auto" w:before="4"/>
        <w:ind w:left="317"/>
      </w:pPr>
      <w:r>
        <w:rPr>
          <w:color w:val="82BC00"/>
        </w:rPr>
        <w:t>Ib Laursen, Operations Manager, Greenland Minerals and Energy A/S, Sydgrønland</w:t>
      </w:r>
    </w:p>
    <w:p>
      <w:pPr>
        <w:pStyle w:val="BodyText"/>
        <w:spacing w:line="235" w:lineRule="auto" w:before="43"/>
        <w:ind w:left="887" w:right="-7"/>
      </w:pPr>
      <w:r>
        <w:rPr/>
        <w:br w:type="column"/>
      </w:r>
      <w:r>
        <w:rPr/>
        <w:t>Udviklingschef i Kommune Kujalleq Keld Jensen </w:t>
      </w:r>
      <w:r>
        <w:rPr>
          <w:spacing w:val="-3"/>
        </w:rPr>
        <w:t>fortæller, </w:t>
      </w:r>
      <w:r>
        <w:rPr/>
        <w:t>at der i år bl.a. er en sandsugningslicens, der grænser tæt op ad en kyst, som indgår</w:t>
      </w:r>
      <w:r>
        <w:rPr>
          <w:spacing w:val="-4"/>
        </w:rPr>
        <w:t> </w:t>
      </w:r>
      <w:r>
        <w:rPr/>
        <w:t>i</w:t>
      </w:r>
      <w:r>
        <w:rPr>
          <w:spacing w:val="-4"/>
        </w:rPr>
        <w:t> </w:t>
      </w:r>
      <w:r>
        <w:rPr/>
        <w:t>den</w:t>
      </w:r>
      <w:r>
        <w:rPr>
          <w:spacing w:val="-4"/>
        </w:rPr>
        <w:t> </w:t>
      </w:r>
      <w:r>
        <w:rPr/>
        <w:t>aktuelle</w:t>
      </w:r>
      <w:r>
        <w:rPr>
          <w:spacing w:val="-3"/>
        </w:rPr>
        <w:t> </w:t>
      </w:r>
      <w:r>
        <w:rPr/>
        <w:t>ansøgning</w:t>
      </w:r>
      <w:r>
        <w:rPr>
          <w:spacing w:val="-4"/>
        </w:rPr>
        <w:t> </w:t>
      </w:r>
      <w:r>
        <w:rPr/>
        <w:t>om</w:t>
      </w:r>
      <w:r>
        <w:rPr>
          <w:spacing w:val="-4"/>
        </w:rPr>
        <w:t> </w:t>
      </w:r>
      <w:r>
        <w:rPr/>
        <w:t>verdensarv</w:t>
      </w:r>
      <w:r>
        <w:rPr>
          <w:spacing w:val="-2"/>
        </w:rPr>
        <w:t> </w:t>
      </w:r>
      <w:r>
        <w:rPr/>
        <w:t>(se</w:t>
      </w:r>
      <w:r>
        <w:rPr>
          <w:spacing w:val="-4"/>
        </w:rPr>
        <w:t> </w:t>
      </w:r>
      <w:r>
        <w:rPr/>
        <w:t>afsnit</w:t>
      </w:r>
      <w:r>
        <w:rPr>
          <w:spacing w:val="-4"/>
        </w:rPr>
        <w:t> </w:t>
      </w:r>
      <w:r>
        <w:rPr/>
        <w:t>5.3</w:t>
      </w:r>
      <w:r>
        <w:rPr>
          <w:spacing w:val="-3"/>
        </w:rPr>
        <w:t> </w:t>
      </w:r>
      <w:r>
        <w:rPr/>
        <w:t>om</w:t>
      </w:r>
      <w:r>
        <w:rPr>
          <w:spacing w:val="-4"/>
        </w:rPr>
        <w:t> </w:t>
      </w:r>
      <w:r>
        <w:rPr/>
        <w:t>kul- turarv). </w:t>
      </w:r>
      <w:r>
        <w:rPr>
          <w:spacing w:val="-3"/>
        </w:rPr>
        <w:t>På </w:t>
      </w:r>
      <w:r>
        <w:rPr/>
        <w:t>grund af unøjagtigheder i det nuværende </w:t>
      </w:r>
      <w:r>
        <w:rPr>
          <w:spacing w:val="-3"/>
        </w:rPr>
        <w:t>kort </w:t>
      </w:r>
      <w:r>
        <w:rPr/>
        <w:t>ser </w:t>
      </w:r>
      <w:r>
        <w:rPr>
          <w:spacing w:val="-3"/>
        </w:rPr>
        <w:t>kyst- </w:t>
      </w:r>
      <w:r>
        <w:rPr/>
        <w:t>linjen på </w:t>
      </w:r>
      <w:r>
        <w:rPr>
          <w:spacing w:val="-3"/>
        </w:rPr>
        <w:t>kortet ikke </w:t>
      </w:r>
      <w:r>
        <w:rPr/>
        <w:t>ud som kystlinjen gør i virkeligheden, ligesom dens beliggenhed er forskudt.Dette </w:t>
      </w:r>
      <w:r>
        <w:rPr>
          <w:spacing w:val="-4"/>
        </w:rPr>
        <w:t>betyder, </w:t>
      </w:r>
      <w:r>
        <w:rPr/>
        <w:t>at det er vanskeligt </w:t>
      </w:r>
      <w:r>
        <w:rPr>
          <w:spacing w:val="-3"/>
        </w:rPr>
        <w:t>for </w:t>
      </w:r>
      <w:r>
        <w:rPr/>
        <w:t>kommunen</w:t>
      </w:r>
      <w:r>
        <w:rPr>
          <w:spacing w:val="-6"/>
        </w:rPr>
        <w:t> </w:t>
      </w:r>
      <w:r>
        <w:rPr/>
        <w:t>at</w:t>
      </w:r>
      <w:r>
        <w:rPr>
          <w:spacing w:val="-5"/>
        </w:rPr>
        <w:t> </w:t>
      </w:r>
      <w:r>
        <w:rPr/>
        <w:t>sikre,</w:t>
      </w:r>
      <w:r>
        <w:rPr>
          <w:spacing w:val="-5"/>
        </w:rPr>
        <w:t> </w:t>
      </w:r>
      <w:r>
        <w:rPr/>
        <w:t>at</w:t>
      </w:r>
      <w:r>
        <w:rPr>
          <w:spacing w:val="-5"/>
        </w:rPr>
        <w:t> </w:t>
      </w:r>
      <w:r>
        <w:rPr/>
        <w:t>sandsugningen</w:t>
      </w:r>
      <w:r>
        <w:rPr>
          <w:spacing w:val="-6"/>
        </w:rPr>
        <w:t> </w:t>
      </w:r>
      <w:r>
        <w:rPr/>
        <w:t>kommer</w:t>
      </w:r>
      <w:r>
        <w:rPr>
          <w:spacing w:val="-5"/>
        </w:rPr>
        <w:t> </w:t>
      </w:r>
      <w:r>
        <w:rPr/>
        <w:t>til</w:t>
      </w:r>
      <w:r>
        <w:rPr>
          <w:spacing w:val="-6"/>
        </w:rPr>
        <w:t> </w:t>
      </w:r>
      <w:r>
        <w:rPr/>
        <w:t>at</w:t>
      </w:r>
      <w:r>
        <w:rPr>
          <w:spacing w:val="-5"/>
        </w:rPr>
        <w:t> </w:t>
      </w:r>
      <w:r>
        <w:rPr>
          <w:spacing w:val="-3"/>
        </w:rPr>
        <w:t>foregå</w:t>
      </w:r>
      <w:r>
        <w:rPr>
          <w:spacing w:val="-6"/>
        </w:rPr>
        <w:t> </w:t>
      </w:r>
      <w:r>
        <w:rPr/>
        <w:t>i</w:t>
      </w:r>
      <w:r>
        <w:rPr>
          <w:spacing w:val="-6"/>
        </w:rPr>
        <w:t> </w:t>
      </w:r>
      <w:r>
        <w:rPr/>
        <w:t>behørig afstand til den fredede</w:t>
      </w:r>
      <w:r>
        <w:rPr>
          <w:spacing w:val="-5"/>
        </w:rPr>
        <w:t> </w:t>
      </w:r>
      <w:r>
        <w:rPr/>
        <w:t>kyst.</w:t>
      </w:r>
    </w:p>
    <w:p>
      <w:pPr>
        <w:pStyle w:val="BodyText"/>
        <w:spacing w:before="2"/>
      </w:pPr>
    </w:p>
    <w:p>
      <w:pPr>
        <w:pStyle w:val="BodyText"/>
        <w:spacing w:line="235" w:lineRule="auto"/>
        <w:ind w:left="887" w:right="-7"/>
      </w:pPr>
      <w:r>
        <w:rPr/>
        <w:t>I dag arbejder både </w:t>
      </w:r>
      <w:r>
        <w:rPr>
          <w:spacing w:val="-3"/>
        </w:rPr>
        <w:t>Råstofdepartementer, </w:t>
      </w:r>
      <w:r>
        <w:rPr/>
        <w:t>der tildeler </w:t>
      </w:r>
      <w:r>
        <w:rPr>
          <w:spacing w:val="-3"/>
        </w:rPr>
        <w:t>råstoflicenser, </w:t>
      </w:r>
      <w:r>
        <w:rPr/>
        <w:t>og Kommune Kujalleq, der tildeler arealer og </w:t>
      </w:r>
      <w:r>
        <w:rPr>
          <w:spacing w:val="-3"/>
        </w:rPr>
        <w:t>koncessioner, </w:t>
      </w:r>
      <w:r>
        <w:rPr/>
        <w:t>med</w:t>
      </w:r>
    </w:p>
    <w:p>
      <w:pPr>
        <w:pStyle w:val="BodyText"/>
        <w:spacing w:line="235" w:lineRule="auto" w:before="2"/>
        <w:ind w:left="887" w:right="119"/>
      </w:pPr>
      <w:r>
        <w:rPr/>
        <w:t>en vis sikkerhedsmargin for at forhindre overlap og tvister mellem forskellige interessenter. Alligevel er det, som med sandsugnin- gen, ikke altid muligt at undgå konflikter, fortæller planchef Birger Kristoffersen:</w:t>
      </w:r>
    </w:p>
    <w:p>
      <w:pPr>
        <w:pStyle w:val="BodyText"/>
        <w:spacing w:before="10"/>
        <w:rPr>
          <w:sz w:val="19"/>
        </w:rPr>
      </w:pPr>
    </w:p>
    <w:p>
      <w:pPr>
        <w:spacing w:line="235" w:lineRule="auto" w:before="1"/>
        <w:ind w:left="887" w:right="-18" w:firstLine="0"/>
        <w:jc w:val="left"/>
        <w:rPr>
          <w:i/>
          <w:sz w:val="20"/>
        </w:rPr>
      </w:pPr>
      <w:r>
        <w:rPr>
          <w:i/>
          <w:color w:val="82BC00"/>
          <w:sz w:val="20"/>
        </w:rPr>
        <w:t>”De nuværende </w:t>
      </w:r>
      <w:r>
        <w:rPr>
          <w:i/>
          <w:color w:val="82BC00"/>
          <w:spacing w:val="-3"/>
          <w:sz w:val="20"/>
        </w:rPr>
        <w:t>kort betyder, </w:t>
      </w:r>
      <w:r>
        <w:rPr>
          <w:i/>
          <w:color w:val="82BC00"/>
          <w:sz w:val="20"/>
        </w:rPr>
        <w:t>at der kommer flere </w:t>
      </w:r>
      <w:r>
        <w:rPr>
          <w:i/>
          <w:color w:val="82BC00"/>
          <w:spacing w:val="-3"/>
          <w:sz w:val="20"/>
        </w:rPr>
        <w:t>konflikter, </w:t>
      </w:r>
      <w:r>
        <w:rPr>
          <w:i/>
          <w:color w:val="82BC00"/>
          <w:sz w:val="20"/>
        </w:rPr>
        <w:t>fordi </w:t>
      </w:r>
      <w:r>
        <w:rPr>
          <w:i/>
          <w:color w:val="82BC00"/>
          <w:sz w:val="20"/>
        </w:rPr>
        <w:t>man </w:t>
      </w:r>
      <w:r>
        <w:rPr>
          <w:i/>
          <w:color w:val="82BC00"/>
          <w:spacing w:val="-3"/>
          <w:sz w:val="20"/>
        </w:rPr>
        <w:t>ikke kan </w:t>
      </w:r>
      <w:r>
        <w:rPr>
          <w:i/>
          <w:color w:val="82BC00"/>
          <w:sz w:val="20"/>
        </w:rPr>
        <w:t>afgrænse interesseområderne ordenligt på kortene og give</w:t>
      </w:r>
      <w:r>
        <w:rPr>
          <w:i/>
          <w:color w:val="82BC00"/>
          <w:spacing w:val="-7"/>
          <w:sz w:val="20"/>
        </w:rPr>
        <w:t> </w:t>
      </w:r>
      <w:r>
        <w:rPr>
          <w:i/>
          <w:color w:val="82BC00"/>
          <w:sz w:val="20"/>
        </w:rPr>
        <w:t>råstoflicenser,</w:t>
      </w:r>
      <w:r>
        <w:rPr>
          <w:i/>
          <w:color w:val="82BC00"/>
          <w:spacing w:val="-6"/>
          <w:sz w:val="20"/>
        </w:rPr>
        <w:t> </w:t>
      </w:r>
      <w:r>
        <w:rPr>
          <w:i/>
          <w:color w:val="82BC00"/>
          <w:sz w:val="20"/>
        </w:rPr>
        <w:t>hvor</w:t>
      </w:r>
      <w:r>
        <w:rPr>
          <w:i/>
          <w:color w:val="82BC00"/>
          <w:spacing w:val="-7"/>
          <w:sz w:val="20"/>
        </w:rPr>
        <w:t> </w:t>
      </w:r>
      <w:r>
        <w:rPr>
          <w:i/>
          <w:color w:val="82BC00"/>
          <w:sz w:val="20"/>
        </w:rPr>
        <w:t>der</w:t>
      </w:r>
      <w:r>
        <w:rPr>
          <w:i/>
          <w:color w:val="82BC00"/>
          <w:spacing w:val="-6"/>
          <w:sz w:val="20"/>
        </w:rPr>
        <w:t> </w:t>
      </w:r>
      <w:r>
        <w:rPr>
          <w:i/>
          <w:color w:val="82BC00"/>
          <w:sz w:val="20"/>
        </w:rPr>
        <w:t>lige</w:t>
      </w:r>
      <w:r>
        <w:rPr>
          <w:i/>
          <w:color w:val="82BC00"/>
          <w:spacing w:val="-7"/>
          <w:sz w:val="20"/>
        </w:rPr>
        <w:t> </w:t>
      </w:r>
      <w:r>
        <w:rPr>
          <w:i/>
          <w:color w:val="82BC00"/>
          <w:sz w:val="20"/>
        </w:rPr>
        <w:t>præcis</w:t>
      </w:r>
      <w:r>
        <w:rPr>
          <w:i/>
          <w:color w:val="82BC00"/>
          <w:spacing w:val="-6"/>
          <w:sz w:val="20"/>
        </w:rPr>
        <w:t> </w:t>
      </w:r>
      <w:r>
        <w:rPr>
          <w:i/>
          <w:color w:val="82BC00"/>
          <w:sz w:val="20"/>
        </w:rPr>
        <w:t>er</w:t>
      </w:r>
      <w:r>
        <w:rPr>
          <w:i/>
          <w:color w:val="82BC00"/>
          <w:spacing w:val="-7"/>
          <w:sz w:val="20"/>
        </w:rPr>
        <w:t> </w:t>
      </w:r>
      <w:r>
        <w:rPr>
          <w:i/>
          <w:color w:val="82BC00"/>
          <w:sz w:val="20"/>
        </w:rPr>
        <w:t>behov</w:t>
      </w:r>
      <w:r>
        <w:rPr>
          <w:i/>
          <w:color w:val="82BC00"/>
          <w:spacing w:val="-6"/>
          <w:sz w:val="20"/>
        </w:rPr>
        <w:t> </w:t>
      </w:r>
      <w:r>
        <w:rPr>
          <w:i/>
          <w:color w:val="82BC00"/>
          <w:sz w:val="20"/>
        </w:rPr>
        <w:t>for</w:t>
      </w:r>
      <w:r>
        <w:rPr>
          <w:i/>
          <w:color w:val="82BC00"/>
          <w:spacing w:val="-7"/>
          <w:sz w:val="20"/>
        </w:rPr>
        <w:t> </w:t>
      </w:r>
      <w:r>
        <w:rPr>
          <w:i/>
          <w:color w:val="82BC00"/>
          <w:sz w:val="20"/>
        </w:rPr>
        <w:t>det</w:t>
      </w:r>
      <w:r>
        <w:rPr>
          <w:i/>
          <w:color w:val="82BC00"/>
          <w:spacing w:val="-6"/>
          <w:sz w:val="20"/>
        </w:rPr>
        <w:t> </w:t>
      </w:r>
      <w:r>
        <w:rPr>
          <w:i/>
          <w:color w:val="82BC00"/>
          <w:sz w:val="20"/>
        </w:rPr>
        <w:t>og</w:t>
      </w:r>
      <w:r>
        <w:rPr>
          <w:i/>
          <w:color w:val="82BC00"/>
          <w:spacing w:val="-7"/>
          <w:sz w:val="20"/>
        </w:rPr>
        <w:t> </w:t>
      </w:r>
      <w:r>
        <w:rPr>
          <w:i/>
          <w:color w:val="82BC00"/>
          <w:sz w:val="20"/>
        </w:rPr>
        <w:t>så</w:t>
      </w:r>
      <w:r>
        <w:rPr>
          <w:i/>
          <w:color w:val="82BC00"/>
          <w:spacing w:val="-6"/>
          <w:sz w:val="20"/>
        </w:rPr>
        <w:t> </w:t>
      </w:r>
      <w:r>
        <w:rPr>
          <w:i/>
          <w:color w:val="82BC00"/>
          <w:sz w:val="20"/>
        </w:rPr>
        <w:t>frithol- de for turisterne, hvad der er interessant for dem. Jo bedre man </w:t>
      </w:r>
      <w:r>
        <w:rPr>
          <w:i/>
          <w:color w:val="82BC00"/>
          <w:spacing w:val="-3"/>
          <w:sz w:val="20"/>
        </w:rPr>
        <w:t>kan </w:t>
      </w:r>
      <w:r>
        <w:rPr>
          <w:i/>
          <w:color w:val="82BC00"/>
          <w:sz w:val="20"/>
        </w:rPr>
        <w:t>dele det op på et kort, jo bedre </w:t>
      </w:r>
      <w:r>
        <w:rPr>
          <w:i/>
          <w:color w:val="82BC00"/>
          <w:spacing w:val="-3"/>
          <w:sz w:val="20"/>
        </w:rPr>
        <w:t>kan </w:t>
      </w:r>
      <w:r>
        <w:rPr>
          <w:i/>
          <w:color w:val="82BC00"/>
          <w:sz w:val="20"/>
        </w:rPr>
        <w:t>man administrere det og undgå </w:t>
      </w:r>
      <w:r>
        <w:rPr>
          <w:i/>
          <w:color w:val="82BC00"/>
          <w:spacing w:val="-3"/>
          <w:sz w:val="20"/>
        </w:rPr>
        <w:t>konflikter. </w:t>
      </w:r>
      <w:r>
        <w:rPr>
          <w:i/>
          <w:color w:val="82BC00"/>
          <w:sz w:val="20"/>
        </w:rPr>
        <w:t>De konflikter vi har nu, er unødvendige, men forårsaget af at man ansøger på tværs af</w:t>
      </w:r>
      <w:r>
        <w:rPr>
          <w:i/>
          <w:color w:val="82BC00"/>
          <w:spacing w:val="-7"/>
          <w:sz w:val="20"/>
        </w:rPr>
        <w:t> </w:t>
      </w:r>
      <w:r>
        <w:rPr>
          <w:i/>
          <w:color w:val="82BC00"/>
          <w:spacing w:val="-3"/>
          <w:sz w:val="20"/>
        </w:rPr>
        <w:t>hinanden.”</w:t>
      </w:r>
    </w:p>
    <w:p>
      <w:pPr>
        <w:pStyle w:val="BodyText"/>
        <w:spacing w:before="1"/>
        <w:ind w:left="887"/>
      </w:pPr>
      <w:r>
        <w:rPr>
          <w:color w:val="82BC00"/>
        </w:rPr>
        <w:t>Birger Kristoffersen, planchef, Kommune Kujalleq, Sydgrønland</w:t>
      </w:r>
    </w:p>
    <w:p>
      <w:pPr>
        <w:pStyle w:val="BodyText"/>
        <w:spacing w:before="8"/>
        <w:rPr>
          <w:sz w:val="19"/>
        </w:rPr>
      </w:pPr>
    </w:p>
    <w:p>
      <w:pPr>
        <w:pStyle w:val="BodyText"/>
        <w:spacing w:line="235" w:lineRule="auto"/>
        <w:ind w:left="887" w:right="49"/>
      </w:pPr>
      <w:r>
        <w:rPr/>
        <w:t>Grønland har for relativt nyligt vedtaget en lovgivning, der gør det muligt at søge om småskalalicenser på råstofområdet, hvilket bety- der, at enkeltpersoner kan få licens til at samle mineraler og smyk- kesten inden for et område på 1 km2. Der er et kæmpe potentiale i småskala-licenserne, fortæller udviklingschef Keld Jensen.</w:t>
      </w:r>
    </w:p>
    <w:p>
      <w:pPr>
        <w:pStyle w:val="BodyText"/>
        <w:spacing w:before="11"/>
        <w:rPr>
          <w:sz w:val="19"/>
        </w:rPr>
      </w:pPr>
    </w:p>
    <w:p>
      <w:pPr>
        <w:pStyle w:val="BodyText"/>
        <w:spacing w:line="235" w:lineRule="auto"/>
        <w:ind w:left="887" w:right="-7"/>
      </w:pPr>
      <w:r>
        <w:rPr/>
        <w:t>Han </w:t>
      </w:r>
      <w:r>
        <w:rPr>
          <w:spacing w:val="-4"/>
        </w:rPr>
        <w:t>forudser, </w:t>
      </w:r>
      <w:r>
        <w:rPr/>
        <w:t>at de kan være medvirkende til, at det økonomisk sårbare jollefiskeri i bygderne kan bibeholdes, fordi fiskerne vha. indsamling af mineraler kan få en vigtig supplerende indkomst. En mere præcis kortlægning med større klarhed omkring grænsedrag- ninger</w:t>
      </w:r>
      <w:r>
        <w:rPr>
          <w:spacing w:val="-6"/>
        </w:rPr>
        <w:t> </w:t>
      </w:r>
      <w:r>
        <w:rPr/>
        <w:t>mellem</w:t>
      </w:r>
      <w:r>
        <w:rPr>
          <w:spacing w:val="-6"/>
        </w:rPr>
        <w:t> </w:t>
      </w:r>
      <w:r>
        <w:rPr/>
        <w:t>tildelte</w:t>
      </w:r>
      <w:r>
        <w:rPr>
          <w:spacing w:val="-5"/>
        </w:rPr>
        <w:t> </w:t>
      </w:r>
      <w:r>
        <w:rPr/>
        <w:t>områder</w:t>
      </w:r>
      <w:r>
        <w:rPr>
          <w:spacing w:val="-6"/>
        </w:rPr>
        <w:t> </w:t>
      </w:r>
      <w:r>
        <w:rPr/>
        <w:t>er</w:t>
      </w:r>
      <w:r>
        <w:rPr>
          <w:spacing w:val="-5"/>
        </w:rPr>
        <w:t> </w:t>
      </w:r>
      <w:r>
        <w:rPr/>
        <w:t>imidlertid</w:t>
      </w:r>
      <w:r>
        <w:rPr>
          <w:spacing w:val="-6"/>
        </w:rPr>
        <w:t> </w:t>
      </w:r>
      <w:r>
        <w:rPr/>
        <w:t>en</w:t>
      </w:r>
      <w:r>
        <w:rPr>
          <w:spacing w:val="-4"/>
        </w:rPr>
        <w:t> </w:t>
      </w:r>
      <w:r>
        <w:rPr/>
        <w:t>vigtig</w:t>
      </w:r>
      <w:r>
        <w:rPr>
          <w:spacing w:val="-6"/>
        </w:rPr>
        <w:t> </w:t>
      </w:r>
      <w:r>
        <w:rPr/>
        <w:t>sikring</w:t>
      </w:r>
      <w:r>
        <w:rPr>
          <w:spacing w:val="-5"/>
        </w:rPr>
        <w:t> </w:t>
      </w:r>
      <w:r>
        <w:rPr/>
        <w:t>af</w:t>
      </w:r>
      <w:r>
        <w:rPr>
          <w:spacing w:val="-6"/>
        </w:rPr>
        <w:t> </w:t>
      </w:r>
      <w:r>
        <w:rPr/>
        <w:t>små- skalalicensindehavernes rettigheder, mener geolog Jan</w:t>
      </w:r>
      <w:r>
        <w:rPr>
          <w:spacing w:val="-26"/>
        </w:rPr>
        <w:t> </w:t>
      </w:r>
      <w:r>
        <w:rPr/>
        <w:t>Adolfssen:</w:t>
      </w:r>
    </w:p>
    <w:p>
      <w:pPr>
        <w:pStyle w:val="BodyText"/>
        <w:spacing w:before="1"/>
      </w:pPr>
    </w:p>
    <w:p>
      <w:pPr>
        <w:spacing w:line="235" w:lineRule="auto" w:before="0"/>
        <w:ind w:left="887" w:right="1" w:firstLine="0"/>
        <w:jc w:val="left"/>
        <w:rPr>
          <w:i/>
          <w:sz w:val="20"/>
        </w:rPr>
      </w:pPr>
      <w:r>
        <w:rPr>
          <w:i/>
          <w:color w:val="82BC00"/>
          <w:sz w:val="20"/>
        </w:rPr>
        <w:t>”Med den nye kortlægning vil Råstofstofstyrelsen kunne tilbyde bed- </w:t>
      </w:r>
      <w:r>
        <w:rPr>
          <w:i/>
          <w:color w:val="82BC00"/>
          <w:sz w:val="20"/>
        </w:rPr>
        <w:t>re licenskort, altså sige mere præcist, hvor licenserne ligger henne. Det betyder måske </w:t>
      </w:r>
      <w:r>
        <w:rPr>
          <w:i/>
          <w:color w:val="82BC00"/>
          <w:spacing w:val="-3"/>
          <w:sz w:val="20"/>
        </w:rPr>
        <w:t>ikke </w:t>
      </w:r>
      <w:r>
        <w:rPr>
          <w:i/>
          <w:color w:val="82BC00"/>
          <w:sz w:val="20"/>
        </w:rPr>
        <w:t>så meget for de store </w:t>
      </w:r>
      <w:r>
        <w:rPr>
          <w:i/>
          <w:color w:val="82BC00"/>
          <w:spacing w:val="-3"/>
          <w:sz w:val="20"/>
        </w:rPr>
        <w:t>licenser, </w:t>
      </w:r>
      <w:r>
        <w:rPr>
          <w:i/>
          <w:color w:val="82BC00"/>
          <w:sz w:val="20"/>
        </w:rPr>
        <w:t>men for smås- </w:t>
      </w:r>
      <w:r>
        <w:rPr>
          <w:i/>
          <w:color w:val="82BC00"/>
          <w:spacing w:val="-3"/>
          <w:sz w:val="20"/>
        </w:rPr>
        <w:t>kala-licenser, </w:t>
      </w:r>
      <w:r>
        <w:rPr>
          <w:i/>
          <w:color w:val="82BC00"/>
          <w:sz w:val="20"/>
        </w:rPr>
        <w:t>vil det kunne betyde noget, for der betyder afvigelsen altså meget. Det betyder måske </w:t>
      </w:r>
      <w:r>
        <w:rPr>
          <w:i/>
          <w:color w:val="82BC00"/>
          <w:spacing w:val="-3"/>
          <w:sz w:val="20"/>
        </w:rPr>
        <w:t>ikke </w:t>
      </w:r>
      <w:r>
        <w:rPr>
          <w:i/>
          <w:color w:val="82BC00"/>
          <w:sz w:val="20"/>
        </w:rPr>
        <w:t>så meget i dagligdagen, hvis det bare handler om at indsamle sten til en lille virksomhed men tænk, hvis licenshaveren finder noget, der er stort og værdifuldt.</w:t>
      </w:r>
    </w:p>
    <w:p>
      <w:pPr>
        <w:spacing w:line="235" w:lineRule="auto" w:before="5"/>
        <w:ind w:left="887" w:right="119" w:firstLine="0"/>
        <w:jc w:val="left"/>
        <w:rPr>
          <w:i/>
          <w:sz w:val="20"/>
        </w:rPr>
      </w:pPr>
      <w:r>
        <w:rPr>
          <w:i/>
          <w:color w:val="82BC00"/>
          <w:sz w:val="20"/>
        </w:rPr>
        <w:t>Guld eller rubiner. Så kunne det godt gå hen og blive et problem, </w:t>
      </w:r>
      <w:r>
        <w:rPr>
          <w:i/>
          <w:color w:val="82BC00"/>
          <w:sz w:val="20"/>
        </w:rPr>
        <w:t>hvis kortet ikke er godt nok.”</w:t>
      </w:r>
    </w:p>
    <w:p>
      <w:pPr>
        <w:pStyle w:val="BodyText"/>
        <w:spacing w:line="242" w:lineRule="exact"/>
        <w:ind w:left="887"/>
      </w:pPr>
      <w:r>
        <w:rPr>
          <w:color w:val="82BC00"/>
        </w:rPr>
        <w:t>Jan Adolfssen, geolog, Råstofdepartementet, Nuuk</w:t>
      </w:r>
    </w:p>
    <w:p>
      <w:pPr>
        <w:pStyle w:val="BodyText"/>
        <w:spacing w:before="8"/>
        <w:rPr>
          <w:sz w:val="19"/>
        </w:rPr>
      </w:pPr>
    </w:p>
    <w:p>
      <w:pPr>
        <w:pStyle w:val="BodyText"/>
        <w:spacing w:line="235" w:lineRule="auto"/>
        <w:ind w:left="887" w:right="10"/>
      </w:pPr>
      <w:r>
        <w:rPr/>
        <w:t>Peter</w:t>
      </w:r>
      <w:r>
        <w:rPr>
          <w:spacing w:val="-6"/>
        </w:rPr>
        <w:t> </w:t>
      </w:r>
      <w:r>
        <w:rPr/>
        <w:t>Lindberg</w:t>
      </w:r>
      <w:r>
        <w:rPr>
          <w:spacing w:val="-6"/>
        </w:rPr>
        <w:t> </w:t>
      </w:r>
      <w:r>
        <w:rPr/>
        <w:t>fra</w:t>
      </w:r>
      <w:r>
        <w:rPr>
          <w:spacing w:val="-7"/>
        </w:rPr>
        <w:t> </w:t>
      </w:r>
      <w:r>
        <w:rPr/>
        <w:t>Narsaq,</w:t>
      </w:r>
      <w:r>
        <w:rPr>
          <w:spacing w:val="-7"/>
        </w:rPr>
        <w:t> </w:t>
      </w:r>
      <w:r>
        <w:rPr/>
        <w:t>som</w:t>
      </w:r>
      <w:r>
        <w:rPr>
          <w:spacing w:val="-7"/>
        </w:rPr>
        <w:t> </w:t>
      </w:r>
      <w:r>
        <w:rPr/>
        <w:t>lever</w:t>
      </w:r>
      <w:r>
        <w:rPr>
          <w:spacing w:val="-6"/>
        </w:rPr>
        <w:t> </w:t>
      </w:r>
      <w:r>
        <w:rPr/>
        <w:t>af</w:t>
      </w:r>
      <w:r>
        <w:rPr>
          <w:spacing w:val="-6"/>
        </w:rPr>
        <w:t> </w:t>
      </w:r>
      <w:r>
        <w:rPr/>
        <w:t>at</w:t>
      </w:r>
      <w:r>
        <w:rPr>
          <w:spacing w:val="-6"/>
        </w:rPr>
        <w:t> </w:t>
      </w:r>
      <w:r>
        <w:rPr/>
        <w:t>samle</w:t>
      </w:r>
      <w:r>
        <w:rPr>
          <w:spacing w:val="-7"/>
        </w:rPr>
        <w:t> </w:t>
      </w:r>
      <w:r>
        <w:rPr/>
        <w:t>smykkesten</w:t>
      </w:r>
      <w:r>
        <w:rPr>
          <w:spacing w:val="-6"/>
        </w:rPr>
        <w:t> </w:t>
      </w:r>
      <w:r>
        <w:rPr/>
        <w:t>og</w:t>
      </w:r>
      <w:r>
        <w:rPr>
          <w:spacing w:val="-7"/>
        </w:rPr>
        <w:t> </w:t>
      </w:r>
      <w:r>
        <w:rPr/>
        <w:t>tage amatørgeologer med på geoture, mener ikke, at den </w:t>
      </w:r>
      <w:r>
        <w:rPr>
          <w:spacing w:val="-3"/>
        </w:rPr>
        <w:t>nye </w:t>
      </w:r>
      <w:r>
        <w:rPr/>
        <w:t>kortlæg- ning vil gøre den store </w:t>
      </w:r>
      <w:r>
        <w:rPr>
          <w:spacing w:val="-3"/>
        </w:rPr>
        <w:t>forskel </w:t>
      </w:r>
      <w:r>
        <w:rPr/>
        <w:t>for ham. Han planlægger at søge en småskala-licens på nuummit i Nuuk-området, men er ellers godt tilfreds</w:t>
      </w:r>
      <w:r>
        <w:rPr>
          <w:spacing w:val="-3"/>
        </w:rPr>
        <w:t> </w:t>
      </w:r>
      <w:r>
        <w:rPr/>
        <w:t>med</w:t>
      </w:r>
      <w:r>
        <w:rPr>
          <w:spacing w:val="-3"/>
        </w:rPr>
        <w:t> </w:t>
      </w:r>
      <w:r>
        <w:rPr/>
        <w:t>de</w:t>
      </w:r>
      <w:r>
        <w:rPr>
          <w:spacing w:val="-4"/>
        </w:rPr>
        <w:t> </w:t>
      </w:r>
      <w:r>
        <w:rPr/>
        <w:t>tilladelser</w:t>
      </w:r>
      <w:r>
        <w:rPr>
          <w:spacing w:val="-4"/>
        </w:rPr>
        <w:t> </w:t>
      </w:r>
      <w:r>
        <w:rPr/>
        <w:t>han</w:t>
      </w:r>
      <w:r>
        <w:rPr>
          <w:spacing w:val="-4"/>
        </w:rPr>
        <w:t> </w:t>
      </w:r>
      <w:r>
        <w:rPr/>
        <w:t>har</w:t>
      </w:r>
      <w:r>
        <w:rPr>
          <w:spacing w:val="-3"/>
        </w:rPr>
        <w:t> </w:t>
      </w:r>
      <w:r>
        <w:rPr/>
        <w:t>til</w:t>
      </w:r>
      <w:r>
        <w:rPr>
          <w:spacing w:val="-4"/>
        </w:rPr>
        <w:t> </w:t>
      </w:r>
      <w:r>
        <w:rPr/>
        <w:t>at</w:t>
      </w:r>
      <w:r>
        <w:rPr>
          <w:spacing w:val="-3"/>
        </w:rPr>
        <w:t> </w:t>
      </w:r>
      <w:r>
        <w:rPr/>
        <w:t>samle</w:t>
      </w:r>
      <w:r>
        <w:rPr>
          <w:spacing w:val="-4"/>
        </w:rPr>
        <w:t> </w:t>
      </w:r>
      <w:r>
        <w:rPr/>
        <w:t>mineraler</w:t>
      </w:r>
      <w:r>
        <w:rPr>
          <w:spacing w:val="-4"/>
        </w:rPr>
        <w:t> </w:t>
      </w:r>
      <w:r>
        <w:rPr/>
        <w:t>de</w:t>
      </w:r>
      <w:r>
        <w:rPr>
          <w:spacing w:val="-3"/>
        </w:rPr>
        <w:t> </w:t>
      </w:r>
      <w:r>
        <w:rPr/>
        <w:t>steder</w:t>
      </w:r>
    </w:p>
    <w:p>
      <w:pPr>
        <w:pStyle w:val="BodyText"/>
        <w:ind w:left="887"/>
      </w:pPr>
      <w:r>
        <w:rPr/>
        <w:t>i Sermersooq og Kujalleq kommune, hvor der ikke er givet enerets-</w:t>
      </w:r>
    </w:p>
    <w:p>
      <w:pPr>
        <w:pStyle w:val="BodyText"/>
        <w:spacing w:line="235" w:lineRule="auto" w:before="43"/>
        <w:ind w:left="300" w:right="856"/>
      </w:pPr>
      <w:r>
        <w:rPr/>
        <w:br w:type="column"/>
      </w:r>
      <w:r>
        <w:rPr/>
        <w:t>licenser. Han glæder sig dog over, at ortofotos bliver en del af den nye kortlægning.</w:t>
      </w:r>
    </w:p>
    <w:p>
      <w:pPr>
        <w:pStyle w:val="BodyText"/>
        <w:spacing w:before="10"/>
        <w:rPr>
          <w:sz w:val="19"/>
        </w:rPr>
      </w:pPr>
    </w:p>
    <w:p>
      <w:pPr>
        <w:pStyle w:val="BodyText"/>
        <w:spacing w:line="235" w:lineRule="auto"/>
        <w:ind w:left="300" w:right="902"/>
      </w:pPr>
      <w:r>
        <w:rPr/>
        <w:t>Dem kan han bruge til at lære nye områder at kende ved at kigge efter forandringer i terrænet og bruge sin geologiske viden til at udpege interessante steder at lede efter bl.a. de fluorescerende mineraler, som mange af amatørgeologerne er helt vilde med.</w:t>
      </w:r>
    </w:p>
    <w:p>
      <w:pPr>
        <w:pStyle w:val="BodyText"/>
        <w:spacing w:before="11"/>
        <w:rPr>
          <w:sz w:val="19"/>
        </w:rPr>
      </w:pPr>
    </w:p>
    <w:p>
      <w:pPr>
        <w:pStyle w:val="Heading7"/>
        <w:spacing w:line="235" w:lineRule="auto"/>
        <w:ind w:left="300" w:right="724"/>
      </w:pPr>
      <w:r>
        <w:rPr/>
        <w:t>Bedre forskning: Præcise kort med detaljerede højdekurver frem- mer undersøgelsers validitet</w:t>
      </w:r>
    </w:p>
    <w:p>
      <w:pPr>
        <w:pStyle w:val="BodyText"/>
        <w:spacing w:before="9"/>
        <w:rPr>
          <w:b/>
          <w:sz w:val="19"/>
        </w:rPr>
      </w:pPr>
    </w:p>
    <w:p>
      <w:pPr>
        <w:pStyle w:val="BodyText"/>
        <w:spacing w:line="235" w:lineRule="auto"/>
        <w:ind w:left="300" w:right="627"/>
      </w:pPr>
      <w:r>
        <w:rPr/>
        <w:t>Når det kommer til kortlægning af mineralforekomster har højde- kurver stor betydning. Geolog Jan Adolfssen fra Råstofdepartemen- tet forklarer, at geologiske kort oftest er tværsnitskort, hvor geolo- gerne tegner det, de ser på overfladen og herudfra rekonstruerer, hvordan jorden ser ud i tværsnit nedenunder. Det er derfor vigtig at have en præcis idé om højdeforholdene i et område, da de kan have stor betydning for, hvordan undergrunden ser ud. Jan Adolfssen uddyber:</w:t>
      </w:r>
    </w:p>
    <w:p>
      <w:pPr>
        <w:pStyle w:val="BodyText"/>
        <w:spacing w:before="2"/>
      </w:pPr>
    </w:p>
    <w:p>
      <w:pPr>
        <w:spacing w:line="235" w:lineRule="auto" w:before="0"/>
        <w:ind w:left="300" w:right="627" w:firstLine="0"/>
        <w:jc w:val="left"/>
        <w:rPr>
          <w:i/>
          <w:sz w:val="20"/>
        </w:rPr>
      </w:pPr>
      <w:r>
        <w:rPr>
          <w:i/>
          <w:color w:val="82BC00"/>
          <w:sz w:val="20"/>
        </w:rPr>
        <w:t>”Det nytter ikke noget, hvis et mineralefterforskningsselskab spør- </w:t>
      </w:r>
      <w:r>
        <w:rPr>
          <w:i/>
          <w:color w:val="82BC00"/>
          <w:sz w:val="20"/>
        </w:rPr>
        <w:t>ger, hvordan den her jernmalmsåre går. Går den lodret ned, skråt ned, kiler den ud? Det kan jo godt være, at der er en kæmpe fore- komst lige på overfladen, og så i virkeligheden er det en meget flad kegle, der kun går to meter ind, men vi troede, der var en kæmpe forekomst. Det er en af vores hovedopgaver at forudse, hvordan det ser ud nedenunder jorden, og her kommer højdekortet ind.”</w:t>
      </w:r>
    </w:p>
    <w:p>
      <w:pPr>
        <w:pStyle w:val="BodyText"/>
        <w:spacing w:before="2"/>
        <w:ind w:left="300"/>
      </w:pPr>
      <w:r>
        <w:rPr>
          <w:color w:val="82BC00"/>
        </w:rPr>
        <w:t>Jan Adolfssen, geolog, Råstofdepartementet, Nuuk</w:t>
      </w:r>
    </w:p>
    <w:p>
      <w:pPr>
        <w:pStyle w:val="BodyText"/>
        <w:spacing w:before="7"/>
        <w:rPr>
          <w:sz w:val="19"/>
        </w:rPr>
      </w:pPr>
    </w:p>
    <w:p>
      <w:pPr>
        <w:pStyle w:val="BodyText"/>
        <w:spacing w:line="235" w:lineRule="auto"/>
        <w:ind w:left="300" w:right="627"/>
      </w:pPr>
      <w:r>
        <w:rPr/>
        <w:t>Det nuværende højdekort er præget af unøjagtigheder, hvilket bety- der at geologerne i nogle tilfælde har et kort, der fortæller, at noget ligger i 50 meters højde, selvom det reelt ligger i 100 meters højde. Dette udgør et stort problem, da det kan betyde at geologernes for- udsigelser bliver upræcise og dermed udgør et dårligt udgangspunkt for videre undersøgelser og investeringer.</w:t>
      </w:r>
    </w:p>
    <w:p>
      <w:pPr>
        <w:pStyle w:val="BodyText"/>
      </w:pPr>
    </w:p>
    <w:p>
      <w:pPr>
        <w:spacing w:line="235" w:lineRule="auto" w:before="1"/>
        <w:ind w:left="300" w:right="627" w:firstLine="0"/>
        <w:jc w:val="left"/>
        <w:rPr>
          <w:i/>
          <w:sz w:val="20"/>
        </w:rPr>
      </w:pPr>
      <w:r>
        <w:rPr>
          <w:i/>
          <w:color w:val="82BC00"/>
          <w:sz w:val="20"/>
        </w:rPr>
        <w:t>”Hvis man skal lave en efterforskning, så er det ikke sådan, at du </w:t>
      </w:r>
      <w:r>
        <w:rPr>
          <w:i/>
          <w:color w:val="82BC00"/>
          <w:sz w:val="20"/>
        </w:rPr>
        <w:t>sender to mand afsted og hygger lidt, og så tre år senere har I brugt</w:t>
      </w:r>
    </w:p>
    <w:p>
      <w:pPr>
        <w:spacing w:line="235" w:lineRule="auto" w:before="1"/>
        <w:ind w:left="300" w:right="740" w:firstLine="0"/>
        <w:jc w:val="left"/>
        <w:rPr>
          <w:i/>
          <w:sz w:val="20"/>
        </w:rPr>
      </w:pPr>
      <w:r>
        <w:rPr>
          <w:i/>
          <w:color w:val="82BC00"/>
          <w:sz w:val="20"/>
        </w:rPr>
        <w:t>500.000 </w:t>
      </w:r>
      <w:r>
        <w:rPr>
          <w:i/>
          <w:color w:val="82BC00"/>
          <w:spacing w:val="-6"/>
          <w:sz w:val="20"/>
        </w:rPr>
        <w:t>kr. </w:t>
      </w:r>
      <w:r>
        <w:rPr>
          <w:i/>
          <w:color w:val="82BC00"/>
          <w:sz w:val="20"/>
        </w:rPr>
        <w:t>Vi taler om 2-3 cifrede millionbeløb. Så investorerne vil </w:t>
      </w:r>
      <w:r>
        <w:rPr>
          <w:i/>
          <w:color w:val="82BC00"/>
          <w:sz w:val="20"/>
        </w:rPr>
        <w:t>gerne sørge </w:t>
      </w:r>
      <w:r>
        <w:rPr>
          <w:i/>
          <w:color w:val="82BC00"/>
          <w:spacing w:val="-5"/>
          <w:sz w:val="20"/>
        </w:rPr>
        <w:t>for, </w:t>
      </w:r>
      <w:r>
        <w:rPr>
          <w:i/>
          <w:color w:val="82BC00"/>
          <w:sz w:val="20"/>
        </w:rPr>
        <w:t>at hele deres grundlag er præcist. Det er meget vig- tigt for dem, at de laver deres investering på et fornuftigt grundlag, og hvis kortene </w:t>
      </w:r>
      <w:r>
        <w:rPr>
          <w:i/>
          <w:color w:val="82BC00"/>
          <w:spacing w:val="-3"/>
          <w:sz w:val="20"/>
        </w:rPr>
        <w:t>ikke fungerer, </w:t>
      </w:r>
      <w:r>
        <w:rPr>
          <w:i/>
          <w:color w:val="82BC00"/>
          <w:sz w:val="20"/>
        </w:rPr>
        <w:t>eller hvis der er for mange problemer på det område, så medfører det måske også principielt, at mange selskaber </w:t>
      </w:r>
      <w:r>
        <w:rPr>
          <w:i/>
          <w:color w:val="82BC00"/>
          <w:spacing w:val="-3"/>
          <w:sz w:val="20"/>
        </w:rPr>
        <w:t>ikke </w:t>
      </w:r>
      <w:r>
        <w:rPr>
          <w:i/>
          <w:color w:val="82BC00"/>
          <w:sz w:val="20"/>
        </w:rPr>
        <w:t>ønsker at efterforske. Vi taler om marginaler i dag. Tingene </w:t>
      </w:r>
      <w:r>
        <w:rPr>
          <w:i/>
          <w:color w:val="82BC00"/>
          <w:spacing w:val="-3"/>
          <w:sz w:val="20"/>
        </w:rPr>
        <w:t>skal </w:t>
      </w:r>
      <w:r>
        <w:rPr>
          <w:i/>
          <w:color w:val="82BC00"/>
          <w:sz w:val="20"/>
        </w:rPr>
        <w:t>virkelig spille, før du går i gang med den udfordring, det er at efterforske i Grønland, og det er </w:t>
      </w:r>
      <w:r>
        <w:rPr>
          <w:i/>
          <w:color w:val="82BC00"/>
          <w:spacing w:val="-4"/>
          <w:sz w:val="20"/>
        </w:rPr>
        <w:t>derfor, </w:t>
      </w:r>
      <w:r>
        <w:rPr>
          <w:i/>
          <w:color w:val="82BC00"/>
          <w:sz w:val="20"/>
        </w:rPr>
        <w:t>at vi helst </w:t>
      </w:r>
      <w:r>
        <w:rPr>
          <w:i/>
          <w:color w:val="82BC00"/>
          <w:spacing w:val="-3"/>
          <w:sz w:val="20"/>
        </w:rPr>
        <w:t>ikke skal </w:t>
      </w:r>
      <w:r>
        <w:rPr>
          <w:i/>
          <w:color w:val="82BC00"/>
          <w:sz w:val="20"/>
        </w:rPr>
        <w:t>falde på, at vi har et dårligt </w:t>
      </w:r>
      <w:r>
        <w:rPr>
          <w:i/>
          <w:color w:val="82BC00"/>
          <w:spacing w:val="-5"/>
          <w:sz w:val="20"/>
        </w:rPr>
        <w:t>kort.”</w:t>
      </w:r>
    </w:p>
    <w:p>
      <w:pPr>
        <w:pStyle w:val="BodyText"/>
        <w:spacing w:before="3"/>
        <w:ind w:left="300"/>
      </w:pPr>
      <w:r>
        <w:rPr>
          <w:color w:val="82BC00"/>
        </w:rPr>
        <w:t>Jan Adolfssen, geolog, Råstofdepartementet, Nuuk</w:t>
      </w:r>
    </w:p>
    <w:p>
      <w:pPr>
        <w:pStyle w:val="BodyText"/>
        <w:spacing w:before="8"/>
        <w:rPr>
          <w:sz w:val="19"/>
        </w:rPr>
      </w:pPr>
    </w:p>
    <w:p>
      <w:pPr>
        <w:pStyle w:val="BodyText"/>
        <w:spacing w:line="235" w:lineRule="auto"/>
        <w:ind w:left="300"/>
      </w:pPr>
      <w:r>
        <w:rPr/>
        <w:t>Udover</w:t>
      </w:r>
      <w:r>
        <w:rPr>
          <w:spacing w:val="-6"/>
        </w:rPr>
        <w:t> </w:t>
      </w:r>
      <w:r>
        <w:rPr/>
        <w:t>højdemodellen</w:t>
      </w:r>
      <w:r>
        <w:rPr>
          <w:spacing w:val="-7"/>
        </w:rPr>
        <w:t> </w:t>
      </w:r>
      <w:r>
        <w:rPr/>
        <w:t>lægger</w:t>
      </w:r>
      <w:r>
        <w:rPr>
          <w:spacing w:val="-5"/>
        </w:rPr>
        <w:t> </w:t>
      </w:r>
      <w:r>
        <w:rPr/>
        <w:t>Jan</w:t>
      </w:r>
      <w:r>
        <w:rPr>
          <w:spacing w:val="-6"/>
        </w:rPr>
        <w:t> </w:t>
      </w:r>
      <w:r>
        <w:rPr/>
        <w:t>Adolfssen</w:t>
      </w:r>
      <w:r>
        <w:rPr>
          <w:spacing w:val="-7"/>
        </w:rPr>
        <w:t> </w:t>
      </w:r>
      <w:r>
        <w:rPr/>
        <w:t>meget</w:t>
      </w:r>
      <w:r>
        <w:rPr>
          <w:spacing w:val="-5"/>
        </w:rPr>
        <w:t> </w:t>
      </w:r>
      <w:r>
        <w:rPr/>
        <w:t>vægt</w:t>
      </w:r>
      <w:r>
        <w:rPr>
          <w:spacing w:val="-6"/>
        </w:rPr>
        <w:t> </w:t>
      </w:r>
      <w:r>
        <w:rPr/>
        <w:t>på</w:t>
      </w:r>
      <w:r>
        <w:rPr>
          <w:spacing w:val="-7"/>
        </w:rPr>
        <w:t> </w:t>
      </w:r>
      <w:r>
        <w:rPr/>
        <w:t>kortets opløsning: Jo bedre opløsning, jo mere kvalificeret</w:t>
      </w:r>
      <w:r>
        <w:rPr>
          <w:spacing w:val="-28"/>
        </w:rPr>
        <w:t> </w:t>
      </w:r>
      <w:r>
        <w:rPr/>
        <w:t>undersøgelse.</w:t>
      </w:r>
    </w:p>
    <w:p>
      <w:pPr>
        <w:pStyle w:val="BodyText"/>
        <w:spacing w:line="235" w:lineRule="auto" w:before="1"/>
        <w:ind w:left="300" w:right="627"/>
      </w:pPr>
      <w:r>
        <w:rPr/>
        <w:t>Allerhelst vil han have et </w:t>
      </w:r>
      <w:r>
        <w:rPr>
          <w:spacing w:val="-3"/>
        </w:rPr>
        <w:t>kort </w:t>
      </w:r>
      <w:r>
        <w:rPr/>
        <w:t>på 1:25000 eller 1:10000. Et sidste</w:t>
      </w:r>
      <w:r>
        <w:rPr>
          <w:spacing w:val="-24"/>
        </w:rPr>
        <w:t> </w:t>
      </w:r>
      <w:r>
        <w:rPr/>
        <w:t>pa- </w:t>
      </w:r>
      <w:r>
        <w:rPr>
          <w:spacing w:val="-4"/>
        </w:rPr>
        <w:t>rameter, </w:t>
      </w:r>
      <w:r>
        <w:rPr/>
        <w:t>som er afgørende for det geologiske arbejde, er kortenes overordnede præcision. Ligesom det er tilfældet med arkæologiske undersøgelser (se afsnit 5.3 om kulturarv), er også</w:t>
      </w:r>
      <w:r>
        <w:rPr>
          <w:spacing w:val="-33"/>
        </w:rPr>
        <w:t> </w:t>
      </w:r>
      <w:r>
        <w:rPr/>
        <w:t>geologiske un-</w:t>
      </w:r>
    </w:p>
    <w:p>
      <w:pPr>
        <w:spacing w:after="0" w:line="235" w:lineRule="auto"/>
        <w:sectPr>
          <w:footerReference w:type="default" r:id="rId117"/>
          <w:pgSz w:w="26420" w:h="15090" w:orient="landscape"/>
          <w:pgMar w:footer="540" w:header="0" w:top="940" w:bottom="720" w:left="20" w:right="200"/>
          <w:cols w:num="4" w:equalWidth="0">
            <w:col w:w="6398" w:space="40"/>
            <w:col w:w="5816" w:space="956"/>
            <w:col w:w="6415" w:space="39"/>
            <w:col w:w="6536"/>
          </w:cols>
        </w:sectPr>
      </w:pPr>
    </w:p>
    <w:p>
      <w:pPr>
        <w:pStyle w:val="BodyText"/>
        <w:spacing w:line="235" w:lineRule="auto" w:before="43"/>
        <w:ind w:left="887" w:right="-7"/>
      </w:pPr>
      <w:r>
        <w:rPr/>
        <w:t>dersøgelser</w:t>
      </w:r>
      <w:r>
        <w:rPr>
          <w:spacing w:val="-6"/>
        </w:rPr>
        <w:t> </w:t>
      </w:r>
      <w:r>
        <w:rPr/>
        <w:t>udfordret</w:t>
      </w:r>
      <w:r>
        <w:rPr>
          <w:spacing w:val="-5"/>
        </w:rPr>
        <w:t> </w:t>
      </w:r>
      <w:r>
        <w:rPr/>
        <w:t>af</w:t>
      </w:r>
      <w:r>
        <w:rPr>
          <w:spacing w:val="-5"/>
        </w:rPr>
        <w:t> </w:t>
      </w:r>
      <w:r>
        <w:rPr/>
        <w:t>manglen</w:t>
      </w:r>
      <w:r>
        <w:rPr>
          <w:spacing w:val="-6"/>
        </w:rPr>
        <w:t> </w:t>
      </w:r>
      <w:r>
        <w:rPr/>
        <w:t>på</w:t>
      </w:r>
      <w:r>
        <w:rPr>
          <w:spacing w:val="-5"/>
        </w:rPr>
        <w:t> </w:t>
      </w:r>
      <w:r>
        <w:rPr/>
        <w:t>præcision</w:t>
      </w:r>
      <w:r>
        <w:rPr>
          <w:spacing w:val="-5"/>
        </w:rPr>
        <w:t> </w:t>
      </w:r>
      <w:r>
        <w:rPr/>
        <w:t>i</w:t>
      </w:r>
      <w:r>
        <w:rPr>
          <w:spacing w:val="-5"/>
        </w:rPr>
        <w:t> </w:t>
      </w:r>
      <w:r>
        <w:rPr/>
        <w:t>de</w:t>
      </w:r>
      <w:r>
        <w:rPr>
          <w:spacing w:val="-6"/>
        </w:rPr>
        <w:t> </w:t>
      </w:r>
      <w:r>
        <w:rPr/>
        <w:t>nuværende</w:t>
      </w:r>
      <w:r>
        <w:rPr>
          <w:spacing w:val="-5"/>
        </w:rPr>
        <w:t> </w:t>
      </w:r>
      <w:r>
        <w:rPr>
          <w:spacing w:val="-3"/>
        </w:rPr>
        <w:t>kort, </w:t>
      </w:r>
      <w:r>
        <w:rPr/>
        <w:t>hvor kystlinjen ligger mange meter forskudt og dermed er i konflikt med geologernes </w:t>
      </w:r>
      <w:r>
        <w:rPr>
          <w:spacing w:val="-4"/>
        </w:rPr>
        <w:t>koordinater. </w:t>
      </w:r>
      <w:r>
        <w:rPr/>
        <w:t>Det er et centralt succeskriterium </w:t>
      </w:r>
      <w:r>
        <w:rPr>
          <w:spacing w:val="-3"/>
        </w:rPr>
        <w:t>for </w:t>
      </w:r>
      <w:r>
        <w:rPr/>
        <w:t>den </w:t>
      </w:r>
      <w:r>
        <w:rPr>
          <w:spacing w:val="-3"/>
        </w:rPr>
        <w:t>nye </w:t>
      </w:r>
      <w:r>
        <w:rPr/>
        <w:t>kortlægning, at den er så præcis, at gps-koordinater uden problemer kan integreres og vises på de </w:t>
      </w:r>
      <w:r>
        <w:rPr>
          <w:spacing w:val="-3"/>
        </w:rPr>
        <w:t>korrekte</w:t>
      </w:r>
      <w:r>
        <w:rPr>
          <w:spacing w:val="-13"/>
        </w:rPr>
        <w:t> </w:t>
      </w:r>
      <w:r>
        <w:rPr/>
        <w:t>steder:</w:t>
      </w:r>
    </w:p>
    <w:p>
      <w:pPr>
        <w:pStyle w:val="BodyText"/>
      </w:pPr>
    </w:p>
    <w:p>
      <w:pPr>
        <w:spacing w:line="235" w:lineRule="auto" w:before="0"/>
        <w:ind w:left="887" w:right="-7" w:firstLine="0"/>
        <w:jc w:val="left"/>
        <w:rPr>
          <w:i/>
          <w:sz w:val="20"/>
        </w:rPr>
      </w:pPr>
      <w:r>
        <w:rPr>
          <w:i/>
          <w:color w:val="82BC00"/>
          <w:sz w:val="20"/>
        </w:rPr>
        <w:t>”Det er jo simpelthen et spørgsmål om, hvor præcist vi </w:t>
      </w:r>
      <w:r>
        <w:rPr>
          <w:i/>
          <w:color w:val="82BC00"/>
          <w:spacing w:val="-3"/>
          <w:sz w:val="20"/>
        </w:rPr>
        <w:t>kan </w:t>
      </w:r>
      <w:r>
        <w:rPr>
          <w:i/>
          <w:color w:val="82BC00"/>
          <w:sz w:val="20"/>
        </w:rPr>
        <w:t>lave </w:t>
      </w:r>
      <w:r>
        <w:rPr>
          <w:i/>
          <w:color w:val="82BC00"/>
          <w:sz w:val="20"/>
        </w:rPr>
        <w:t>noget. </w:t>
      </w:r>
      <w:r>
        <w:rPr>
          <w:i/>
          <w:color w:val="82BC00"/>
          <w:spacing w:val="-3"/>
          <w:sz w:val="20"/>
        </w:rPr>
        <w:t>At </w:t>
      </w:r>
      <w:r>
        <w:rPr>
          <w:i/>
          <w:color w:val="82BC00"/>
          <w:sz w:val="20"/>
        </w:rPr>
        <w:t>vi kommer derhen, hvor vi </w:t>
      </w:r>
      <w:r>
        <w:rPr>
          <w:i/>
          <w:color w:val="82BC00"/>
          <w:spacing w:val="-3"/>
          <w:sz w:val="20"/>
        </w:rPr>
        <w:t>ikke skal </w:t>
      </w:r>
      <w:r>
        <w:rPr>
          <w:i/>
          <w:color w:val="82BC00"/>
          <w:sz w:val="20"/>
        </w:rPr>
        <w:t>prøve at tilpasse virke- ligheden</w:t>
      </w:r>
      <w:r>
        <w:rPr>
          <w:i/>
          <w:color w:val="82BC00"/>
          <w:spacing w:val="-5"/>
          <w:sz w:val="20"/>
        </w:rPr>
        <w:t> </w:t>
      </w:r>
      <w:r>
        <w:rPr>
          <w:i/>
          <w:color w:val="82BC00"/>
          <w:sz w:val="20"/>
        </w:rPr>
        <w:t>et</w:t>
      </w:r>
      <w:r>
        <w:rPr>
          <w:i/>
          <w:color w:val="82BC00"/>
          <w:spacing w:val="-5"/>
          <w:sz w:val="20"/>
        </w:rPr>
        <w:t> </w:t>
      </w:r>
      <w:r>
        <w:rPr>
          <w:i/>
          <w:color w:val="82BC00"/>
          <w:sz w:val="20"/>
        </w:rPr>
        <w:t>stykke</w:t>
      </w:r>
      <w:r>
        <w:rPr>
          <w:i/>
          <w:color w:val="82BC00"/>
          <w:spacing w:val="-4"/>
          <w:sz w:val="20"/>
        </w:rPr>
        <w:t> papir, </w:t>
      </w:r>
      <w:r>
        <w:rPr>
          <w:i/>
          <w:color w:val="82BC00"/>
          <w:sz w:val="20"/>
        </w:rPr>
        <w:t>men</w:t>
      </w:r>
      <w:r>
        <w:rPr>
          <w:i/>
          <w:color w:val="82BC00"/>
          <w:spacing w:val="-5"/>
          <w:sz w:val="20"/>
        </w:rPr>
        <w:t> </w:t>
      </w:r>
      <w:r>
        <w:rPr>
          <w:i/>
          <w:color w:val="82BC00"/>
          <w:sz w:val="20"/>
        </w:rPr>
        <w:t>hvor</w:t>
      </w:r>
      <w:r>
        <w:rPr>
          <w:i/>
          <w:color w:val="82BC00"/>
          <w:spacing w:val="-5"/>
          <w:sz w:val="20"/>
        </w:rPr>
        <w:t> </w:t>
      </w:r>
      <w:r>
        <w:rPr>
          <w:i/>
          <w:color w:val="82BC00"/>
          <w:sz w:val="20"/>
        </w:rPr>
        <w:t>virkeligheden</w:t>
      </w:r>
      <w:r>
        <w:rPr>
          <w:i/>
          <w:color w:val="82BC00"/>
          <w:spacing w:val="-4"/>
          <w:sz w:val="20"/>
        </w:rPr>
        <w:t> </w:t>
      </w:r>
      <w:r>
        <w:rPr>
          <w:i/>
          <w:color w:val="82BC00"/>
          <w:sz w:val="20"/>
        </w:rPr>
        <w:t>og</w:t>
      </w:r>
      <w:r>
        <w:rPr>
          <w:i/>
          <w:color w:val="82BC00"/>
          <w:spacing w:val="-5"/>
          <w:sz w:val="20"/>
        </w:rPr>
        <w:t> </w:t>
      </w:r>
      <w:r>
        <w:rPr>
          <w:i/>
          <w:color w:val="82BC00"/>
          <w:sz w:val="20"/>
        </w:rPr>
        <w:t>papiret</w:t>
      </w:r>
      <w:r>
        <w:rPr>
          <w:i/>
          <w:color w:val="82BC00"/>
          <w:spacing w:val="-4"/>
          <w:sz w:val="20"/>
        </w:rPr>
        <w:t> </w:t>
      </w:r>
      <w:r>
        <w:rPr>
          <w:i/>
          <w:color w:val="82BC00"/>
          <w:sz w:val="20"/>
        </w:rPr>
        <w:t>stemmer overens. Det er alfa og</w:t>
      </w:r>
      <w:r>
        <w:rPr>
          <w:i/>
          <w:color w:val="82BC00"/>
          <w:spacing w:val="-3"/>
          <w:sz w:val="20"/>
        </w:rPr>
        <w:t> omega.”</w:t>
      </w:r>
    </w:p>
    <w:p>
      <w:pPr>
        <w:pStyle w:val="BodyText"/>
        <w:spacing w:line="243" w:lineRule="exact"/>
        <w:ind w:left="887"/>
      </w:pPr>
      <w:r>
        <w:rPr>
          <w:color w:val="82BC00"/>
        </w:rPr>
        <w:t>Jan Adolfssen, geolog, Råstofdepartementet, Nuuk</w:t>
      </w:r>
    </w:p>
    <w:p>
      <w:pPr>
        <w:pStyle w:val="BodyText"/>
        <w:spacing w:before="4"/>
        <w:rPr>
          <w:sz w:val="19"/>
        </w:rPr>
      </w:pPr>
    </w:p>
    <w:p>
      <w:pPr>
        <w:pStyle w:val="Heading7"/>
      </w:pPr>
      <w:r>
        <w:rPr/>
        <w:t>Rentabel investering: Nye kort gør det muligt at spare både tid og</w:t>
      </w:r>
    </w:p>
    <w:p>
      <w:pPr>
        <w:spacing w:line="242" w:lineRule="exact" w:before="0"/>
        <w:ind w:left="887" w:right="0" w:firstLine="0"/>
        <w:jc w:val="left"/>
        <w:rPr>
          <w:b/>
          <w:sz w:val="20"/>
        </w:rPr>
      </w:pPr>
      <w:r>
        <w:rPr>
          <w:b/>
          <w:sz w:val="20"/>
        </w:rPr>
        <w:t>penge</w:t>
      </w:r>
    </w:p>
    <w:p>
      <w:pPr>
        <w:pStyle w:val="BodyText"/>
        <w:spacing w:before="7"/>
        <w:rPr>
          <w:b/>
          <w:sz w:val="19"/>
        </w:rPr>
      </w:pPr>
    </w:p>
    <w:p>
      <w:pPr>
        <w:pStyle w:val="BodyText"/>
        <w:spacing w:line="235" w:lineRule="auto"/>
        <w:ind w:left="887" w:right="121"/>
      </w:pPr>
      <w:r>
        <w:rPr/>
        <w:t>Det er, som Jan Adolfssen påpeger ovenfor, omkostningstungt at starte en råstofefterforskning i Grønland. Hvis Grønland ønsker udvikling og investering inden for råstofområdet, er det derfor afgørende, at det bliver så attraktivt som muligt at satse på råstof- udvinding i Grønland.</w:t>
      </w:r>
    </w:p>
    <w:p>
      <w:pPr>
        <w:pStyle w:val="BodyText"/>
      </w:pPr>
    </w:p>
    <w:p>
      <w:pPr>
        <w:spacing w:line="235" w:lineRule="auto" w:before="0"/>
        <w:ind w:left="887" w:right="16" w:firstLine="0"/>
        <w:jc w:val="left"/>
        <w:rPr>
          <w:i/>
          <w:sz w:val="20"/>
        </w:rPr>
      </w:pPr>
      <w:r>
        <w:rPr>
          <w:i/>
          <w:color w:val="82BC00"/>
          <w:sz w:val="20"/>
        </w:rPr>
        <w:t>”Det gælder om at have så meget basismateriale klar til de her sel- </w:t>
      </w:r>
      <w:r>
        <w:rPr>
          <w:i/>
          <w:color w:val="82BC00"/>
          <w:sz w:val="20"/>
        </w:rPr>
        <w:t>skaber som muligt, så de ikke skal ud og lave det selv. De skal kunne gå direkte i gang. Jo mere vi kan gøre klar, jo nemmere er det for dem, og jo større interesse er der også fra deres side. I den perfek- te verden ville vi jo kunne tilbyde dem veje, hospitaler, uddannede medarbejdere, havneanlæg, kraftværker. Så det eneste de skal gøre er at grave et hul i jorden og få produktionen i gang. Så perfekt er verden desværre ikke, og det er sikkert ikke særligt mange steder i verden, at det er sådan, men det ville være det perfekte udgangs- punkt.”</w:t>
      </w:r>
    </w:p>
    <w:p>
      <w:pPr>
        <w:pStyle w:val="BodyText"/>
        <w:spacing w:before="4"/>
        <w:ind w:left="887"/>
      </w:pPr>
      <w:r>
        <w:rPr>
          <w:color w:val="82BC00"/>
        </w:rPr>
        <w:t>Jan Adolfssen, geolog, Råstofdepartementet, Nuuk</w:t>
      </w:r>
    </w:p>
    <w:p>
      <w:pPr>
        <w:pStyle w:val="BodyText"/>
        <w:spacing w:before="7"/>
        <w:rPr>
          <w:sz w:val="19"/>
        </w:rPr>
      </w:pPr>
    </w:p>
    <w:p>
      <w:pPr>
        <w:pStyle w:val="BodyText"/>
        <w:spacing w:line="235" w:lineRule="auto"/>
        <w:ind w:left="887" w:right="-7"/>
      </w:pPr>
      <w:r>
        <w:rPr/>
        <w:t>Den </w:t>
      </w:r>
      <w:r>
        <w:rPr>
          <w:spacing w:val="-3"/>
        </w:rPr>
        <w:t>nye </w:t>
      </w:r>
      <w:r>
        <w:rPr/>
        <w:t>kortlægning udgør en vigtig brik i arbejdet med at gøre Grønland attraktiv for efterforskningsselskabet, dels i forhold til at kunne anskueliggøre de muligheder der ligger forskellige steder i landet,</w:t>
      </w:r>
      <w:r>
        <w:rPr>
          <w:spacing w:val="-5"/>
        </w:rPr>
        <w:t> </w:t>
      </w:r>
      <w:r>
        <w:rPr/>
        <w:t>dels</w:t>
      </w:r>
      <w:r>
        <w:rPr>
          <w:spacing w:val="-6"/>
        </w:rPr>
        <w:t> </w:t>
      </w:r>
      <w:r>
        <w:rPr/>
        <w:t>i</w:t>
      </w:r>
      <w:r>
        <w:rPr>
          <w:spacing w:val="-6"/>
        </w:rPr>
        <w:t> </w:t>
      </w:r>
      <w:r>
        <w:rPr/>
        <w:t>forhold</w:t>
      </w:r>
      <w:r>
        <w:rPr>
          <w:spacing w:val="-6"/>
        </w:rPr>
        <w:t> </w:t>
      </w:r>
      <w:r>
        <w:rPr/>
        <w:t>til</w:t>
      </w:r>
      <w:r>
        <w:rPr>
          <w:spacing w:val="-6"/>
        </w:rPr>
        <w:t> </w:t>
      </w:r>
      <w:r>
        <w:rPr/>
        <w:t>at</w:t>
      </w:r>
      <w:r>
        <w:rPr>
          <w:spacing w:val="-5"/>
        </w:rPr>
        <w:t> </w:t>
      </w:r>
      <w:r>
        <w:rPr/>
        <w:t>gøre</w:t>
      </w:r>
      <w:r>
        <w:rPr>
          <w:spacing w:val="-4"/>
        </w:rPr>
        <w:t> </w:t>
      </w:r>
      <w:r>
        <w:rPr/>
        <w:t>det</w:t>
      </w:r>
      <w:r>
        <w:rPr>
          <w:spacing w:val="-5"/>
        </w:rPr>
        <w:t> </w:t>
      </w:r>
      <w:r>
        <w:rPr/>
        <w:t>muligt</w:t>
      </w:r>
      <w:r>
        <w:rPr>
          <w:spacing w:val="-5"/>
        </w:rPr>
        <w:t> </w:t>
      </w:r>
      <w:r>
        <w:rPr/>
        <w:t>for</w:t>
      </w:r>
      <w:r>
        <w:rPr>
          <w:spacing w:val="-6"/>
        </w:rPr>
        <w:t> </w:t>
      </w:r>
      <w:r>
        <w:rPr/>
        <w:t>selskaberne</w:t>
      </w:r>
      <w:r>
        <w:rPr>
          <w:spacing w:val="-6"/>
        </w:rPr>
        <w:t> </w:t>
      </w:r>
      <w:r>
        <w:rPr/>
        <w:t>at</w:t>
      </w:r>
      <w:r>
        <w:rPr>
          <w:spacing w:val="-5"/>
        </w:rPr>
        <w:t> </w:t>
      </w:r>
      <w:r>
        <w:rPr/>
        <w:t>forudse og planlægge så meget som muligt fra skrivebordet. Driftschef Ib Laursen fra Greenland Minerals and Energy A/S</w:t>
      </w:r>
      <w:r>
        <w:rPr>
          <w:spacing w:val="-15"/>
        </w:rPr>
        <w:t> </w:t>
      </w:r>
      <w:r>
        <w:rPr/>
        <w:t>forklarer:</w:t>
      </w:r>
    </w:p>
    <w:p>
      <w:pPr>
        <w:pStyle w:val="BodyText"/>
        <w:spacing w:before="1"/>
      </w:pPr>
    </w:p>
    <w:p>
      <w:pPr>
        <w:spacing w:line="235" w:lineRule="auto" w:before="0"/>
        <w:ind w:left="887" w:right="1" w:firstLine="0"/>
        <w:jc w:val="left"/>
        <w:rPr>
          <w:i/>
          <w:sz w:val="20"/>
        </w:rPr>
      </w:pPr>
      <w:r>
        <w:rPr>
          <w:i/>
          <w:color w:val="82BC00"/>
          <w:sz w:val="20"/>
        </w:rPr>
        <w:t>”Der ville helt sikkert være noget at spare, hvis man </w:t>
      </w:r>
      <w:r>
        <w:rPr>
          <w:i/>
          <w:color w:val="82BC00"/>
          <w:spacing w:val="-3"/>
          <w:sz w:val="20"/>
        </w:rPr>
        <w:t>kan </w:t>
      </w:r>
      <w:r>
        <w:rPr>
          <w:i/>
          <w:color w:val="82BC00"/>
          <w:sz w:val="20"/>
        </w:rPr>
        <w:t>få noget </w:t>
      </w:r>
      <w:r>
        <w:rPr>
          <w:i/>
          <w:color w:val="82BC00"/>
          <w:sz w:val="20"/>
        </w:rPr>
        <w:t>kortmateriale på forhånd og lære området lidt at kende. Fx når in- geniørerne </w:t>
      </w:r>
      <w:r>
        <w:rPr>
          <w:i/>
          <w:color w:val="82BC00"/>
          <w:spacing w:val="-3"/>
          <w:sz w:val="20"/>
        </w:rPr>
        <w:t>skal </w:t>
      </w:r>
      <w:r>
        <w:rPr>
          <w:i/>
          <w:color w:val="82BC00"/>
          <w:sz w:val="20"/>
        </w:rPr>
        <w:t>planlægge en vej og </w:t>
      </w:r>
      <w:r>
        <w:rPr>
          <w:i/>
          <w:color w:val="82BC00"/>
          <w:spacing w:val="-3"/>
          <w:sz w:val="20"/>
        </w:rPr>
        <w:t>skal </w:t>
      </w:r>
      <w:r>
        <w:rPr>
          <w:i/>
          <w:color w:val="82BC00"/>
          <w:sz w:val="20"/>
        </w:rPr>
        <w:t>forudsige, hvor smeltevan- det løber om foråret. Men også i den tidlige fase. I Nordøstgrønland og</w:t>
      </w:r>
      <w:r>
        <w:rPr>
          <w:i/>
          <w:color w:val="82BC00"/>
          <w:spacing w:val="-4"/>
          <w:sz w:val="20"/>
        </w:rPr>
        <w:t> </w:t>
      </w:r>
      <w:r>
        <w:rPr>
          <w:i/>
          <w:color w:val="82BC00"/>
          <w:sz w:val="20"/>
        </w:rPr>
        <w:t>mere</w:t>
      </w:r>
      <w:r>
        <w:rPr>
          <w:i/>
          <w:color w:val="82BC00"/>
          <w:spacing w:val="-3"/>
          <w:sz w:val="20"/>
        </w:rPr>
        <w:t> </w:t>
      </w:r>
      <w:r>
        <w:rPr>
          <w:i/>
          <w:color w:val="82BC00"/>
          <w:sz w:val="20"/>
        </w:rPr>
        <w:t>afsides</w:t>
      </w:r>
      <w:r>
        <w:rPr>
          <w:i/>
          <w:color w:val="82BC00"/>
          <w:spacing w:val="-4"/>
          <w:sz w:val="20"/>
        </w:rPr>
        <w:t> </w:t>
      </w:r>
      <w:r>
        <w:rPr>
          <w:i/>
          <w:color w:val="82BC00"/>
          <w:sz w:val="20"/>
        </w:rPr>
        <w:t>beliggende</w:t>
      </w:r>
      <w:r>
        <w:rPr>
          <w:i/>
          <w:color w:val="82BC00"/>
          <w:spacing w:val="-3"/>
          <w:sz w:val="20"/>
        </w:rPr>
        <w:t> </w:t>
      </w:r>
      <w:r>
        <w:rPr>
          <w:i/>
          <w:color w:val="82BC00"/>
          <w:sz w:val="20"/>
        </w:rPr>
        <w:t>steder</w:t>
      </w:r>
      <w:r>
        <w:rPr>
          <w:i/>
          <w:color w:val="82BC00"/>
          <w:spacing w:val="-3"/>
          <w:sz w:val="20"/>
        </w:rPr>
        <w:t> </w:t>
      </w:r>
      <w:r>
        <w:rPr>
          <w:i/>
          <w:color w:val="82BC00"/>
          <w:sz w:val="20"/>
        </w:rPr>
        <w:t>ville</w:t>
      </w:r>
      <w:r>
        <w:rPr>
          <w:i/>
          <w:color w:val="82BC00"/>
          <w:spacing w:val="-2"/>
          <w:sz w:val="20"/>
        </w:rPr>
        <w:t> </w:t>
      </w:r>
      <w:r>
        <w:rPr>
          <w:i/>
          <w:color w:val="82BC00"/>
          <w:sz w:val="20"/>
        </w:rPr>
        <w:t>det</w:t>
      </w:r>
      <w:r>
        <w:rPr>
          <w:i/>
          <w:color w:val="82BC00"/>
          <w:spacing w:val="-3"/>
          <w:sz w:val="20"/>
        </w:rPr>
        <w:t> </w:t>
      </w:r>
      <w:r>
        <w:rPr>
          <w:i/>
          <w:color w:val="82BC00"/>
          <w:sz w:val="20"/>
        </w:rPr>
        <w:t>fx</w:t>
      </w:r>
      <w:r>
        <w:rPr>
          <w:i/>
          <w:color w:val="82BC00"/>
          <w:spacing w:val="-3"/>
          <w:sz w:val="20"/>
        </w:rPr>
        <w:t> </w:t>
      </w:r>
      <w:r>
        <w:rPr>
          <w:i/>
          <w:color w:val="82BC00"/>
          <w:sz w:val="20"/>
        </w:rPr>
        <w:t>være</w:t>
      </w:r>
      <w:r>
        <w:rPr>
          <w:i/>
          <w:color w:val="82BC00"/>
          <w:spacing w:val="-4"/>
          <w:sz w:val="20"/>
        </w:rPr>
        <w:t> </w:t>
      </w:r>
      <w:r>
        <w:rPr>
          <w:i/>
          <w:color w:val="82BC00"/>
          <w:sz w:val="20"/>
        </w:rPr>
        <w:t>godt</w:t>
      </w:r>
      <w:r>
        <w:rPr>
          <w:i/>
          <w:color w:val="82BC00"/>
          <w:spacing w:val="-3"/>
          <w:sz w:val="20"/>
        </w:rPr>
        <w:t> </w:t>
      </w:r>
      <w:r>
        <w:rPr>
          <w:i/>
          <w:color w:val="82BC00"/>
          <w:sz w:val="20"/>
        </w:rPr>
        <w:t>med</w:t>
      </w:r>
      <w:r>
        <w:rPr>
          <w:i/>
          <w:color w:val="82BC00"/>
          <w:spacing w:val="-4"/>
          <w:sz w:val="20"/>
        </w:rPr>
        <w:t> </w:t>
      </w:r>
      <w:r>
        <w:rPr>
          <w:i/>
          <w:color w:val="82BC00"/>
          <w:sz w:val="20"/>
        </w:rPr>
        <w:t>et</w:t>
      </w:r>
      <w:r>
        <w:rPr>
          <w:i/>
          <w:color w:val="82BC00"/>
          <w:spacing w:val="-2"/>
          <w:sz w:val="20"/>
        </w:rPr>
        <w:t> </w:t>
      </w:r>
      <w:r>
        <w:rPr>
          <w:i/>
          <w:color w:val="82BC00"/>
          <w:spacing w:val="-3"/>
          <w:sz w:val="20"/>
        </w:rPr>
        <w:t>kort, </w:t>
      </w:r>
      <w:r>
        <w:rPr>
          <w:i/>
          <w:color w:val="82BC00"/>
          <w:sz w:val="20"/>
        </w:rPr>
        <w:t>der faldt sammen med </w:t>
      </w:r>
      <w:r>
        <w:rPr>
          <w:i/>
          <w:color w:val="82BC00"/>
          <w:spacing w:val="-3"/>
          <w:sz w:val="20"/>
        </w:rPr>
        <w:t>GEUS’s </w:t>
      </w:r>
      <w:r>
        <w:rPr>
          <w:i/>
          <w:color w:val="82BC00"/>
          <w:sz w:val="20"/>
        </w:rPr>
        <w:t>kort. Hvis man kunne sammenholde </w:t>
      </w:r>
      <w:r>
        <w:rPr>
          <w:i/>
          <w:color w:val="82BC00"/>
          <w:spacing w:val="-3"/>
          <w:sz w:val="20"/>
        </w:rPr>
        <w:t>kortet </w:t>
      </w:r>
      <w:r>
        <w:rPr>
          <w:i/>
          <w:color w:val="82BC00"/>
          <w:spacing w:val="-4"/>
          <w:sz w:val="20"/>
        </w:rPr>
        <w:t>over, </w:t>
      </w:r>
      <w:r>
        <w:rPr>
          <w:i/>
          <w:color w:val="82BC00"/>
          <w:sz w:val="20"/>
        </w:rPr>
        <w:t>hvor der ligger interessante </w:t>
      </w:r>
      <w:r>
        <w:rPr>
          <w:i/>
          <w:color w:val="82BC00"/>
          <w:spacing w:val="-4"/>
          <w:sz w:val="20"/>
        </w:rPr>
        <w:t>forekomster, </w:t>
      </w:r>
      <w:r>
        <w:rPr>
          <w:i/>
          <w:color w:val="82BC00"/>
          <w:sz w:val="20"/>
        </w:rPr>
        <w:t>med nogle mere detaljerede </w:t>
      </w:r>
      <w:r>
        <w:rPr>
          <w:i/>
          <w:color w:val="82BC00"/>
          <w:spacing w:val="-3"/>
          <w:sz w:val="20"/>
        </w:rPr>
        <w:t>kort </w:t>
      </w:r>
      <w:r>
        <w:rPr>
          <w:i/>
          <w:color w:val="82BC00"/>
          <w:sz w:val="20"/>
        </w:rPr>
        <w:t>over anløbsforhold, </w:t>
      </w:r>
      <w:r>
        <w:rPr>
          <w:i/>
          <w:color w:val="82BC00"/>
          <w:spacing w:val="-3"/>
          <w:sz w:val="20"/>
        </w:rPr>
        <w:t>terrænstigninger, </w:t>
      </w:r>
      <w:r>
        <w:rPr>
          <w:i/>
          <w:color w:val="82BC00"/>
          <w:sz w:val="20"/>
        </w:rPr>
        <w:t>vand, jordbundsforhold</w:t>
      </w:r>
      <w:r>
        <w:rPr>
          <w:i/>
          <w:color w:val="82BC00"/>
          <w:spacing w:val="-7"/>
          <w:sz w:val="20"/>
        </w:rPr>
        <w:t> </w:t>
      </w:r>
      <w:r>
        <w:rPr>
          <w:i/>
          <w:color w:val="82BC00"/>
          <w:sz w:val="20"/>
        </w:rPr>
        <w:t>osv…</w:t>
      </w:r>
      <w:r>
        <w:rPr>
          <w:i/>
          <w:color w:val="82BC00"/>
          <w:spacing w:val="-5"/>
          <w:sz w:val="20"/>
        </w:rPr>
        <w:t> </w:t>
      </w:r>
      <w:r>
        <w:rPr>
          <w:i/>
          <w:color w:val="82BC00"/>
          <w:sz w:val="20"/>
        </w:rPr>
        <w:t>Hvordan</w:t>
      </w:r>
      <w:r>
        <w:rPr>
          <w:i/>
          <w:color w:val="82BC00"/>
          <w:spacing w:val="-6"/>
          <w:sz w:val="20"/>
        </w:rPr>
        <w:t> </w:t>
      </w:r>
      <w:r>
        <w:rPr>
          <w:i/>
          <w:color w:val="82BC00"/>
          <w:sz w:val="20"/>
        </w:rPr>
        <w:t>ser</w:t>
      </w:r>
      <w:r>
        <w:rPr>
          <w:i/>
          <w:color w:val="82BC00"/>
          <w:spacing w:val="-6"/>
          <w:sz w:val="20"/>
        </w:rPr>
        <w:t> </w:t>
      </w:r>
      <w:r>
        <w:rPr>
          <w:i/>
          <w:color w:val="82BC00"/>
          <w:sz w:val="20"/>
        </w:rPr>
        <w:t>terrænet</w:t>
      </w:r>
      <w:r>
        <w:rPr>
          <w:i/>
          <w:color w:val="82BC00"/>
          <w:spacing w:val="-5"/>
          <w:sz w:val="20"/>
        </w:rPr>
        <w:t> </w:t>
      </w:r>
      <w:r>
        <w:rPr>
          <w:i/>
          <w:color w:val="82BC00"/>
          <w:sz w:val="20"/>
        </w:rPr>
        <w:t>ud?</w:t>
      </w:r>
      <w:r>
        <w:rPr>
          <w:i/>
          <w:color w:val="82BC00"/>
          <w:spacing w:val="-6"/>
          <w:sz w:val="20"/>
        </w:rPr>
        <w:t> </w:t>
      </w:r>
      <w:r>
        <w:rPr>
          <w:i/>
          <w:color w:val="82BC00"/>
          <w:spacing w:val="-3"/>
          <w:sz w:val="20"/>
        </w:rPr>
        <w:t>Skal</w:t>
      </w:r>
      <w:r>
        <w:rPr>
          <w:i/>
          <w:color w:val="82BC00"/>
          <w:spacing w:val="-6"/>
          <w:sz w:val="20"/>
        </w:rPr>
        <w:t> </w:t>
      </w:r>
      <w:r>
        <w:rPr>
          <w:i/>
          <w:color w:val="82BC00"/>
          <w:sz w:val="20"/>
        </w:rPr>
        <w:t>der</w:t>
      </w:r>
      <w:r>
        <w:rPr>
          <w:i/>
          <w:color w:val="82BC00"/>
          <w:spacing w:val="-6"/>
          <w:sz w:val="20"/>
        </w:rPr>
        <w:t> </w:t>
      </w:r>
      <w:r>
        <w:rPr>
          <w:i/>
          <w:color w:val="82BC00"/>
          <w:sz w:val="20"/>
        </w:rPr>
        <w:t>køres</w:t>
      </w:r>
      <w:r>
        <w:rPr>
          <w:i/>
          <w:color w:val="82BC00"/>
          <w:spacing w:val="-7"/>
          <w:sz w:val="20"/>
        </w:rPr>
        <w:t> </w:t>
      </w:r>
      <w:r>
        <w:rPr>
          <w:i/>
          <w:color w:val="82BC00"/>
          <w:sz w:val="20"/>
        </w:rPr>
        <w:t>med bæltekøretøjer eller</w:t>
      </w:r>
      <w:r>
        <w:rPr>
          <w:i/>
          <w:color w:val="82BC00"/>
          <w:spacing w:val="-3"/>
          <w:sz w:val="20"/>
        </w:rPr>
        <w:t> </w:t>
      </w:r>
      <w:r>
        <w:rPr>
          <w:i/>
          <w:color w:val="82BC00"/>
          <w:sz w:val="20"/>
        </w:rPr>
        <w:t>firhjulstrækkere?”</w:t>
      </w:r>
    </w:p>
    <w:p>
      <w:pPr>
        <w:pStyle w:val="BodyText"/>
        <w:spacing w:line="235" w:lineRule="auto" w:before="7"/>
        <w:ind w:left="887" w:right="-7"/>
      </w:pPr>
      <w:r>
        <w:rPr>
          <w:color w:val="82BC00"/>
        </w:rPr>
        <w:t>Ib Laursen, Operations Manager, Greenland Minerals and Energy A/S, Sydgrønland</w:t>
      </w:r>
    </w:p>
    <w:p>
      <w:pPr>
        <w:pStyle w:val="BodyText"/>
        <w:spacing w:before="9"/>
        <w:rPr>
          <w:sz w:val="19"/>
        </w:rPr>
      </w:pPr>
    </w:p>
    <w:p>
      <w:pPr>
        <w:pStyle w:val="BodyText"/>
        <w:spacing w:line="235" w:lineRule="auto" w:before="1"/>
        <w:ind w:left="887" w:right="-7"/>
      </w:pPr>
      <w:r>
        <w:rPr/>
        <w:t>Ib ser det som en stor kvalitet ved de nye kort, at de er digitalt baserede og åben data. Det vil nemlig muliggøre, at udenlandske</w:t>
      </w:r>
    </w:p>
    <w:p>
      <w:pPr>
        <w:pStyle w:val="BodyText"/>
        <w:spacing w:line="235" w:lineRule="auto" w:before="43"/>
        <w:ind w:left="300"/>
      </w:pPr>
      <w:r>
        <w:rPr/>
        <w:br w:type="column"/>
      </w:r>
      <w:r>
        <w:rPr/>
        <w:t>efterforskningsselskaber</w:t>
      </w:r>
      <w:r>
        <w:rPr>
          <w:spacing w:val="-10"/>
        </w:rPr>
        <w:t> </w:t>
      </w:r>
      <w:r>
        <w:rPr/>
        <w:t>kan</w:t>
      </w:r>
      <w:r>
        <w:rPr>
          <w:spacing w:val="-9"/>
        </w:rPr>
        <w:t> </w:t>
      </w:r>
      <w:r>
        <w:rPr/>
        <w:t>downloade</w:t>
      </w:r>
      <w:r>
        <w:rPr>
          <w:spacing w:val="-8"/>
        </w:rPr>
        <w:t> </w:t>
      </w:r>
      <w:r>
        <w:rPr>
          <w:spacing w:val="-4"/>
        </w:rPr>
        <w:t>kort-</w:t>
      </w:r>
      <w:r>
        <w:rPr>
          <w:spacing w:val="-9"/>
        </w:rPr>
        <w:t> </w:t>
      </w:r>
      <w:r>
        <w:rPr/>
        <w:t>og</w:t>
      </w:r>
      <w:r>
        <w:rPr>
          <w:spacing w:val="-9"/>
        </w:rPr>
        <w:t> </w:t>
      </w:r>
      <w:r>
        <w:rPr/>
        <w:t>terrændata</w:t>
      </w:r>
      <w:r>
        <w:rPr>
          <w:spacing w:val="-9"/>
        </w:rPr>
        <w:t> </w:t>
      </w:r>
      <w:r>
        <w:rPr/>
        <w:t>hjem- mefra og skabe sig overblik </w:t>
      </w:r>
      <w:r>
        <w:rPr>
          <w:spacing w:val="-5"/>
        </w:rPr>
        <w:t>over, </w:t>
      </w:r>
      <w:r>
        <w:rPr/>
        <w:t>om den eventuelle investering er rentabel, allerede inden de er gået i</w:t>
      </w:r>
      <w:r>
        <w:rPr>
          <w:spacing w:val="-8"/>
        </w:rPr>
        <w:t> </w:t>
      </w:r>
      <w:r>
        <w:rPr/>
        <w:t>gang.</w:t>
      </w:r>
    </w:p>
    <w:p>
      <w:pPr>
        <w:pStyle w:val="BodyText"/>
        <w:spacing w:before="10"/>
        <w:rPr>
          <w:sz w:val="19"/>
        </w:rPr>
      </w:pPr>
    </w:p>
    <w:p>
      <w:pPr>
        <w:spacing w:line="235" w:lineRule="auto" w:before="1"/>
        <w:ind w:left="300" w:right="0" w:firstLine="0"/>
        <w:jc w:val="left"/>
        <w:rPr>
          <w:i/>
          <w:sz w:val="20"/>
        </w:rPr>
      </w:pPr>
      <w:r>
        <w:rPr>
          <w:i/>
          <w:color w:val="82BC00"/>
          <w:sz w:val="20"/>
        </w:rPr>
        <w:t>”Det er en stor fordel, at </w:t>
      </w:r>
      <w:r>
        <w:rPr>
          <w:i/>
          <w:color w:val="82BC00"/>
          <w:spacing w:val="-3"/>
          <w:sz w:val="20"/>
        </w:rPr>
        <w:t>kortet </w:t>
      </w:r>
      <w:r>
        <w:rPr>
          <w:i/>
          <w:color w:val="82BC00"/>
          <w:sz w:val="20"/>
        </w:rPr>
        <w:t>er digitalt, for så </w:t>
      </w:r>
      <w:r>
        <w:rPr>
          <w:i/>
          <w:color w:val="82BC00"/>
          <w:spacing w:val="-3"/>
          <w:sz w:val="20"/>
        </w:rPr>
        <w:t>kan </w:t>
      </w:r>
      <w:r>
        <w:rPr>
          <w:i/>
          <w:color w:val="82BC00"/>
          <w:sz w:val="20"/>
        </w:rPr>
        <w:t>du sidde hvor </w:t>
      </w:r>
      <w:r>
        <w:rPr>
          <w:i/>
          <w:color w:val="82BC00"/>
          <w:sz w:val="20"/>
        </w:rPr>
        <w:t>som</w:t>
      </w:r>
      <w:r>
        <w:rPr>
          <w:i/>
          <w:color w:val="82BC00"/>
          <w:spacing w:val="-4"/>
          <w:sz w:val="20"/>
        </w:rPr>
        <w:t> </w:t>
      </w:r>
      <w:r>
        <w:rPr>
          <w:i/>
          <w:color w:val="82BC00"/>
          <w:sz w:val="20"/>
        </w:rPr>
        <w:t>helst</w:t>
      </w:r>
      <w:r>
        <w:rPr>
          <w:i/>
          <w:color w:val="82BC00"/>
          <w:spacing w:val="-2"/>
          <w:sz w:val="20"/>
        </w:rPr>
        <w:t> </w:t>
      </w:r>
      <w:r>
        <w:rPr>
          <w:i/>
          <w:color w:val="82BC00"/>
          <w:sz w:val="20"/>
        </w:rPr>
        <w:t>ude</w:t>
      </w:r>
      <w:r>
        <w:rPr>
          <w:i/>
          <w:color w:val="82BC00"/>
          <w:spacing w:val="-3"/>
          <w:sz w:val="20"/>
        </w:rPr>
        <w:t> </w:t>
      </w:r>
      <w:r>
        <w:rPr>
          <w:i/>
          <w:color w:val="82BC00"/>
          <w:sz w:val="20"/>
        </w:rPr>
        <w:t>i</w:t>
      </w:r>
      <w:r>
        <w:rPr>
          <w:i/>
          <w:color w:val="82BC00"/>
          <w:spacing w:val="-3"/>
          <w:sz w:val="20"/>
        </w:rPr>
        <w:t> </w:t>
      </w:r>
      <w:r>
        <w:rPr>
          <w:i/>
          <w:color w:val="82BC00"/>
          <w:sz w:val="20"/>
        </w:rPr>
        <w:t>verden</w:t>
      </w:r>
      <w:r>
        <w:rPr>
          <w:i/>
          <w:color w:val="82BC00"/>
          <w:spacing w:val="-2"/>
          <w:sz w:val="20"/>
        </w:rPr>
        <w:t> </w:t>
      </w:r>
      <w:r>
        <w:rPr>
          <w:i/>
          <w:color w:val="82BC00"/>
          <w:sz w:val="20"/>
        </w:rPr>
        <w:t>og</w:t>
      </w:r>
      <w:r>
        <w:rPr>
          <w:i/>
          <w:color w:val="82BC00"/>
          <w:spacing w:val="-3"/>
          <w:sz w:val="20"/>
        </w:rPr>
        <w:t> </w:t>
      </w:r>
      <w:r>
        <w:rPr>
          <w:i/>
          <w:color w:val="82BC00"/>
          <w:sz w:val="20"/>
        </w:rPr>
        <w:t>vurdere,</w:t>
      </w:r>
      <w:r>
        <w:rPr>
          <w:i/>
          <w:color w:val="82BC00"/>
          <w:spacing w:val="-2"/>
          <w:sz w:val="20"/>
        </w:rPr>
        <w:t> </w:t>
      </w:r>
      <w:r>
        <w:rPr>
          <w:i/>
          <w:color w:val="82BC00"/>
          <w:sz w:val="20"/>
        </w:rPr>
        <w:t>om</w:t>
      </w:r>
      <w:r>
        <w:rPr>
          <w:i/>
          <w:color w:val="82BC00"/>
          <w:spacing w:val="-3"/>
          <w:sz w:val="20"/>
        </w:rPr>
        <w:t> </w:t>
      </w:r>
      <w:r>
        <w:rPr>
          <w:i/>
          <w:color w:val="82BC00"/>
          <w:sz w:val="20"/>
        </w:rPr>
        <w:t>det</w:t>
      </w:r>
      <w:r>
        <w:rPr>
          <w:i/>
          <w:color w:val="82BC00"/>
          <w:spacing w:val="-3"/>
          <w:sz w:val="20"/>
        </w:rPr>
        <w:t> </w:t>
      </w:r>
      <w:r>
        <w:rPr>
          <w:i/>
          <w:color w:val="82BC00"/>
          <w:sz w:val="20"/>
        </w:rPr>
        <w:t>her</w:t>
      </w:r>
      <w:r>
        <w:rPr>
          <w:i/>
          <w:color w:val="82BC00"/>
          <w:spacing w:val="-3"/>
          <w:sz w:val="20"/>
        </w:rPr>
        <w:t> </w:t>
      </w:r>
      <w:r>
        <w:rPr>
          <w:i/>
          <w:color w:val="82BC00"/>
          <w:sz w:val="20"/>
        </w:rPr>
        <w:t>er</w:t>
      </w:r>
      <w:r>
        <w:rPr>
          <w:i/>
          <w:color w:val="82BC00"/>
          <w:spacing w:val="-2"/>
          <w:sz w:val="20"/>
        </w:rPr>
        <w:t> </w:t>
      </w:r>
      <w:r>
        <w:rPr>
          <w:i/>
          <w:color w:val="82BC00"/>
          <w:sz w:val="20"/>
        </w:rPr>
        <w:t>interessant</w:t>
      </w:r>
      <w:r>
        <w:rPr>
          <w:i/>
          <w:color w:val="82BC00"/>
          <w:spacing w:val="-2"/>
          <w:sz w:val="20"/>
        </w:rPr>
        <w:t> </w:t>
      </w:r>
      <w:r>
        <w:rPr>
          <w:i/>
          <w:color w:val="82BC00"/>
          <w:sz w:val="20"/>
        </w:rPr>
        <w:t>og</w:t>
      </w:r>
      <w:r>
        <w:rPr>
          <w:i/>
          <w:color w:val="82BC00"/>
          <w:spacing w:val="-3"/>
          <w:sz w:val="20"/>
        </w:rPr>
        <w:t> </w:t>
      </w:r>
      <w:r>
        <w:rPr>
          <w:i/>
          <w:color w:val="82BC00"/>
          <w:sz w:val="20"/>
        </w:rPr>
        <w:t>om det er plausibelt, at det </w:t>
      </w:r>
      <w:r>
        <w:rPr>
          <w:i/>
          <w:color w:val="82BC00"/>
          <w:spacing w:val="-3"/>
          <w:sz w:val="20"/>
        </w:rPr>
        <w:t>kan </w:t>
      </w:r>
      <w:r>
        <w:rPr>
          <w:i/>
          <w:color w:val="82BC00"/>
          <w:sz w:val="20"/>
        </w:rPr>
        <w:t>lade sig</w:t>
      </w:r>
      <w:r>
        <w:rPr>
          <w:i/>
          <w:color w:val="82BC00"/>
          <w:spacing w:val="-5"/>
          <w:sz w:val="20"/>
        </w:rPr>
        <w:t> </w:t>
      </w:r>
      <w:r>
        <w:rPr>
          <w:i/>
          <w:color w:val="82BC00"/>
          <w:spacing w:val="-4"/>
          <w:sz w:val="20"/>
        </w:rPr>
        <w:t>gøre.”</w:t>
      </w:r>
    </w:p>
    <w:p>
      <w:pPr>
        <w:pStyle w:val="BodyText"/>
        <w:spacing w:line="235" w:lineRule="auto" w:before="2"/>
        <w:ind w:left="300"/>
      </w:pPr>
      <w:r>
        <w:rPr>
          <w:color w:val="82BC00"/>
        </w:rPr>
        <w:t>Ib Laursen, Operations Manager, Greenland Minerals and Energy A/S, Sydgrønland</w:t>
      </w:r>
    </w:p>
    <w:p>
      <w:pPr>
        <w:pStyle w:val="BodyText"/>
        <w:spacing w:before="9"/>
        <w:rPr>
          <w:sz w:val="19"/>
        </w:rPr>
      </w:pPr>
    </w:p>
    <w:p>
      <w:pPr>
        <w:pStyle w:val="BodyText"/>
        <w:spacing w:line="235" w:lineRule="auto"/>
        <w:ind w:left="300"/>
      </w:pPr>
      <w:r>
        <w:rPr/>
        <w:t>Også når efterforskningsselskaberne er ankommet til Grønland og gået i gang med feltarbejdet, er det økonomisk altafgørende, at det kortmateriale, de tager udgangspunkt i, er præcist og korrekt:</w:t>
      </w:r>
    </w:p>
    <w:p>
      <w:pPr>
        <w:pStyle w:val="BodyText"/>
        <w:spacing w:before="10"/>
        <w:rPr>
          <w:sz w:val="19"/>
        </w:rPr>
      </w:pPr>
    </w:p>
    <w:p>
      <w:pPr>
        <w:spacing w:line="235" w:lineRule="auto" w:before="1"/>
        <w:ind w:left="300" w:right="0" w:firstLine="0"/>
        <w:jc w:val="left"/>
        <w:rPr>
          <w:i/>
          <w:sz w:val="20"/>
        </w:rPr>
      </w:pPr>
      <w:r>
        <w:rPr>
          <w:i/>
          <w:color w:val="82BC00"/>
          <w:sz w:val="20"/>
        </w:rPr>
        <w:t>”Hvis der ikke er angivet præcise gps-koordinater og dit kort er </w:t>
      </w:r>
      <w:r>
        <w:rPr>
          <w:i/>
          <w:color w:val="82BC00"/>
          <w:sz w:val="20"/>
        </w:rPr>
        <w:t>forkert, så leder du det forkerte sted. Hvis du har et mineralefter- forskningsselskab, som sender 20 mand ud i felten, bygger en camp op og lejer tre helikoptere, så kan vi hurtigt blive enige om, at det bliver rasende dyrt, hvis det ikke kører. Og det SKAL køre. Derfor er det vigtigt, at vi har kort, der er præcise. Der må ikke være fejl.”</w:t>
      </w:r>
    </w:p>
    <w:p>
      <w:pPr>
        <w:pStyle w:val="BodyText"/>
        <w:ind w:left="300"/>
      </w:pPr>
      <w:r>
        <w:rPr>
          <w:color w:val="82BC00"/>
        </w:rPr>
        <w:t>Jan Adolfssen, geolog, Råstofdepartementet, Nuuk</w:t>
      </w:r>
    </w:p>
    <w:p>
      <w:pPr>
        <w:pStyle w:val="BodyText"/>
        <w:spacing w:before="4"/>
        <w:rPr>
          <w:sz w:val="19"/>
        </w:rPr>
      </w:pPr>
    </w:p>
    <w:p>
      <w:pPr>
        <w:pStyle w:val="Heading7"/>
        <w:spacing w:line="240" w:lineRule="auto"/>
        <w:ind w:left="300"/>
      </w:pPr>
      <w:r>
        <w:rPr/>
        <w:t>Vigtigste egenskaber ved den nye kortlægning inden for råstoffer</w:t>
      </w:r>
    </w:p>
    <w:p>
      <w:pPr>
        <w:pStyle w:val="BodyText"/>
        <w:spacing w:before="8"/>
        <w:rPr>
          <w:b/>
          <w:sz w:val="19"/>
        </w:rPr>
      </w:pPr>
    </w:p>
    <w:p>
      <w:pPr>
        <w:pStyle w:val="BodyText"/>
        <w:spacing w:line="235" w:lineRule="auto"/>
        <w:ind w:left="300" w:right="49"/>
      </w:pPr>
      <w:r>
        <w:rPr/>
        <w:t>Aktører inden for råstofområdet antager, at følgende mekanismer vil kunne føre til indfrielsen af de potentielle effekter ’indlejret kon- fliktforebyggelse’, ’bedre forskning’ og ’rentabel investering’:</w:t>
      </w:r>
    </w:p>
    <w:p>
      <w:pPr>
        <w:pStyle w:val="BodyText"/>
        <w:spacing w:before="6"/>
        <w:rPr>
          <w:sz w:val="19"/>
        </w:rPr>
      </w:pPr>
    </w:p>
    <w:p>
      <w:pPr>
        <w:pStyle w:val="ListParagraph"/>
        <w:numPr>
          <w:ilvl w:val="0"/>
          <w:numId w:val="3"/>
        </w:numPr>
        <w:tabs>
          <w:tab w:pos="445" w:val="left" w:leader="none"/>
        </w:tabs>
        <w:spacing w:line="242" w:lineRule="exact" w:before="0" w:after="0"/>
        <w:ind w:left="444" w:right="0" w:hanging="144"/>
        <w:jc w:val="left"/>
        <w:rPr>
          <w:sz w:val="20"/>
        </w:rPr>
      </w:pPr>
      <w:r>
        <w:rPr>
          <w:sz w:val="20"/>
        </w:rPr>
        <w:t>Præcision</w:t>
      </w:r>
    </w:p>
    <w:p>
      <w:pPr>
        <w:pStyle w:val="ListParagraph"/>
        <w:numPr>
          <w:ilvl w:val="0"/>
          <w:numId w:val="3"/>
        </w:numPr>
        <w:tabs>
          <w:tab w:pos="445" w:val="left" w:leader="none"/>
        </w:tabs>
        <w:spacing w:line="240" w:lineRule="exact" w:before="0" w:after="0"/>
        <w:ind w:left="444" w:right="0" w:hanging="144"/>
        <w:jc w:val="left"/>
        <w:rPr>
          <w:sz w:val="20"/>
        </w:rPr>
      </w:pPr>
      <w:r>
        <w:rPr>
          <w:sz w:val="20"/>
        </w:rPr>
        <w:t>Detaljegrad</w:t>
      </w:r>
    </w:p>
    <w:p>
      <w:pPr>
        <w:pStyle w:val="ListParagraph"/>
        <w:numPr>
          <w:ilvl w:val="0"/>
          <w:numId w:val="3"/>
        </w:numPr>
        <w:tabs>
          <w:tab w:pos="445" w:val="left" w:leader="none"/>
        </w:tabs>
        <w:spacing w:line="240" w:lineRule="exact" w:before="0" w:after="0"/>
        <w:ind w:left="444" w:right="0" w:hanging="144"/>
        <w:jc w:val="left"/>
        <w:rPr>
          <w:sz w:val="20"/>
        </w:rPr>
      </w:pPr>
      <w:r>
        <w:rPr>
          <w:sz w:val="20"/>
        </w:rPr>
        <w:t>Detaljerede</w:t>
      </w:r>
      <w:r>
        <w:rPr>
          <w:spacing w:val="-1"/>
          <w:sz w:val="20"/>
        </w:rPr>
        <w:t> </w:t>
      </w:r>
      <w:r>
        <w:rPr>
          <w:sz w:val="20"/>
        </w:rPr>
        <w:t>højdekurver</w:t>
      </w:r>
    </w:p>
    <w:p>
      <w:pPr>
        <w:pStyle w:val="ListParagraph"/>
        <w:numPr>
          <w:ilvl w:val="0"/>
          <w:numId w:val="3"/>
        </w:numPr>
        <w:tabs>
          <w:tab w:pos="445" w:val="left" w:leader="none"/>
        </w:tabs>
        <w:spacing w:line="240" w:lineRule="exact" w:before="0" w:after="0"/>
        <w:ind w:left="444" w:right="0" w:hanging="144"/>
        <w:jc w:val="left"/>
        <w:rPr>
          <w:sz w:val="20"/>
        </w:rPr>
      </w:pPr>
      <w:r>
        <w:rPr>
          <w:sz w:val="20"/>
        </w:rPr>
        <w:t>Ortofotos</w:t>
      </w:r>
    </w:p>
    <w:p>
      <w:pPr>
        <w:pStyle w:val="ListParagraph"/>
        <w:numPr>
          <w:ilvl w:val="0"/>
          <w:numId w:val="3"/>
        </w:numPr>
        <w:tabs>
          <w:tab w:pos="445" w:val="left" w:leader="none"/>
        </w:tabs>
        <w:spacing w:line="240" w:lineRule="exact" w:before="0" w:after="0"/>
        <w:ind w:left="444" w:right="0" w:hanging="144"/>
        <w:jc w:val="left"/>
        <w:rPr>
          <w:sz w:val="20"/>
        </w:rPr>
      </w:pPr>
      <w:r>
        <w:rPr>
          <w:sz w:val="20"/>
        </w:rPr>
        <w:t>Fri digital</w:t>
      </w:r>
      <w:r>
        <w:rPr>
          <w:spacing w:val="-3"/>
          <w:sz w:val="20"/>
        </w:rPr>
        <w:t> </w:t>
      </w:r>
      <w:r>
        <w:rPr>
          <w:sz w:val="20"/>
        </w:rPr>
        <w:t>tilgængelighed</w:t>
      </w:r>
    </w:p>
    <w:p>
      <w:pPr>
        <w:pStyle w:val="ListParagraph"/>
        <w:numPr>
          <w:ilvl w:val="0"/>
          <w:numId w:val="3"/>
        </w:numPr>
        <w:tabs>
          <w:tab w:pos="445" w:val="left" w:leader="none"/>
        </w:tabs>
        <w:spacing w:line="242" w:lineRule="exact" w:before="0" w:after="0"/>
        <w:ind w:left="444" w:right="0" w:hanging="144"/>
        <w:jc w:val="left"/>
        <w:rPr>
          <w:sz w:val="20"/>
        </w:rPr>
      </w:pPr>
      <w:r>
        <w:rPr>
          <w:sz w:val="20"/>
        </w:rPr>
        <w:t>Opdatering af forandringer i</w:t>
      </w:r>
      <w:r>
        <w:rPr>
          <w:spacing w:val="-5"/>
          <w:sz w:val="20"/>
        </w:rPr>
        <w:t> </w:t>
      </w:r>
      <w:r>
        <w:rPr>
          <w:sz w:val="20"/>
        </w:rPr>
        <w:t>landskabet</w:t>
      </w:r>
    </w:p>
    <w:p>
      <w:pPr>
        <w:pStyle w:val="BodyText"/>
        <w:spacing w:before="4"/>
        <w:rPr>
          <w:sz w:val="19"/>
        </w:rPr>
      </w:pPr>
    </w:p>
    <w:p>
      <w:pPr>
        <w:pStyle w:val="Heading7"/>
        <w:ind w:left="300"/>
      </w:pPr>
      <w:r>
        <w:rPr/>
        <w:t>Eftermåling: Effekten af de nye kort for råstofområdet</w:t>
      </w:r>
    </w:p>
    <w:p>
      <w:pPr>
        <w:pStyle w:val="BodyText"/>
        <w:spacing w:line="242" w:lineRule="exact"/>
        <w:ind w:left="300"/>
      </w:pPr>
      <w:r>
        <w:rPr/>
        <w:t>Aktører, der har deltaget i eftermålingen</w:t>
      </w:r>
    </w:p>
    <w:p>
      <w:pPr>
        <w:pStyle w:val="BodyText"/>
        <w:spacing w:before="8"/>
        <w:rPr>
          <w:sz w:val="19"/>
        </w:rPr>
      </w:pPr>
    </w:p>
    <w:p>
      <w:pPr>
        <w:pStyle w:val="BodyText"/>
        <w:spacing w:line="235" w:lineRule="auto"/>
        <w:ind w:left="300" w:right="154"/>
        <w:jc w:val="both"/>
      </w:pPr>
      <w:r>
        <w:rPr/>
        <w:t>Eftermålingens indsigter omkring brugen af og behovet for </w:t>
      </w:r>
      <w:r>
        <w:rPr>
          <w:spacing w:val="-3"/>
        </w:rPr>
        <w:t>kort </w:t>
      </w:r>
      <w:r>
        <w:rPr/>
        <w:t>og geodata</w:t>
      </w:r>
      <w:r>
        <w:rPr>
          <w:spacing w:val="-8"/>
        </w:rPr>
        <w:t> </w:t>
      </w:r>
      <w:r>
        <w:rPr/>
        <w:t>inden</w:t>
      </w:r>
      <w:r>
        <w:rPr>
          <w:spacing w:val="-8"/>
        </w:rPr>
        <w:t> </w:t>
      </w:r>
      <w:r>
        <w:rPr/>
        <w:t>for</w:t>
      </w:r>
      <w:r>
        <w:rPr>
          <w:spacing w:val="-8"/>
        </w:rPr>
        <w:t> </w:t>
      </w:r>
      <w:r>
        <w:rPr/>
        <w:t>råstofområdet</w:t>
      </w:r>
      <w:r>
        <w:rPr>
          <w:spacing w:val="-7"/>
        </w:rPr>
        <w:t> </w:t>
      </w:r>
      <w:r>
        <w:rPr/>
        <w:t>bygger</w:t>
      </w:r>
      <w:r>
        <w:rPr>
          <w:spacing w:val="-7"/>
        </w:rPr>
        <w:t> </w:t>
      </w:r>
      <w:r>
        <w:rPr/>
        <w:t>på</w:t>
      </w:r>
      <w:r>
        <w:rPr>
          <w:spacing w:val="-8"/>
        </w:rPr>
        <w:t> </w:t>
      </w:r>
      <w:r>
        <w:rPr/>
        <w:t>interviews</w:t>
      </w:r>
      <w:r>
        <w:rPr>
          <w:spacing w:val="-8"/>
        </w:rPr>
        <w:t> </w:t>
      </w:r>
      <w:r>
        <w:rPr/>
        <w:t>med</w:t>
      </w:r>
      <w:r>
        <w:rPr>
          <w:spacing w:val="-7"/>
        </w:rPr>
        <w:t> </w:t>
      </w:r>
      <w:r>
        <w:rPr/>
        <w:t>neden- stående aktører fra Danmark, Nuuk og</w:t>
      </w:r>
      <w:r>
        <w:rPr>
          <w:spacing w:val="-13"/>
        </w:rPr>
        <w:t> </w:t>
      </w:r>
      <w:r>
        <w:rPr/>
        <w:t>Sydgrønland:</w:t>
      </w:r>
    </w:p>
    <w:p>
      <w:pPr>
        <w:pStyle w:val="BodyText"/>
        <w:spacing w:before="10"/>
        <w:rPr>
          <w:sz w:val="19"/>
        </w:rPr>
      </w:pPr>
    </w:p>
    <w:p>
      <w:pPr>
        <w:pStyle w:val="BodyText"/>
        <w:spacing w:line="235" w:lineRule="auto"/>
        <w:ind w:left="300" w:right="-10"/>
      </w:pPr>
      <w:r>
        <w:rPr/>
        <w:t>Daniel Spelling Clausen og Mikkel Tamstorf, akademisk medarbejder og seniorforsker, Institut for Bioscience, Aarhus Universitet</w:t>
      </w:r>
    </w:p>
    <w:p>
      <w:pPr>
        <w:pStyle w:val="BodyText"/>
        <w:spacing w:before="10"/>
        <w:rPr>
          <w:sz w:val="19"/>
        </w:rPr>
      </w:pPr>
    </w:p>
    <w:p>
      <w:pPr>
        <w:pStyle w:val="BodyText"/>
        <w:spacing w:line="235" w:lineRule="auto"/>
        <w:ind w:left="300" w:right="38"/>
      </w:pPr>
      <w:r>
        <w:rPr/>
        <w:t>Daniel og Mikkel har – ligesom i førmålingen – primært udtalt sig om de </w:t>
      </w:r>
      <w:r>
        <w:rPr>
          <w:spacing w:val="-3"/>
        </w:rPr>
        <w:t>nye kort </w:t>
      </w:r>
      <w:r>
        <w:rPr/>
        <w:t>i forbindelse med fokusområdet </w:t>
      </w:r>
      <w:r>
        <w:rPr>
          <w:spacing w:val="-3"/>
        </w:rPr>
        <w:t>’forskning’, </w:t>
      </w:r>
      <w:r>
        <w:rPr/>
        <w:t>men rådgiver også begge om råstoffer i Grønland, hvorfor de i eftermå- lingen</w:t>
      </w:r>
      <w:r>
        <w:rPr>
          <w:spacing w:val="-5"/>
        </w:rPr>
        <w:t> </w:t>
      </w:r>
      <w:r>
        <w:rPr/>
        <w:t>også</w:t>
      </w:r>
      <w:r>
        <w:rPr>
          <w:spacing w:val="-5"/>
        </w:rPr>
        <w:t> </w:t>
      </w:r>
      <w:r>
        <w:rPr/>
        <w:t>har</w:t>
      </w:r>
      <w:r>
        <w:rPr>
          <w:spacing w:val="-5"/>
        </w:rPr>
        <w:t> </w:t>
      </w:r>
      <w:r>
        <w:rPr/>
        <w:t>kunnet</w:t>
      </w:r>
      <w:r>
        <w:rPr>
          <w:spacing w:val="-4"/>
        </w:rPr>
        <w:t> </w:t>
      </w:r>
      <w:r>
        <w:rPr/>
        <w:t>give</w:t>
      </w:r>
      <w:r>
        <w:rPr>
          <w:spacing w:val="-4"/>
        </w:rPr>
        <w:t> </w:t>
      </w:r>
      <w:r>
        <w:rPr/>
        <w:t>input</w:t>
      </w:r>
      <w:r>
        <w:rPr>
          <w:spacing w:val="-5"/>
        </w:rPr>
        <w:t> </w:t>
      </w:r>
      <w:r>
        <w:rPr/>
        <w:t>til</w:t>
      </w:r>
      <w:r>
        <w:rPr>
          <w:spacing w:val="-5"/>
        </w:rPr>
        <w:t> </w:t>
      </w:r>
      <w:r>
        <w:rPr/>
        <w:t>kortenes</w:t>
      </w:r>
      <w:r>
        <w:rPr>
          <w:spacing w:val="-4"/>
        </w:rPr>
        <w:t> </w:t>
      </w:r>
      <w:r>
        <w:rPr/>
        <w:t>brug</w:t>
      </w:r>
      <w:r>
        <w:rPr>
          <w:spacing w:val="-5"/>
        </w:rPr>
        <w:t> </w:t>
      </w:r>
      <w:r>
        <w:rPr/>
        <w:t>i</w:t>
      </w:r>
      <w:r>
        <w:rPr>
          <w:spacing w:val="-5"/>
        </w:rPr>
        <w:t> </w:t>
      </w:r>
      <w:r>
        <w:rPr/>
        <w:t>denne</w:t>
      </w:r>
      <w:r>
        <w:rPr>
          <w:spacing w:val="-5"/>
        </w:rPr>
        <w:t> </w:t>
      </w:r>
      <w:r>
        <w:rPr/>
        <w:t>sammen- hæng.</w:t>
      </w:r>
    </w:p>
    <w:p>
      <w:pPr>
        <w:pStyle w:val="BodyText"/>
        <w:spacing w:before="8"/>
        <w:rPr>
          <w:sz w:val="19"/>
        </w:rPr>
      </w:pPr>
    </w:p>
    <w:p>
      <w:pPr>
        <w:pStyle w:val="BodyText"/>
        <w:spacing w:line="242" w:lineRule="exact"/>
        <w:ind w:left="300"/>
      </w:pPr>
      <w:r>
        <w:rPr/>
        <w:t>Ida Bomholt Dyreholm Jacobsen, Naturinstituttet, Nuuk</w:t>
      </w:r>
    </w:p>
    <w:p>
      <w:pPr>
        <w:pStyle w:val="BodyText"/>
        <w:spacing w:line="235" w:lineRule="auto" w:before="2"/>
        <w:ind w:left="300" w:right="6"/>
      </w:pPr>
      <w:r>
        <w:rPr/>
        <w:t>Ida arbejder hos Naturinstituttet og har ansvar for høringer af smås- kalalicenser til råstofområdet.</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7"/>
        </w:rPr>
      </w:pPr>
    </w:p>
    <w:p>
      <w:pPr>
        <w:pStyle w:val="BodyText"/>
        <w:spacing w:line="242" w:lineRule="exact"/>
        <w:ind w:left="887"/>
      </w:pPr>
      <w:r>
        <w:rPr/>
        <w:drawing>
          <wp:anchor distT="0" distB="0" distL="0" distR="0" allowOverlap="1" layoutInCell="1" locked="0" behindDoc="0" simplePos="0" relativeHeight="1864">
            <wp:simplePos x="0" y="0"/>
            <wp:positionH relativeFrom="page">
              <wp:posOffset>8964000</wp:posOffset>
            </wp:positionH>
            <wp:positionV relativeFrom="paragraph">
              <wp:posOffset>-4816329</wp:posOffset>
            </wp:positionV>
            <wp:extent cx="7228331" cy="4721733"/>
            <wp:effectExtent l="0" t="0" r="0" b="0"/>
            <wp:wrapNone/>
            <wp:docPr id="53" name="image89.jpeg" descr=""/>
            <wp:cNvGraphicFramePr>
              <a:graphicFrameLocks noChangeAspect="1"/>
            </wp:cNvGraphicFramePr>
            <a:graphic>
              <a:graphicData uri="http://schemas.openxmlformats.org/drawingml/2006/picture">
                <pic:pic>
                  <pic:nvPicPr>
                    <pic:cNvPr id="54" name="image89.jpeg"/>
                    <pic:cNvPicPr/>
                  </pic:nvPicPr>
                  <pic:blipFill>
                    <a:blip r:embed="rId120" cstate="print"/>
                    <a:stretch>
                      <a:fillRect/>
                    </a:stretch>
                  </pic:blipFill>
                  <pic:spPr>
                    <a:xfrm>
                      <a:off x="0" y="0"/>
                      <a:ext cx="7228331" cy="4721733"/>
                    </a:xfrm>
                    <a:prstGeom prst="rect">
                      <a:avLst/>
                    </a:prstGeom>
                  </pic:spPr>
                </pic:pic>
              </a:graphicData>
            </a:graphic>
          </wp:anchor>
        </w:drawing>
      </w:r>
      <w:r>
        <w:rPr/>
        <w:t>Jonas Pedersen, geolog, Råstofdepartementet, Nuuk</w:t>
      </w:r>
    </w:p>
    <w:p>
      <w:pPr>
        <w:pStyle w:val="BodyText"/>
        <w:spacing w:line="235" w:lineRule="auto" w:before="2"/>
        <w:ind w:left="887"/>
      </w:pPr>
      <w:r>
        <w:rPr/>
        <w:t>Jonas arbejder hos Råstofdepartementet og er stedfortræder for Jan Adolfsen, som deltog i førmålingen.</w:t>
      </w:r>
    </w:p>
    <w:p>
      <w:pPr>
        <w:pStyle w:val="BodyText"/>
        <w:spacing w:before="9"/>
        <w:rPr>
          <w:sz w:val="19"/>
        </w:rPr>
      </w:pPr>
    </w:p>
    <w:p>
      <w:pPr>
        <w:pStyle w:val="BodyText"/>
        <w:spacing w:line="235" w:lineRule="auto"/>
        <w:ind w:left="887" w:right="-8"/>
      </w:pPr>
      <w:r>
        <w:rPr/>
        <w:t>Peter Lindberg, smykkedesigner og geologturfører, Sydgrønland Peter deltog også i førmålingen. I eftermålingen deltager han pri- mært under fokusområderne ’turisme’ og ’kultur og fritid’, men da han i sit arbejde med smykker og som turfører for turister arbejder meget med mineraler og sten, er råstofområdet også et område, han berører i mindre skala.</w:t>
      </w:r>
    </w:p>
    <w:p>
      <w:pPr>
        <w:pStyle w:val="BodyText"/>
      </w:pPr>
    </w:p>
    <w:p>
      <w:pPr>
        <w:pStyle w:val="BodyText"/>
        <w:spacing w:line="235" w:lineRule="auto"/>
        <w:ind w:left="887"/>
      </w:pPr>
      <w:r>
        <w:rPr/>
        <w:t>Indlejret</w:t>
      </w:r>
      <w:r>
        <w:rPr>
          <w:spacing w:val="-8"/>
        </w:rPr>
        <w:t> </w:t>
      </w:r>
      <w:r>
        <w:rPr/>
        <w:t>konfliktforebyggelse:</w:t>
      </w:r>
      <w:r>
        <w:rPr>
          <w:spacing w:val="-7"/>
        </w:rPr>
        <w:t> </w:t>
      </w:r>
      <w:r>
        <w:rPr/>
        <w:t>Prototype</w:t>
      </w:r>
      <w:r>
        <w:rPr>
          <w:spacing w:val="-9"/>
        </w:rPr>
        <w:t> </w:t>
      </w:r>
      <w:r>
        <w:rPr/>
        <w:t>1,</w:t>
      </w:r>
      <w:r>
        <w:rPr>
          <w:spacing w:val="-7"/>
        </w:rPr>
        <w:t> </w:t>
      </w:r>
      <w:r>
        <w:rPr/>
        <w:t>2</w:t>
      </w:r>
      <w:r>
        <w:rPr>
          <w:spacing w:val="-8"/>
        </w:rPr>
        <w:t> </w:t>
      </w:r>
      <w:r>
        <w:rPr/>
        <w:t>og</w:t>
      </w:r>
      <w:r>
        <w:rPr>
          <w:spacing w:val="-8"/>
        </w:rPr>
        <w:t> </w:t>
      </w:r>
      <w:r>
        <w:rPr/>
        <w:t>3</w:t>
      </w:r>
      <w:r>
        <w:rPr>
          <w:spacing w:val="-8"/>
        </w:rPr>
        <w:t> </w:t>
      </w:r>
      <w:r>
        <w:rPr/>
        <w:t>forventes</w:t>
      </w:r>
      <w:r>
        <w:rPr>
          <w:spacing w:val="-7"/>
        </w:rPr>
        <w:t> </w:t>
      </w:r>
      <w:r>
        <w:rPr/>
        <w:t>at</w:t>
      </w:r>
      <w:r>
        <w:rPr>
          <w:spacing w:val="-8"/>
        </w:rPr>
        <w:t> </w:t>
      </w:r>
      <w:r>
        <w:rPr/>
        <w:t>gøre grænsedragninger</w:t>
      </w:r>
      <w:r>
        <w:rPr>
          <w:spacing w:val="-1"/>
        </w:rPr>
        <w:t> </w:t>
      </w:r>
      <w:r>
        <w:rPr/>
        <w:t>lettere</w:t>
      </w:r>
    </w:p>
    <w:p>
      <w:pPr>
        <w:pStyle w:val="BodyText"/>
        <w:spacing w:before="10"/>
        <w:rPr>
          <w:sz w:val="19"/>
        </w:rPr>
      </w:pPr>
    </w:p>
    <w:p>
      <w:pPr>
        <w:pStyle w:val="BodyText"/>
        <w:spacing w:line="235" w:lineRule="auto"/>
        <w:ind w:left="887" w:right="-11"/>
      </w:pPr>
      <w:r>
        <w:rPr/>
        <w:t>I førmålingen blev det beskrevet, hvordan flere kortbrugere inden for råstofområdet blev nødt til at arbejde med en vis sikkerheds- margin for at forhindre, at deres råstofudvinding </w:t>
      </w:r>
      <w:r>
        <w:rPr>
          <w:spacing w:val="-3"/>
        </w:rPr>
        <w:t>ikke </w:t>
      </w:r>
      <w:r>
        <w:rPr/>
        <w:t>konflikter med andre interesser i området. Hvis kortene var mere troværdige og præcise, kunne denne sikkerhedsmargin nedbringes og flere konflikter undgås. I eftermålingen fortæller Jonas Pedersen, at han har</w:t>
      </w:r>
      <w:r>
        <w:rPr>
          <w:spacing w:val="-5"/>
        </w:rPr>
        <w:t> </w:t>
      </w:r>
      <w:r>
        <w:rPr/>
        <w:t>en</w:t>
      </w:r>
      <w:r>
        <w:rPr>
          <w:spacing w:val="-3"/>
        </w:rPr>
        <w:t> </w:t>
      </w:r>
      <w:r>
        <w:rPr/>
        <w:t>forventning</w:t>
      </w:r>
      <w:r>
        <w:rPr>
          <w:spacing w:val="-3"/>
        </w:rPr>
        <w:t> </w:t>
      </w:r>
      <w:r>
        <w:rPr/>
        <w:t>om,</w:t>
      </w:r>
      <w:r>
        <w:rPr>
          <w:spacing w:val="-4"/>
        </w:rPr>
        <w:t> </w:t>
      </w:r>
      <w:r>
        <w:rPr/>
        <w:t>at</w:t>
      </w:r>
      <w:r>
        <w:rPr>
          <w:spacing w:val="-3"/>
        </w:rPr>
        <w:t> </w:t>
      </w:r>
      <w:r>
        <w:rPr/>
        <w:t>han</w:t>
      </w:r>
      <w:r>
        <w:rPr>
          <w:spacing w:val="-4"/>
        </w:rPr>
        <w:t> </w:t>
      </w:r>
      <w:r>
        <w:rPr>
          <w:spacing w:val="-3"/>
        </w:rPr>
        <w:t>ikke </w:t>
      </w:r>
      <w:r>
        <w:rPr/>
        <w:t>længere</w:t>
      </w:r>
      <w:r>
        <w:rPr>
          <w:spacing w:val="-3"/>
        </w:rPr>
        <w:t> </w:t>
      </w:r>
      <w:r>
        <w:rPr/>
        <w:t>behøver</w:t>
      </w:r>
      <w:r>
        <w:rPr>
          <w:spacing w:val="-3"/>
        </w:rPr>
        <w:t> </w:t>
      </w:r>
      <w:r>
        <w:rPr/>
        <w:t>at</w:t>
      </w:r>
      <w:r>
        <w:rPr>
          <w:spacing w:val="-4"/>
        </w:rPr>
        <w:t> </w:t>
      </w:r>
      <w:r>
        <w:rPr/>
        <w:t>indregne</w:t>
      </w:r>
      <w:r>
        <w:rPr>
          <w:spacing w:val="-3"/>
        </w:rPr>
        <w:t> </w:t>
      </w:r>
      <w:r>
        <w:rPr/>
        <w:t>en sikkerhedsmargin, hver gang han skal undersøge, om der skal gives tilladelse til efterforskning af råstof i et givent</w:t>
      </w:r>
      <w:r>
        <w:rPr>
          <w:spacing w:val="-22"/>
        </w:rPr>
        <w:t> </w:t>
      </w:r>
      <w:r>
        <w:rPr/>
        <w:t>område.</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8"/>
        </w:rPr>
      </w:pPr>
    </w:p>
    <w:p>
      <w:pPr>
        <w:pStyle w:val="BodyText"/>
        <w:spacing w:line="235" w:lineRule="auto"/>
        <w:ind w:left="387" w:right="484"/>
      </w:pPr>
      <w:r>
        <w:rPr/>
        <w:t>Han forventer primært at benytte prototype 1, 2 og 3 (Databoks, Satellit/ortofoto og Åbent Land):</w:t>
      </w:r>
    </w:p>
    <w:p>
      <w:pPr>
        <w:pStyle w:val="BodyText"/>
        <w:spacing w:before="10"/>
        <w:rPr>
          <w:sz w:val="19"/>
        </w:rPr>
      </w:pPr>
    </w:p>
    <w:p>
      <w:pPr>
        <w:spacing w:line="235" w:lineRule="auto" w:before="0"/>
        <w:ind w:left="387" w:right="484" w:firstLine="0"/>
        <w:jc w:val="left"/>
        <w:rPr>
          <w:i/>
          <w:sz w:val="20"/>
        </w:rPr>
      </w:pPr>
      <w:r>
        <w:rPr>
          <w:i/>
          <w:color w:val="82BC00"/>
          <w:sz w:val="20"/>
        </w:rPr>
        <w:t>”I forhold til vores efterforskningstilladelser vil det nogle gange være </w:t>
      </w:r>
      <w:r>
        <w:rPr>
          <w:i/>
          <w:color w:val="82BC00"/>
          <w:sz w:val="20"/>
        </w:rPr>
        <w:t>interessant at se om de tilladelser, der bliver søgt om, er i nogle for- valtede områder. Når det er i forvaltede områder, vil man typisk re- agere på det. Så i og med, at de nye kort er så præcise, kan det være med til at danne grundlag for mere præcis grænsedragning i de til- fælde, hvor man gerne vil definere et område for et bestemt formål. Det kan måske også skabe nogle konflikter omkring de grænser, der allerede er i dag, men det er måske i begrænset omfang”</w:t>
      </w:r>
    </w:p>
    <w:p>
      <w:pPr>
        <w:pStyle w:val="BodyText"/>
        <w:spacing w:before="2"/>
        <w:ind w:left="387"/>
      </w:pPr>
      <w:r>
        <w:rPr>
          <w:color w:val="82BC00"/>
        </w:rPr>
        <w:t>Jonas Pedersen, geolog, Råstofdepartementet, Nuuk</w:t>
      </w:r>
    </w:p>
    <w:p>
      <w:pPr>
        <w:pStyle w:val="BodyText"/>
        <w:spacing w:before="8"/>
        <w:rPr>
          <w:sz w:val="19"/>
        </w:rPr>
      </w:pPr>
    </w:p>
    <w:p>
      <w:pPr>
        <w:pStyle w:val="BodyText"/>
        <w:spacing w:line="235" w:lineRule="auto"/>
        <w:ind w:left="387" w:right="733"/>
      </w:pPr>
      <w:r>
        <w:rPr/>
        <w:t>Som Jonas også </w:t>
      </w:r>
      <w:r>
        <w:rPr>
          <w:spacing w:val="-3"/>
        </w:rPr>
        <w:t>påpeger, </w:t>
      </w:r>
      <w:r>
        <w:rPr/>
        <w:t>kan en negativ sideeffekt ved de mere præcise </w:t>
      </w:r>
      <w:r>
        <w:rPr>
          <w:spacing w:val="-3"/>
        </w:rPr>
        <w:t>kort </w:t>
      </w:r>
      <w:r>
        <w:rPr/>
        <w:t>være, at der opstår forsinkede konflikter mellem aktø- rerne omkring de </w:t>
      </w:r>
      <w:r>
        <w:rPr>
          <w:spacing w:val="-3"/>
        </w:rPr>
        <w:t>råstofområder, </w:t>
      </w:r>
      <w:r>
        <w:rPr/>
        <w:t>der er angivet på de gamle </w:t>
      </w:r>
      <w:r>
        <w:rPr>
          <w:spacing w:val="-3"/>
        </w:rPr>
        <w:t>kort, </w:t>
      </w:r>
      <w:r>
        <w:rPr/>
        <w:t>da</w:t>
      </w:r>
      <w:r>
        <w:rPr>
          <w:spacing w:val="-5"/>
        </w:rPr>
        <w:t> </w:t>
      </w:r>
      <w:r>
        <w:rPr/>
        <w:t>nogle</w:t>
      </w:r>
      <w:r>
        <w:rPr>
          <w:spacing w:val="-5"/>
        </w:rPr>
        <w:t> </w:t>
      </w:r>
      <w:r>
        <w:rPr/>
        <w:t>af</w:t>
      </w:r>
      <w:r>
        <w:rPr>
          <w:spacing w:val="-4"/>
        </w:rPr>
        <w:t> </w:t>
      </w:r>
      <w:r>
        <w:rPr/>
        <w:t>dem</w:t>
      </w:r>
      <w:r>
        <w:rPr>
          <w:spacing w:val="-5"/>
        </w:rPr>
        <w:t> </w:t>
      </w:r>
      <w:r>
        <w:rPr/>
        <w:t>kan</w:t>
      </w:r>
      <w:r>
        <w:rPr>
          <w:spacing w:val="-4"/>
        </w:rPr>
        <w:t> </w:t>
      </w:r>
      <w:r>
        <w:rPr/>
        <w:t>tænkes</w:t>
      </w:r>
      <w:r>
        <w:rPr>
          <w:spacing w:val="-4"/>
        </w:rPr>
        <w:t> </w:t>
      </w:r>
      <w:r>
        <w:rPr/>
        <w:t>at</w:t>
      </w:r>
      <w:r>
        <w:rPr>
          <w:spacing w:val="-4"/>
        </w:rPr>
        <w:t> </w:t>
      </w:r>
      <w:r>
        <w:rPr/>
        <w:t>overlappe</w:t>
      </w:r>
      <w:r>
        <w:rPr>
          <w:spacing w:val="-4"/>
        </w:rPr>
        <w:t> </w:t>
      </w:r>
      <w:r>
        <w:rPr/>
        <w:t>hinanden</w:t>
      </w:r>
      <w:r>
        <w:rPr>
          <w:spacing w:val="-4"/>
        </w:rPr>
        <w:t> </w:t>
      </w:r>
      <w:r>
        <w:rPr/>
        <w:t>på</w:t>
      </w:r>
      <w:r>
        <w:rPr>
          <w:spacing w:val="-5"/>
        </w:rPr>
        <w:t> </w:t>
      </w:r>
      <w:r>
        <w:rPr/>
        <w:t>de</w:t>
      </w:r>
      <w:r>
        <w:rPr>
          <w:spacing w:val="-4"/>
        </w:rPr>
        <w:t> </w:t>
      </w:r>
      <w:r>
        <w:rPr/>
        <w:t>nye,</w:t>
      </w:r>
      <w:r>
        <w:rPr>
          <w:spacing w:val="-4"/>
        </w:rPr>
        <w:t> </w:t>
      </w:r>
      <w:r>
        <w:rPr/>
        <w:t>mere præcise</w:t>
      </w:r>
      <w:r>
        <w:rPr>
          <w:spacing w:val="-6"/>
        </w:rPr>
        <w:t> </w:t>
      </w:r>
      <w:r>
        <w:rPr/>
        <w:t>kort.</w:t>
      </w:r>
      <w:r>
        <w:rPr>
          <w:spacing w:val="-6"/>
        </w:rPr>
        <w:t> </w:t>
      </w:r>
      <w:r>
        <w:rPr/>
        <w:t>Man</w:t>
      </w:r>
      <w:r>
        <w:rPr>
          <w:spacing w:val="-6"/>
        </w:rPr>
        <w:t> </w:t>
      </w:r>
      <w:r>
        <w:rPr/>
        <w:t>bør</w:t>
      </w:r>
      <w:r>
        <w:rPr>
          <w:spacing w:val="-6"/>
        </w:rPr>
        <w:t> </w:t>
      </w:r>
      <w:r>
        <w:rPr/>
        <w:t>dog</w:t>
      </w:r>
      <w:r>
        <w:rPr>
          <w:spacing w:val="-6"/>
        </w:rPr>
        <w:t> </w:t>
      </w:r>
      <w:r>
        <w:rPr/>
        <w:t>kun</w:t>
      </w:r>
      <w:r>
        <w:rPr>
          <w:spacing w:val="-7"/>
        </w:rPr>
        <w:t> </w:t>
      </w:r>
      <w:r>
        <w:rPr/>
        <w:t>forvente,</w:t>
      </w:r>
      <w:r>
        <w:rPr>
          <w:spacing w:val="-5"/>
        </w:rPr>
        <w:t> </w:t>
      </w:r>
      <w:r>
        <w:rPr/>
        <w:t>at</w:t>
      </w:r>
      <w:r>
        <w:rPr>
          <w:spacing w:val="-6"/>
        </w:rPr>
        <w:t> </w:t>
      </w:r>
      <w:r>
        <w:rPr/>
        <w:t>konflikter</w:t>
      </w:r>
      <w:r>
        <w:rPr>
          <w:spacing w:val="-5"/>
        </w:rPr>
        <w:t> </w:t>
      </w:r>
      <w:r>
        <w:rPr/>
        <w:t>som</w:t>
      </w:r>
      <w:r>
        <w:rPr>
          <w:spacing w:val="-6"/>
        </w:rPr>
        <w:t> </w:t>
      </w:r>
      <w:r>
        <w:rPr/>
        <w:t>disse</w:t>
      </w:r>
      <w:r>
        <w:rPr>
          <w:spacing w:val="-7"/>
        </w:rPr>
        <w:t> </w:t>
      </w:r>
      <w:r>
        <w:rPr/>
        <w:t>kan opstå i overgangsperioden fra de gamle til de </w:t>
      </w:r>
      <w:r>
        <w:rPr>
          <w:spacing w:val="-3"/>
        </w:rPr>
        <w:t>nye</w:t>
      </w:r>
      <w:r>
        <w:rPr>
          <w:spacing w:val="-15"/>
        </w:rPr>
        <w:t> </w:t>
      </w:r>
      <w:r>
        <w:rPr>
          <w:spacing w:val="-3"/>
        </w:rPr>
        <w:t>kort.</w:t>
      </w:r>
    </w:p>
    <w:p>
      <w:pPr>
        <w:pStyle w:val="BodyText"/>
      </w:pPr>
    </w:p>
    <w:p>
      <w:pPr>
        <w:pStyle w:val="BodyText"/>
        <w:spacing w:line="235" w:lineRule="auto"/>
        <w:ind w:left="387" w:right="818"/>
        <w:jc w:val="both"/>
      </w:pPr>
      <w:r>
        <w:rPr/>
        <w:t>I førmålingen fortalte Jan Adolfsen, at en mere præcis kortlægning af</w:t>
      </w:r>
      <w:r>
        <w:rPr>
          <w:spacing w:val="-6"/>
        </w:rPr>
        <w:t> </w:t>
      </w:r>
      <w:r>
        <w:rPr/>
        <w:t>råstofområderne</w:t>
      </w:r>
      <w:r>
        <w:rPr>
          <w:spacing w:val="-5"/>
        </w:rPr>
        <w:t> </w:t>
      </w:r>
      <w:r>
        <w:rPr/>
        <w:t>ville</w:t>
      </w:r>
      <w:r>
        <w:rPr>
          <w:spacing w:val="-5"/>
        </w:rPr>
        <w:t> </w:t>
      </w:r>
      <w:r>
        <w:rPr/>
        <w:t>være</w:t>
      </w:r>
      <w:r>
        <w:rPr>
          <w:spacing w:val="-4"/>
        </w:rPr>
        <w:t> </w:t>
      </w:r>
      <w:r>
        <w:rPr/>
        <w:t>en</w:t>
      </w:r>
      <w:r>
        <w:rPr>
          <w:spacing w:val="-4"/>
        </w:rPr>
        <w:t> </w:t>
      </w:r>
      <w:r>
        <w:rPr/>
        <w:t>stor</w:t>
      </w:r>
      <w:r>
        <w:rPr>
          <w:spacing w:val="-6"/>
        </w:rPr>
        <w:t> </w:t>
      </w:r>
      <w:r>
        <w:rPr/>
        <w:t>fordel</w:t>
      </w:r>
      <w:r>
        <w:rPr>
          <w:spacing w:val="-5"/>
        </w:rPr>
        <w:t> </w:t>
      </w:r>
      <w:r>
        <w:rPr/>
        <w:t>for</w:t>
      </w:r>
      <w:r>
        <w:rPr>
          <w:spacing w:val="-5"/>
        </w:rPr>
        <w:t> </w:t>
      </w:r>
      <w:r>
        <w:rPr/>
        <w:t>de</w:t>
      </w:r>
      <w:r>
        <w:rPr>
          <w:spacing w:val="-6"/>
        </w:rPr>
        <w:t> </w:t>
      </w:r>
      <w:r>
        <w:rPr>
          <w:spacing w:val="-4"/>
        </w:rPr>
        <w:t>aktører, </w:t>
      </w:r>
      <w:r>
        <w:rPr/>
        <w:t>der</w:t>
      </w:r>
      <w:r>
        <w:rPr>
          <w:spacing w:val="-5"/>
        </w:rPr>
        <w:t> </w:t>
      </w:r>
      <w:r>
        <w:rPr/>
        <w:t>ejer småskalalicenser.</w:t>
      </w:r>
      <w:r>
        <w:rPr>
          <w:spacing w:val="-7"/>
        </w:rPr>
        <w:t> </w:t>
      </w:r>
      <w:r>
        <w:rPr/>
        <w:t>Her</w:t>
      </w:r>
      <w:r>
        <w:rPr>
          <w:spacing w:val="-7"/>
        </w:rPr>
        <w:t> </w:t>
      </w:r>
      <w:r>
        <w:rPr/>
        <w:t>betyder</w:t>
      </w:r>
      <w:r>
        <w:rPr>
          <w:spacing w:val="-7"/>
        </w:rPr>
        <w:t> </w:t>
      </w:r>
      <w:r>
        <w:rPr/>
        <w:t>den</w:t>
      </w:r>
      <w:r>
        <w:rPr>
          <w:spacing w:val="-6"/>
        </w:rPr>
        <w:t> </w:t>
      </w:r>
      <w:r>
        <w:rPr/>
        <w:t>mindste</w:t>
      </w:r>
      <w:r>
        <w:rPr>
          <w:spacing w:val="-6"/>
        </w:rPr>
        <w:t> </w:t>
      </w:r>
      <w:r>
        <w:rPr/>
        <w:t>afvigelse</w:t>
      </w:r>
      <w:r>
        <w:rPr>
          <w:spacing w:val="-6"/>
        </w:rPr>
        <w:t> </w:t>
      </w:r>
      <w:r>
        <w:rPr/>
        <w:t>mellem</w:t>
      </w:r>
      <w:r>
        <w:rPr>
          <w:spacing w:val="-6"/>
        </w:rPr>
        <w:t> </w:t>
      </w:r>
      <w:r>
        <w:rPr>
          <w:spacing w:val="-3"/>
        </w:rPr>
        <w:t>kortet</w:t>
      </w:r>
    </w:p>
    <w:p>
      <w:pPr>
        <w:spacing w:after="0" w:line="235" w:lineRule="auto"/>
        <w:jc w:val="both"/>
        <w:sectPr>
          <w:footerReference w:type="default" r:id="rId119"/>
          <w:pgSz w:w="26420" w:h="15090" w:orient="landscape"/>
          <w:pgMar w:footer="540" w:header="0" w:top="940" w:bottom="720" w:left="20" w:right="200"/>
          <w:cols w:num="4" w:equalWidth="0">
            <w:col w:w="6415" w:space="40"/>
            <w:col w:w="5859" w:space="896"/>
            <w:col w:w="6328" w:space="39"/>
            <w:col w:w="6623"/>
          </w:cols>
        </w:sectPr>
      </w:pPr>
    </w:p>
    <w:p>
      <w:pPr>
        <w:pStyle w:val="BodyText"/>
        <w:spacing w:line="235" w:lineRule="auto" w:before="43"/>
        <w:ind w:left="887"/>
      </w:pPr>
      <w:r>
        <w:rPr/>
        <w:t>og virkeligheden en hel del. I eftermålingen fortæller Ida Bomholt fra Naturinstituttet hvordan hun </w:t>
      </w:r>
      <w:r>
        <w:rPr>
          <w:spacing w:val="-3"/>
        </w:rPr>
        <w:t>oplever, </w:t>
      </w:r>
      <w:r>
        <w:rPr/>
        <w:t>at de mindre erhvervsdri- vende, der søger om småskalalicenser i det åbne land, somme tider bruger nogle andre </w:t>
      </w:r>
      <w:r>
        <w:rPr>
          <w:spacing w:val="-3"/>
        </w:rPr>
        <w:t>kort </w:t>
      </w:r>
      <w:r>
        <w:rPr/>
        <w:t>end dem, de arbejder med hos Naturinsti- tuttet. Det skaber usikkerhed og konflikt om, hvilke kort, der skal lægges til grund for licensen. Ida </w:t>
      </w:r>
      <w:r>
        <w:rPr>
          <w:spacing w:val="-4"/>
        </w:rPr>
        <w:t>håber, </w:t>
      </w:r>
      <w:r>
        <w:rPr/>
        <w:t>at de </w:t>
      </w:r>
      <w:r>
        <w:rPr>
          <w:spacing w:val="-3"/>
        </w:rPr>
        <w:t>nye kort </w:t>
      </w:r>
      <w:r>
        <w:rPr/>
        <w:t>vil blive så udbredt, at alle parter – uanset deres kommercielle forhold - natur- ligt vil tage udgangspunkt i de samme, præcise </w:t>
      </w:r>
      <w:r>
        <w:rPr>
          <w:spacing w:val="-3"/>
        </w:rPr>
        <w:t>kort </w:t>
      </w:r>
      <w:r>
        <w:rPr/>
        <w:t>når småskalali- censer</w:t>
      </w:r>
      <w:r>
        <w:rPr>
          <w:spacing w:val="-7"/>
        </w:rPr>
        <w:t> </w:t>
      </w:r>
      <w:r>
        <w:rPr/>
        <w:t>skal</w:t>
      </w:r>
      <w:r>
        <w:rPr>
          <w:spacing w:val="-6"/>
        </w:rPr>
        <w:t> </w:t>
      </w:r>
      <w:r>
        <w:rPr/>
        <w:t>forhandles.</w:t>
      </w:r>
      <w:r>
        <w:rPr>
          <w:spacing w:val="-6"/>
        </w:rPr>
        <w:t> </w:t>
      </w:r>
      <w:r>
        <w:rPr/>
        <w:t>Ida</w:t>
      </w:r>
      <w:r>
        <w:rPr>
          <w:spacing w:val="-5"/>
        </w:rPr>
        <w:t> </w:t>
      </w:r>
      <w:r>
        <w:rPr/>
        <w:t>oplever</w:t>
      </w:r>
      <w:r>
        <w:rPr>
          <w:spacing w:val="-5"/>
        </w:rPr>
        <w:t> </w:t>
      </w:r>
      <w:r>
        <w:rPr/>
        <w:t>i</w:t>
      </w:r>
      <w:r>
        <w:rPr>
          <w:spacing w:val="-7"/>
        </w:rPr>
        <w:t> </w:t>
      </w:r>
      <w:r>
        <w:rPr/>
        <w:t>den</w:t>
      </w:r>
      <w:r>
        <w:rPr>
          <w:spacing w:val="-6"/>
        </w:rPr>
        <w:t> </w:t>
      </w:r>
      <w:r>
        <w:rPr/>
        <w:t>forbindelse,</w:t>
      </w:r>
      <w:r>
        <w:rPr>
          <w:spacing w:val="-5"/>
        </w:rPr>
        <w:t> </w:t>
      </w:r>
      <w:r>
        <w:rPr/>
        <w:t>at</w:t>
      </w:r>
      <w:r>
        <w:rPr>
          <w:spacing w:val="-6"/>
        </w:rPr>
        <w:t> </w:t>
      </w:r>
      <w:r>
        <w:rPr/>
        <w:t>overfladeka- tegoriseringen i prototype 3 (Åbent Land) er et godt udgangspunkt for begge </w:t>
      </w:r>
      <w:r>
        <w:rPr>
          <w:spacing w:val="-4"/>
        </w:rPr>
        <w:t>parter. </w:t>
      </w:r>
      <w:r>
        <w:rPr/>
        <w:t>Dog vil hun altid sidde med prototype 2 (Satellit/ ortefoto) ved siden af for at krydstjekke, om overfladekategorierne på Åbent Land-kortet stemmer overens med</w:t>
      </w:r>
      <w:r>
        <w:rPr>
          <w:spacing w:val="-15"/>
        </w:rPr>
        <w:t> </w:t>
      </w:r>
      <w:r>
        <w:rPr/>
        <w:t>satellitfotoet.</w:t>
      </w:r>
    </w:p>
    <w:p>
      <w:pPr>
        <w:pStyle w:val="BodyText"/>
        <w:spacing w:line="235" w:lineRule="auto" w:before="43"/>
        <w:ind w:left="302" w:right="13820"/>
      </w:pPr>
      <w:r>
        <w:rPr/>
        <w:br w:type="column"/>
      </w:r>
      <w:r>
        <w:rPr/>
        <w:t>Mikkel Tamstorf supplerer ved at fortælle, at x-y præcisionen virker meget høj på de nye kort. I de gamle kort kunne der være op til flere 100 meters usikkerhed, mens der kun er et par meters usikkerhed ved de nye. Det er en stor fordel, når man på baggrund af kort og geodata skal rådgive om råstofområder. Han kommer ligeledes med en kort kommentar om, at højdemodellerne på de nye kort lige nu består af for mange små tiles, hvilket gør det mere omstændigt, at arbejde med. Rentabel investering: De nye kort forventes at spare både tid og penge i forbindelse med feltbesøg</w:t>
      </w:r>
    </w:p>
    <w:p>
      <w:pPr>
        <w:pStyle w:val="BodyText"/>
        <w:spacing w:before="3"/>
      </w:pPr>
    </w:p>
    <w:p>
      <w:pPr>
        <w:pStyle w:val="BodyText"/>
        <w:spacing w:line="235" w:lineRule="auto"/>
        <w:ind w:left="302" w:right="13887"/>
      </w:pPr>
      <w:r>
        <w:rPr/>
        <w:drawing>
          <wp:anchor distT="0" distB="0" distL="0" distR="0" allowOverlap="1" layoutInCell="1" locked="0" behindDoc="0" simplePos="0" relativeHeight="1912">
            <wp:simplePos x="0" y="0"/>
            <wp:positionH relativeFrom="page">
              <wp:posOffset>8963999</wp:posOffset>
            </wp:positionH>
            <wp:positionV relativeFrom="paragraph">
              <wp:posOffset>-1500745</wp:posOffset>
            </wp:positionV>
            <wp:extent cx="7235999" cy="4823999"/>
            <wp:effectExtent l="0" t="0" r="0" b="0"/>
            <wp:wrapNone/>
            <wp:docPr id="55" name="image90.jpeg" descr=""/>
            <wp:cNvGraphicFramePr>
              <a:graphicFrameLocks noChangeAspect="1"/>
            </wp:cNvGraphicFramePr>
            <a:graphic>
              <a:graphicData uri="http://schemas.openxmlformats.org/drawingml/2006/picture">
                <pic:pic>
                  <pic:nvPicPr>
                    <pic:cNvPr id="56" name="image90.jpeg"/>
                    <pic:cNvPicPr/>
                  </pic:nvPicPr>
                  <pic:blipFill>
                    <a:blip r:embed="rId122" cstate="print"/>
                    <a:stretch>
                      <a:fillRect/>
                    </a:stretch>
                  </pic:blipFill>
                  <pic:spPr>
                    <a:xfrm>
                      <a:off x="0" y="0"/>
                      <a:ext cx="7235999" cy="4823999"/>
                    </a:xfrm>
                    <a:prstGeom prst="rect">
                      <a:avLst/>
                    </a:prstGeom>
                  </pic:spPr>
                </pic:pic>
              </a:graphicData>
            </a:graphic>
          </wp:anchor>
        </w:drawing>
      </w:r>
      <w:r>
        <w:rPr/>
        <w:t>Som det også blev beskrevet i førmålingen, vil mere præcise kort kunne hjælpe både råstofefterforskere og licenshavere med at plan- lægge mere holdbare og tidsbesparende projekter.</w:t>
      </w:r>
    </w:p>
    <w:p>
      <w:pPr>
        <w:spacing w:after="0" w:line="235" w:lineRule="auto"/>
        <w:sectPr>
          <w:footerReference w:type="default" r:id="rId121"/>
          <w:pgSz w:w="26420" w:h="15090" w:orient="landscape"/>
          <w:pgMar w:footer="540" w:header="0" w:top="940" w:bottom="720" w:left="20" w:right="200"/>
          <w:cols w:num="2" w:equalWidth="0">
            <w:col w:w="6413" w:space="40"/>
            <w:col w:w="19747"/>
          </w:cols>
        </w:sectPr>
      </w:pPr>
    </w:p>
    <w:p>
      <w:pPr>
        <w:pStyle w:val="BodyText"/>
        <w:spacing w:before="8"/>
        <w:rPr>
          <w:sz w:val="14"/>
        </w:rPr>
      </w:pPr>
    </w:p>
    <w:p>
      <w:pPr>
        <w:spacing w:after="0"/>
        <w:rPr>
          <w:sz w:val="14"/>
        </w:rPr>
        <w:sectPr>
          <w:type w:val="continuous"/>
          <w:pgSz w:w="26420" w:h="15090" w:orient="landscape"/>
          <w:pgMar w:top="1420" w:bottom="280" w:left="20" w:right="200"/>
        </w:sectPr>
      </w:pPr>
    </w:p>
    <w:p>
      <w:pPr>
        <w:pStyle w:val="BodyText"/>
        <w:spacing w:line="235" w:lineRule="auto" w:before="63"/>
        <w:ind w:left="887" w:right="-10"/>
      </w:pPr>
      <w:r>
        <w:rPr/>
        <w:t>Samme behov oplever Peter Lindberg, der har en småskalalicens til at finde sten og mineraler med og uden turister. Med de nye kort håber han på, at det bliver lettere at tage udgangspunkt i det sam- me kortmateriale, når han kommunikerer med de mineselskaber, han har fået tilladelse fra.</w:t>
      </w:r>
    </w:p>
    <w:p>
      <w:pPr>
        <w:pStyle w:val="BodyText"/>
        <w:spacing w:before="12"/>
        <w:rPr>
          <w:sz w:val="19"/>
        </w:rPr>
      </w:pPr>
    </w:p>
    <w:p>
      <w:pPr>
        <w:pStyle w:val="BodyText"/>
        <w:spacing w:line="235" w:lineRule="auto"/>
        <w:ind w:left="887" w:right="-10"/>
      </w:pPr>
      <w:r>
        <w:rPr/>
        <w:t>Bedre</w:t>
      </w:r>
      <w:r>
        <w:rPr>
          <w:spacing w:val="-6"/>
        </w:rPr>
        <w:t> </w:t>
      </w:r>
      <w:r>
        <w:rPr/>
        <w:t>forskning:</w:t>
      </w:r>
      <w:r>
        <w:rPr>
          <w:spacing w:val="-5"/>
        </w:rPr>
        <w:t> </w:t>
      </w:r>
      <w:r>
        <w:rPr/>
        <w:t>Prototype</w:t>
      </w:r>
      <w:r>
        <w:rPr>
          <w:spacing w:val="-6"/>
        </w:rPr>
        <w:t> </w:t>
      </w:r>
      <w:r>
        <w:rPr/>
        <w:t>1,</w:t>
      </w:r>
      <w:r>
        <w:rPr>
          <w:spacing w:val="-5"/>
        </w:rPr>
        <w:t> </w:t>
      </w:r>
      <w:r>
        <w:rPr/>
        <w:t>2</w:t>
      </w:r>
      <w:r>
        <w:rPr>
          <w:spacing w:val="-5"/>
        </w:rPr>
        <w:t> </w:t>
      </w:r>
      <w:r>
        <w:rPr/>
        <w:t>og</w:t>
      </w:r>
      <w:r>
        <w:rPr>
          <w:spacing w:val="-6"/>
        </w:rPr>
        <w:t> </w:t>
      </w:r>
      <w:r>
        <w:rPr/>
        <w:t>5</w:t>
      </w:r>
      <w:r>
        <w:rPr>
          <w:spacing w:val="-5"/>
        </w:rPr>
        <w:t> </w:t>
      </w:r>
      <w:r>
        <w:rPr/>
        <w:t>forventes</w:t>
      </w:r>
      <w:r>
        <w:rPr>
          <w:spacing w:val="-5"/>
        </w:rPr>
        <w:t> </w:t>
      </w:r>
      <w:r>
        <w:rPr/>
        <w:t>at</w:t>
      </w:r>
      <w:r>
        <w:rPr>
          <w:spacing w:val="-5"/>
        </w:rPr>
        <w:t> </w:t>
      </w:r>
      <w:r>
        <w:rPr/>
        <w:t>gøre</w:t>
      </w:r>
      <w:r>
        <w:rPr>
          <w:spacing w:val="-5"/>
        </w:rPr>
        <w:t> </w:t>
      </w:r>
      <w:r>
        <w:rPr/>
        <w:t>rådgivning</w:t>
      </w:r>
      <w:r>
        <w:rPr>
          <w:spacing w:val="-6"/>
        </w:rPr>
        <w:t> </w:t>
      </w:r>
      <w:r>
        <w:rPr/>
        <w:t>på råstofområdet mere præcis og</w:t>
      </w:r>
      <w:r>
        <w:rPr>
          <w:spacing w:val="-4"/>
        </w:rPr>
        <w:t> </w:t>
      </w:r>
      <w:r>
        <w:rPr/>
        <w:t>valid</w:t>
      </w:r>
    </w:p>
    <w:p>
      <w:pPr>
        <w:pStyle w:val="BodyText"/>
        <w:spacing w:before="9"/>
        <w:rPr>
          <w:sz w:val="19"/>
        </w:rPr>
      </w:pPr>
    </w:p>
    <w:p>
      <w:pPr>
        <w:pStyle w:val="BodyText"/>
        <w:spacing w:line="235" w:lineRule="auto"/>
        <w:ind w:left="887" w:right="28"/>
      </w:pPr>
      <w:r>
        <w:rPr/>
        <w:t>I førmålingen fortalte Jan Adolfsen fra Råstofdepartementet, </w:t>
      </w:r>
      <w:r>
        <w:rPr>
          <w:spacing w:val="-3"/>
        </w:rPr>
        <w:t>hvor- </w:t>
      </w:r>
      <w:r>
        <w:rPr/>
        <w:t>dan en kostbar råstofefterforskning kræver et præcist, detaljerigt og troværdigt kortgrundlag. Uden det kan det være for usikkert at igangsætte en efterforskning, da man </w:t>
      </w:r>
      <w:r>
        <w:rPr>
          <w:spacing w:val="-3"/>
        </w:rPr>
        <w:t>ikke </w:t>
      </w:r>
      <w:r>
        <w:rPr/>
        <w:t>med sikkerhed ved, om den igangsættes det mest fordelagtige sted, eller om den vil over- lappe andre </w:t>
      </w:r>
      <w:r>
        <w:rPr>
          <w:spacing w:val="-4"/>
        </w:rPr>
        <w:t>råstofområder. </w:t>
      </w:r>
      <w:r>
        <w:rPr/>
        <w:t>I eftermålingen forudser Daniel Spelling Clausen fra Institut for Bioscience, at prototype 5 (Forvaltning) kan bidrage til en bedre og mere præcis formidling til de, som arbejder med råstoffer i praksis, da man let vil kunne illustrere, hvordan råstofzonerne bevæger sig i landskabet. Han fremhæver dog også, at Forvaltnings-kortet kan blive endnu mere præcist for de, som arbejder med råstof:</w:t>
      </w:r>
    </w:p>
    <w:p>
      <w:pPr>
        <w:pStyle w:val="BodyText"/>
        <w:spacing w:before="5"/>
      </w:pPr>
    </w:p>
    <w:p>
      <w:pPr>
        <w:spacing w:line="235" w:lineRule="auto" w:before="0"/>
        <w:ind w:left="887" w:right="-10" w:firstLine="0"/>
        <w:jc w:val="left"/>
        <w:rPr>
          <w:i/>
          <w:sz w:val="20"/>
        </w:rPr>
      </w:pPr>
      <w:r>
        <w:rPr>
          <w:i/>
          <w:color w:val="82BC00"/>
          <w:sz w:val="20"/>
        </w:rPr>
        <w:t>”Lige nu er de </w:t>
      </w:r>
      <w:r>
        <w:rPr>
          <w:i/>
          <w:color w:val="82BC00"/>
          <w:spacing w:val="-3"/>
          <w:sz w:val="20"/>
        </w:rPr>
        <w:t>råstofområder, </w:t>
      </w:r>
      <w:r>
        <w:rPr>
          <w:i/>
          <w:color w:val="82BC00"/>
          <w:sz w:val="20"/>
        </w:rPr>
        <w:t>som er lukket ned for en periode – </w:t>
      </w:r>
      <w:r>
        <w:rPr>
          <w:i/>
          <w:color w:val="82BC00"/>
          <w:sz w:val="20"/>
        </w:rPr>
        <w:t>eksempelvis pga. fugleyngel, </w:t>
      </w:r>
      <w:r>
        <w:rPr>
          <w:i/>
          <w:color w:val="82BC00"/>
          <w:spacing w:val="-3"/>
          <w:sz w:val="20"/>
        </w:rPr>
        <w:t>narrehvaler, </w:t>
      </w:r>
      <w:r>
        <w:rPr>
          <w:i/>
          <w:color w:val="82BC00"/>
          <w:sz w:val="20"/>
        </w:rPr>
        <w:t>der svømmer igennem om sommeren mm. – </w:t>
      </w:r>
      <w:r>
        <w:rPr>
          <w:i/>
          <w:color w:val="82BC00"/>
          <w:spacing w:val="-3"/>
          <w:sz w:val="20"/>
        </w:rPr>
        <w:t>ikke </w:t>
      </w:r>
      <w:r>
        <w:rPr>
          <w:i/>
          <w:color w:val="82BC00"/>
          <w:sz w:val="20"/>
        </w:rPr>
        <w:t>at se i forvaltningstjenesten. Hvis de var med, ville det være perfekt”</w:t>
      </w:r>
    </w:p>
    <w:p>
      <w:pPr>
        <w:pStyle w:val="BodyText"/>
        <w:spacing w:line="235" w:lineRule="auto" w:before="3"/>
        <w:ind w:left="887" w:right="185"/>
      </w:pPr>
      <w:r>
        <w:rPr>
          <w:color w:val="82BC00"/>
        </w:rPr>
        <w:t>Daniel Spelling Clausen, akademisk medarbejder, Institut for Bio- science, Aarhus Universitet</w:t>
      </w:r>
    </w:p>
    <w:p>
      <w:pPr>
        <w:pStyle w:val="BodyText"/>
        <w:spacing w:before="10"/>
        <w:rPr>
          <w:sz w:val="19"/>
        </w:rPr>
      </w:pPr>
    </w:p>
    <w:p>
      <w:pPr>
        <w:pStyle w:val="BodyText"/>
        <w:spacing w:line="235" w:lineRule="auto"/>
        <w:ind w:left="887" w:right="91"/>
      </w:pPr>
      <w:r>
        <w:rPr/>
        <w:t>Når råstofområder skal forhandles og anlægges er det som nævnt også vigtigt, at der forelægger præcise og valide oplysninger om </w:t>
      </w:r>
      <w:r>
        <w:rPr>
          <w:spacing w:val="-4"/>
        </w:rPr>
        <w:t>områder, </w:t>
      </w:r>
      <w:r>
        <w:rPr/>
        <w:t>der eventuelt skal tages hensyn til. I den forbindelse rådgiver Daniel og Mikkel om, hvor man bør tage hensyn til bl.a. fredet dyreliv i råstofområderne. I den forbindelse mener Daniel, at</w:t>
      </w:r>
      <w:r>
        <w:rPr>
          <w:spacing w:val="-6"/>
        </w:rPr>
        <w:t> </w:t>
      </w:r>
      <w:r>
        <w:rPr/>
        <w:t>prototype</w:t>
      </w:r>
      <w:r>
        <w:rPr>
          <w:spacing w:val="-6"/>
        </w:rPr>
        <w:t> </w:t>
      </w:r>
      <w:r>
        <w:rPr/>
        <w:t>1</w:t>
      </w:r>
      <w:r>
        <w:rPr>
          <w:spacing w:val="-6"/>
        </w:rPr>
        <w:t> </w:t>
      </w:r>
      <w:r>
        <w:rPr/>
        <w:t>og</w:t>
      </w:r>
      <w:r>
        <w:rPr>
          <w:spacing w:val="-6"/>
        </w:rPr>
        <w:t> </w:t>
      </w:r>
      <w:r>
        <w:rPr/>
        <w:t>2</w:t>
      </w:r>
      <w:r>
        <w:rPr>
          <w:spacing w:val="-6"/>
        </w:rPr>
        <w:t> </w:t>
      </w:r>
      <w:r>
        <w:rPr/>
        <w:t>(Databoks</w:t>
      </w:r>
      <w:r>
        <w:rPr>
          <w:spacing w:val="-6"/>
        </w:rPr>
        <w:t> </w:t>
      </w:r>
      <w:r>
        <w:rPr/>
        <w:t>og</w:t>
      </w:r>
      <w:r>
        <w:rPr>
          <w:spacing w:val="-7"/>
        </w:rPr>
        <w:t> </w:t>
      </w:r>
      <w:r>
        <w:rPr/>
        <w:t>Satellit/ortofoto)</w:t>
      </w:r>
      <w:r>
        <w:rPr>
          <w:spacing w:val="-6"/>
        </w:rPr>
        <w:t> </w:t>
      </w:r>
      <w:r>
        <w:rPr/>
        <w:t>kan</w:t>
      </w:r>
      <w:r>
        <w:rPr>
          <w:spacing w:val="-7"/>
        </w:rPr>
        <w:t> </w:t>
      </w:r>
      <w:r>
        <w:rPr/>
        <w:t>bruges</w:t>
      </w:r>
      <w:r>
        <w:rPr>
          <w:spacing w:val="-5"/>
        </w:rPr>
        <w:t> </w:t>
      </w:r>
      <w:r>
        <w:rPr/>
        <w:t>til</w:t>
      </w:r>
      <w:r>
        <w:rPr>
          <w:spacing w:val="-7"/>
        </w:rPr>
        <w:t> </w:t>
      </w:r>
      <w:r>
        <w:rPr/>
        <w:t>at rådgive</w:t>
      </w:r>
      <w:r>
        <w:rPr>
          <w:spacing w:val="-7"/>
        </w:rPr>
        <w:t> </w:t>
      </w:r>
      <w:r>
        <w:rPr/>
        <w:t>mere</w:t>
      </w:r>
      <w:r>
        <w:rPr>
          <w:spacing w:val="-7"/>
        </w:rPr>
        <w:t> </w:t>
      </w:r>
      <w:r>
        <w:rPr/>
        <w:t>præcist</w:t>
      </w:r>
      <w:r>
        <w:rPr>
          <w:spacing w:val="-6"/>
        </w:rPr>
        <w:t> </w:t>
      </w:r>
      <w:r>
        <w:rPr/>
        <w:t>om</w:t>
      </w:r>
      <w:r>
        <w:rPr>
          <w:spacing w:val="-8"/>
        </w:rPr>
        <w:t> </w:t>
      </w:r>
      <w:r>
        <w:rPr/>
        <w:t>grænsedragninger</w:t>
      </w:r>
      <w:r>
        <w:rPr>
          <w:spacing w:val="-7"/>
        </w:rPr>
        <w:t> </w:t>
      </w:r>
      <w:r>
        <w:rPr/>
        <w:t>for</w:t>
      </w:r>
      <w:r>
        <w:rPr>
          <w:spacing w:val="-7"/>
        </w:rPr>
        <w:t> </w:t>
      </w:r>
      <w:r>
        <w:rPr/>
        <w:t>råstofområderne.</w:t>
      </w:r>
    </w:p>
    <w:p>
      <w:pPr>
        <w:pStyle w:val="BodyText"/>
        <w:spacing w:line="235" w:lineRule="auto" w:before="5"/>
        <w:ind w:left="887" w:right="-10"/>
      </w:pPr>
      <w:r>
        <w:rPr/>
        <w:t>Via</w:t>
      </w:r>
      <w:r>
        <w:rPr>
          <w:spacing w:val="-7"/>
        </w:rPr>
        <w:t> </w:t>
      </w:r>
      <w:r>
        <w:rPr/>
        <w:t>prototype</w:t>
      </w:r>
      <w:r>
        <w:rPr>
          <w:spacing w:val="-6"/>
        </w:rPr>
        <w:t> </w:t>
      </w:r>
      <w:r>
        <w:rPr/>
        <w:t>1</w:t>
      </w:r>
      <w:r>
        <w:rPr>
          <w:spacing w:val="-5"/>
        </w:rPr>
        <w:t> </w:t>
      </w:r>
      <w:r>
        <w:rPr/>
        <w:t>(Databoks)</w:t>
      </w:r>
      <w:r>
        <w:rPr>
          <w:spacing w:val="-6"/>
        </w:rPr>
        <w:t> </w:t>
      </w:r>
      <w:r>
        <w:rPr/>
        <w:t>forventer</w:t>
      </w:r>
      <w:r>
        <w:rPr>
          <w:spacing w:val="-6"/>
        </w:rPr>
        <w:t> </w:t>
      </w:r>
      <w:r>
        <w:rPr/>
        <w:t>han</w:t>
      </w:r>
      <w:r>
        <w:rPr>
          <w:spacing w:val="-6"/>
        </w:rPr>
        <w:t> </w:t>
      </w:r>
      <w:r>
        <w:rPr/>
        <w:t>at</w:t>
      </w:r>
      <w:r>
        <w:rPr>
          <w:spacing w:val="-5"/>
        </w:rPr>
        <w:t> </w:t>
      </w:r>
      <w:r>
        <w:rPr/>
        <w:t>kunne</w:t>
      </w:r>
      <w:r>
        <w:rPr>
          <w:spacing w:val="-6"/>
        </w:rPr>
        <w:t> </w:t>
      </w:r>
      <w:r>
        <w:rPr/>
        <w:t>skabe</w:t>
      </w:r>
      <w:r>
        <w:rPr>
          <w:spacing w:val="-7"/>
        </w:rPr>
        <w:t> </w:t>
      </w:r>
      <w:r>
        <w:rPr/>
        <w:t>et</w:t>
      </w:r>
      <w:r>
        <w:rPr>
          <w:spacing w:val="-5"/>
        </w:rPr>
        <w:t> </w:t>
      </w:r>
      <w:r>
        <w:rPr/>
        <w:t>overblik over</w:t>
      </w:r>
      <w:r>
        <w:rPr>
          <w:spacing w:val="-5"/>
        </w:rPr>
        <w:t> </w:t>
      </w:r>
      <w:r>
        <w:rPr/>
        <w:t>det</w:t>
      </w:r>
      <w:r>
        <w:rPr>
          <w:spacing w:val="-4"/>
        </w:rPr>
        <w:t> </w:t>
      </w:r>
      <w:r>
        <w:rPr/>
        <w:t>mest</w:t>
      </w:r>
      <w:r>
        <w:rPr>
          <w:spacing w:val="-4"/>
        </w:rPr>
        <w:t> </w:t>
      </w:r>
      <w:r>
        <w:rPr/>
        <w:t>nødvendige</w:t>
      </w:r>
      <w:r>
        <w:rPr>
          <w:spacing w:val="-5"/>
        </w:rPr>
        <w:t> </w:t>
      </w:r>
      <w:r>
        <w:rPr/>
        <w:t>kortdata,</w:t>
      </w:r>
      <w:r>
        <w:rPr>
          <w:spacing w:val="-5"/>
        </w:rPr>
        <w:t> </w:t>
      </w:r>
      <w:r>
        <w:rPr/>
        <w:t>men</w:t>
      </w:r>
      <w:r>
        <w:rPr>
          <w:spacing w:val="-4"/>
        </w:rPr>
        <w:t> </w:t>
      </w:r>
      <w:r>
        <w:rPr/>
        <w:t>fortæller</w:t>
      </w:r>
      <w:r>
        <w:rPr>
          <w:spacing w:val="-4"/>
        </w:rPr>
        <w:t> </w:t>
      </w:r>
      <w:r>
        <w:rPr/>
        <w:t>samtidig</w:t>
      </w:r>
      <w:r>
        <w:rPr>
          <w:spacing w:val="-5"/>
        </w:rPr>
        <w:t> </w:t>
      </w:r>
      <w:r>
        <w:rPr/>
        <w:t>også,</w:t>
      </w:r>
    </w:p>
    <w:p>
      <w:pPr>
        <w:pStyle w:val="BodyText"/>
        <w:spacing w:line="235" w:lineRule="auto" w:before="1"/>
        <w:ind w:left="887" w:right="94"/>
        <w:jc w:val="both"/>
      </w:pPr>
      <w:r>
        <w:rPr/>
        <w:t>at</w:t>
      </w:r>
      <w:r>
        <w:rPr>
          <w:spacing w:val="-7"/>
        </w:rPr>
        <w:t> </w:t>
      </w:r>
      <w:r>
        <w:rPr/>
        <w:t>prototype</w:t>
      </w:r>
      <w:r>
        <w:rPr>
          <w:spacing w:val="-8"/>
        </w:rPr>
        <w:t> </w:t>
      </w:r>
      <w:r>
        <w:rPr/>
        <w:t>2</w:t>
      </w:r>
      <w:r>
        <w:rPr>
          <w:spacing w:val="-7"/>
        </w:rPr>
        <w:t> </w:t>
      </w:r>
      <w:r>
        <w:rPr/>
        <w:t>(satellit/ortofoto)</w:t>
      </w:r>
      <w:r>
        <w:rPr>
          <w:spacing w:val="-8"/>
        </w:rPr>
        <w:t> </w:t>
      </w:r>
      <w:r>
        <w:rPr/>
        <w:t>vil</w:t>
      </w:r>
      <w:r>
        <w:rPr>
          <w:spacing w:val="-7"/>
        </w:rPr>
        <w:t> </w:t>
      </w:r>
      <w:r>
        <w:rPr/>
        <w:t>kunne</w:t>
      </w:r>
      <w:r>
        <w:rPr>
          <w:spacing w:val="-8"/>
        </w:rPr>
        <w:t> </w:t>
      </w:r>
      <w:r>
        <w:rPr/>
        <w:t>bruges</w:t>
      </w:r>
      <w:r>
        <w:rPr>
          <w:spacing w:val="-6"/>
        </w:rPr>
        <w:t> </w:t>
      </w:r>
      <w:r>
        <w:rPr/>
        <w:t>som</w:t>
      </w:r>
      <w:r>
        <w:rPr>
          <w:spacing w:val="-8"/>
        </w:rPr>
        <w:t> </w:t>
      </w:r>
      <w:r>
        <w:rPr/>
        <w:t>supplement hertil,</w:t>
      </w:r>
      <w:r>
        <w:rPr>
          <w:spacing w:val="-5"/>
        </w:rPr>
        <w:t> </w:t>
      </w:r>
      <w:r>
        <w:rPr/>
        <w:t>da</w:t>
      </w:r>
      <w:r>
        <w:rPr>
          <w:spacing w:val="-5"/>
        </w:rPr>
        <w:t> </w:t>
      </w:r>
      <w:r>
        <w:rPr/>
        <w:t>det</w:t>
      </w:r>
      <w:r>
        <w:rPr>
          <w:spacing w:val="-4"/>
        </w:rPr>
        <w:t> f.eks.</w:t>
      </w:r>
      <w:r>
        <w:rPr>
          <w:spacing w:val="-5"/>
        </w:rPr>
        <w:t> </w:t>
      </w:r>
      <w:r>
        <w:rPr/>
        <w:t>vil</w:t>
      </w:r>
      <w:r>
        <w:rPr>
          <w:spacing w:val="-4"/>
        </w:rPr>
        <w:t> </w:t>
      </w:r>
      <w:r>
        <w:rPr/>
        <w:t>kunne</w:t>
      </w:r>
      <w:r>
        <w:rPr>
          <w:spacing w:val="-5"/>
        </w:rPr>
        <w:t> </w:t>
      </w:r>
      <w:r>
        <w:rPr/>
        <w:t>vise</w:t>
      </w:r>
      <w:r>
        <w:rPr>
          <w:spacing w:val="-4"/>
        </w:rPr>
        <w:t> </w:t>
      </w:r>
      <w:r>
        <w:rPr/>
        <w:t>aftegningen</w:t>
      </w:r>
      <w:r>
        <w:rPr>
          <w:spacing w:val="-4"/>
        </w:rPr>
        <w:t> </w:t>
      </w:r>
      <w:r>
        <w:rPr/>
        <w:t>af</w:t>
      </w:r>
      <w:r>
        <w:rPr>
          <w:spacing w:val="-5"/>
        </w:rPr>
        <w:t> </w:t>
      </w:r>
      <w:r>
        <w:rPr/>
        <w:t>en</w:t>
      </w:r>
      <w:r>
        <w:rPr>
          <w:spacing w:val="-4"/>
        </w:rPr>
        <w:t> </w:t>
      </w:r>
      <w:r>
        <w:rPr/>
        <w:t>fuglekoloni,</w:t>
      </w:r>
      <w:r>
        <w:rPr>
          <w:spacing w:val="-4"/>
        </w:rPr>
        <w:t> </w:t>
      </w:r>
      <w:r>
        <w:rPr/>
        <w:t>der bør tages hensyn til i forbindelse med</w:t>
      </w:r>
      <w:r>
        <w:rPr>
          <w:spacing w:val="-14"/>
        </w:rPr>
        <w:t> </w:t>
      </w:r>
      <w:r>
        <w:rPr/>
        <w:t>råstofarbejde.</w:t>
      </w:r>
    </w:p>
    <w:p>
      <w:pPr>
        <w:pStyle w:val="BodyText"/>
        <w:spacing w:line="235" w:lineRule="auto" w:before="63"/>
        <w:ind w:left="323" w:right="91"/>
      </w:pPr>
      <w:r>
        <w:rPr/>
        <w:br w:type="column"/>
      </w:r>
      <w:r>
        <w:rPr/>
        <w:t>Jonas Pedersen fra Råstofdepartementet fortæller i eftermålingen, at de under feltarbejde har oplevet, hvordan de gamle kort har misguidet dem i det åbne land. Han forklarer, at de detaljerede oplysninger på de nye kort vil gøre det nemmere at være velforbe- redt inden et feltbesøg. God forberedelse er ikke kun et spørgsmål om sikkerhed, men er også en måde at spare både tid og penge forbundet med feltbesøgene.</w:t>
      </w:r>
    </w:p>
    <w:p>
      <w:pPr>
        <w:pStyle w:val="BodyText"/>
        <w:spacing w:before="1"/>
      </w:pPr>
    </w:p>
    <w:p>
      <w:pPr>
        <w:pStyle w:val="Heading7"/>
        <w:spacing w:line="235" w:lineRule="auto"/>
        <w:ind w:left="323"/>
      </w:pPr>
      <w:r>
        <w:rPr/>
        <w:t>Vigtigste egenskaber ved og ønsker til de nye kort og geodata inden for råstof</w:t>
      </w:r>
    </w:p>
    <w:p>
      <w:pPr>
        <w:pStyle w:val="BodyText"/>
        <w:spacing w:before="6"/>
        <w:rPr>
          <w:b/>
          <w:sz w:val="19"/>
        </w:rPr>
      </w:pPr>
    </w:p>
    <w:p>
      <w:pPr>
        <w:pStyle w:val="BodyText"/>
        <w:spacing w:line="242" w:lineRule="exact"/>
        <w:ind w:left="323"/>
      </w:pPr>
      <w:r>
        <w:rPr/>
        <w:t>Inden for råstof opleves følgende prototyper som særligt relevante:</w:t>
      </w:r>
    </w:p>
    <w:p>
      <w:pPr>
        <w:pStyle w:val="ListParagraph"/>
        <w:numPr>
          <w:ilvl w:val="0"/>
          <w:numId w:val="3"/>
        </w:numPr>
        <w:tabs>
          <w:tab w:pos="468" w:val="left" w:leader="none"/>
        </w:tabs>
        <w:spacing w:line="235" w:lineRule="auto" w:before="2" w:after="0"/>
        <w:ind w:left="323" w:right="284" w:firstLine="0"/>
        <w:jc w:val="left"/>
        <w:rPr>
          <w:sz w:val="20"/>
        </w:rPr>
      </w:pPr>
      <w:r>
        <w:rPr>
          <w:sz w:val="20"/>
        </w:rPr>
        <w:t>1,</w:t>
      </w:r>
      <w:r>
        <w:rPr>
          <w:spacing w:val="-5"/>
          <w:sz w:val="20"/>
        </w:rPr>
        <w:t> </w:t>
      </w:r>
      <w:r>
        <w:rPr>
          <w:sz w:val="20"/>
        </w:rPr>
        <w:t>2,</w:t>
      </w:r>
      <w:r>
        <w:rPr>
          <w:spacing w:val="-5"/>
          <w:sz w:val="20"/>
        </w:rPr>
        <w:t> </w:t>
      </w:r>
      <w:r>
        <w:rPr>
          <w:sz w:val="20"/>
        </w:rPr>
        <w:t>3</w:t>
      </w:r>
      <w:r>
        <w:rPr>
          <w:spacing w:val="-5"/>
          <w:sz w:val="20"/>
        </w:rPr>
        <w:t> </w:t>
      </w:r>
      <w:r>
        <w:rPr>
          <w:sz w:val="20"/>
        </w:rPr>
        <w:t>og</w:t>
      </w:r>
      <w:r>
        <w:rPr>
          <w:spacing w:val="-6"/>
          <w:sz w:val="20"/>
        </w:rPr>
        <w:t> </w:t>
      </w:r>
      <w:r>
        <w:rPr>
          <w:sz w:val="20"/>
        </w:rPr>
        <w:t>5</w:t>
      </w:r>
      <w:r>
        <w:rPr>
          <w:spacing w:val="-5"/>
          <w:sz w:val="20"/>
        </w:rPr>
        <w:t> </w:t>
      </w:r>
      <w:r>
        <w:rPr>
          <w:sz w:val="20"/>
        </w:rPr>
        <w:t>(Databoks,</w:t>
      </w:r>
      <w:r>
        <w:rPr>
          <w:spacing w:val="-6"/>
          <w:sz w:val="20"/>
        </w:rPr>
        <w:t> </w:t>
      </w:r>
      <w:r>
        <w:rPr>
          <w:sz w:val="20"/>
        </w:rPr>
        <w:t>Satellit/Ortofoto,</w:t>
      </w:r>
      <w:r>
        <w:rPr>
          <w:spacing w:val="-5"/>
          <w:sz w:val="20"/>
        </w:rPr>
        <w:t> </w:t>
      </w:r>
      <w:r>
        <w:rPr>
          <w:sz w:val="20"/>
        </w:rPr>
        <w:t>Åbent</w:t>
      </w:r>
      <w:r>
        <w:rPr>
          <w:spacing w:val="-5"/>
          <w:sz w:val="20"/>
        </w:rPr>
        <w:t> </w:t>
      </w:r>
      <w:r>
        <w:rPr>
          <w:sz w:val="20"/>
        </w:rPr>
        <w:t>Land</w:t>
      </w:r>
      <w:r>
        <w:rPr>
          <w:spacing w:val="-6"/>
          <w:sz w:val="20"/>
        </w:rPr>
        <w:t> </w:t>
      </w:r>
      <w:r>
        <w:rPr>
          <w:sz w:val="20"/>
        </w:rPr>
        <w:t>og</w:t>
      </w:r>
      <w:r>
        <w:rPr>
          <w:spacing w:val="-6"/>
          <w:sz w:val="20"/>
        </w:rPr>
        <w:t> </w:t>
      </w:r>
      <w:r>
        <w:rPr>
          <w:sz w:val="20"/>
        </w:rPr>
        <w:t>Forvalt- ning)</w:t>
      </w:r>
    </w:p>
    <w:p>
      <w:pPr>
        <w:pStyle w:val="BodyText"/>
        <w:spacing w:before="5"/>
        <w:rPr>
          <w:sz w:val="19"/>
        </w:rPr>
      </w:pPr>
    </w:p>
    <w:p>
      <w:pPr>
        <w:pStyle w:val="BodyText"/>
        <w:spacing w:line="242" w:lineRule="exact"/>
        <w:ind w:left="323"/>
      </w:pPr>
      <w:r>
        <w:rPr/>
        <w:t>De nye kort forbedrer råstofområdets muligheder for:</w:t>
      </w:r>
    </w:p>
    <w:p>
      <w:pPr>
        <w:pStyle w:val="ListParagraph"/>
        <w:numPr>
          <w:ilvl w:val="0"/>
          <w:numId w:val="3"/>
        </w:numPr>
        <w:tabs>
          <w:tab w:pos="468" w:val="left" w:leader="none"/>
        </w:tabs>
        <w:spacing w:line="235" w:lineRule="auto" w:before="2" w:after="0"/>
        <w:ind w:left="323" w:right="38" w:firstLine="0"/>
        <w:jc w:val="left"/>
        <w:rPr>
          <w:sz w:val="20"/>
        </w:rPr>
      </w:pPr>
      <w:r>
        <w:rPr>
          <w:spacing w:val="-3"/>
          <w:sz w:val="20"/>
        </w:rPr>
        <w:t>At</w:t>
      </w:r>
      <w:r>
        <w:rPr>
          <w:spacing w:val="-6"/>
          <w:sz w:val="20"/>
        </w:rPr>
        <w:t> </w:t>
      </w:r>
      <w:r>
        <w:rPr>
          <w:sz w:val="20"/>
        </w:rPr>
        <w:t>skabe</w:t>
      </w:r>
      <w:r>
        <w:rPr>
          <w:spacing w:val="-7"/>
          <w:sz w:val="20"/>
        </w:rPr>
        <w:t> </w:t>
      </w:r>
      <w:r>
        <w:rPr>
          <w:sz w:val="20"/>
        </w:rPr>
        <w:t>bedre</w:t>
      </w:r>
      <w:r>
        <w:rPr>
          <w:spacing w:val="-5"/>
          <w:sz w:val="20"/>
        </w:rPr>
        <w:t> </w:t>
      </w:r>
      <w:r>
        <w:rPr>
          <w:sz w:val="20"/>
        </w:rPr>
        <w:t>og</w:t>
      </w:r>
      <w:r>
        <w:rPr>
          <w:spacing w:val="-7"/>
          <w:sz w:val="20"/>
        </w:rPr>
        <w:t> </w:t>
      </w:r>
      <w:r>
        <w:rPr>
          <w:sz w:val="20"/>
        </w:rPr>
        <w:t>mere</w:t>
      </w:r>
      <w:r>
        <w:rPr>
          <w:spacing w:val="-6"/>
          <w:sz w:val="20"/>
        </w:rPr>
        <w:t> </w:t>
      </w:r>
      <w:r>
        <w:rPr>
          <w:sz w:val="20"/>
        </w:rPr>
        <w:t>præcis</w:t>
      </w:r>
      <w:r>
        <w:rPr>
          <w:spacing w:val="-5"/>
          <w:sz w:val="20"/>
        </w:rPr>
        <w:t> </w:t>
      </w:r>
      <w:r>
        <w:rPr>
          <w:sz w:val="20"/>
        </w:rPr>
        <w:t>grænsedragning</w:t>
      </w:r>
      <w:r>
        <w:rPr>
          <w:spacing w:val="-7"/>
          <w:sz w:val="20"/>
        </w:rPr>
        <w:t> </w:t>
      </w:r>
      <w:r>
        <w:rPr>
          <w:sz w:val="20"/>
        </w:rPr>
        <w:t>mellem</w:t>
      </w:r>
      <w:r>
        <w:rPr>
          <w:spacing w:val="-6"/>
          <w:sz w:val="20"/>
        </w:rPr>
        <w:t> </w:t>
      </w:r>
      <w:r>
        <w:rPr>
          <w:sz w:val="20"/>
        </w:rPr>
        <w:t>råstofom- råder</w:t>
      </w:r>
    </w:p>
    <w:p>
      <w:pPr>
        <w:pStyle w:val="ListParagraph"/>
        <w:numPr>
          <w:ilvl w:val="0"/>
          <w:numId w:val="3"/>
        </w:numPr>
        <w:tabs>
          <w:tab w:pos="468" w:val="left" w:leader="none"/>
        </w:tabs>
        <w:spacing w:line="235" w:lineRule="auto" w:before="2" w:after="0"/>
        <w:ind w:left="323" w:right="249" w:firstLine="0"/>
        <w:jc w:val="both"/>
        <w:rPr>
          <w:sz w:val="20"/>
        </w:rPr>
      </w:pPr>
      <w:r>
        <w:rPr>
          <w:spacing w:val="-3"/>
          <w:sz w:val="20"/>
        </w:rPr>
        <w:t>At </w:t>
      </w:r>
      <w:r>
        <w:rPr>
          <w:sz w:val="20"/>
        </w:rPr>
        <w:t>de forskellige råstofaktører tager udgangspunkt i det samme kortmateriale</w:t>
      </w:r>
      <w:r>
        <w:rPr>
          <w:spacing w:val="-8"/>
          <w:sz w:val="20"/>
        </w:rPr>
        <w:t> </w:t>
      </w:r>
      <w:r>
        <w:rPr>
          <w:sz w:val="20"/>
        </w:rPr>
        <w:t>og</w:t>
      </w:r>
      <w:r>
        <w:rPr>
          <w:spacing w:val="-8"/>
          <w:sz w:val="20"/>
        </w:rPr>
        <w:t> </w:t>
      </w:r>
      <w:r>
        <w:rPr>
          <w:sz w:val="20"/>
        </w:rPr>
        <w:t>et</w:t>
      </w:r>
      <w:r>
        <w:rPr>
          <w:spacing w:val="-7"/>
          <w:sz w:val="20"/>
        </w:rPr>
        <w:t> </w:t>
      </w:r>
      <w:r>
        <w:rPr>
          <w:sz w:val="20"/>
        </w:rPr>
        <w:t>fælles</w:t>
      </w:r>
      <w:r>
        <w:rPr>
          <w:spacing w:val="-8"/>
          <w:sz w:val="20"/>
        </w:rPr>
        <w:t> </w:t>
      </w:r>
      <w:r>
        <w:rPr>
          <w:sz w:val="20"/>
        </w:rPr>
        <w:t>udgangspunkt</w:t>
      </w:r>
      <w:r>
        <w:rPr>
          <w:spacing w:val="-7"/>
          <w:sz w:val="20"/>
        </w:rPr>
        <w:t> </w:t>
      </w:r>
      <w:r>
        <w:rPr>
          <w:sz w:val="20"/>
        </w:rPr>
        <w:t>for</w:t>
      </w:r>
      <w:r>
        <w:rPr>
          <w:spacing w:val="-8"/>
          <w:sz w:val="20"/>
        </w:rPr>
        <w:t> </w:t>
      </w:r>
      <w:r>
        <w:rPr>
          <w:sz w:val="20"/>
        </w:rPr>
        <w:t>koordinering</w:t>
      </w:r>
      <w:r>
        <w:rPr>
          <w:spacing w:val="-8"/>
          <w:sz w:val="20"/>
        </w:rPr>
        <w:t> </w:t>
      </w:r>
      <w:r>
        <w:rPr>
          <w:sz w:val="20"/>
        </w:rPr>
        <w:t>mellem de forskellige</w:t>
      </w:r>
      <w:r>
        <w:rPr>
          <w:spacing w:val="-3"/>
          <w:sz w:val="20"/>
        </w:rPr>
        <w:t> </w:t>
      </w:r>
      <w:r>
        <w:rPr>
          <w:sz w:val="20"/>
        </w:rPr>
        <w:t>råstofaktører</w:t>
      </w:r>
    </w:p>
    <w:p>
      <w:pPr>
        <w:pStyle w:val="ListParagraph"/>
        <w:numPr>
          <w:ilvl w:val="0"/>
          <w:numId w:val="3"/>
        </w:numPr>
        <w:tabs>
          <w:tab w:pos="468" w:val="left" w:leader="none"/>
        </w:tabs>
        <w:spacing w:line="243" w:lineRule="exact" w:before="0" w:after="0"/>
        <w:ind w:left="467" w:right="0" w:hanging="144"/>
        <w:jc w:val="left"/>
        <w:rPr>
          <w:sz w:val="20"/>
        </w:rPr>
      </w:pPr>
      <w:r>
        <w:rPr>
          <w:sz w:val="20"/>
        </w:rPr>
        <w:t>Bedre at kunne planlægge feltbesøg til</w:t>
      </w:r>
      <w:r>
        <w:rPr>
          <w:spacing w:val="-12"/>
          <w:sz w:val="20"/>
        </w:rPr>
        <w:t> </w:t>
      </w:r>
      <w:r>
        <w:rPr>
          <w:sz w:val="20"/>
        </w:rPr>
        <w:t>råstofområder</w:t>
      </w:r>
    </w:p>
    <w:p>
      <w:pPr>
        <w:pStyle w:val="BodyText"/>
        <w:spacing w:before="3"/>
        <w:rPr>
          <w:sz w:val="19"/>
        </w:rPr>
      </w:pPr>
    </w:p>
    <w:p>
      <w:pPr>
        <w:pStyle w:val="BodyText"/>
        <w:spacing w:line="242" w:lineRule="exact" w:before="1"/>
        <w:ind w:left="323"/>
      </w:pPr>
      <w:r>
        <w:rPr/>
        <w:t>Råstofområdets forslag til den afsluttende udvikling af de nye kort:</w:t>
      </w:r>
    </w:p>
    <w:p>
      <w:pPr>
        <w:pStyle w:val="ListParagraph"/>
        <w:numPr>
          <w:ilvl w:val="0"/>
          <w:numId w:val="3"/>
        </w:numPr>
        <w:tabs>
          <w:tab w:pos="468" w:val="left" w:leader="none"/>
        </w:tabs>
        <w:spacing w:line="235" w:lineRule="auto" w:before="1" w:after="0"/>
        <w:ind w:left="323" w:right="127" w:firstLine="0"/>
        <w:jc w:val="left"/>
        <w:rPr>
          <w:sz w:val="20"/>
        </w:rPr>
      </w:pPr>
      <w:r>
        <w:rPr>
          <w:sz w:val="20"/>
        </w:rPr>
        <w:t>Det</w:t>
      </w:r>
      <w:r>
        <w:rPr>
          <w:spacing w:val="-9"/>
          <w:sz w:val="20"/>
        </w:rPr>
        <w:t> </w:t>
      </w:r>
      <w:r>
        <w:rPr>
          <w:sz w:val="20"/>
        </w:rPr>
        <w:t>ville</w:t>
      </w:r>
      <w:r>
        <w:rPr>
          <w:spacing w:val="-8"/>
          <w:sz w:val="20"/>
        </w:rPr>
        <w:t> </w:t>
      </w:r>
      <w:r>
        <w:rPr>
          <w:sz w:val="20"/>
        </w:rPr>
        <w:t>optimere</w:t>
      </w:r>
      <w:r>
        <w:rPr>
          <w:spacing w:val="-8"/>
          <w:sz w:val="20"/>
        </w:rPr>
        <w:t> </w:t>
      </w:r>
      <w:r>
        <w:rPr>
          <w:sz w:val="20"/>
        </w:rPr>
        <w:t>overblikket</w:t>
      </w:r>
      <w:r>
        <w:rPr>
          <w:spacing w:val="-8"/>
          <w:sz w:val="20"/>
        </w:rPr>
        <w:t> </w:t>
      </w:r>
      <w:r>
        <w:rPr>
          <w:sz w:val="20"/>
        </w:rPr>
        <w:t>over</w:t>
      </w:r>
      <w:r>
        <w:rPr>
          <w:spacing w:val="-8"/>
          <w:sz w:val="20"/>
        </w:rPr>
        <w:t> </w:t>
      </w:r>
      <w:r>
        <w:rPr>
          <w:sz w:val="20"/>
        </w:rPr>
        <w:t>råstofområderne,</w:t>
      </w:r>
      <w:r>
        <w:rPr>
          <w:spacing w:val="-9"/>
          <w:sz w:val="20"/>
        </w:rPr>
        <w:t> </w:t>
      </w:r>
      <w:r>
        <w:rPr>
          <w:sz w:val="20"/>
        </w:rPr>
        <w:t>hvis</w:t>
      </w:r>
      <w:r>
        <w:rPr>
          <w:spacing w:val="-8"/>
          <w:sz w:val="20"/>
        </w:rPr>
        <w:t> </w:t>
      </w:r>
      <w:r>
        <w:rPr>
          <w:sz w:val="20"/>
        </w:rPr>
        <w:t>sæson- betonede områder også blev markeret på</w:t>
      </w:r>
      <w:r>
        <w:rPr>
          <w:spacing w:val="-12"/>
          <w:sz w:val="20"/>
        </w:rPr>
        <w:t> </w:t>
      </w:r>
      <w:r>
        <w:rPr>
          <w:sz w:val="20"/>
        </w:rPr>
        <w:t>kortene</w:t>
      </w:r>
    </w:p>
    <w:p>
      <w:pPr>
        <w:pStyle w:val="ListParagraph"/>
        <w:numPr>
          <w:ilvl w:val="0"/>
          <w:numId w:val="3"/>
        </w:numPr>
        <w:tabs>
          <w:tab w:pos="468" w:val="left" w:leader="none"/>
        </w:tabs>
        <w:spacing w:line="235" w:lineRule="auto" w:before="2" w:after="0"/>
        <w:ind w:left="323" w:right="178" w:firstLine="0"/>
        <w:jc w:val="both"/>
        <w:rPr>
          <w:sz w:val="20"/>
        </w:rPr>
      </w:pPr>
      <w:r>
        <w:rPr>
          <w:sz w:val="20"/>
        </w:rPr>
        <w:t>Højdekurverne består lige nu af mange små tiles, hvilket gør det omstændigt</w:t>
      </w:r>
      <w:r>
        <w:rPr>
          <w:spacing w:val="-4"/>
          <w:sz w:val="20"/>
        </w:rPr>
        <w:t> </w:t>
      </w:r>
      <w:r>
        <w:rPr>
          <w:sz w:val="20"/>
        </w:rPr>
        <w:t>at</w:t>
      </w:r>
      <w:r>
        <w:rPr>
          <w:spacing w:val="-4"/>
          <w:sz w:val="20"/>
        </w:rPr>
        <w:t> </w:t>
      </w:r>
      <w:r>
        <w:rPr>
          <w:sz w:val="20"/>
        </w:rPr>
        <w:t>arbejde</w:t>
      </w:r>
      <w:r>
        <w:rPr>
          <w:spacing w:val="-5"/>
          <w:sz w:val="20"/>
        </w:rPr>
        <w:t> </w:t>
      </w:r>
      <w:r>
        <w:rPr>
          <w:sz w:val="20"/>
        </w:rPr>
        <w:t>med.</w:t>
      </w:r>
      <w:r>
        <w:rPr>
          <w:spacing w:val="-4"/>
          <w:sz w:val="20"/>
        </w:rPr>
        <w:t> </w:t>
      </w:r>
      <w:r>
        <w:rPr>
          <w:sz w:val="20"/>
        </w:rPr>
        <w:t>Man</w:t>
      </w:r>
      <w:r>
        <w:rPr>
          <w:spacing w:val="-4"/>
          <w:sz w:val="20"/>
        </w:rPr>
        <w:t> </w:t>
      </w:r>
      <w:r>
        <w:rPr>
          <w:sz w:val="20"/>
        </w:rPr>
        <w:t>kan</w:t>
      </w:r>
      <w:r>
        <w:rPr>
          <w:spacing w:val="-5"/>
          <w:sz w:val="20"/>
        </w:rPr>
        <w:t> </w:t>
      </w:r>
      <w:r>
        <w:rPr>
          <w:sz w:val="20"/>
        </w:rPr>
        <w:t>med</w:t>
      </w:r>
      <w:r>
        <w:rPr>
          <w:spacing w:val="-3"/>
          <w:sz w:val="20"/>
        </w:rPr>
        <w:t> </w:t>
      </w:r>
      <w:r>
        <w:rPr>
          <w:sz w:val="20"/>
        </w:rPr>
        <w:t>fordel</w:t>
      </w:r>
      <w:r>
        <w:rPr>
          <w:spacing w:val="-5"/>
          <w:sz w:val="20"/>
        </w:rPr>
        <w:t> </w:t>
      </w:r>
      <w:r>
        <w:rPr>
          <w:sz w:val="20"/>
        </w:rPr>
        <w:t>overveje</w:t>
      </w:r>
      <w:r>
        <w:rPr>
          <w:spacing w:val="-4"/>
          <w:sz w:val="20"/>
        </w:rPr>
        <w:t> </w:t>
      </w:r>
      <w:r>
        <w:rPr>
          <w:sz w:val="20"/>
        </w:rPr>
        <w:t>at</w:t>
      </w:r>
      <w:r>
        <w:rPr>
          <w:spacing w:val="-4"/>
          <w:sz w:val="20"/>
        </w:rPr>
        <w:t> </w:t>
      </w:r>
      <w:r>
        <w:rPr>
          <w:sz w:val="20"/>
        </w:rPr>
        <w:t>gøre dem</w:t>
      </w:r>
      <w:r>
        <w:rPr>
          <w:spacing w:val="-2"/>
          <w:sz w:val="20"/>
        </w:rPr>
        <w:t> </w:t>
      </w:r>
      <w:r>
        <w:rPr>
          <w:sz w:val="20"/>
        </w:rPr>
        <w:t>større.</w:t>
      </w:r>
    </w:p>
    <w:p>
      <w:pPr>
        <w:pStyle w:val="BodyText"/>
        <w:rPr>
          <w:sz w:val="32"/>
        </w:rPr>
      </w:pPr>
      <w:r>
        <w:rPr/>
        <w:br w:type="column"/>
      </w:r>
      <w:r>
        <w:rPr>
          <w:sz w:val="32"/>
        </w:rPr>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0"/>
        <w:rPr>
          <w:sz w:val="25"/>
        </w:rPr>
      </w:pPr>
    </w:p>
    <w:p>
      <w:pPr>
        <w:pStyle w:val="ListParagraph"/>
        <w:numPr>
          <w:ilvl w:val="1"/>
          <w:numId w:val="8"/>
        </w:numPr>
        <w:tabs>
          <w:tab w:pos="1365" w:val="left" w:leader="none"/>
        </w:tabs>
        <w:spacing w:line="240" w:lineRule="auto" w:before="0" w:after="0"/>
        <w:ind w:left="1364" w:right="0" w:hanging="477"/>
        <w:jc w:val="left"/>
        <w:rPr>
          <w:sz w:val="32"/>
        </w:rPr>
      </w:pPr>
      <w:r>
        <w:rPr>
          <w:sz w:val="32"/>
        </w:rPr>
        <w:t>Beredskab</w:t>
      </w:r>
    </w:p>
    <w:p>
      <w:pPr>
        <w:pStyle w:val="BodyText"/>
        <w:spacing w:before="6"/>
        <w:rPr>
          <w:sz w:val="13"/>
        </w:rPr>
      </w:pPr>
      <w:r>
        <w:rPr/>
        <w:drawing>
          <wp:anchor distT="0" distB="0" distL="0" distR="0" allowOverlap="1" layoutInCell="1" locked="0" behindDoc="0" simplePos="0" relativeHeight="36">
            <wp:simplePos x="0" y="0"/>
            <wp:positionH relativeFrom="page">
              <wp:posOffset>9001853</wp:posOffset>
            </wp:positionH>
            <wp:positionV relativeFrom="paragraph">
              <wp:posOffset>129844</wp:posOffset>
            </wp:positionV>
            <wp:extent cx="415625" cy="456628"/>
            <wp:effectExtent l="0" t="0" r="0" b="0"/>
            <wp:wrapTopAndBottom/>
            <wp:docPr id="57" name="image91.png" descr=""/>
            <wp:cNvGraphicFramePr>
              <a:graphicFrameLocks noChangeAspect="1"/>
            </wp:cNvGraphicFramePr>
            <a:graphic>
              <a:graphicData uri="http://schemas.openxmlformats.org/drawingml/2006/picture">
                <pic:pic>
                  <pic:nvPicPr>
                    <pic:cNvPr id="58" name="image91.png"/>
                    <pic:cNvPicPr/>
                  </pic:nvPicPr>
                  <pic:blipFill>
                    <a:blip r:embed="rId123" cstate="print"/>
                    <a:stretch>
                      <a:fillRect/>
                    </a:stretch>
                  </pic:blipFill>
                  <pic:spPr>
                    <a:xfrm>
                      <a:off x="0" y="0"/>
                      <a:ext cx="415625" cy="456628"/>
                    </a:xfrm>
                    <a:prstGeom prst="rect">
                      <a:avLst/>
                    </a:prstGeom>
                  </pic:spPr>
                </pic:pic>
              </a:graphicData>
            </a:graphic>
          </wp:anchor>
        </w:drawing>
      </w:r>
    </w:p>
    <w:p>
      <w:pPr>
        <w:pStyle w:val="BodyText"/>
        <w:spacing w:before="11"/>
        <w:rPr>
          <w:sz w:val="36"/>
        </w:rPr>
      </w:pPr>
    </w:p>
    <w:p>
      <w:pPr>
        <w:pStyle w:val="BodyText"/>
        <w:spacing w:before="1"/>
        <w:ind w:left="887"/>
      </w:pPr>
      <w:r>
        <w:rPr/>
        <w:t>Kort og geodata er afgørende for Search &amp; Rescue-operationer</w:t>
      </w:r>
    </w:p>
    <w:p>
      <w:pPr>
        <w:pStyle w:val="BodyText"/>
        <w:spacing w:before="7"/>
        <w:rPr>
          <w:sz w:val="19"/>
        </w:rPr>
      </w:pPr>
    </w:p>
    <w:p>
      <w:pPr>
        <w:pStyle w:val="BodyText"/>
        <w:spacing w:line="235" w:lineRule="auto"/>
        <w:ind w:left="887"/>
      </w:pPr>
      <w:r>
        <w:rPr/>
        <w:t>Kort og geodata er et fuldstændig essentielt grundlag for at bered- skabet kan planlægge og gennemføre vellykkede eftersøgnings- og redningsoperationer. Det nuværende kortmateriales mangel på præcision og detaljer i højdemodellen betyder, at beredskabet må arbejde med meget lav risikovillighed. Den nye kortlægning vil der- for skabe rammer for et mere effektivt beredskab.</w:t>
      </w:r>
    </w:p>
    <w:p>
      <w:pPr>
        <w:pStyle w:val="BodyText"/>
      </w:pPr>
    </w:p>
    <w:p>
      <w:pPr>
        <w:pStyle w:val="BodyText"/>
        <w:spacing w:line="235" w:lineRule="auto" w:before="1"/>
        <w:ind w:left="887" w:right="-3"/>
      </w:pPr>
      <w:r>
        <w:rPr/>
        <w:t>Air</w:t>
      </w:r>
      <w:r>
        <w:rPr>
          <w:spacing w:val="-6"/>
        </w:rPr>
        <w:t> </w:t>
      </w:r>
      <w:r>
        <w:rPr/>
        <w:t>Greenlands</w:t>
      </w:r>
      <w:r>
        <w:rPr>
          <w:spacing w:val="-6"/>
        </w:rPr>
        <w:t> </w:t>
      </w:r>
      <w:r>
        <w:rPr/>
        <w:t>Search</w:t>
      </w:r>
      <w:r>
        <w:rPr>
          <w:spacing w:val="-6"/>
        </w:rPr>
        <w:t> </w:t>
      </w:r>
      <w:r>
        <w:rPr/>
        <w:t>&amp;</w:t>
      </w:r>
      <w:r>
        <w:rPr>
          <w:spacing w:val="-7"/>
        </w:rPr>
        <w:t> </w:t>
      </w:r>
      <w:r>
        <w:rPr/>
        <w:t>Rescue</w:t>
      </w:r>
      <w:r>
        <w:rPr>
          <w:spacing w:val="-6"/>
        </w:rPr>
        <w:t> </w:t>
      </w:r>
      <w:r>
        <w:rPr/>
        <w:t>(SAR)</w:t>
      </w:r>
      <w:r>
        <w:rPr>
          <w:spacing w:val="-5"/>
        </w:rPr>
        <w:t> </w:t>
      </w:r>
      <w:r>
        <w:rPr/>
        <w:t>enhed</w:t>
      </w:r>
      <w:r>
        <w:rPr>
          <w:spacing w:val="-6"/>
        </w:rPr>
        <w:t> </w:t>
      </w:r>
      <w:r>
        <w:rPr/>
        <w:t>udfører</w:t>
      </w:r>
      <w:r>
        <w:rPr>
          <w:spacing w:val="-6"/>
        </w:rPr>
        <w:t> </w:t>
      </w:r>
      <w:r>
        <w:rPr/>
        <w:t>eftersøgnings- og redningsaktioner i samarbejde med politiet og Arktisk Komman- do og er ansvarlige for den luftbårne del af aktionerne. De bistår desuden private aktører med beredskab ved fx råstofefterforskning og</w:t>
      </w:r>
      <w:r>
        <w:rPr>
          <w:spacing w:val="-7"/>
        </w:rPr>
        <w:t> </w:t>
      </w:r>
      <w:r>
        <w:rPr>
          <w:spacing w:val="-3"/>
        </w:rPr>
        <w:t>ekspeditioner.</w:t>
      </w:r>
      <w:r>
        <w:rPr>
          <w:spacing w:val="-6"/>
        </w:rPr>
        <w:t> </w:t>
      </w:r>
      <w:r>
        <w:rPr/>
        <w:t>Enheden</w:t>
      </w:r>
      <w:r>
        <w:rPr>
          <w:spacing w:val="-6"/>
        </w:rPr>
        <w:t> </w:t>
      </w:r>
      <w:r>
        <w:rPr/>
        <w:t>foretager</w:t>
      </w:r>
      <w:r>
        <w:rPr>
          <w:spacing w:val="-5"/>
        </w:rPr>
        <w:t> </w:t>
      </w:r>
      <w:r>
        <w:rPr/>
        <w:t>deres</w:t>
      </w:r>
      <w:r>
        <w:rPr>
          <w:spacing w:val="-6"/>
        </w:rPr>
        <w:t> </w:t>
      </w:r>
      <w:r>
        <w:rPr/>
        <w:t>operationer</w:t>
      </w:r>
      <w:r>
        <w:rPr>
          <w:spacing w:val="-6"/>
        </w:rPr>
        <w:t> </w:t>
      </w:r>
      <w:r>
        <w:rPr/>
        <w:t>i</w:t>
      </w:r>
      <w:r>
        <w:rPr>
          <w:spacing w:val="-6"/>
        </w:rPr>
        <w:t> </w:t>
      </w:r>
      <w:r>
        <w:rPr/>
        <w:t>helikopter</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spacing w:line="235" w:lineRule="auto"/>
        <w:ind w:left="339" w:right="680"/>
      </w:pPr>
      <w:r>
        <w:rPr/>
        <w:t>og har hovedkvarter i Kangerlussuaq. SAR-enheden har indtil for forholdsvis nyligt fløjet efter søkort, som ikke viser de højdekurver, der er afgørende for piloternes planlægning og navigation. Af den grund bliver de SagaMaps, enheden flyver efter i dag, allerede betragtet som en stor forbedring. Udsigten til en ny kortlægning med øget præcision, en detaljeret højdemodel og fri tilgængelighed vækker stor begejstring, og beredskabsenheden forudser, at den vil kunne muliggøre et bedre koordineret og mere effektivt beredskab.</w:t>
      </w:r>
    </w:p>
    <w:p>
      <w:pPr>
        <w:pStyle w:val="BodyText"/>
        <w:spacing w:before="2"/>
      </w:pPr>
    </w:p>
    <w:p>
      <w:pPr>
        <w:pStyle w:val="BodyText"/>
        <w:spacing w:line="235" w:lineRule="auto"/>
        <w:ind w:left="339" w:right="680"/>
      </w:pPr>
      <w:r>
        <w:rPr/>
        <w:t>Inden for beredskabsområdet ser aktørerne følgende potentielle effekter:</w:t>
      </w:r>
    </w:p>
    <w:p>
      <w:pPr>
        <w:pStyle w:val="BodyText"/>
        <w:spacing w:before="6"/>
        <w:rPr>
          <w:sz w:val="19"/>
        </w:rPr>
      </w:pPr>
    </w:p>
    <w:p>
      <w:pPr>
        <w:pStyle w:val="ListParagraph"/>
        <w:numPr>
          <w:ilvl w:val="0"/>
          <w:numId w:val="3"/>
        </w:numPr>
        <w:tabs>
          <w:tab w:pos="485" w:val="left" w:leader="none"/>
        </w:tabs>
        <w:spacing w:line="242" w:lineRule="exact" w:before="0" w:after="0"/>
        <w:ind w:left="484" w:right="0" w:hanging="145"/>
        <w:jc w:val="left"/>
        <w:rPr>
          <w:sz w:val="20"/>
        </w:rPr>
      </w:pPr>
      <w:r>
        <w:rPr>
          <w:sz w:val="20"/>
        </w:rPr>
        <w:t>Effektiv</w:t>
      </w:r>
      <w:r>
        <w:rPr>
          <w:spacing w:val="-2"/>
          <w:sz w:val="20"/>
        </w:rPr>
        <w:t> </w:t>
      </w:r>
      <w:r>
        <w:rPr>
          <w:sz w:val="20"/>
        </w:rPr>
        <w:t>planlægning</w:t>
      </w:r>
    </w:p>
    <w:p>
      <w:pPr>
        <w:pStyle w:val="ListParagraph"/>
        <w:numPr>
          <w:ilvl w:val="0"/>
          <w:numId w:val="3"/>
        </w:numPr>
        <w:tabs>
          <w:tab w:pos="485" w:val="left" w:leader="none"/>
        </w:tabs>
        <w:spacing w:line="240" w:lineRule="exact" w:before="0" w:after="0"/>
        <w:ind w:left="484" w:right="0" w:hanging="145"/>
        <w:jc w:val="left"/>
        <w:rPr>
          <w:sz w:val="20"/>
        </w:rPr>
      </w:pPr>
      <w:r>
        <w:rPr>
          <w:sz w:val="20"/>
        </w:rPr>
        <w:t>Bedre</w:t>
      </w:r>
      <w:r>
        <w:rPr>
          <w:spacing w:val="-1"/>
          <w:sz w:val="20"/>
        </w:rPr>
        <w:t> </w:t>
      </w:r>
      <w:r>
        <w:rPr>
          <w:sz w:val="20"/>
        </w:rPr>
        <w:t>koordination</w:t>
      </w:r>
    </w:p>
    <w:p>
      <w:pPr>
        <w:pStyle w:val="ListParagraph"/>
        <w:numPr>
          <w:ilvl w:val="0"/>
          <w:numId w:val="3"/>
        </w:numPr>
        <w:tabs>
          <w:tab w:pos="485" w:val="left" w:leader="none"/>
        </w:tabs>
        <w:spacing w:line="242" w:lineRule="exact" w:before="0" w:after="0"/>
        <w:ind w:left="484" w:right="0" w:hanging="145"/>
        <w:jc w:val="left"/>
        <w:rPr>
          <w:sz w:val="20"/>
        </w:rPr>
      </w:pPr>
      <w:r>
        <w:rPr>
          <w:sz w:val="20"/>
        </w:rPr>
        <w:t>Større</w:t>
      </w:r>
      <w:r>
        <w:rPr>
          <w:spacing w:val="-1"/>
          <w:sz w:val="20"/>
        </w:rPr>
        <w:t> </w:t>
      </w:r>
      <w:r>
        <w:rPr>
          <w:sz w:val="20"/>
        </w:rPr>
        <w:t>risikovillighed</w:t>
      </w:r>
    </w:p>
    <w:p>
      <w:pPr>
        <w:pStyle w:val="BodyText"/>
        <w:spacing w:before="8"/>
        <w:rPr>
          <w:sz w:val="19"/>
        </w:rPr>
      </w:pPr>
    </w:p>
    <w:p>
      <w:pPr>
        <w:pStyle w:val="BodyText"/>
        <w:spacing w:line="235" w:lineRule="auto"/>
        <w:ind w:left="339" w:right="680"/>
      </w:pPr>
      <w:r>
        <w:rPr/>
        <w:t>Det vil på de følgende sider blive præsenteret, hvorfor aktørerne peger på netop disse potentielle effekter, og hvad de indebærer.</w:t>
      </w:r>
    </w:p>
    <w:p>
      <w:pPr>
        <w:pStyle w:val="BodyText"/>
        <w:spacing w:before="5"/>
        <w:rPr>
          <w:sz w:val="19"/>
        </w:rPr>
      </w:pPr>
    </w:p>
    <w:p>
      <w:pPr>
        <w:pStyle w:val="Heading7"/>
        <w:ind w:left="339"/>
      </w:pPr>
      <w:r>
        <w:rPr/>
        <w:t>Førmåling</w:t>
      </w:r>
    </w:p>
    <w:p>
      <w:pPr>
        <w:pStyle w:val="BodyText"/>
        <w:spacing w:line="235" w:lineRule="auto" w:before="2"/>
        <w:ind w:left="339" w:right="680"/>
      </w:pPr>
      <w:r>
        <w:rPr/>
        <w:t>Aktører med viden om beredskabsområdet, der deltog i førmålin- gen</w:t>
      </w:r>
    </w:p>
    <w:p>
      <w:pPr>
        <w:spacing w:after="0" w:line="235" w:lineRule="auto"/>
        <w:sectPr>
          <w:type w:val="continuous"/>
          <w:pgSz w:w="26420" w:h="15090" w:orient="landscape"/>
          <w:pgMar w:top="1420" w:bottom="280" w:left="20" w:right="200"/>
          <w:cols w:num="4" w:equalWidth="0">
            <w:col w:w="6392" w:space="40"/>
            <w:col w:w="5859" w:space="918"/>
            <w:col w:w="6376" w:space="40"/>
            <w:col w:w="6575"/>
          </w:cols>
        </w:sectPr>
      </w:pPr>
    </w:p>
    <w:p>
      <w:pPr>
        <w:pStyle w:val="BodyText"/>
        <w:spacing w:line="235" w:lineRule="auto" w:before="43"/>
        <w:ind w:left="887" w:right="-14"/>
      </w:pPr>
      <w:r>
        <w:rPr/>
        <w:t>Førmålingens indsigter omkring brugen af og behovet for </w:t>
      </w:r>
      <w:r>
        <w:rPr>
          <w:spacing w:val="-3"/>
        </w:rPr>
        <w:t>kort </w:t>
      </w:r>
      <w:r>
        <w:rPr/>
        <w:t>og geodata inden for beredskabet bygger på interviews med neden- stående </w:t>
      </w:r>
      <w:r>
        <w:rPr>
          <w:spacing w:val="-4"/>
        </w:rPr>
        <w:t>aktører. </w:t>
      </w:r>
      <w:r>
        <w:rPr/>
        <w:t>Fokus ligger særligt på Air Greenlands SARbered- skab, da de </w:t>
      </w:r>
      <w:r>
        <w:rPr>
          <w:spacing w:val="-3"/>
        </w:rPr>
        <w:t>gav </w:t>
      </w:r>
      <w:r>
        <w:rPr/>
        <w:t>udtryk for at være meget afhængige af </w:t>
      </w:r>
      <w:r>
        <w:rPr>
          <w:spacing w:val="-3"/>
        </w:rPr>
        <w:t>kort </w:t>
      </w:r>
      <w:r>
        <w:rPr/>
        <w:t>i deres arbejde, mens </w:t>
      </w:r>
      <w:r>
        <w:rPr>
          <w:spacing w:val="-3"/>
        </w:rPr>
        <w:t>kort </w:t>
      </w:r>
      <w:r>
        <w:rPr/>
        <w:t>over det åbne land spillede en minimal rolle </w:t>
      </w:r>
      <w:r>
        <w:rPr>
          <w:spacing w:val="-3"/>
        </w:rPr>
        <w:t>for </w:t>
      </w:r>
      <w:r>
        <w:rPr/>
        <w:t>de andre </w:t>
      </w:r>
      <w:r>
        <w:rPr>
          <w:spacing w:val="-4"/>
        </w:rPr>
        <w:t>aktører.</w:t>
      </w:r>
    </w:p>
    <w:p>
      <w:pPr>
        <w:pStyle w:val="BodyText"/>
      </w:pPr>
    </w:p>
    <w:p>
      <w:pPr>
        <w:pStyle w:val="BodyText"/>
        <w:spacing w:line="235" w:lineRule="auto" w:before="1"/>
        <w:ind w:left="887" w:right="-14"/>
      </w:pPr>
      <w:r>
        <w:rPr/>
        <w:t>Petrus Nobreus, Search &amp; Rescue-pilot, kaptajn, Air Greenland, Nuuk</w:t>
      </w:r>
    </w:p>
    <w:p>
      <w:pPr>
        <w:pStyle w:val="BodyText"/>
        <w:spacing w:line="235" w:lineRule="auto" w:before="1"/>
        <w:ind w:left="887" w:right="-14"/>
      </w:pPr>
      <w:r>
        <w:rPr/>
        <w:t>Petrus Nobreus er kaptajn i Search &amp; Rescue-beredskabet hos Air Greenland. Han planlægger og koordinerer beredskabets indsats.</w:t>
      </w:r>
    </w:p>
    <w:p>
      <w:pPr>
        <w:spacing w:line="235" w:lineRule="auto" w:before="43"/>
        <w:ind w:left="416" w:right="13961" w:firstLine="0"/>
        <w:jc w:val="left"/>
        <w:rPr>
          <w:i/>
          <w:sz w:val="20"/>
        </w:rPr>
      </w:pPr>
      <w:r>
        <w:rPr/>
        <w:br w:type="column"/>
      </w:r>
      <w:r>
        <w:rPr>
          <w:i/>
          <w:color w:val="82BC00"/>
          <w:sz w:val="20"/>
        </w:rPr>
        <w:t>hvis jeg med de nye kort kunne tage dem frem og bare vide at høj- </w:t>
      </w:r>
      <w:r>
        <w:rPr>
          <w:i/>
          <w:color w:val="82BC00"/>
          <w:sz w:val="20"/>
        </w:rPr>
        <w:t>derne passer!”</w:t>
      </w:r>
    </w:p>
    <w:p>
      <w:pPr>
        <w:pStyle w:val="BodyText"/>
        <w:spacing w:line="235" w:lineRule="auto" w:before="2"/>
        <w:ind w:left="416" w:right="13961"/>
      </w:pPr>
      <w:r>
        <w:rPr/>
        <w:drawing>
          <wp:anchor distT="0" distB="0" distL="0" distR="0" allowOverlap="1" layoutInCell="1" locked="0" behindDoc="0" simplePos="0" relativeHeight="1936">
            <wp:simplePos x="0" y="0"/>
            <wp:positionH relativeFrom="page">
              <wp:posOffset>8964003</wp:posOffset>
            </wp:positionH>
            <wp:positionV relativeFrom="paragraph">
              <wp:posOffset>-280274</wp:posOffset>
            </wp:positionV>
            <wp:extent cx="7249700" cy="5112004"/>
            <wp:effectExtent l="0" t="0" r="0" b="0"/>
            <wp:wrapNone/>
            <wp:docPr id="59" name="image92.jpeg" descr=""/>
            <wp:cNvGraphicFramePr>
              <a:graphicFrameLocks noChangeAspect="1"/>
            </wp:cNvGraphicFramePr>
            <a:graphic>
              <a:graphicData uri="http://schemas.openxmlformats.org/drawingml/2006/picture">
                <pic:pic>
                  <pic:nvPicPr>
                    <pic:cNvPr id="60" name="image92.jpeg"/>
                    <pic:cNvPicPr/>
                  </pic:nvPicPr>
                  <pic:blipFill>
                    <a:blip r:embed="rId125" cstate="print"/>
                    <a:stretch>
                      <a:fillRect/>
                    </a:stretch>
                  </pic:blipFill>
                  <pic:spPr>
                    <a:xfrm>
                      <a:off x="0" y="0"/>
                      <a:ext cx="7249700" cy="5112004"/>
                    </a:xfrm>
                    <a:prstGeom prst="rect">
                      <a:avLst/>
                    </a:prstGeom>
                  </pic:spPr>
                </pic:pic>
              </a:graphicData>
            </a:graphic>
          </wp:anchor>
        </w:drawing>
      </w:r>
      <w:r>
        <w:rPr>
          <w:color w:val="82BC00"/>
        </w:rPr>
        <w:t>Petrus Nobreus, Search &amp; Rescue-pilot, kaptajn, Air Greenland, Nuuk</w:t>
      </w:r>
    </w:p>
    <w:p>
      <w:pPr>
        <w:pStyle w:val="BodyText"/>
        <w:spacing w:before="9"/>
        <w:rPr>
          <w:sz w:val="19"/>
        </w:rPr>
      </w:pPr>
    </w:p>
    <w:p>
      <w:pPr>
        <w:pStyle w:val="BodyText"/>
        <w:spacing w:line="235" w:lineRule="auto"/>
        <w:ind w:left="416" w:right="13961"/>
      </w:pPr>
      <w:r>
        <w:rPr/>
        <w:t>En ny kortlægning med stor præcision og en detaljeret højde- model vil give beredskabet et troværdigt udgangspunkt for både planlægning og afvikling af operationer. En højere detaljegrad end 1:250.000 vil desuden gøre det lettere for beredskabsenheden at skabe sig et realistisk billede af de faktiske forhold i landskabet og kunne foretage en kvalificeret forudgående planlægning.</w:t>
      </w:r>
    </w:p>
    <w:p>
      <w:pPr>
        <w:spacing w:after="0" w:line="235" w:lineRule="auto"/>
        <w:sectPr>
          <w:footerReference w:type="default" r:id="rId124"/>
          <w:pgSz w:w="26420" w:h="15090" w:orient="landscape"/>
          <w:pgMar w:footer="540" w:header="0" w:top="940" w:bottom="720" w:left="20" w:right="200"/>
          <w:cols w:num="2" w:equalWidth="0">
            <w:col w:w="6299" w:space="40"/>
            <w:col w:w="19861"/>
          </w:cols>
        </w:sectPr>
      </w:pPr>
    </w:p>
    <w:p>
      <w:pPr>
        <w:pStyle w:val="BodyText"/>
        <w:spacing w:before="7"/>
        <w:rPr>
          <w:sz w:val="14"/>
        </w:rPr>
      </w:pPr>
    </w:p>
    <w:p>
      <w:pPr>
        <w:spacing w:after="0"/>
        <w:rPr>
          <w:sz w:val="14"/>
        </w:rPr>
        <w:sectPr>
          <w:type w:val="continuous"/>
          <w:pgSz w:w="26420" w:h="15090" w:orient="landscape"/>
          <w:pgMar w:top="1420" w:bottom="280" w:left="20" w:right="200"/>
        </w:sectPr>
      </w:pPr>
    </w:p>
    <w:p>
      <w:pPr>
        <w:pStyle w:val="BodyText"/>
        <w:spacing w:line="242" w:lineRule="exact" w:before="60"/>
        <w:ind w:left="887"/>
      </w:pPr>
      <w:r>
        <w:rPr/>
        <w:t>Hans Poul Andersen, politiassistent, Tasiilaq</w:t>
      </w:r>
    </w:p>
    <w:p>
      <w:pPr>
        <w:pStyle w:val="BodyText"/>
        <w:spacing w:line="235" w:lineRule="auto" w:before="2"/>
        <w:ind w:left="887" w:right="140"/>
        <w:jc w:val="both"/>
      </w:pPr>
      <w:r>
        <w:rPr/>
        <w:t>Hans</w:t>
      </w:r>
      <w:r>
        <w:rPr>
          <w:spacing w:val="-7"/>
        </w:rPr>
        <w:t> </w:t>
      </w:r>
      <w:r>
        <w:rPr/>
        <w:t>Poul</w:t>
      </w:r>
      <w:r>
        <w:rPr>
          <w:spacing w:val="-6"/>
        </w:rPr>
        <w:t> </w:t>
      </w:r>
      <w:r>
        <w:rPr/>
        <w:t>Andersen,</w:t>
      </w:r>
      <w:r>
        <w:rPr>
          <w:spacing w:val="-6"/>
        </w:rPr>
        <w:t> </w:t>
      </w:r>
      <w:r>
        <w:rPr/>
        <w:t>som</w:t>
      </w:r>
      <w:r>
        <w:rPr>
          <w:spacing w:val="-6"/>
        </w:rPr>
        <w:t> </w:t>
      </w:r>
      <w:r>
        <w:rPr/>
        <w:t>er</w:t>
      </w:r>
      <w:r>
        <w:rPr>
          <w:spacing w:val="-5"/>
        </w:rPr>
        <w:t> </w:t>
      </w:r>
      <w:r>
        <w:rPr/>
        <w:t>politiassistent</w:t>
      </w:r>
      <w:r>
        <w:rPr>
          <w:spacing w:val="-6"/>
        </w:rPr>
        <w:t> </w:t>
      </w:r>
      <w:r>
        <w:rPr/>
        <w:t>i</w:t>
      </w:r>
      <w:r>
        <w:rPr>
          <w:spacing w:val="-6"/>
        </w:rPr>
        <w:t> </w:t>
      </w:r>
      <w:r>
        <w:rPr/>
        <w:t>Tasiilaq,</w:t>
      </w:r>
      <w:r>
        <w:rPr>
          <w:spacing w:val="-6"/>
        </w:rPr>
        <w:t> </w:t>
      </w:r>
      <w:r>
        <w:rPr/>
        <w:t>er</w:t>
      </w:r>
      <w:r>
        <w:rPr>
          <w:spacing w:val="-5"/>
        </w:rPr>
        <w:t> </w:t>
      </w:r>
      <w:r>
        <w:rPr/>
        <w:t>født</w:t>
      </w:r>
      <w:r>
        <w:rPr>
          <w:spacing w:val="-6"/>
        </w:rPr>
        <w:t> </w:t>
      </w:r>
      <w:r>
        <w:rPr/>
        <w:t>i</w:t>
      </w:r>
      <w:r>
        <w:rPr>
          <w:spacing w:val="-6"/>
        </w:rPr>
        <w:t> </w:t>
      </w:r>
      <w:r>
        <w:rPr/>
        <w:t>byen og</w:t>
      </w:r>
      <w:r>
        <w:rPr>
          <w:spacing w:val="-6"/>
        </w:rPr>
        <w:t> </w:t>
      </w:r>
      <w:r>
        <w:rPr/>
        <w:t>har</w:t>
      </w:r>
      <w:r>
        <w:rPr>
          <w:spacing w:val="-6"/>
        </w:rPr>
        <w:t> </w:t>
      </w:r>
      <w:r>
        <w:rPr/>
        <w:t>et</w:t>
      </w:r>
      <w:r>
        <w:rPr>
          <w:spacing w:val="-5"/>
        </w:rPr>
        <w:t> </w:t>
      </w:r>
      <w:r>
        <w:rPr/>
        <w:t>stort</w:t>
      </w:r>
      <w:r>
        <w:rPr>
          <w:spacing w:val="-6"/>
        </w:rPr>
        <w:t> </w:t>
      </w:r>
      <w:r>
        <w:rPr/>
        <w:t>lokalkendskab,</w:t>
      </w:r>
      <w:r>
        <w:rPr>
          <w:spacing w:val="-5"/>
        </w:rPr>
        <w:t> </w:t>
      </w:r>
      <w:r>
        <w:rPr/>
        <w:t>som</w:t>
      </w:r>
      <w:r>
        <w:rPr>
          <w:spacing w:val="-6"/>
        </w:rPr>
        <w:t> </w:t>
      </w:r>
      <w:r>
        <w:rPr/>
        <w:t>han</w:t>
      </w:r>
      <w:r>
        <w:rPr>
          <w:spacing w:val="-6"/>
        </w:rPr>
        <w:t> </w:t>
      </w:r>
      <w:r>
        <w:rPr/>
        <w:t>trækker</w:t>
      </w:r>
      <w:r>
        <w:rPr>
          <w:spacing w:val="-5"/>
        </w:rPr>
        <w:t> </w:t>
      </w:r>
      <w:r>
        <w:rPr/>
        <w:t>på</w:t>
      </w:r>
      <w:r>
        <w:rPr>
          <w:spacing w:val="-6"/>
        </w:rPr>
        <w:t> </w:t>
      </w:r>
      <w:r>
        <w:rPr/>
        <w:t>under</w:t>
      </w:r>
      <w:r>
        <w:rPr>
          <w:spacing w:val="-5"/>
        </w:rPr>
        <w:t> </w:t>
      </w:r>
      <w:r>
        <w:rPr/>
        <w:t>SAR-ope- </w:t>
      </w:r>
      <w:r>
        <w:rPr>
          <w:spacing w:val="-4"/>
        </w:rPr>
        <w:t>rationer.</w:t>
      </w:r>
    </w:p>
    <w:p>
      <w:pPr>
        <w:pStyle w:val="BodyText"/>
        <w:spacing w:before="10"/>
        <w:rPr>
          <w:sz w:val="19"/>
        </w:rPr>
      </w:pPr>
    </w:p>
    <w:p>
      <w:pPr>
        <w:pStyle w:val="BodyText"/>
        <w:spacing w:line="235" w:lineRule="auto"/>
        <w:ind w:left="887"/>
      </w:pPr>
      <w:r>
        <w:rPr/>
        <w:t>Bjarne Gregersen, beredskabschef, Qaasuitsup kommunia, Disko- bugten</w:t>
      </w:r>
    </w:p>
    <w:p>
      <w:pPr>
        <w:pStyle w:val="BodyText"/>
        <w:spacing w:line="235" w:lineRule="auto" w:before="1"/>
        <w:ind w:left="887" w:right="-7"/>
      </w:pPr>
      <w:r>
        <w:rPr/>
        <w:t>Bjarne Gregersen er beredskabschef for beredskabet i verdens stør- ste kommune. Beredskabet har otte brandstationer og 28 mindre bygdestationer.</w:t>
      </w:r>
    </w:p>
    <w:p>
      <w:pPr>
        <w:pStyle w:val="BodyText"/>
        <w:spacing w:before="7"/>
        <w:rPr>
          <w:sz w:val="19"/>
        </w:rPr>
      </w:pPr>
    </w:p>
    <w:p>
      <w:pPr>
        <w:pStyle w:val="BodyText"/>
        <w:spacing w:line="242" w:lineRule="exact"/>
        <w:ind w:left="887"/>
      </w:pPr>
      <w:r>
        <w:rPr/>
        <w:t>Henrik Petersen, politibetjent, Ilulissat, Diskobugten</w:t>
      </w:r>
    </w:p>
    <w:p>
      <w:pPr>
        <w:pStyle w:val="BodyText"/>
        <w:spacing w:line="235" w:lineRule="auto" w:before="2"/>
        <w:ind w:left="887" w:right="-15"/>
      </w:pPr>
      <w:r>
        <w:rPr/>
        <w:t>Henrik Petersen er til daglig betjent i Fredericia, men arbejder over sommeren i Sydgrønland. Lige nu er han i Ilulissat i anledning af den amerikanske udenrigsminister John Kerrys besøg.</w:t>
      </w:r>
    </w:p>
    <w:p>
      <w:pPr>
        <w:pStyle w:val="BodyText"/>
        <w:spacing w:before="10"/>
        <w:rPr>
          <w:sz w:val="19"/>
        </w:rPr>
      </w:pPr>
    </w:p>
    <w:p>
      <w:pPr>
        <w:pStyle w:val="BodyText"/>
        <w:spacing w:line="235" w:lineRule="auto"/>
        <w:ind w:left="887"/>
      </w:pPr>
      <w:r>
        <w:rPr/>
        <w:t>Anders Sejersen, premierløjtnant, landoperations, Sirius, Zacken- berg</w:t>
      </w:r>
    </w:p>
    <w:p>
      <w:pPr>
        <w:pStyle w:val="BodyText"/>
        <w:spacing w:line="235" w:lineRule="auto" w:before="1"/>
        <w:ind w:left="887"/>
      </w:pPr>
      <w:r>
        <w:rPr/>
        <w:t>Anders</w:t>
      </w:r>
      <w:r>
        <w:rPr>
          <w:spacing w:val="-8"/>
        </w:rPr>
        <w:t> </w:t>
      </w:r>
      <w:r>
        <w:rPr/>
        <w:t>Sejersen</w:t>
      </w:r>
      <w:r>
        <w:rPr>
          <w:spacing w:val="-7"/>
        </w:rPr>
        <w:t> </w:t>
      </w:r>
      <w:r>
        <w:rPr/>
        <w:t>er</w:t>
      </w:r>
      <w:r>
        <w:rPr>
          <w:spacing w:val="-7"/>
        </w:rPr>
        <w:t> </w:t>
      </w:r>
      <w:r>
        <w:rPr/>
        <w:t>premierløjtnant</w:t>
      </w:r>
      <w:r>
        <w:rPr>
          <w:spacing w:val="-6"/>
        </w:rPr>
        <w:t> </w:t>
      </w:r>
      <w:r>
        <w:rPr/>
        <w:t>og</w:t>
      </w:r>
      <w:r>
        <w:rPr>
          <w:spacing w:val="-8"/>
        </w:rPr>
        <w:t> </w:t>
      </w:r>
      <w:r>
        <w:rPr/>
        <w:t>ansvarlig</w:t>
      </w:r>
      <w:r>
        <w:rPr>
          <w:spacing w:val="-7"/>
        </w:rPr>
        <w:t> </w:t>
      </w:r>
      <w:r>
        <w:rPr/>
        <w:t>for</w:t>
      </w:r>
      <w:r>
        <w:rPr>
          <w:spacing w:val="-7"/>
        </w:rPr>
        <w:t> </w:t>
      </w:r>
      <w:r>
        <w:rPr/>
        <w:t>landoperationer for Sirius. Han arbejder hos Arktisk Kommando og har tidligere af flere</w:t>
      </w:r>
      <w:r>
        <w:rPr>
          <w:spacing w:val="-7"/>
        </w:rPr>
        <w:t> </w:t>
      </w:r>
      <w:r>
        <w:rPr/>
        <w:t>omgange</w:t>
      </w:r>
      <w:r>
        <w:rPr>
          <w:spacing w:val="-6"/>
        </w:rPr>
        <w:t> </w:t>
      </w:r>
      <w:r>
        <w:rPr/>
        <w:t>været</w:t>
      </w:r>
      <w:r>
        <w:rPr>
          <w:spacing w:val="-6"/>
        </w:rPr>
        <w:t> </w:t>
      </w:r>
      <w:r>
        <w:rPr/>
        <w:t>i</w:t>
      </w:r>
      <w:r>
        <w:rPr>
          <w:spacing w:val="-7"/>
        </w:rPr>
        <w:t> </w:t>
      </w:r>
      <w:r>
        <w:rPr/>
        <w:t>marken</w:t>
      </w:r>
      <w:r>
        <w:rPr>
          <w:spacing w:val="-7"/>
        </w:rPr>
        <w:t> </w:t>
      </w:r>
      <w:r>
        <w:rPr/>
        <w:t>for</w:t>
      </w:r>
      <w:r>
        <w:rPr>
          <w:spacing w:val="-7"/>
        </w:rPr>
        <w:t> </w:t>
      </w:r>
      <w:r>
        <w:rPr/>
        <w:t>Sirius</w:t>
      </w:r>
      <w:r>
        <w:rPr>
          <w:spacing w:val="-7"/>
        </w:rPr>
        <w:t> </w:t>
      </w:r>
      <w:r>
        <w:rPr/>
        <w:t>i</w:t>
      </w:r>
      <w:r>
        <w:rPr>
          <w:spacing w:val="-7"/>
        </w:rPr>
        <w:t> </w:t>
      </w:r>
      <w:r>
        <w:rPr/>
        <w:t>Nord-</w:t>
      </w:r>
      <w:r>
        <w:rPr>
          <w:spacing w:val="-7"/>
        </w:rPr>
        <w:t> </w:t>
      </w:r>
      <w:r>
        <w:rPr/>
        <w:t>og</w:t>
      </w:r>
      <w:r>
        <w:rPr>
          <w:spacing w:val="-7"/>
        </w:rPr>
        <w:t> </w:t>
      </w:r>
      <w:r>
        <w:rPr/>
        <w:t>Nordøstgrønland.</w:t>
      </w:r>
    </w:p>
    <w:p>
      <w:pPr>
        <w:pStyle w:val="BodyText"/>
        <w:spacing w:before="10"/>
        <w:rPr>
          <w:sz w:val="19"/>
        </w:rPr>
      </w:pPr>
    </w:p>
    <w:p>
      <w:pPr>
        <w:pStyle w:val="Heading7"/>
        <w:spacing w:line="235" w:lineRule="auto" w:before="1"/>
      </w:pPr>
      <w:r>
        <w:rPr/>
        <w:t>Effektiv</w:t>
      </w:r>
      <w:r>
        <w:rPr>
          <w:spacing w:val="-7"/>
        </w:rPr>
        <w:t> </w:t>
      </w:r>
      <w:r>
        <w:rPr/>
        <w:t>planlægning:</w:t>
      </w:r>
      <w:r>
        <w:rPr>
          <w:spacing w:val="-5"/>
        </w:rPr>
        <w:t> </w:t>
      </w:r>
      <w:r>
        <w:rPr/>
        <w:t>En</w:t>
      </w:r>
      <w:r>
        <w:rPr>
          <w:spacing w:val="-5"/>
        </w:rPr>
        <w:t> </w:t>
      </w:r>
      <w:r>
        <w:rPr>
          <w:spacing w:val="-3"/>
        </w:rPr>
        <w:t>ny</w:t>
      </w:r>
      <w:r>
        <w:rPr>
          <w:spacing w:val="-5"/>
        </w:rPr>
        <w:t> </w:t>
      </w:r>
      <w:r>
        <w:rPr/>
        <w:t>kortlægning</w:t>
      </w:r>
      <w:r>
        <w:rPr>
          <w:spacing w:val="-5"/>
        </w:rPr>
        <w:t> </w:t>
      </w:r>
      <w:r>
        <w:rPr/>
        <w:t>vil</w:t>
      </w:r>
      <w:r>
        <w:rPr>
          <w:spacing w:val="-6"/>
        </w:rPr>
        <w:t> </w:t>
      </w:r>
      <w:r>
        <w:rPr/>
        <w:t>muliggøre</w:t>
      </w:r>
      <w:r>
        <w:rPr>
          <w:spacing w:val="-6"/>
        </w:rPr>
        <w:t> </w:t>
      </w:r>
      <w:r>
        <w:rPr/>
        <w:t>et</w:t>
      </w:r>
      <w:r>
        <w:rPr>
          <w:spacing w:val="-6"/>
        </w:rPr>
        <w:t> </w:t>
      </w:r>
      <w:r>
        <w:rPr/>
        <w:t>mere effektivt</w:t>
      </w:r>
      <w:r>
        <w:rPr>
          <w:spacing w:val="-1"/>
        </w:rPr>
        <w:t> </w:t>
      </w:r>
      <w:r>
        <w:rPr/>
        <w:t>beredskab</w:t>
      </w:r>
    </w:p>
    <w:p>
      <w:pPr>
        <w:pStyle w:val="BodyText"/>
        <w:spacing w:before="9"/>
        <w:rPr>
          <w:b/>
          <w:sz w:val="19"/>
        </w:rPr>
      </w:pPr>
    </w:p>
    <w:p>
      <w:pPr>
        <w:pStyle w:val="BodyText"/>
        <w:spacing w:line="235" w:lineRule="auto"/>
        <w:ind w:left="887" w:right="3"/>
      </w:pPr>
      <w:r>
        <w:rPr/>
        <w:t>Det er kun tre år siden, at Search &amp; Rescue gik fra at flyve efter søkort</w:t>
      </w:r>
      <w:r>
        <w:rPr>
          <w:spacing w:val="-7"/>
        </w:rPr>
        <w:t> </w:t>
      </w:r>
      <w:r>
        <w:rPr/>
        <w:t>uden</w:t>
      </w:r>
      <w:r>
        <w:rPr>
          <w:spacing w:val="-6"/>
        </w:rPr>
        <w:t> </w:t>
      </w:r>
      <w:r>
        <w:rPr/>
        <w:t>højdekurver</w:t>
      </w:r>
      <w:r>
        <w:rPr>
          <w:spacing w:val="-5"/>
        </w:rPr>
        <w:t> </w:t>
      </w:r>
      <w:r>
        <w:rPr/>
        <w:t>til</w:t>
      </w:r>
      <w:r>
        <w:rPr>
          <w:spacing w:val="-6"/>
        </w:rPr>
        <w:t> </w:t>
      </w:r>
      <w:r>
        <w:rPr/>
        <w:t>at</w:t>
      </w:r>
      <w:r>
        <w:rPr>
          <w:spacing w:val="-5"/>
        </w:rPr>
        <w:t> </w:t>
      </w:r>
      <w:r>
        <w:rPr/>
        <w:t>flyve</w:t>
      </w:r>
      <w:r>
        <w:rPr>
          <w:spacing w:val="-6"/>
        </w:rPr>
        <w:t> </w:t>
      </w:r>
      <w:r>
        <w:rPr/>
        <w:t>efter</w:t>
      </w:r>
      <w:r>
        <w:rPr>
          <w:spacing w:val="-5"/>
        </w:rPr>
        <w:t> </w:t>
      </w:r>
      <w:r>
        <w:rPr/>
        <w:t>SagaMaps,</w:t>
      </w:r>
      <w:r>
        <w:rPr>
          <w:spacing w:val="-6"/>
        </w:rPr>
        <w:t> </w:t>
      </w:r>
      <w:r>
        <w:rPr/>
        <w:t>som</w:t>
      </w:r>
      <w:r>
        <w:rPr>
          <w:spacing w:val="-6"/>
        </w:rPr>
        <w:t> </w:t>
      </w:r>
      <w:r>
        <w:rPr/>
        <w:t>på</w:t>
      </w:r>
      <w:r>
        <w:rPr>
          <w:spacing w:val="-7"/>
        </w:rPr>
        <w:t> </w:t>
      </w:r>
      <w:r>
        <w:rPr/>
        <w:t>trods</w:t>
      </w:r>
      <w:r>
        <w:rPr>
          <w:spacing w:val="-6"/>
        </w:rPr>
        <w:t> </w:t>
      </w:r>
      <w:r>
        <w:rPr/>
        <w:t>af manglende præcision og svingende troværdighed dog har højde- </w:t>
      </w:r>
      <w:r>
        <w:rPr>
          <w:spacing w:val="-3"/>
        </w:rPr>
        <w:t>angivelser. </w:t>
      </w:r>
      <w:r>
        <w:rPr/>
        <w:t>Petrus Nobreus oplevede denne overgang som en stor forbedring, og tør næsten </w:t>
      </w:r>
      <w:r>
        <w:rPr>
          <w:spacing w:val="-3"/>
        </w:rPr>
        <w:t>ikke </w:t>
      </w:r>
      <w:r>
        <w:rPr/>
        <w:t>tro på, at endnu bedre kortmateriale kan være</w:t>
      </w:r>
      <w:r>
        <w:rPr>
          <w:spacing w:val="-2"/>
        </w:rPr>
        <w:t> </w:t>
      </w:r>
      <w:r>
        <w:rPr/>
        <w:t>undervejs.</w:t>
      </w:r>
    </w:p>
    <w:p>
      <w:pPr>
        <w:pStyle w:val="BodyText"/>
      </w:pPr>
    </w:p>
    <w:p>
      <w:pPr>
        <w:pStyle w:val="BodyText"/>
        <w:spacing w:line="235" w:lineRule="auto"/>
        <w:ind w:left="887"/>
      </w:pPr>
      <w:r>
        <w:rPr>
          <w:color w:val="82BC00"/>
        </w:rPr>
        <w:t>”Der er </w:t>
      </w:r>
      <w:r>
        <w:rPr>
          <w:color w:val="82BC00"/>
          <w:spacing w:val="-3"/>
        </w:rPr>
        <w:t>ikke </w:t>
      </w:r>
      <w:r>
        <w:rPr>
          <w:color w:val="82BC00"/>
        </w:rPr>
        <w:t>så mange </w:t>
      </w:r>
      <w:r>
        <w:rPr>
          <w:color w:val="82BC00"/>
          <w:spacing w:val="-3"/>
        </w:rPr>
        <w:t>kort </w:t>
      </w:r>
      <w:r>
        <w:rPr>
          <w:color w:val="82BC00"/>
        </w:rPr>
        <w:t>at vælge imellem heroppe. Man må </w:t>
      </w:r>
      <w:r>
        <w:rPr>
          <w:color w:val="82BC00"/>
          <w:spacing w:val="-3"/>
        </w:rPr>
        <w:t>ikke </w:t>
      </w:r>
      <w:r>
        <w:rPr>
          <w:color w:val="82BC00"/>
        </w:rPr>
        <w:t>være kræsen. Man må tage sig til takke med det, der findes. Der er jo</w:t>
      </w:r>
      <w:r>
        <w:rPr>
          <w:color w:val="82BC00"/>
          <w:spacing w:val="-5"/>
        </w:rPr>
        <w:t> </w:t>
      </w:r>
      <w:r>
        <w:rPr>
          <w:color w:val="82BC00"/>
        </w:rPr>
        <w:t>nogle</w:t>
      </w:r>
      <w:r>
        <w:rPr>
          <w:color w:val="82BC00"/>
          <w:spacing w:val="-5"/>
        </w:rPr>
        <w:t> </w:t>
      </w:r>
      <w:r>
        <w:rPr>
          <w:color w:val="82BC00"/>
        </w:rPr>
        <w:t>af</w:t>
      </w:r>
      <w:r>
        <w:rPr>
          <w:color w:val="82BC00"/>
          <w:spacing w:val="-5"/>
        </w:rPr>
        <w:t> </w:t>
      </w:r>
      <w:r>
        <w:rPr>
          <w:color w:val="82BC00"/>
        </w:rPr>
        <w:t>kortene,</w:t>
      </w:r>
      <w:r>
        <w:rPr>
          <w:color w:val="82BC00"/>
          <w:spacing w:val="-4"/>
        </w:rPr>
        <w:t> </w:t>
      </w:r>
      <w:r>
        <w:rPr>
          <w:color w:val="82BC00"/>
        </w:rPr>
        <w:t>som</w:t>
      </w:r>
      <w:r>
        <w:rPr>
          <w:color w:val="82BC00"/>
          <w:spacing w:val="-4"/>
        </w:rPr>
        <w:t> </w:t>
      </w:r>
      <w:r>
        <w:rPr>
          <w:color w:val="82BC00"/>
        </w:rPr>
        <w:t>er</w:t>
      </w:r>
      <w:r>
        <w:rPr>
          <w:color w:val="82BC00"/>
          <w:spacing w:val="-4"/>
        </w:rPr>
        <w:t> </w:t>
      </w:r>
      <w:r>
        <w:rPr>
          <w:color w:val="82BC00"/>
        </w:rPr>
        <w:t>virkelig,</w:t>
      </w:r>
      <w:r>
        <w:rPr>
          <w:color w:val="82BC00"/>
          <w:spacing w:val="-4"/>
        </w:rPr>
        <w:t> </w:t>
      </w:r>
      <w:r>
        <w:rPr>
          <w:color w:val="82BC00"/>
        </w:rPr>
        <w:t>virkelig</w:t>
      </w:r>
      <w:r>
        <w:rPr>
          <w:color w:val="82BC00"/>
          <w:spacing w:val="-4"/>
        </w:rPr>
        <w:t> </w:t>
      </w:r>
      <w:r>
        <w:rPr>
          <w:color w:val="82BC00"/>
        </w:rPr>
        <w:t>gamle.</w:t>
      </w:r>
      <w:r>
        <w:rPr>
          <w:color w:val="82BC00"/>
          <w:spacing w:val="-5"/>
        </w:rPr>
        <w:t> </w:t>
      </w:r>
      <w:r>
        <w:rPr>
          <w:color w:val="82BC00"/>
          <w:spacing w:val="-3"/>
        </w:rPr>
        <w:t>På</w:t>
      </w:r>
      <w:r>
        <w:rPr>
          <w:color w:val="82BC00"/>
          <w:spacing w:val="-4"/>
        </w:rPr>
        <w:t> </w:t>
      </w:r>
      <w:r>
        <w:rPr>
          <w:color w:val="82BC00"/>
        </w:rPr>
        <w:t>dem</w:t>
      </w:r>
      <w:r>
        <w:rPr>
          <w:color w:val="82BC00"/>
          <w:spacing w:val="-5"/>
        </w:rPr>
        <w:t> </w:t>
      </w:r>
      <w:r>
        <w:rPr>
          <w:color w:val="82BC00"/>
        </w:rPr>
        <w:t>stoler</w:t>
      </w:r>
      <w:r>
        <w:rPr>
          <w:color w:val="82BC00"/>
          <w:spacing w:val="-5"/>
        </w:rPr>
        <w:t> </w:t>
      </w:r>
      <w:r>
        <w:rPr>
          <w:color w:val="82BC00"/>
        </w:rPr>
        <w:t>jeg kun på kystlinjen. Jeg stoler </w:t>
      </w:r>
      <w:r>
        <w:rPr>
          <w:color w:val="82BC00"/>
          <w:spacing w:val="-3"/>
        </w:rPr>
        <w:t>ikke </w:t>
      </w:r>
      <w:r>
        <w:rPr>
          <w:color w:val="82BC00"/>
        </w:rPr>
        <w:t>på topografien på dem. Man ved ikke, hvor præcise de </w:t>
      </w:r>
      <w:r>
        <w:rPr>
          <w:color w:val="82BC00"/>
          <w:spacing w:val="-6"/>
        </w:rPr>
        <w:t>var, </w:t>
      </w:r>
      <w:r>
        <w:rPr>
          <w:color w:val="82BC00"/>
        </w:rPr>
        <w:t>da de lavede dem. Det kan jo bare være </w:t>
      </w:r>
      <w:r>
        <w:rPr>
          <w:color w:val="82BC00"/>
          <w:spacing w:val="-3"/>
        </w:rPr>
        <w:t>antagelser. </w:t>
      </w:r>
      <w:r>
        <w:rPr>
          <w:color w:val="82BC00"/>
          <w:spacing w:val="-4"/>
        </w:rPr>
        <w:t>Tænk </w:t>
      </w:r>
      <w:r>
        <w:rPr>
          <w:color w:val="82BC00"/>
        </w:rPr>
        <w:t>hvis jeg med de </w:t>
      </w:r>
      <w:r>
        <w:rPr>
          <w:color w:val="82BC00"/>
          <w:spacing w:val="-3"/>
        </w:rPr>
        <w:t>nye kort </w:t>
      </w:r>
      <w:r>
        <w:rPr>
          <w:color w:val="82BC00"/>
        </w:rPr>
        <w:t>kunne tage dem frem og bare vide at højderne</w:t>
      </w:r>
      <w:r>
        <w:rPr>
          <w:color w:val="82BC00"/>
          <w:spacing w:val="-3"/>
        </w:rPr>
        <w:t> </w:t>
      </w:r>
      <w:r>
        <w:rPr>
          <w:color w:val="82BC00"/>
        </w:rPr>
        <w:t>passer!”</w:t>
      </w:r>
    </w:p>
    <w:p>
      <w:pPr>
        <w:pStyle w:val="BodyText"/>
        <w:spacing w:line="235" w:lineRule="auto" w:before="6"/>
        <w:ind w:left="887"/>
      </w:pPr>
      <w:r>
        <w:rPr>
          <w:color w:val="82BC00"/>
        </w:rPr>
        <w:t>Petrus Nobreus, Search &amp; Rescue-pilot, kaptajn, Air Greenland, Nuuk</w:t>
      </w:r>
    </w:p>
    <w:p>
      <w:pPr>
        <w:pStyle w:val="BodyText"/>
        <w:spacing w:before="5"/>
        <w:rPr>
          <w:sz w:val="19"/>
        </w:rPr>
      </w:pPr>
    </w:p>
    <w:p>
      <w:pPr>
        <w:spacing w:before="0"/>
        <w:ind w:left="887" w:right="0" w:firstLine="0"/>
        <w:jc w:val="left"/>
        <w:rPr>
          <w:i/>
          <w:sz w:val="20"/>
        </w:rPr>
      </w:pPr>
      <w:r>
        <w:rPr>
          <w:i/>
          <w:color w:val="82BC00"/>
          <w:sz w:val="20"/>
        </w:rPr>
        <w:t>Der er jo nogle af kortene, som er virkelig, virkelig gamle (...)Tænk</w:t>
      </w:r>
    </w:p>
    <w:p>
      <w:pPr>
        <w:spacing w:line="235" w:lineRule="auto" w:before="64"/>
        <w:ind w:left="310" w:right="5" w:firstLine="0"/>
        <w:jc w:val="left"/>
        <w:rPr>
          <w:i/>
          <w:sz w:val="20"/>
        </w:rPr>
      </w:pPr>
      <w:r>
        <w:rPr/>
        <w:br w:type="column"/>
      </w:r>
      <w:r>
        <w:rPr>
          <w:i/>
          <w:color w:val="82BC00"/>
          <w:sz w:val="20"/>
        </w:rPr>
        <w:t>”Med en målestok på 1:250000 er det jo let at tro, at man er tæt på, </w:t>
      </w:r>
      <w:r>
        <w:rPr>
          <w:i/>
          <w:color w:val="82BC00"/>
          <w:sz w:val="20"/>
        </w:rPr>
        <w:t>men det er man jo slet ikke. Det er så stort. Der var en gang, hvor</w:t>
      </w:r>
    </w:p>
    <w:p>
      <w:pPr>
        <w:spacing w:line="235" w:lineRule="auto" w:before="1"/>
        <w:ind w:left="310" w:right="0" w:firstLine="0"/>
        <w:jc w:val="left"/>
        <w:rPr>
          <w:i/>
          <w:sz w:val="20"/>
        </w:rPr>
      </w:pPr>
      <w:r>
        <w:rPr>
          <w:i/>
          <w:color w:val="82BC00"/>
          <w:sz w:val="20"/>
        </w:rPr>
        <w:t>vi var oppe i Nuuk for at hente en mand inde i fjorden. Der var en </w:t>
      </w:r>
      <w:r>
        <w:rPr>
          <w:i/>
          <w:color w:val="82BC00"/>
          <w:sz w:val="20"/>
        </w:rPr>
        <w:t>jæger, der havde fået akut blindtarmsbetændelse, og det var på en ø. Vi skulle flyve indtil den. Det var dårligt vejr, mørkt og icing, så vi kunne ikke komme ind og måtte vente til det lysnede igen. Da vi så kom ind til øen, var den jo større end Hven! Vi sad og tænkte, gad vide, hvor vi kan lande på den ø... Og der glemmer man jo, at skala- en på det her kort er 1:250.000, hvilket vil sige at 1 cm på kortet er 2,5 km i virkeligheden. Det er jo en ret stor ø, så selvfølgelig kan vi finde et sted at lande der… Det var virkelig en aha-oplevelse, da vi kom ind og så, hvor stor den var.”</w:t>
      </w:r>
    </w:p>
    <w:p>
      <w:pPr>
        <w:pStyle w:val="BodyText"/>
        <w:spacing w:line="235" w:lineRule="auto" w:before="8"/>
        <w:ind w:left="310" w:right="49"/>
      </w:pPr>
      <w:r>
        <w:rPr>
          <w:color w:val="82BC00"/>
        </w:rPr>
        <w:t>Petrus Nobreus, Search &amp; Rescue-pilot, kaptajn, Air Greenland, Nuuk</w:t>
      </w:r>
    </w:p>
    <w:p>
      <w:pPr>
        <w:pStyle w:val="BodyText"/>
        <w:spacing w:before="9"/>
        <w:rPr>
          <w:sz w:val="19"/>
        </w:rPr>
      </w:pPr>
    </w:p>
    <w:p>
      <w:pPr>
        <w:pStyle w:val="Heading7"/>
        <w:spacing w:line="235" w:lineRule="auto"/>
        <w:ind w:left="310"/>
      </w:pPr>
      <w:r>
        <w:rPr/>
        <w:t>Bedre koordination: Ny kortlægning vil give alle parter det samme udgangspunkt</w:t>
      </w:r>
    </w:p>
    <w:p>
      <w:pPr>
        <w:pStyle w:val="BodyText"/>
        <w:spacing w:before="9"/>
        <w:rPr>
          <w:b/>
          <w:sz w:val="19"/>
        </w:rPr>
      </w:pPr>
    </w:p>
    <w:p>
      <w:pPr>
        <w:pStyle w:val="BodyText"/>
        <w:spacing w:line="235" w:lineRule="auto" w:before="1"/>
        <w:ind w:left="310" w:right="200"/>
      </w:pPr>
      <w:r>
        <w:rPr/>
        <w:t>Et nyt grundkort, som i modsætning til de eksisterende kort, er frit tilgængeligt, opdateret og præcist, vil kunne bane vejen </w:t>
      </w:r>
      <w:r>
        <w:rPr>
          <w:spacing w:val="-6"/>
        </w:rPr>
        <w:t>for, </w:t>
      </w:r>
      <w:r>
        <w:rPr/>
        <w:t>at</w:t>
      </w:r>
    </w:p>
    <w:p>
      <w:pPr>
        <w:pStyle w:val="BodyText"/>
        <w:spacing w:line="235" w:lineRule="auto" w:before="1"/>
        <w:ind w:left="310"/>
      </w:pPr>
      <w:r>
        <w:rPr/>
        <w:t>alle aktører på tværs af brancher og formål vil anvende det samme kortgrundlag. Både premierløjtnant Anders Sejersen fra Arktisk Kommando og SAR-kaptajn</w:t>
      </w:r>
    </w:p>
    <w:p>
      <w:pPr>
        <w:pStyle w:val="BodyText"/>
        <w:spacing w:before="10"/>
        <w:rPr>
          <w:sz w:val="19"/>
        </w:rPr>
      </w:pPr>
    </w:p>
    <w:p>
      <w:pPr>
        <w:pStyle w:val="BodyText"/>
        <w:spacing w:line="235" w:lineRule="auto"/>
        <w:ind w:left="310"/>
      </w:pPr>
      <w:r>
        <w:rPr/>
        <w:t>Petrus Nobreus fra Air Greenlands Search &amp; Rescue peger på, at dette ved redningsaktioner vil udgøre en fordel i forhold til koordi- nering og kommunikation mellem de involverede parter.</w:t>
      </w:r>
    </w:p>
    <w:p>
      <w:pPr>
        <w:pStyle w:val="BodyText"/>
        <w:spacing w:before="11"/>
        <w:rPr>
          <w:sz w:val="19"/>
        </w:rPr>
      </w:pPr>
    </w:p>
    <w:p>
      <w:pPr>
        <w:spacing w:line="235" w:lineRule="auto" w:before="0"/>
        <w:ind w:left="310" w:right="12" w:firstLine="0"/>
        <w:jc w:val="left"/>
        <w:rPr>
          <w:i/>
          <w:sz w:val="20"/>
        </w:rPr>
      </w:pPr>
      <w:r>
        <w:rPr>
          <w:i/>
          <w:color w:val="82BC00"/>
          <w:sz w:val="20"/>
        </w:rPr>
        <w:t>”Hvis vi fik samme kortunderlag, så var man jo kommet rigtig langt. </w:t>
      </w:r>
      <w:r>
        <w:rPr>
          <w:i/>
          <w:color w:val="82BC00"/>
          <w:sz w:val="20"/>
        </w:rPr>
        <w:t>Det ville gøre en stor forskel. Så ville vi vide, at det de ser, stemmer overens med det vi ser, så hvis de sætter en position, så ved vi, at landhøjden og landsænkningen ikke har ændret sig, for de har sam- me kort som os. Jeg tror, at ensartede kort ville være utrolig efter- tragtede, både af dem, der går i fjeldet, dem som flyver i fjeldet og dem som bruger fjeldet. Alting havde fået et lettere liv, hvis vi havde haft samme kort.”</w:t>
      </w:r>
    </w:p>
    <w:p>
      <w:pPr>
        <w:pStyle w:val="BodyText"/>
        <w:spacing w:line="235" w:lineRule="auto" w:before="6"/>
        <w:ind w:left="310" w:right="49"/>
      </w:pPr>
      <w:r>
        <w:rPr>
          <w:color w:val="82BC00"/>
        </w:rPr>
        <w:t>Petrus Nobreus, Search &amp; Rescue-pilot, kaptajn, Air Greenland, Nuuk</w:t>
      </w:r>
    </w:p>
    <w:p>
      <w:pPr>
        <w:pStyle w:val="BodyText"/>
        <w:spacing w:before="9"/>
        <w:rPr>
          <w:sz w:val="19"/>
        </w:rPr>
      </w:pPr>
    </w:p>
    <w:p>
      <w:pPr>
        <w:pStyle w:val="BodyText"/>
        <w:spacing w:line="235" w:lineRule="auto"/>
        <w:ind w:left="310" w:right="-5"/>
      </w:pPr>
      <w:r>
        <w:rPr/>
        <w:t>Med de kort, der i dag er tilgængelige, kan det være vanskeligt for de nødstedte at forklare deres præcise placering, ligesom det i dår- ligt vejr er svært for dem at vælge en god rute til en nødhytte eller opsamlingssted. Med den nye kortlægning vil de nødstedte få bedre</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5"/>
        </w:rPr>
      </w:pPr>
    </w:p>
    <w:p>
      <w:pPr>
        <w:pStyle w:val="BodyText"/>
        <w:spacing w:line="235" w:lineRule="auto"/>
        <w:ind w:left="887" w:right="-13"/>
      </w:pPr>
      <w:r>
        <w:rPr/>
        <w:t>sikkerhed for at deres valg af rute til nødhytte er rigtig, ligesom redningsholdets</w:t>
      </w:r>
      <w:r>
        <w:rPr>
          <w:spacing w:val="-8"/>
        </w:rPr>
        <w:t> </w:t>
      </w:r>
      <w:r>
        <w:rPr/>
        <w:t>kommunikation</w:t>
      </w:r>
      <w:r>
        <w:rPr>
          <w:spacing w:val="-8"/>
        </w:rPr>
        <w:t> </w:t>
      </w:r>
      <w:r>
        <w:rPr/>
        <w:t>med</w:t>
      </w:r>
      <w:r>
        <w:rPr>
          <w:spacing w:val="-7"/>
        </w:rPr>
        <w:t> </w:t>
      </w:r>
      <w:r>
        <w:rPr/>
        <w:t>dem</w:t>
      </w:r>
      <w:r>
        <w:rPr>
          <w:spacing w:val="-8"/>
        </w:rPr>
        <w:t> </w:t>
      </w:r>
      <w:r>
        <w:rPr/>
        <w:t>vil</w:t>
      </w:r>
      <w:r>
        <w:rPr>
          <w:spacing w:val="-7"/>
        </w:rPr>
        <w:t> </w:t>
      </w:r>
      <w:r>
        <w:rPr/>
        <w:t>blive</w:t>
      </w:r>
      <w:r>
        <w:rPr>
          <w:spacing w:val="-7"/>
        </w:rPr>
        <w:t> </w:t>
      </w:r>
      <w:r>
        <w:rPr/>
        <w:t>lettere,</w:t>
      </w:r>
      <w:r>
        <w:rPr>
          <w:spacing w:val="-8"/>
        </w:rPr>
        <w:t> </w:t>
      </w:r>
      <w:r>
        <w:rPr/>
        <w:t>fordi</w:t>
      </w:r>
      <w:r>
        <w:rPr>
          <w:spacing w:val="-8"/>
        </w:rPr>
        <w:t> </w:t>
      </w:r>
      <w:r>
        <w:rPr/>
        <w:t>der kommunikeres på baggrund af samme kortgrundlag. Alt sammen faktorer</w:t>
      </w:r>
      <w:r>
        <w:rPr>
          <w:spacing w:val="-7"/>
        </w:rPr>
        <w:t> </w:t>
      </w:r>
      <w:r>
        <w:rPr/>
        <w:t>der</w:t>
      </w:r>
      <w:r>
        <w:rPr>
          <w:spacing w:val="-7"/>
        </w:rPr>
        <w:t> </w:t>
      </w:r>
      <w:r>
        <w:rPr/>
        <w:t>vil</w:t>
      </w:r>
      <w:r>
        <w:rPr>
          <w:spacing w:val="-6"/>
        </w:rPr>
        <w:t> </w:t>
      </w:r>
      <w:r>
        <w:rPr/>
        <w:t>kunne</w:t>
      </w:r>
      <w:r>
        <w:rPr>
          <w:spacing w:val="-7"/>
        </w:rPr>
        <w:t> </w:t>
      </w:r>
      <w:r>
        <w:rPr/>
        <w:t>betyde,</w:t>
      </w:r>
      <w:r>
        <w:rPr>
          <w:spacing w:val="-7"/>
        </w:rPr>
        <w:t> </w:t>
      </w:r>
      <w:r>
        <w:rPr/>
        <w:t>at</w:t>
      </w:r>
      <w:r>
        <w:rPr>
          <w:spacing w:val="-6"/>
        </w:rPr>
        <w:t> </w:t>
      </w:r>
      <w:r>
        <w:rPr/>
        <w:t>de</w:t>
      </w:r>
      <w:r>
        <w:rPr>
          <w:spacing w:val="-7"/>
        </w:rPr>
        <w:t> </w:t>
      </w:r>
      <w:r>
        <w:rPr/>
        <w:t>nødstedte</w:t>
      </w:r>
      <w:r>
        <w:rPr>
          <w:spacing w:val="-6"/>
        </w:rPr>
        <w:t> </w:t>
      </w:r>
      <w:r>
        <w:rPr/>
        <w:t>kan</w:t>
      </w:r>
      <w:r>
        <w:rPr>
          <w:spacing w:val="-7"/>
        </w:rPr>
        <w:t> </w:t>
      </w:r>
      <w:r>
        <w:rPr/>
        <w:t>kommes</w:t>
      </w:r>
      <w:r>
        <w:rPr>
          <w:spacing w:val="-7"/>
        </w:rPr>
        <w:t> </w:t>
      </w:r>
      <w:r>
        <w:rPr/>
        <w:t>hurtige- re til</w:t>
      </w:r>
      <w:r>
        <w:rPr>
          <w:spacing w:val="-2"/>
        </w:rPr>
        <w:t> </w:t>
      </w:r>
      <w:r>
        <w:rPr/>
        <w:t>undsætning.</w:t>
      </w:r>
    </w:p>
    <w:p>
      <w:pPr>
        <w:pStyle w:val="BodyText"/>
      </w:pPr>
    </w:p>
    <w:p>
      <w:pPr>
        <w:pStyle w:val="BodyText"/>
        <w:spacing w:line="235" w:lineRule="auto"/>
        <w:ind w:left="887" w:right="264"/>
      </w:pPr>
      <w:r>
        <w:rPr/>
        <w:t>Større risikovillighed: Utroværdige kort nedsætter beredskabets risikovillighed</w:t>
      </w:r>
    </w:p>
    <w:p>
      <w:pPr>
        <w:pStyle w:val="BodyText"/>
        <w:spacing w:before="9"/>
        <w:rPr>
          <w:sz w:val="19"/>
        </w:rPr>
      </w:pPr>
    </w:p>
    <w:p>
      <w:pPr>
        <w:pStyle w:val="BodyText"/>
        <w:spacing w:line="235" w:lineRule="auto"/>
        <w:ind w:left="887" w:right="-13"/>
      </w:pPr>
      <w:r>
        <w:rPr/>
        <w:t>Manglen på ensartethed og de upræcise højdekurver på de nu- værende kort gør helikopterberedskabet meget afhængig af egne observationer og nedsætter risikovilligheden under operationer. Dette kan i ekstreme situationer være livsafgørende for dem, der har behov for undsætning.</w:t>
      </w:r>
    </w:p>
    <w:p>
      <w:pPr>
        <w:pStyle w:val="BodyText"/>
      </w:pPr>
    </w:p>
    <w:p>
      <w:pPr>
        <w:pStyle w:val="BodyText"/>
        <w:spacing w:line="235" w:lineRule="auto"/>
        <w:ind w:left="887" w:right="18"/>
      </w:pPr>
      <w:r>
        <w:rPr/>
        <w:t>SAR-kaptajn Petrus Nobreus og hans team er netop nu i gang med at planlægge en tur nord om Thule, hvor en privatperson vil fore- tage en ekspedition og har hyret Air Greenland til at stå standby og komme ham til undsætning, hvis der sker noget. Planlægningen af</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5"/>
        </w:rPr>
      </w:pPr>
    </w:p>
    <w:p>
      <w:pPr>
        <w:pStyle w:val="BodyText"/>
        <w:spacing w:line="235" w:lineRule="auto"/>
        <w:ind w:left="344" w:right="674"/>
      </w:pPr>
      <w:r>
        <w:rPr/>
        <w:t>turen er ikke uden problemer, da det kortmateriale, der findes for dette område, er gammelt, uensartet og mangelfuldt. Særligt højde- angivelserne er udetaljerede og utroværdige, og Petrus og hans kol- leger må diskutere og gætte sig frem. På et af de kort, de anvender i planlægningen, finder de undervejs ud af, at nogle højder er angivet i fod, mens andre er angivet i meter.</w:t>
      </w:r>
    </w:p>
    <w:p>
      <w:pPr>
        <w:pStyle w:val="BodyText"/>
      </w:pPr>
    </w:p>
    <w:p>
      <w:pPr>
        <w:spacing w:line="235" w:lineRule="auto" w:before="1"/>
        <w:ind w:left="344" w:right="674" w:firstLine="0"/>
        <w:jc w:val="left"/>
        <w:rPr>
          <w:i/>
          <w:sz w:val="20"/>
        </w:rPr>
      </w:pPr>
      <w:r>
        <w:rPr>
          <w:i/>
          <w:color w:val="82BC00"/>
          <w:sz w:val="20"/>
        </w:rPr>
        <w:t>”Så viste det sig, at dem, der har lavet kortet, har blandet fod og </w:t>
      </w:r>
      <w:r>
        <w:rPr>
          <w:i/>
          <w:color w:val="82BC00"/>
          <w:sz w:val="20"/>
        </w:rPr>
        <w:t>meter! Gletsjerne var angivet i fod, men gik du ud til kanten og kig- gede på fjeldene, så var de angivet i meter. Det er jo ret besværligt. Man sidder og kigger på kortet og tænker ’hvad er det, der passer her?’ Man ved ikke, hvad der passer, og hvad der ikke gør.”</w:t>
      </w:r>
    </w:p>
    <w:p>
      <w:pPr>
        <w:pStyle w:val="BodyText"/>
        <w:spacing w:line="235" w:lineRule="auto" w:before="3"/>
        <w:ind w:left="344" w:right="714"/>
      </w:pPr>
      <w:r>
        <w:rPr>
          <w:color w:val="82BC00"/>
        </w:rPr>
        <w:t>Petrus Nobreus, Search &amp; Rescue-pilot, kaptajn, Air Greenland, Nuuk</w:t>
      </w:r>
    </w:p>
    <w:p>
      <w:pPr>
        <w:pStyle w:val="BodyText"/>
        <w:spacing w:before="10"/>
        <w:rPr>
          <w:sz w:val="19"/>
        </w:rPr>
      </w:pPr>
    </w:p>
    <w:p>
      <w:pPr>
        <w:pStyle w:val="BodyText"/>
        <w:spacing w:line="235" w:lineRule="auto"/>
        <w:ind w:left="344" w:right="674"/>
      </w:pPr>
      <w:r>
        <w:rPr/>
        <w:t>Det sammensatte kortmateriale, hvor et enkelt kort er stykket sammen af forskellige datasæt, gør det uigennemskueligt, hvordan materialet er blevet til, og gør det svært at stole på kortene. Fordi kortenes troværdighed på den måde er så lavt, er Petrus og hans</w:t>
      </w:r>
    </w:p>
    <w:p>
      <w:pPr>
        <w:spacing w:after="0" w:line="235" w:lineRule="auto"/>
        <w:sectPr>
          <w:type w:val="continuous"/>
          <w:pgSz w:w="26420" w:h="15090" w:orient="landscape"/>
          <w:pgMar w:top="1420" w:bottom="280" w:left="20" w:right="200"/>
          <w:cols w:num="4" w:equalWidth="0">
            <w:col w:w="6404" w:space="40"/>
            <w:col w:w="5859" w:space="907"/>
            <w:col w:w="6371" w:space="39"/>
            <w:col w:w="6580"/>
          </w:cols>
        </w:sectPr>
      </w:pPr>
    </w:p>
    <w:p>
      <w:pPr>
        <w:pStyle w:val="BodyText"/>
        <w:spacing w:line="235" w:lineRule="auto" w:before="43"/>
        <w:ind w:left="14096" w:right="1147"/>
      </w:pPr>
      <w:r>
        <w:rPr/>
        <w:drawing>
          <wp:anchor distT="0" distB="0" distL="0" distR="0" allowOverlap="1" layoutInCell="1" locked="0" behindDoc="0" simplePos="0" relativeHeight="1960">
            <wp:simplePos x="0" y="0"/>
            <wp:positionH relativeFrom="page">
              <wp:posOffset>576008</wp:posOffset>
            </wp:positionH>
            <wp:positionV relativeFrom="paragraph">
              <wp:posOffset>50574</wp:posOffset>
            </wp:positionV>
            <wp:extent cx="7235991" cy="4823561"/>
            <wp:effectExtent l="0" t="0" r="0" b="0"/>
            <wp:wrapNone/>
            <wp:docPr id="61" name="image93.jpeg" descr=""/>
            <wp:cNvGraphicFramePr>
              <a:graphicFrameLocks noChangeAspect="1"/>
            </wp:cNvGraphicFramePr>
            <a:graphic>
              <a:graphicData uri="http://schemas.openxmlformats.org/drawingml/2006/picture">
                <pic:pic>
                  <pic:nvPicPr>
                    <pic:cNvPr id="62" name="image93.jpeg"/>
                    <pic:cNvPicPr/>
                  </pic:nvPicPr>
                  <pic:blipFill>
                    <a:blip r:embed="rId127" cstate="print"/>
                    <a:stretch>
                      <a:fillRect/>
                    </a:stretch>
                  </pic:blipFill>
                  <pic:spPr>
                    <a:xfrm>
                      <a:off x="0" y="0"/>
                      <a:ext cx="7235991" cy="4823561"/>
                    </a:xfrm>
                    <a:prstGeom prst="rect">
                      <a:avLst/>
                    </a:prstGeom>
                  </pic:spPr>
                </pic:pic>
              </a:graphicData>
            </a:graphic>
          </wp:anchor>
        </w:drawing>
      </w:r>
      <w:r>
        <w:rPr/>
        <w:t>’effektiv planlægning’, ’bedre koordination’ og ’større risikovillighed’:</w:t>
      </w:r>
    </w:p>
    <w:p>
      <w:pPr>
        <w:pStyle w:val="BodyText"/>
        <w:spacing w:before="6"/>
        <w:rPr>
          <w:sz w:val="19"/>
        </w:rPr>
      </w:pPr>
    </w:p>
    <w:p>
      <w:pPr>
        <w:pStyle w:val="ListParagraph"/>
        <w:numPr>
          <w:ilvl w:val="0"/>
          <w:numId w:val="11"/>
        </w:numPr>
        <w:tabs>
          <w:tab w:pos="14242" w:val="left" w:leader="none"/>
        </w:tabs>
        <w:spacing w:line="242" w:lineRule="exact" w:before="0" w:after="0"/>
        <w:ind w:left="14241" w:right="0" w:hanging="145"/>
        <w:jc w:val="left"/>
        <w:rPr>
          <w:sz w:val="20"/>
        </w:rPr>
      </w:pPr>
      <w:r>
        <w:rPr>
          <w:sz w:val="20"/>
        </w:rPr>
        <w:t>Præcision</w:t>
      </w:r>
    </w:p>
    <w:p>
      <w:pPr>
        <w:pStyle w:val="ListParagraph"/>
        <w:numPr>
          <w:ilvl w:val="0"/>
          <w:numId w:val="11"/>
        </w:numPr>
        <w:tabs>
          <w:tab w:pos="14242" w:val="left" w:leader="none"/>
        </w:tabs>
        <w:spacing w:line="240" w:lineRule="exact" w:before="0" w:after="0"/>
        <w:ind w:left="14241" w:right="0" w:hanging="145"/>
        <w:jc w:val="left"/>
        <w:rPr>
          <w:sz w:val="20"/>
        </w:rPr>
      </w:pPr>
      <w:r>
        <w:rPr>
          <w:sz w:val="20"/>
        </w:rPr>
        <w:t>Detaljegrad</w:t>
      </w:r>
    </w:p>
    <w:p>
      <w:pPr>
        <w:pStyle w:val="ListParagraph"/>
        <w:numPr>
          <w:ilvl w:val="0"/>
          <w:numId w:val="11"/>
        </w:numPr>
        <w:tabs>
          <w:tab w:pos="14242" w:val="left" w:leader="none"/>
        </w:tabs>
        <w:spacing w:line="240" w:lineRule="exact" w:before="0" w:after="0"/>
        <w:ind w:left="14241" w:right="0" w:hanging="145"/>
        <w:jc w:val="left"/>
        <w:rPr>
          <w:sz w:val="20"/>
        </w:rPr>
      </w:pPr>
      <w:r>
        <w:rPr>
          <w:sz w:val="20"/>
        </w:rPr>
        <w:t>Detaljerede</w:t>
      </w:r>
      <w:r>
        <w:rPr>
          <w:spacing w:val="-1"/>
          <w:sz w:val="20"/>
        </w:rPr>
        <w:t> </w:t>
      </w:r>
      <w:r>
        <w:rPr>
          <w:sz w:val="20"/>
        </w:rPr>
        <w:t>højdekurver</w:t>
      </w:r>
    </w:p>
    <w:p>
      <w:pPr>
        <w:pStyle w:val="ListParagraph"/>
        <w:numPr>
          <w:ilvl w:val="0"/>
          <w:numId w:val="11"/>
        </w:numPr>
        <w:tabs>
          <w:tab w:pos="14242" w:val="left" w:leader="none"/>
        </w:tabs>
        <w:spacing w:line="240" w:lineRule="exact" w:before="0" w:after="0"/>
        <w:ind w:left="14241" w:right="0" w:hanging="145"/>
        <w:jc w:val="left"/>
        <w:rPr>
          <w:sz w:val="20"/>
        </w:rPr>
      </w:pPr>
      <w:r>
        <w:rPr>
          <w:sz w:val="20"/>
        </w:rPr>
        <w:t>Opdatering af forandringer i</w:t>
      </w:r>
      <w:r>
        <w:rPr>
          <w:spacing w:val="-5"/>
          <w:sz w:val="20"/>
        </w:rPr>
        <w:t> </w:t>
      </w:r>
      <w:r>
        <w:rPr>
          <w:sz w:val="20"/>
        </w:rPr>
        <w:t>landskabet</w:t>
      </w:r>
    </w:p>
    <w:p>
      <w:pPr>
        <w:pStyle w:val="ListParagraph"/>
        <w:numPr>
          <w:ilvl w:val="0"/>
          <w:numId w:val="11"/>
        </w:numPr>
        <w:tabs>
          <w:tab w:pos="14242" w:val="left" w:leader="none"/>
        </w:tabs>
        <w:spacing w:line="240" w:lineRule="exact" w:before="0" w:after="0"/>
        <w:ind w:left="14241" w:right="0" w:hanging="145"/>
        <w:jc w:val="left"/>
        <w:rPr>
          <w:sz w:val="20"/>
        </w:rPr>
      </w:pPr>
      <w:r>
        <w:rPr>
          <w:sz w:val="20"/>
        </w:rPr>
        <w:t>Vektorbaserede</w:t>
      </w:r>
    </w:p>
    <w:p>
      <w:pPr>
        <w:pStyle w:val="ListParagraph"/>
        <w:numPr>
          <w:ilvl w:val="0"/>
          <w:numId w:val="11"/>
        </w:numPr>
        <w:tabs>
          <w:tab w:pos="14242" w:val="left" w:leader="none"/>
        </w:tabs>
        <w:spacing w:line="240" w:lineRule="exact" w:before="0" w:after="0"/>
        <w:ind w:left="14241" w:right="0" w:hanging="145"/>
        <w:jc w:val="left"/>
        <w:rPr>
          <w:sz w:val="20"/>
        </w:rPr>
      </w:pPr>
      <w:r>
        <w:rPr>
          <w:sz w:val="20"/>
        </w:rPr>
        <w:t>Fri digital</w:t>
      </w:r>
      <w:r>
        <w:rPr>
          <w:spacing w:val="-3"/>
          <w:sz w:val="20"/>
        </w:rPr>
        <w:t> </w:t>
      </w:r>
      <w:r>
        <w:rPr>
          <w:sz w:val="20"/>
        </w:rPr>
        <w:t>tilgængelighed</w:t>
      </w:r>
    </w:p>
    <w:p>
      <w:pPr>
        <w:pStyle w:val="ListParagraph"/>
        <w:numPr>
          <w:ilvl w:val="0"/>
          <w:numId w:val="11"/>
        </w:numPr>
        <w:tabs>
          <w:tab w:pos="14242" w:val="left" w:leader="none"/>
        </w:tabs>
        <w:spacing w:line="240" w:lineRule="exact" w:before="0" w:after="0"/>
        <w:ind w:left="14241" w:right="0" w:hanging="145"/>
        <w:jc w:val="left"/>
        <w:rPr>
          <w:sz w:val="20"/>
        </w:rPr>
      </w:pPr>
      <w:r>
        <w:rPr>
          <w:sz w:val="20"/>
        </w:rPr>
        <w:t>Ensartethed</w:t>
      </w:r>
    </w:p>
    <w:p>
      <w:pPr>
        <w:pStyle w:val="ListParagraph"/>
        <w:numPr>
          <w:ilvl w:val="0"/>
          <w:numId w:val="11"/>
        </w:numPr>
        <w:tabs>
          <w:tab w:pos="14242" w:val="left" w:leader="none"/>
        </w:tabs>
        <w:spacing w:line="242" w:lineRule="exact" w:before="0" w:after="0"/>
        <w:ind w:left="14241" w:right="0" w:hanging="145"/>
        <w:jc w:val="left"/>
        <w:rPr>
          <w:sz w:val="20"/>
        </w:rPr>
      </w:pPr>
      <w:r>
        <w:rPr>
          <w:sz w:val="20"/>
        </w:rPr>
        <w:t>Placering af</w:t>
      </w:r>
      <w:r>
        <w:rPr>
          <w:spacing w:val="-2"/>
          <w:sz w:val="20"/>
        </w:rPr>
        <w:t> </w:t>
      </w:r>
      <w:r>
        <w:rPr>
          <w:sz w:val="20"/>
        </w:rPr>
        <w:t>nødhytter</w:t>
      </w:r>
    </w:p>
    <w:p>
      <w:pPr>
        <w:pStyle w:val="BodyText"/>
        <w:spacing w:before="4"/>
        <w:rPr>
          <w:sz w:val="19"/>
        </w:rPr>
      </w:pPr>
    </w:p>
    <w:p>
      <w:pPr>
        <w:pStyle w:val="Heading7"/>
        <w:ind w:left="14096"/>
      </w:pPr>
      <w:r>
        <w:rPr/>
        <w:t>Eftermåling: Effekten af de nye kort for beredskabet</w:t>
      </w:r>
    </w:p>
    <w:p>
      <w:pPr>
        <w:pStyle w:val="BodyText"/>
        <w:spacing w:line="242" w:lineRule="exact"/>
        <w:ind w:left="14096"/>
      </w:pPr>
      <w:r>
        <w:rPr/>
        <w:t>Aktører, der har deltaget i eftermålingen</w:t>
      </w:r>
    </w:p>
    <w:p>
      <w:pPr>
        <w:pStyle w:val="BodyText"/>
        <w:spacing w:before="7"/>
        <w:rPr>
          <w:sz w:val="19"/>
        </w:rPr>
      </w:pPr>
    </w:p>
    <w:p>
      <w:pPr>
        <w:pStyle w:val="BodyText"/>
        <w:spacing w:line="235" w:lineRule="auto" w:before="1"/>
        <w:ind w:left="14096" w:right="-16"/>
      </w:pPr>
      <w:r>
        <w:rPr/>
        <w:t>Eftermålingens indsigter omkring brugen af og behovet for kort og geodata inden for beredskabet bygger på interviews med nedenstå- ende aktører fra Nuuk og Diskobugten:</w:t>
      </w:r>
    </w:p>
    <w:p>
      <w:pPr>
        <w:pStyle w:val="BodyText"/>
        <w:spacing w:before="10"/>
        <w:rPr>
          <w:sz w:val="19"/>
        </w:rPr>
      </w:pPr>
    </w:p>
    <w:p>
      <w:pPr>
        <w:pStyle w:val="BodyText"/>
        <w:spacing w:line="235" w:lineRule="auto"/>
        <w:ind w:left="14096" w:right="382"/>
      </w:pPr>
      <w:r>
        <w:rPr/>
        <w:t>Jesper </w:t>
      </w:r>
      <w:r>
        <w:rPr>
          <w:spacing w:val="-5"/>
        </w:rPr>
        <w:t>Høy, </w:t>
      </w:r>
      <w:r>
        <w:rPr/>
        <w:t>search and rescue pilot, Air Greenland, Nuuk Jesper</w:t>
      </w:r>
      <w:r>
        <w:rPr>
          <w:spacing w:val="-6"/>
        </w:rPr>
        <w:t> </w:t>
      </w:r>
      <w:r>
        <w:rPr/>
        <w:t>er</w:t>
      </w:r>
      <w:r>
        <w:rPr>
          <w:spacing w:val="-6"/>
        </w:rPr>
        <w:t> </w:t>
      </w:r>
      <w:r>
        <w:rPr/>
        <w:t>i</w:t>
      </w:r>
      <w:r>
        <w:rPr>
          <w:spacing w:val="-7"/>
        </w:rPr>
        <w:t> </w:t>
      </w:r>
      <w:r>
        <w:rPr/>
        <w:t>eftermålingen</w:t>
      </w:r>
      <w:r>
        <w:rPr>
          <w:spacing w:val="-6"/>
        </w:rPr>
        <w:t> </w:t>
      </w:r>
      <w:r>
        <w:rPr/>
        <w:t>stedfortræder</w:t>
      </w:r>
      <w:r>
        <w:rPr>
          <w:spacing w:val="-5"/>
        </w:rPr>
        <w:t> </w:t>
      </w:r>
      <w:r>
        <w:rPr/>
        <w:t>for</w:t>
      </w:r>
      <w:r>
        <w:rPr>
          <w:spacing w:val="-7"/>
        </w:rPr>
        <w:t> </w:t>
      </w:r>
      <w:r>
        <w:rPr/>
        <w:t>Petrus</w:t>
      </w:r>
      <w:r>
        <w:rPr>
          <w:spacing w:val="-6"/>
        </w:rPr>
        <w:t> </w:t>
      </w:r>
      <w:r>
        <w:rPr/>
        <w:t>Nobreus,</w:t>
      </w:r>
      <w:r>
        <w:rPr>
          <w:spacing w:val="-6"/>
        </w:rPr>
        <w:t> </w:t>
      </w:r>
      <w:r>
        <w:rPr/>
        <w:t>der</w:t>
      </w:r>
    </w:p>
    <w:p>
      <w:pPr>
        <w:pStyle w:val="BodyText"/>
        <w:spacing w:line="235" w:lineRule="auto" w:before="1"/>
        <w:ind w:left="14096"/>
      </w:pPr>
      <w:r>
        <w:rPr/>
        <w:t>deltog i førmålingen. Jesper er pilot i Search &amp; Rescue-beredskabet hos Air Greenland.</w:t>
      </w:r>
    </w:p>
    <w:p>
      <w:pPr>
        <w:pStyle w:val="BodyText"/>
        <w:spacing w:before="10"/>
        <w:rPr>
          <w:sz w:val="19"/>
        </w:rPr>
      </w:pPr>
    </w:p>
    <w:p>
      <w:pPr>
        <w:pStyle w:val="BodyText"/>
        <w:spacing w:line="235" w:lineRule="auto"/>
        <w:ind w:left="14096"/>
      </w:pPr>
      <w:r>
        <w:rPr/>
        <w:t>Sebastian Beck, operativ </w:t>
      </w:r>
      <w:r>
        <w:rPr>
          <w:spacing w:val="-4"/>
        </w:rPr>
        <w:t>leder, </w:t>
      </w:r>
      <w:r>
        <w:rPr/>
        <w:t>Politiet i Ilulissat, Diskobugten Sebastian er i eftermålingen stedfortræder for Henrik Petersen og arbejder</w:t>
      </w:r>
      <w:r>
        <w:rPr>
          <w:spacing w:val="-6"/>
        </w:rPr>
        <w:t> </w:t>
      </w:r>
      <w:r>
        <w:rPr/>
        <w:t>som</w:t>
      </w:r>
      <w:r>
        <w:rPr>
          <w:spacing w:val="-6"/>
        </w:rPr>
        <w:t> </w:t>
      </w:r>
      <w:r>
        <w:rPr/>
        <w:t>operativ</w:t>
      </w:r>
      <w:r>
        <w:rPr>
          <w:spacing w:val="-6"/>
        </w:rPr>
        <w:t> </w:t>
      </w:r>
      <w:r>
        <w:rPr/>
        <w:t>leder</w:t>
      </w:r>
      <w:r>
        <w:rPr>
          <w:spacing w:val="-6"/>
        </w:rPr>
        <w:t> </w:t>
      </w:r>
      <w:r>
        <w:rPr/>
        <w:t>hos</w:t>
      </w:r>
      <w:r>
        <w:rPr>
          <w:spacing w:val="-5"/>
        </w:rPr>
        <w:t> </w:t>
      </w:r>
      <w:r>
        <w:rPr/>
        <w:t>politiet</w:t>
      </w:r>
      <w:r>
        <w:rPr>
          <w:spacing w:val="-5"/>
        </w:rPr>
        <w:t> </w:t>
      </w:r>
      <w:r>
        <w:rPr/>
        <w:t>i</w:t>
      </w:r>
      <w:r>
        <w:rPr>
          <w:spacing w:val="-6"/>
        </w:rPr>
        <w:t> </w:t>
      </w:r>
      <w:r>
        <w:rPr/>
        <w:t>Ilulissat.</w:t>
      </w:r>
      <w:r>
        <w:rPr>
          <w:spacing w:val="-5"/>
        </w:rPr>
        <w:t> </w:t>
      </w:r>
      <w:r>
        <w:rPr/>
        <w:t>Sebastian</w:t>
      </w:r>
      <w:r>
        <w:rPr>
          <w:spacing w:val="-6"/>
        </w:rPr>
        <w:t> </w:t>
      </w:r>
      <w:r>
        <w:rPr/>
        <w:t>har</w:t>
      </w:r>
      <w:r>
        <w:rPr>
          <w:spacing w:val="-6"/>
        </w:rPr>
        <w:t> </w:t>
      </w:r>
      <w:r>
        <w:rPr/>
        <w:t>stor erfaring med at lede alt fra eftersøgninger og redningsaktioner til naturbrande.</w:t>
      </w:r>
    </w:p>
    <w:p>
      <w:pPr>
        <w:pStyle w:val="BodyText"/>
        <w:spacing w:before="12"/>
        <w:rPr>
          <w:sz w:val="19"/>
        </w:rPr>
      </w:pPr>
    </w:p>
    <w:p>
      <w:pPr>
        <w:pStyle w:val="BodyText"/>
        <w:spacing w:line="235" w:lineRule="auto"/>
        <w:ind w:left="14096"/>
      </w:pPr>
      <w:r>
        <w:rPr/>
        <w:t>Effektiv planlægning: Prototype 2-4 forventes at muliggøre et mere effektivt beredskab</w:t>
      </w:r>
    </w:p>
    <w:p>
      <w:pPr>
        <w:spacing w:line="235" w:lineRule="auto" w:before="43"/>
        <w:ind w:left="309" w:right="594" w:firstLine="0"/>
        <w:jc w:val="left"/>
        <w:rPr>
          <w:i/>
          <w:sz w:val="20"/>
        </w:rPr>
      </w:pPr>
      <w:r>
        <w:rPr/>
        <w:br w:type="column"/>
      </w:r>
      <w:r>
        <w:rPr>
          <w:i/>
          <w:color w:val="82BC00"/>
          <w:sz w:val="20"/>
        </w:rPr>
        <w:t>”Det ville være helt optimalt for mig, hvis prototype 2 kunne fungere </w:t>
      </w:r>
      <w:r>
        <w:rPr>
          <w:i/>
          <w:color w:val="82BC00"/>
          <w:sz w:val="20"/>
        </w:rPr>
        <w:t>som et grundkort, som man efterfølgende kunne lægge gitre fra de resterende korttyper ned over. På den måde kunne man lave situa- tionsbestemte satellitkort, der kan vise de meste relevante faktorer for den pågældende aktion: f.eks. vegetation, højdekurver eller vind- og strømforhold”</w:t>
      </w:r>
    </w:p>
    <w:p>
      <w:pPr>
        <w:pStyle w:val="BodyText"/>
        <w:spacing w:before="1"/>
        <w:ind w:left="309"/>
      </w:pPr>
      <w:r>
        <w:rPr>
          <w:color w:val="82BC00"/>
        </w:rPr>
        <w:t>Sebastian Beck, operativ leder, Politiet i Ilulissat, Diskobugten</w:t>
      </w:r>
    </w:p>
    <w:p>
      <w:pPr>
        <w:pStyle w:val="BodyText"/>
        <w:spacing w:before="7"/>
        <w:rPr>
          <w:sz w:val="19"/>
        </w:rPr>
      </w:pPr>
    </w:p>
    <w:p>
      <w:pPr>
        <w:pStyle w:val="BodyText"/>
        <w:spacing w:line="235" w:lineRule="auto" w:before="1"/>
        <w:ind w:left="309" w:right="804"/>
      </w:pPr>
      <w:r>
        <w:rPr/>
        <w:t>Når det kommer til </w:t>
      </w:r>
      <w:r>
        <w:rPr>
          <w:spacing w:val="-3"/>
        </w:rPr>
        <w:t>aktioner, </w:t>
      </w:r>
      <w:r>
        <w:rPr/>
        <w:t>hvor politiet </w:t>
      </w:r>
      <w:r>
        <w:rPr>
          <w:spacing w:val="-4"/>
        </w:rPr>
        <w:t>f.eks. </w:t>
      </w:r>
      <w:r>
        <w:rPr/>
        <w:t>skal ud at stoppe en kriminel konflikt, ønsker Sebastian desuden at kunne zoome helt</w:t>
      </w:r>
      <w:r>
        <w:rPr>
          <w:spacing w:val="-6"/>
        </w:rPr>
        <w:t> </w:t>
      </w:r>
      <w:r>
        <w:rPr/>
        <w:t>ned</w:t>
      </w:r>
      <w:r>
        <w:rPr>
          <w:spacing w:val="-6"/>
        </w:rPr>
        <w:t> </w:t>
      </w:r>
      <w:r>
        <w:rPr/>
        <w:t>på</w:t>
      </w:r>
      <w:r>
        <w:rPr>
          <w:spacing w:val="-5"/>
        </w:rPr>
        <w:t> </w:t>
      </w:r>
      <w:r>
        <w:rPr/>
        <w:t>personniveau</w:t>
      </w:r>
      <w:r>
        <w:rPr>
          <w:spacing w:val="-5"/>
        </w:rPr>
        <w:t> </w:t>
      </w:r>
      <w:r>
        <w:rPr/>
        <w:t>således,</w:t>
      </w:r>
      <w:r>
        <w:rPr>
          <w:spacing w:val="-5"/>
        </w:rPr>
        <w:t> </w:t>
      </w:r>
      <w:r>
        <w:rPr/>
        <w:t>at</w:t>
      </w:r>
      <w:r>
        <w:rPr>
          <w:spacing w:val="-5"/>
        </w:rPr>
        <w:t> </w:t>
      </w:r>
      <w:r>
        <w:rPr/>
        <w:t>han</w:t>
      </w:r>
      <w:r>
        <w:rPr>
          <w:spacing w:val="-6"/>
        </w:rPr>
        <w:t> </w:t>
      </w:r>
      <w:r>
        <w:rPr/>
        <w:t>med</w:t>
      </w:r>
      <w:r>
        <w:rPr>
          <w:spacing w:val="-4"/>
        </w:rPr>
        <w:t> </w:t>
      </w:r>
      <w:r>
        <w:rPr/>
        <w:t>resten</w:t>
      </w:r>
      <w:r>
        <w:rPr>
          <w:spacing w:val="-5"/>
        </w:rPr>
        <w:t> </w:t>
      </w:r>
      <w:r>
        <w:rPr/>
        <w:t>af</w:t>
      </w:r>
      <w:r>
        <w:rPr>
          <w:spacing w:val="-6"/>
        </w:rPr>
        <w:t> </w:t>
      </w:r>
      <w:r>
        <w:rPr/>
        <w:t>beredskab- steamet kan lægge en taktisk plan </w:t>
      </w:r>
      <w:r>
        <w:rPr>
          <w:spacing w:val="-6"/>
        </w:rPr>
        <w:t>for, </w:t>
      </w:r>
      <w:r>
        <w:rPr/>
        <w:t>hvordan de bedst nærmer sig</w:t>
      </w:r>
      <w:r>
        <w:rPr>
          <w:spacing w:val="-6"/>
        </w:rPr>
        <w:t> </w:t>
      </w:r>
      <w:r>
        <w:rPr/>
        <w:t>konflikten</w:t>
      </w:r>
      <w:r>
        <w:rPr>
          <w:spacing w:val="-4"/>
        </w:rPr>
        <w:t> </w:t>
      </w:r>
      <w:r>
        <w:rPr/>
        <w:t>ubemærket.</w:t>
      </w:r>
      <w:r>
        <w:rPr>
          <w:spacing w:val="-5"/>
        </w:rPr>
        <w:t> </w:t>
      </w:r>
      <w:r>
        <w:rPr/>
        <w:t>Konkret</w:t>
      </w:r>
      <w:r>
        <w:rPr>
          <w:spacing w:val="-4"/>
        </w:rPr>
        <w:t> </w:t>
      </w:r>
      <w:r>
        <w:rPr/>
        <w:t>ønsker</w:t>
      </w:r>
      <w:r>
        <w:rPr>
          <w:spacing w:val="-5"/>
        </w:rPr>
        <w:t> </w:t>
      </w:r>
      <w:r>
        <w:rPr/>
        <w:t>han</w:t>
      </w:r>
      <w:r>
        <w:rPr>
          <w:spacing w:val="-5"/>
        </w:rPr>
        <w:t> </w:t>
      </w:r>
      <w:r>
        <w:rPr/>
        <w:t>at</w:t>
      </w:r>
      <w:r>
        <w:rPr>
          <w:spacing w:val="-5"/>
        </w:rPr>
        <w:t> </w:t>
      </w:r>
      <w:r>
        <w:rPr/>
        <w:t>kunne</w:t>
      </w:r>
      <w:r>
        <w:rPr>
          <w:spacing w:val="-5"/>
        </w:rPr>
        <w:t> </w:t>
      </w:r>
      <w:r>
        <w:rPr/>
        <w:t>zoome</w:t>
      </w:r>
    </w:p>
    <w:p>
      <w:pPr>
        <w:pStyle w:val="BodyText"/>
        <w:spacing w:line="235" w:lineRule="auto" w:before="3"/>
        <w:ind w:left="309" w:right="786"/>
      </w:pPr>
      <w:r>
        <w:rPr/>
        <w:t>ind på satellit-kortet til han kommer så tæt på, at kortet skifter til et panoramabillede. Det vil gøre det nemt og hurtigt at planlægge beredskabsaktioner når tiden er knap.</w:t>
      </w:r>
    </w:p>
    <w:p>
      <w:pPr>
        <w:pStyle w:val="BodyText"/>
        <w:spacing w:before="10"/>
        <w:rPr>
          <w:sz w:val="19"/>
        </w:rPr>
      </w:pPr>
    </w:p>
    <w:p>
      <w:pPr>
        <w:pStyle w:val="BodyText"/>
        <w:spacing w:line="235" w:lineRule="auto" w:before="1"/>
        <w:ind w:left="309" w:right="719"/>
      </w:pPr>
      <w:r>
        <w:rPr/>
        <w:t>Ved redningsaktioner kan prototype 2 (satellit/ortofoto) ligeledes være nyttig til at spore sig ind på, hvor en person befinder sig. Ud fra beskrivelser af stedet fra personen i nød, vil politiet ved hjælp af satellit-kortet lettere kunne fastsætte, hvor personen befinder sig.</w:t>
      </w:r>
    </w:p>
    <w:p>
      <w:pPr>
        <w:pStyle w:val="BodyText"/>
        <w:spacing w:before="10"/>
        <w:rPr>
          <w:sz w:val="19"/>
        </w:rPr>
      </w:pPr>
    </w:p>
    <w:p>
      <w:pPr>
        <w:pStyle w:val="BodyText"/>
        <w:spacing w:line="235" w:lineRule="auto" w:before="1"/>
        <w:ind w:left="309" w:right="594"/>
      </w:pPr>
      <w:r>
        <w:rPr/>
        <w:t>Prototype 3 (Åbent Land) forventer Sebastian kan bruges til at for- udse en naturbrands udvikling. Ved at kunne aflæse overfladetyper- ne på kortet, bliver det muligt at danne sig et overblik over, om der f.eks. findes et naturligt brandbælte eller om branden nærmer sig bebyggelse. Mulighederne for at kunne forudse brandens udvikling ville blive endnu større, hvis det blev muligt også at lægge vind- og vejrforhold ned over området.</w:t>
      </w:r>
    </w:p>
    <w:p>
      <w:pPr>
        <w:pStyle w:val="BodyText"/>
      </w:pPr>
    </w:p>
    <w:p>
      <w:pPr>
        <w:pStyle w:val="BodyText"/>
        <w:spacing w:line="235" w:lineRule="auto" w:before="1"/>
        <w:ind w:left="309" w:right="864"/>
      </w:pPr>
      <w:r>
        <w:rPr/>
        <w:t>Bedre koordination: Prototype 2 vil give alle parter det samme udgangspunkt</w:t>
      </w:r>
    </w:p>
    <w:p>
      <w:pPr>
        <w:spacing w:after="0" w:line="235" w:lineRule="auto"/>
        <w:sectPr>
          <w:footerReference w:type="default" r:id="rId126"/>
          <w:pgSz w:w="26420" w:h="15090" w:orient="landscape"/>
          <w:pgMar w:footer="540" w:header="0" w:top="940" w:bottom="720" w:left="20" w:right="200"/>
          <w:cols w:num="2" w:equalWidth="0">
            <w:col w:w="19616" w:space="40"/>
            <w:col w:w="6544"/>
          </w:cols>
        </w:sectPr>
      </w:pPr>
    </w:p>
    <w:p>
      <w:pPr>
        <w:pStyle w:val="BodyText"/>
        <w:spacing w:before="7"/>
        <w:rPr>
          <w:sz w:val="14"/>
        </w:rPr>
      </w:pPr>
    </w:p>
    <w:p>
      <w:pPr>
        <w:spacing w:after="0"/>
        <w:rPr>
          <w:sz w:val="14"/>
        </w:rPr>
        <w:sectPr>
          <w:type w:val="continuous"/>
          <w:pgSz w:w="26420" w:h="15090" w:orient="landscape"/>
          <w:pgMar w:top="1420" w:bottom="280" w:left="20" w:right="200"/>
        </w:sectPr>
      </w:pPr>
    </w:p>
    <w:p>
      <w:pPr>
        <w:pStyle w:val="BodyText"/>
        <w:spacing w:before="2"/>
        <w:rPr>
          <w:sz w:val="25"/>
        </w:rPr>
      </w:pPr>
    </w:p>
    <w:p>
      <w:pPr>
        <w:pStyle w:val="BodyText"/>
        <w:spacing w:line="235" w:lineRule="auto"/>
        <w:ind w:left="887" w:right="11"/>
      </w:pPr>
      <w:r>
        <w:rPr/>
        <w:t>team nød til at arbejde med en lav risikovillighed i deres eventuelle operationer og kan fx ikke flyve, hvis det er dårligt vejr, fordi de er usikre på, hvordan området ser ud i virkeligheden.</w:t>
      </w:r>
    </w:p>
    <w:p>
      <w:pPr>
        <w:pStyle w:val="BodyText"/>
        <w:spacing w:before="10"/>
        <w:rPr>
          <w:sz w:val="19"/>
        </w:rPr>
      </w:pPr>
    </w:p>
    <w:p>
      <w:pPr>
        <w:spacing w:line="235" w:lineRule="auto" w:before="0"/>
        <w:ind w:left="887" w:right="11" w:firstLine="0"/>
        <w:jc w:val="left"/>
        <w:rPr>
          <w:i/>
          <w:sz w:val="20"/>
        </w:rPr>
      </w:pPr>
      <w:r>
        <w:rPr>
          <w:i/>
          <w:color w:val="82BC00"/>
          <w:sz w:val="20"/>
        </w:rPr>
        <w:t>”Når man ikke har korrekte kort, reducerer man jo sin risikovillighed </w:t>
      </w:r>
      <w:r>
        <w:rPr>
          <w:i/>
          <w:color w:val="82BC00"/>
          <w:sz w:val="20"/>
        </w:rPr>
        <w:t>og sætter minimumskrav til vejr osv. lavere. Hvis vi ikke kan stole på kortet, kan det komme til at være helt livsafgørende for en patient, en person eller et skib, som går på grund eller synker i Nordøstpas- sagen.”</w:t>
      </w:r>
    </w:p>
    <w:p>
      <w:pPr>
        <w:pStyle w:val="BodyText"/>
        <w:spacing w:line="235" w:lineRule="auto" w:before="4"/>
        <w:ind w:left="887" w:right="11"/>
      </w:pPr>
      <w:r>
        <w:rPr>
          <w:color w:val="82BC00"/>
        </w:rPr>
        <w:t>Petrus Nobreus, Search &amp; Rescue-pilot, kaptajn, Air Greenland, Nuuk</w:t>
      </w:r>
    </w:p>
    <w:p>
      <w:pPr>
        <w:pStyle w:val="BodyText"/>
        <w:spacing w:before="9"/>
        <w:rPr>
          <w:sz w:val="19"/>
        </w:rPr>
      </w:pPr>
    </w:p>
    <w:p>
      <w:pPr>
        <w:pStyle w:val="BodyText"/>
        <w:spacing w:line="235" w:lineRule="auto"/>
        <w:ind w:left="887"/>
      </w:pPr>
      <w:r>
        <w:rPr/>
        <w:t>De mangelfulde og utroværdige </w:t>
      </w:r>
      <w:r>
        <w:rPr>
          <w:spacing w:val="-3"/>
        </w:rPr>
        <w:t>kort </w:t>
      </w:r>
      <w:r>
        <w:rPr>
          <w:spacing w:val="-4"/>
        </w:rPr>
        <w:t>betyder, </w:t>
      </w:r>
      <w:r>
        <w:rPr/>
        <w:t>at beredskabsenhe- den er nød til at bero sig på egne observationer frem for på korte- nes</w:t>
      </w:r>
      <w:r>
        <w:rPr>
          <w:spacing w:val="-6"/>
        </w:rPr>
        <w:t> </w:t>
      </w:r>
      <w:r>
        <w:rPr>
          <w:spacing w:val="-3"/>
        </w:rPr>
        <w:t>angivelser.</w:t>
      </w:r>
      <w:r>
        <w:rPr>
          <w:spacing w:val="-5"/>
        </w:rPr>
        <w:t> </w:t>
      </w:r>
      <w:r>
        <w:rPr/>
        <w:t>Dette</w:t>
      </w:r>
      <w:r>
        <w:rPr>
          <w:spacing w:val="-4"/>
        </w:rPr>
        <w:t> </w:t>
      </w:r>
      <w:r>
        <w:rPr/>
        <w:t>er</w:t>
      </w:r>
      <w:r>
        <w:rPr>
          <w:spacing w:val="-4"/>
        </w:rPr>
        <w:t> </w:t>
      </w:r>
      <w:r>
        <w:rPr/>
        <w:t>især</w:t>
      </w:r>
      <w:r>
        <w:rPr>
          <w:spacing w:val="-6"/>
        </w:rPr>
        <w:t> </w:t>
      </w:r>
      <w:r>
        <w:rPr/>
        <w:t>problematisk</w:t>
      </w:r>
      <w:r>
        <w:rPr>
          <w:spacing w:val="-5"/>
        </w:rPr>
        <w:t> </w:t>
      </w:r>
      <w:r>
        <w:rPr/>
        <w:t>i</w:t>
      </w:r>
      <w:r>
        <w:rPr>
          <w:spacing w:val="-5"/>
        </w:rPr>
        <w:t> </w:t>
      </w:r>
      <w:r>
        <w:rPr/>
        <w:t>de</w:t>
      </w:r>
      <w:r>
        <w:rPr>
          <w:spacing w:val="-5"/>
        </w:rPr>
        <w:t> </w:t>
      </w:r>
      <w:r>
        <w:rPr/>
        <w:t>områder</w:t>
      </w:r>
      <w:r>
        <w:rPr>
          <w:spacing w:val="-5"/>
        </w:rPr>
        <w:t> </w:t>
      </w:r>
      <w:r>
        <w:rPr/>
        <w:t>af</w:t>
      </w:r>
      <w:r>
        <w:rPr>
          <w:spacing w:val="-6"/>
        </w:rPr>
        <w:t> </w:t>
      </w:r>
      <w:r>
        <w:rPr/>
        <w:t>Grønland, som enheden meget sjældent eller aldrig kommer i, fx Nord- og Nordøstgrønland, hvor afstandene samtidig er så store, at der </w:t>
      </w:r>
      <w:r>
        <w:rPr>
          <w:spacing w:val="-3"/>
        </w:rPr>
        <w:t>ikke </w:t>
      </w:r>
      <w:r>
        <w:rPr/>
        <w:t>er tid til de store </w:t>
      </w:r>
      <w:r>
        <w:rPr>
          <w:spacing w:val="-3"/>
        </w:rPr>
        <w:t>eksperimenter. </w:t>
      </w:r>
      <w:r>
        <w:rPr/>
        <w:t>Petrus</w:t>
      </w:r>
      <w:r>
        <w:rPr>
          <w:spacing w:val="-6"/>
        </w:rPr>
        <w:t> </w:t>
      </w:r>
      <w:r>
        <w:rPr/>
        <w:t>fortæller:</w:t>
      </w:r>
    </w:p>
    <w:p>
      <w:pPr>
        <w:pStyle w:val="BodyText"/>
        <w:spacing w:before="1"/>
      </w:pPr>
    </w:p>
    <w:p>
      <w:pPr>
        <w:spacing w:line="235" w:lineRule="auto" w:before="0"/>
        <w:ind w:left="887" w:right="12" w:firstLine="0"/>
        <w:jc w:val="left"/>
        <w:rPr>
          <w:i/>
          <w:sz w:val="20"/>
        </w:rPr>
      </w:pPr>
      <w:r>
        <w:rPr>
          <w:i/>
          <w:color w:val="82BC00"/>
          <w:sz w:val="20"/>
        </w:rPr>
        <w:t>”Lige nu ved jeg kun, at man kan komme igennem et pas i fx 260 </w:t>
      </w:r>
      <w:r>
        <w:rPr>
          <w:i/>
          <w:color w:val="82BC00"/>
          <w:sz w:val="20"/>
        </w:rPr>
        <w:t>fod, hvis jeg har været der og set det, og jeg har et kort, som siger</w:t>
      </w:r>
    </w:p>
    <w:p>
      <w:pPr>
        <w:pStyle w:val="BodyText"/>
        <w:spacing w:before="2"/>
        <w:rPr>
          <w:i/>
          <w:sz w:val="25"/>
        </w:rPr>
      </w:pPr>
      <w:r>
        <w:rPr/>
        <w:br w:type="column"/>
      </w:r>
      <w:r>
        <w:rPr>
          <w:i/>
          <w:sz w:val="25"/>
        </w:rPr>
      </w:r>
    </w:p>
    <w:p>
      <w:pPr>
        <w:spacing w:line="235" w:lineRule="auto" w:before="0"/>
        <w:ind w:left="305" w:right="122" w:firstLine="0"/>
        <w:jc w:val="left"/>
        <w:rPr>
          <w:i/>
          <w:sz w:val="20"/>
        </w:rPr>
      </w:pPr>
      <w:r>
        <w:rPr>
          <w:i/>
          <w:color w:val="82BC00"/>
          <w:sz w:val="20"/>
        </w:rPr>
        <w:t>det samme. Hvis jeg </w:t>
      </w:r>
      <w:r>
        <w:rPr>
          <w:i/>
          <w:color w:val="82BC00"/>
          <w:spacing w:val="-3"/>
          <w:sz w:val="20"/>
        </w:rPr>
        <w:t>ikke </w:t>
      </w:r>
      <w:r>
        <w:rPr>
          <w:i/>
          <w:color w:val="82BC00"/>
          <w:sz w:val="20"/>
        </w:rPr>
        <w:t>har været </w:t>
      </w:r>
      <w:r>
        <w:rPr>
          <w:i/>
          <w:color w:val="82BC00"/>
          <w:spacing w:val="-5"/>
          <w:sz w:val="20"/>
        </w:rPr>
        <w:t>der, </w:t>
      </w:r>
      <w:r>
        <w:rPr>
          <w:i/>
          <w:color w:val="82BC00"/>
          <w:sz w:val="20"/>
        </w:rPr>
        <w:t>så </w:t>
      </w:r>
      <w:r>
        <w:rPr>
          <w:i/>
          <w:color w:val="82BC00"/>
          <w:spacing w:val="-3"/>
          <w:sz w:val="20"/>
        </w:rPr>
        <w:t>kan kortet </w:t>
      </w:r>
      <w:r>
        <w:rPr>
          <w:i/>
          <w:color w:val="82BC00"/>
          <w:sz w:val="20"/>
        </w:rPr>
        <w:t>sige, hvad det </w:t>
      </w:r>
      <w:r>
        <w:rPr>
          <w:i/>
          <w:color w:val="82BC00"/>
          <w:sz w:val="20"/>
        </w:rPr>
        <w:t>vil, jeg ved </w:t>
      </w:r>
      <w:r>
        <w:rPr>
          <w:i/>
          <w:color w:val="82BC00"/>
          <w:spacing w:val="-3"/>
          <w:sz w:val="20"/>
        </w:rPr>
        <w:t>ikke </w:t>
      </w:r>
      <w:r>
        <w:rPr>
          <w:i/>
          <w:color w:val="82BC00"/>
          <w:sz w:val="20"/>
        </w:rPr>
        <w:t>om det </w:t>
      </w:r>
      <w:r>
        <w:rPr>
          <w:i/>
          <w:color w:val="82BC00"/>
          <w:spacing w:val="-4"/>
          <w:sz w:val="20"/>
        </w:rPr>
        <w:t>passer. </w:t>
      </w:r>
      <w:r>
        <w:rPr>
          <w:i/>
          <w:color w:val="82BC00"/>
          <w:sz w:val="20"/>
        </w:rPr>
        <w:t>Der er så lange afstande, at hvis du flyver ind i en fjord og regner med at komme igennem en passa- ge,</w:t>
      </w:r>
      <w:r>
        <w:rPr>
          <w:i/>
          <w:color w:val="82BC00"/>
          <w:spacing w:val="-4"/>
          <w:sz w:val="20"/>
        </w:rPr>
        <w:t> </w:t>
      </w:r>
      <w:r>
        <w:rPr>
          <w:i/>
          <w:color w:val="82BC00"/>
          <w:sz w:val="20"/>
        </w:rPr>
        <w:t>som</w:t>
      </w:r>
      <w:r>
        <w:rPr>
          <w:i/>
          <w:color w:val="82BC00"/>
          <w:spacing w:val="-4"/>
          <w:sz w:val="20"/>
        </w:rPr>
        <w:t> </w:t>
      </w:r>
      <w:r>
        <w:rPr>
          <w:i/>
          <w:color w:val="82BC00"/>
          <w:sz w:val="20"/>
        </w:rPr>
        <w:t>så</w:t>
      </w:r>
      <w:r>
        <w:rPr>
          <w:i/>
          <w:color w:val="82BC00"/>
          <w:spacing w:val="-3"/>
          <w:sz w:val="20"/>
        </w:rPr>
        <w:t> </w:t>
      </w:r>
      <w:r>
        <w:rPr>
          <w:i/>
          <w:color w:val="82BC00"/>
          <w:sz w:val="20"/>
        </w:rPr>
        <w:t>er</w:t>
      </w:r>
      <w:r>
        <w:rPr>
          <w:i/>
          <w:color w:val="82BC00"/>
          <w:spacing w:val="-3"/>
          <w:sz w:val="20"/>
        </w:rPr>
        <w:t> </w:t>
      </w:r>
      <w:r>
        <w:rPr>
          <w:i/>
          <w:color w:val="82BC00"/>
          <w:sz w:val="20"/>
        </w:rPr>
        <w:t>lukket,</w:t>
      </w:r>
      <w:r>
        <w:rPr>
          <w:i/>
          <w:color w:val="82BC00"/>
          <w:spacing w:val="-3"/>
          <w:sz w:val="20"/>
        </w:rPr>
        <w:t> </w:t>
      </w:r>
      <w:r>
        <w:rPr>
          <w:i/>
          <w:color w:val="82BC00"/>
          <w:sz w:val="20"/>
        </w:rPr>
        <w:t>så</w:t>
      </w:r>
      <w:r>
        <w:rPr>
          <w:i/>
          <w:color w:val="82BC00"/>
          <w:spacing w:val="-3"/>
          <w:sz w:val="20"/>
        </w:rPr>
        <w:t> </w:t>
      </w:r>
      <w:r>
        <w:rPr>
          <w:i/>
          <w:color w:val="82BC00"/>
          <w:sz w:val="20"/>
        </w:rPr>
        <w:t>har</w:t>
      </w:r>
      <w:r>
        <w:rPr>
          <w:i/>
          <w:color w:val="82BC00"/>
          <w:spacing w:val="-4"/>
          <w:sz w:val="20"/>
        </w:rPr>
        <w:t> </w:t>
      </w:r>
      <w:r>
        <w:rPr>
          <w:i/>
          <w:color w:val="82BC00"/>
          <w:sz w:val="20"/>
        </w:rPr>
        <w:t>du</w:t>
      </w:r>
      <w:r>
        <w:rPr>
          <w:i/>
          <w:color w:val="82BC00"/>
          <w:spacing w:val="-4"/>
          <w:sz w:val="20"/>
        </w:rPr>
        <w:t> </w:t>
      </w:r>
      <w:r>
        <w:rPr>
          <w:i/>
          <w:color w:val="82BC00"/>
          <w:spacing w:val="-3"/>
          <w:sz w:val="20"/>
        </w:rPr>
        <w:t>ikke</w:t>
      </w:r>
      <w:r>
        <w:rPr>
          <w:i/>
          <w:color w:val="82BC00"/>
          <w:spacing w:val="-2"/>
          <w:sz w:val="20"/>
        </w:rPr>
        <w:t> </w:t>
      </w:r>
      <w:r>
        <w:rPr>
          <w:i/>
          <w:color w:val="82BC00"/>
          <w:sz w:val="20"/>
        </w:rPr>
        <w:t>brændstof</w:t>
      </w:r>
      <w:r>
        <w:rPr>
          <w:i/>
          <w:color w:val="82BC00"/>
          <w:spacing w:val="-4"/>
          <w:sz w:val="20"/>
        </w:rPr>
        <w:t> </w:t>
      </w:r>
      <w:r>
        <w:rPr>
          <w:i/>
          <w:color w:val="82BC00"/>
          <w:sz w:val="20"/>
        </w:rPr>
        <w:t>til</w:t>
      </w:r>
      <w:r>
        <w:rPr>
          <w:i/>
          <w:color w:val="82BC00"/>
          <w:spacing w:val="-4"/>
          <w:sz w:val="20"/>
        </w:rPr>
        <w:t> </w:t>
      </w:r>
      <w:r>
        <w:rPr>
          <w:i/>
          <w:color w:val="82BC00"/>
          <w:sz w:val="20"/>
        </w:rPr>
        <w:t>at</w:t>
      </w:r>
      <w:r>
        <w:rPr>
          <w:i/>
          <w:color w:val="82BC00"/>
          <w:spacing w:val="-3"/>
          <w:sz w:val="20"/>
        </w:rPr>
        <w:t> </w:t>
      </w:r>
      <w:r>
        <w:rPr>
          <w:i/>
          <w:color w:val="82BC00"/>
          <w:sz w:val="20"/>
        </w:rPr>
        <w:t>flyve</w:t>
      </w:r>
      <w:r>
        <w:rPr>
          <w:i/>
          <w:color w:val="82BC00"/>
          <w:spacing w:val="-3"/>
          <w:sz w:val="20"/>
        </w:rPr>
        <w:t> </w:t>
      </w:r>
      <w:r>
        <w:rPr>
          <w:i/>
          <w:color w:val="82BC00"/>
          <w:sz w:val="20"/>
        </w:rPr>
        <w:t>udenom</w:t>
      </w:r>
    </w:p>
    <w:p>
      <w:pPr>
        <w:spacing w:line="235" w:lineRule="auto" w:before="3"/>
        <w:ind w:left="305" w:right="34" w:firstLine="0"/>
        <w:jc w:val="left"/>
        <w:rPr>
          <w:i/>
          <w:sz w:val="20"/>
        </w:rPr>
      </w:pPr>
      <w:r>
        <w:rPr>
          <w:i/>
          <w:color w:val="82BC00"/>
          <w:sz w:val="20"/>
        </w:rPr>
        <w:t>fjorden og rundt om pynten. Hvis </w:t>
      </w:r>
      <w:r>
        <w:rPr>
          <w:i/>
          <w:color w:val="82BC00"/>
          <w:spacing w:val="-3"/>
          <w:sz w:val="20"/>
        </w:rPr>
        <w:t>kortet ikke passer, </w:t>
      </w:r>
      <w:r>
        <w:rPr>
          <w:i/>
          <w:color w:val="82BC00"/>
          <w:sz w:val="20"/>
        </w:rPr>
        <w:t>kommer du sim- </w:t>
      </w:r>
      <w:r>
        <w:rPr>
          <w:i/>
          <w:color w:val="82BC00"/>
          <w:sz w:val="20"/>
        </w:rPr>
        <w:t>pelthen til et point of no return. Så bliver du i bedste fald nød til at flyve hjem. I </w:t>
      </w:r>
      <w:r>
        <w:rPr>
          <w:i/>
          <w:color w:val="82BC00"/>
          <w:spacing w:val="-2"/>
          <w:sz w:val="20"/>
        </w:rPr>
        <w:t>værste </w:t>
      </w:r>
      <w:r>
        <w:rPr>
          <w:i/>
          <w:color w:val="82BC00"/>
          <w:sz w:val="20"/>
        </w:rPr>
        <w:t>fald har du </w:t>
      </w:r>
      <w:r>
        <w:rPr>
          <w:i/>
          <w:color w:val="82BC00"/>
          <w:spacing w:val="-3"/>
          <w:sz w:val="20"/>
        </w:rPr>
        <w:t>ikke </w:t>
      </w:r>
      <w:r>
        <w:rPr>
          <w:i/>
          <w:color w:val="82BC00"/>
          <w:sz w:val="20"/>
        </w:rPr>
        <w:t>brændstof til at kunne </w:t>
      </w:r>
      <w:r>
        <w:rPr>
          <w:i/>
          <w:color w:val="82BC00"/>
          <w:spacing w:val="-3"/>
          <w:sz w:val="20"/>
        </w:rPr>
        <w:t>komme tilbage.”</w:t>
      </w:r>
    </w:p>
    <w:p>
      <w:pPr>
        <w:pStyle w:val="BodyText"/>
        <w:spacing w:line="235" w:lineRule="auto" w:before="3"/>
        <w:ind w:left="305" w:right="34"/>
      </w:pPr>
      <w:r>
        <w:rPr>
          <w:color w:val="82BC00"/>
        </w:rPr>
        <w:t>Petrus Nobreus, Search &amp; Rescue-pilot, kaptajn, Air Greenland, Nuuk</w:t>
      </w:r>
    </w:p>
    <w:p>
      <w:pPr>
        <w:pStyle w:val="BodyText"/>
        <w:spacing w:before="9"/>
        <w:rPr>
          <w:sz w:val="19"/>
        </w:rPr>
      </w:pPr>
    </w:p>
    <w:p>
      <w:pPr>
        <w:pStyle w:val="BodyText"/>
        <w:spacing w:line="235" w:lineRule="auto"/>
        <w:ind w:left="305" w:right="34"/>
      </w:pPr>
      <w:r>
        <w:rPr/>
        <w:t>En ny kortlægning af hele det åbne land i Grønland vil give bered- skabsenheden et troværdigt grundlag at planlægge og gennemføre deres operationer ud fra. Dette vil gøre det muligt for dem at gå endnu længere i deres bestræbelser på at komme nødstedte og tilskadekomne personer til undsætning og vil på den måde redde menneskeliv særligt i de ødede egne af Grønland.</w:t>
      </w:r>
    </w:p>
    <w:p>
      <w:pPr>
        <w:pStyle w:val="BodyText"/>
        <w:spacing w:before="1"/>
        <w:ind w:left="305"/>
      </w:pPr>
      <w:r>
        <w:rPr/>
        <w:t>Vigtigste egenskaber ved den nye kortlægning inden for beredskab</w:t>
      </w:r>
    </w:p>
    <w:p>
      <w:pPr>
        <w:pStyle w:val="BodyText"/>
        <w:spacing w:before="8"/>
        <w:rPr>
          <w:sz w:val="19"/>
        </w:rPr>
      </w:pPr>
    </w:p>
    <w:p>
      <w:pPr>
        <w:pStyle w:val="BodyText"/>
        <w:spacing w:line="235" w:lineRule="auto"/>
        <w:ind w:left="305" w:right="34"/>
      </w:pPr>
      <w:r>
        <w:rPr/>
        <w:t>Aktørerne inden for beredskabsområdet antager, at følgende mekanismer vil kunne føre til indfrielsen af de potentielle effekter</w:t>
      </w:r>
    </w:p>
    <w:p>
      <w:pPr>
        <w:pStyle w:val="BodyText"/>
        <w:spacing w:line="235" w:lineRule="auto" w:before="63"/>
        <w:ind w:left="887" w:right="-3"/>
      </w:pPr>
      <w:r>
        <w:rPr/>
        <w:br w:type="column"/>
      </w:r>
      <w:r>
        <w:rPr/>
        <w:t>Sebastian er operativ leder hos politiet i Ilulissat. I førmålingen forklarede Petrus Nobreus fra Air Greenland, at kort med en højere detaljeringsgrad end 1:250.000 samt mere præcise højdemodeller ville være en fordel i planlægningen af aktioner i fly. Jesper Høy fortæller i eftermålingen, at han oplever, at dette er blevet opfyldt med prototype 2 (Satellit/ortofoto):</w:t>
      </w:r>
    </w:p>
    <w:p>
      <w:pPr>
        <w:pStyle w:val="BodyText"/>
      </w:pPr>
    </w:p>
    <w:p>
      <w:pPr>
        <w:spacing w:line="235" w:lineRule="auto" w:before="1"/>
        <w:ind w:left="887" w:right="-6" w:firstLine="0"/>
        <w:jc w:val="left"/>
        <w:rPr>
          <w:sz w:val="20"/>
        </w:rPr>
      </w:pPr>
      <w:r>
        <w:rPr>
          <w:i/>
          <w:color w:val="82BC00"/>
          <w:sz w:val="20"/>
        </w:rPr>
        <w:t>”De gamle </w:t>
      </w:r>
      <w:r>
        <w:rPr>
          <w:i/>
          <w:color w:val="82BC00"/>
          <w:spacing w:val="-3"/>
          <w:sz w:val="20"/>
        </w:rPr>
        <w:t>kort </w:t>
      </w:r>
      <w:r>
        <w:rPr>
          <w:i/>
          <w:color w:val="82BC00"/>
          <w:sz w:val="20"/>
        </w:rPr>
        <w:t>har grønt lavland og gult højland - men det nye </w:t>
      </w:r>
      <w:r>
        <w:rPr>
          <w:i/>
          <w:color w:val="82BC00"/>
          <w:spacing w:val="-3"/>
          <w:sz w:val="20"/>
        </w:rPr>
        <w:t>kort </w:t>
      </w:r>
      <w:r>
        <w:rPr>
          <w:i/>
          <w:color w:val="82BC00"/>
          <w:sz w:val="20"/>
        </w:rPr>
        <w:t>har mere præcis information, og du </w:t>
      </w:r>
      <w:r>
        <w:rPr>
          <w:i/>
          <w:color w:val="82BC00"/>
          <w:spacing w:val="-3"/>
          <w:sz w:val="20"/>
        </w:rPr>
        <w:t>kan </w:t>
      </w:r>
      <w:r>
        <w:rPr>
          <w:i/>
          <w:color w:val="82BC00"/>
          <w:sz w:val="20"/>
        </w:rPr>
        <w:t>måle afstand […] Det </w:t>
      </w:r>
      <w:r>
        <w:rPr>
          <w:i/>
          <w:color w:val="82BC00"/>
          <w:spacing w:val="-3"/>
          <w:sz w:val="20"/>
        </w:rPr>
        <w:t>kan </w:t>
      </w:r>
      <w:r>
        <w:rPr>
          <w:i/>
          <w:color w:val="82BC00"/>
          <w:sz w:val="20"/>
        </w:rPr>
        <w:t>godt være relevant for os, når vi flyver ud i øde </w:t>
      </w:r>
      <w:r>
        <w:rPr>
          <w:i/>
          <w:color w:val="82BC00"/>
          <w:spacing w:val="-4"/>
          <w:sz w:val="20"/>
        </w:rPr>
        <w:t>steder. </w:t>
      </w:r>
      <w:r>
        <w:rPr>
          <w:i/>
          <w:color w:val="82BC00"/>
          <w:sz w:val="20"/>
        </w:rPr>
        <w:t>Steder hvor der i dag </w:t>
      </w:r>
      <w:r>
        <w:rPr>
          <w:i/>
          <w:color w:val="82BC00"/>
          <w:spacing w:val="-3"/>
          <w:sz w:val="20"/>
        </w:rPr>
        <w:t>ikke </w:t>
      </w:r>
      <w:r>
        <w:rPr>
          <w:i/>
          <w:color w:val="82BC00"/>
          <w:sz w:val="20"/>
        </w:rPr>
        <w:t>er ordentlige kort. Det vil formindske usikkerhed og forbedre muligheden for at lave et søgeområde under redningsakti- oner (hvor langt </w:t>
      </w:r>
      <w:r>
        <w:rPr>
          <w:i/>
          <w:color w:val="82BC00"/>
          <w:spacing w:val="-3"/>
          <w:sz w:val="20"/>
        </w:rPr>
        <w:t>kan </w:t>
      </w:r>
      <w:r>
        <w:rPr>
          <w:i/>
          <w:color w:val="82BC00"/>
          <w:sz w:val="20"/>
        </w:rPr>
        <w:t>han/hun være gået - radius). Vi </w:t>
      </w:r>
      <w:r>
        <w:rPr>
          <w:i/>
          <w:color w:val="82BC00"/>
          <w:spacing w:val="-3"/>
          <w:sz w:val="20"/>
        </w:rPr>
        <w:t>kan </w:t>
      </w:r>
      <w:r>
        <w:rPr>
          <w:i/>
          <w:color w:val="82BC00"/>
          <w:sz w:val="20"/>
        </w:rPr>
        <w:t>etablere et søgeområde mere præcist, og vi </w:t>
      </w:r>
      <w:r>
        <w:rPr>
          <w:i/>
          <w:color w:val="82BC00"/>
          <w:spacing w:val="-3"/>
          <w:sz w:val="20"/>
        </w:rPr>
        <w:t>kan </w:t>
      </w:r>
      <w:r>
        <w:rPr>
          <w:i/>
          <w:color w:val="82BC00"/>
          <w:sz w:val="20"/>
        </w:rPr>
        <w:t>zoome, se og måle afstand” </w:t>
      </w:r>
      <w:r>
        <w:rPr>
          <w:color w:val="82BC00"/>
          <w:sz w:val="20"/>
        </w:rPr>
        <w:t>Jesper </w:t>
      </w:r>
      <w:r>
        <w:rPr>
          <w:color w:val="82BC00"/>
          <w:spacing w:val="-5"/>
          <w:sz w:val="20"/>
        </w:rPr>
        <w:t>Høy, </w:t>
      </w:r>
      <w:r>
        <w:rPr>
          <w:color w:val="82BC00"/>
          <w:sz w:val="20"/>
        </w:rPr>
        <w:t>search and rescue pilot, Air Greenland, Nuuk</w:t>
      </w:r>
    </w:p>
    <w:p>
      <w:pPr>
        <w:pStyle w:val="BodyText"/>
        <w:spacing w:before="1"/>
      </w:pPr>
    </w:p>
    <w:p>
      <w:pPr>
        <w:pStyle w:val="BodyText"/>
        <w:spacing w:line="235" w:lineRule="auto"/>
        <w:ind w:left="887" w:right="-3"/>
      </w:pPr>
      <w:r>
        <w:rPr/>
        <w:t>Sebastian Beck fra politiet i Ilulissat fokuserer derimod meget på, hvordan</w:t>
      </w:r>
      <w:r>
        <w:rPr>
          <w:spacing w:val="-6"/>
        </w:rPr>
        <w:t> </w:t>
      </w:r>
      <w:r>
        <w:rPr/>
        <w:t>mere</w:t>
      </w:r>
      <w:r>
        <w:rPr>
          <w:spacing w:val="-4"/>
        </w:rPr>
        <w:t> </w:t>
      </w:r>
      <w:r>
        <w:rPr/>
        <w:t>præcise</w:t>
      </w:r>
      <w:r>
        <w:rPr>
          <w:spacing w:val="-4"/>
        </w:rPr>
        <w:t> </w:t>
      </w:r>
      <w:r>
        <w:rPr>
          <w:spacing w:val="-3"/>
        </w:rPr>
        <w:t>kort</w:t>
      </w:r>
      <w:r>
        <w:rPr>
          <w:spacing w:val="-5"/>
        </w:rPr>
        <w:t> </w:t>
      </w:r>
      <w:r>
        <w:rPr/>
        <w:t>vil</w:t>
      </w:r>
      <w:r>
        <w:rPr>
          <w:spacing w:val="-4"/>
        </w:rPr>
        <w:t> </w:t>
      </w:r>
      <w:r>
        <w:rPr>
          <w:spacing w:val="-3"/>
        </w:rPr>
        <w:t>føre</w:t>
      </w:r>
      <w:r>
        <w:rPr>
          <w:spacing w:val="-5"/>
        </w:rPr>
        <w:t> </w:t>
      </w:r>
      <w:r>
        <w:rPr/>
        <w:t>til</w:t>
      </w:r>
      <w:r>
        <w:rPr>
          <w:spacing w:val="-5"/>
        </w:rPr>
        <w:t> </w:t>
      </w:r>
      <w:r>
        <w:rPr/>
        <w:t>bedre</w:t>
      </w:r>
      <w:r>
        <w:rPr>
          <w:spacing w:val="-4"/>
        </w:rPr>
        <w:t> </w:t>
      </w:r>
      <w:r>
        <w:rPr/>
        <w:t>planlægning</w:t>
      </w:r>
      <w:r>
        <w:rPr>
          <w:spacing w:val="-5"/>
        </w:rPr>
        <w:t> </w:t>
      </w:r>
      <w:r>
        <w:rPr/>
        <w:t>af</w:t>
      </w:r>
      <w:r>
        <w:rPr>
          <w:spacing w:val="-5"/>
        </w:rPr>
        <w:t> </w:t>
      </w:r>
      <w:r>
        <w:rPr/>
        <w:t>aktioner på land. Han </w:t>
      </w:r>
      <w:r>
        <w:rPr>
          <w:spacing w:val="-3"/>
        </w:rPr>
        <w:t>fortæller, </w:t>
      </w:r>
      <w:r>
        <w:rPr/>
        <w:t>at det umiddelbart er prototype 2 (Satellit/ ortofoto), der vil være bedst til formålet, men optimalt set har Se- bastian et ønske om at kombinere prototype 2 med de resterende prototyper</w:t>
      </w:r>
      <w:r>
        <w:rPr>
          <w:spacing w:val="-2"/>
        </w:rPr>
        <w:t> </w:t>
      </w:r>
      <w:r>
        <w:rPr/>
        <w:t>3-5:</w:t>
      </w:r>
    </w:p>
    <w:p>
      <w:pPr>
        <w:pStyle w:val="BodyText"/>
        <w:spacing w:line="235" w:lineRule="auto" w:before="63"/>
        <w:ind w:left="349" w:right="514"/>
      </w:pPr>
      <w:r>
        <w:rPr/>
        <w:br w:type="column"/>
      </w:r>
      <w:r>
        <w:rPr/>
        <w:t>Sebastian og Jesper forventer begge, at prototype 2 (satellit/ortofo- to) vil gøre det lettere at koordinere og planlægge aktioner i sam- arbejde med hinanden og andre beredskabsenheder som Arktisk Kommando. Sebastian fortæller:</w:t>
      </w:r>
    </w:p>
    <w:p>
      <w:pPr>
        <w:pStyle w:val="BodyText"/>
        <w:spacing w:before="11"/>
        <w:rPr>
          <w:sz w:val="19"/>
        </w:rPr>
      </w:pPr>
    </w:p>
    <w:p>
      <w:pPr>
        <w:spacing w:line="235" w:lineRule="auto" w:before="0"/>
        <w:ind w:left="349" w:right="739" w:firstLine="0"/>
        <w:jc w:val="left"/>
        <w:rPr>
          <w:i/>
          <w:sz w:val="20"/>
        </w:rPr>
      </w:pPr>
      <w:r>
        <w:rPr>
          <w:i/>
          <w:color w:val="82BC00"/>
          <w:sz w:val="20"/>
        </w:rPr>
        <w:t>“Det vil være rigtig hensigtsmæssigt, hvis vi snakker med Arktisk </w:t>
      </w:r>
      <w:r>
        <w:rPr>
          <w:i/>
          <w:color w:val="82BC00"/>
          <w:sz w:val="20"/>
        </w:rPr>
        <w:t>Kommando eller Search &amp; Rescue, at vi har det samme kortmate- riale at koordinere ud fra. Har vi det, kan vi lægge det gitter ned over kortet og uddelegere og skravere de områder, vi har været i og melde det videre til de andre”</w:t>
      </w:r>
    </w:p>
    <w:p>
      <w:pPr>
        <w:pStyle w:val="BodyText"/>
        <w:ind w:left="349"/>
      </w:pPr>
      <w:r>
        <w:rPr>
          <w:color w:val="82BC00"/>
        </w:rPr>
        <w:t>Sebastian Beck, operativ leder, Politiet i Ilulissat, Diskobugten</w:t>
      </w:r>
    </w:p>
    <w:p>
      <w:pPr>
        <w:pStyle w:val="BodyText"/>
        <w:spacing w:before="8"/>
        <w:rPr>
          <w:sz w:val="19"/>
        </w:rPr>
      </w:pPr>
    </w:p>
    <w:p>
      <w:pPr>
        <w:pStyle w:val="BodyText"/>
        <w:spacing w:line="235" w:lineRule="auto"/>
        <w:ind w:left="349" w:right="514"/>
      </w:pPr>
      <w:r>
        <w:rPr/>
        <w:t>Større risikovillighed: Blandt andet prototype 4 kan højne beredska- bets risikovillighed</w:t>
      </w:r>
    </w:p>
    <w:p>
      <w:pPr>
        <w:pStyle w:val="BodyText"/>
        <w:spacing w:before="9"/>
        <w:rPr>
          <w:sz w:val="19"/>
        </w:rPr>
      </w:pPr>
    </w:p>
    <w:p>
      <w:pPr>
        <w:pStyle w:val="BodyText"/>
        <w:spacing w:line="235" w:lineRule="auto"/>
        <w:ind w:left="349" w:right="805"/>
      </w:pPr>
      <w:r>
        <w:rPr/>
        <w:t>I førmålingen forklarede Petrus Nobreus fra Air Greenland, at de gamle </w:t>
      </w:r>
      <w:r>
        <w:rPr>
          <w:spacing w:val="-3"/>
        </w:rPr>
        <w:t>kort </w:t>
      </w:r>
      <w:r>
        <w:rPr/>
        <w:t>var så upræcise og utroværdige, at det nedsatte bered- skabets risikovillighed under </w:t>
      </w:r>
      <w:r>
        <w:rPr>
          <w:spacing w:val="-3"/>
        </w:rPr>
        <w:t>operationer. </w:t>
      </w:r>
      <w:r>
        <w:rPr/>
        <w:t>Jesper Høy fra Air Green- land fortæller i eftermålingen, at særligt prototype 4 (Panorama) vil kunne bruges til bedre at kunne forberede sig på at flyve en bestemt rute, hvormed sikkerheden også højnes. Han </w:t>
      </w:r>
      <w:r>
        <w:rPr>
          <w:spacing w:val="-3"/>
        </w:rPr>
        <w:t>forklarer, </w:t>
      </w:r>
      <w:r>
        <w:rPr/>
        <w:t>at panoramakortet </w:t>
      </w:r>
      <w:r>
        <w:rPr>
          <w:spacing w:val="-4"/>
        </w:rPr>
        <w:t>f.eks. </w:t>
      </w:r>
      <w:r>
        <w:rPr/>
        <w:t>kan bruges til at navigere </w:t>
      </w:r>
      <w:r>
        <w:rPr>
          <w:spacing w:val="-4"/>
        </w:rPr>
        <w:t>efter, </w:t>
      </w:r>
      <w:r>
        <w:rPr/>
        <w:t>hvis det er</w:t>
      </w:r>
    </w:p>
    <w:p>
      <w:pPr>
        <w:spacing w:after="0" w:line="235" w:lineRule="auto"/>
        <w:sectPr>
          <w:type w:val="continuous"/>
          <w:pgSz w:w="26420" w:h="15090" w:orient="landscape"/>
          <w:pgMar w:top="1420" w:bottom="280" w:left="20" w:right="200"/>
          <w:cols w:num="4" w:equalWidth="0">
            <w:col w:w="6410" w:space="40"/>
            <w:col w:w="5850" w:space="910"/>
            <w:col w:w="6366" w:space="39"/>
            <w:col w:w="6585"/>
          </w:cols>
        </w:sectPr>
      </w:pPr>
    </w:p>
    <w:p>
      <w:pPr>
        <w:pStyle w:val="Heading3"/>
        <w:numPr>
          <w:ilvl w:val="1"/>
          <w:numId w:val="8"/>
        </w:numPr>
        <w:tabs>
          <w:tab w:pos="14580" w:val="left" w:leader="none"/>
        </w:tabs>
        <w:spacing w:line="240" w:lineRule="auto" w:before="15" w:after="0"/>
        <w:ind w:left="14579" w:right="38" w:hanging="483"/>
        <w:jc w:val="right"/>
      </w:pPr>
      <w:r>
        <w:rPr/>
        <w:drawing>
          <wp:anchor distT="0" distB="0" distL="0" distR="0" allowOverlap="1" layoutInCell="1" locked="0" behindDoc="0" simplePos="0" relativeHeight="1984">
            <wp:simplePos x="0" y="0"/>
            <wp:positionH relativeFrom="page">
              <wp:posOffset>8973135</wp:posOffset>
            </wp:positionH>
            <wp:positionV relativeFrom="paragraph">
              <wp:posOffset>329843</wp:posOffset>
            </wp:positionV>
            <wp:extent cx="429397" cy="492552"/>
            <wp:effectExtent l="0" t="0" r="0" b="0"/>
            <wp:wrapNone/>
            <wp:docPr id="63" name="image94.png" descr=""/>
            <wp:cNvGraphicFramePr>
              <a:graphicFrameLocks noChangeAspect="1"/>
            </wp:cNvGraphicFramePr>
            <a:graphic>
              <a:graphicData uri="http://schemas.openxmlformats.org/drawingml/2006/picture">
                <pic:pic>
                  <pic:nvPicPr>
                    <pic:cNvPr id="64" name="image94.png"/>
                    <pic:cNvPicPr/>
                  </pic:nvPicPr>
                  <pic:blipFill>
                    <a:blip r:embed="rId129" cstate="print"/>
                    <a:stretch>
                      <a:fillRect/>
                    </a:stretch>
                  </pic:blipFill>
                  <pic:spPr>
                    <a:xfrm>
                      <a:off x="0" y="0"/>
                      <a:ext cx="429397" cy="492552"/>
                    </a:xfrm>
                    <a:prstGeom prst="rect">
                      <a:avLst/>
                    </a:prstGeom>
                  </pic:spPr>
                </pic:pic>
              </a:graphicData>
            </a:graphic>
          </wp:anchor>
        </w:drawing>
      </w:r>
      <w:r>
        <w:rPr/>
        <w:drawing>
          <wp:anchor distT="0" distB="0" distL="0" distR="0" allowOverlap="1" layoutInCell="1" locked="0" behindDoc="0" simplePos="0" relativeHeight="2008">
            <wp:simplePos x="0" y="0"/>
            <wp:positionH relativeFrom="page">
              <wp:posOffset>576008</wp:posOffset>
            </wp:positionH>
            <wp:positionV relativeFrom="paragraph">
              <wp:posOffset>50603</wp:posOffset>
            </wp:positionV>
            <wp:extent cx="7230808" cy="4823993"/>
            <wp:effectExtent l="0" t="0" r="0" b="0"/>
            <wp:wrapNone/>
            <wp:docPr id="65" name="image95.jpeg" descr=""/>
            <wp:cNvGraphicFramePr>
              <a:graphicFrameLocks noChangeAspect="1"/>
            </wp:cNvGraphicFramePr>
            <a:graphic>
              <a:graphicData uri="http://schemas.openxmlformats.org/drawingml/2006/picture">
                <pic:pic>
                  <pic:nvPicPr>
                    <pic:cNvPr id="66" name="image95.jpeg"/>
                    <pic:cNvPicPr/>
                  </pic:nvPicPr>
                  <pic:blipFill>
                    <a:blip r:embed="rId130" cstate="print"/>
                    <a:stretch>
                      <a:fillRect/>
                    </a:stretch>
                  </pic:blipFill>
                  <pic:spPr>
                    <a:xfrm>
                      <a:off x="0" y="0"/>
                      <a:ext cx="7230808" cy="4823993"/>
                    </a:xfrm>
                    <a:prstGeom prst="rect">
                      <a:avLst/>
                    </a:prstGeom>
                  </pic:spPr>
                </pic:pic>
              </a:graphicData>
            </a:graphic>
          </wp:anchor>
        </w:drawing>
      </w:r>
      <w:r>
        <w:rPr>
          <w:spacing w:val="-2"/>
        </w:rPr>
        <w:t>Suverænitetshævdelse</w:t>
      </w:r>
    </w:p>
    <w:p>
      <w:pPr>
        <w:pStyle w:val="BodyText"/>
        <w:spacing w:line="235" w:lineRule="auto" w:before="43"/>
        <w:ind w:left="887" w:right="491"/>
      </w:pPr>
      <w:r>
        <w:rPr/>
        <w:br w:type="column"/>
      </w:r>
      <w:r>
        <w:rPr/>
        <w:t>Mere kvalificeret planlægning: En ny kortlægning vil give Sirius et bedre beslutningsgrundlag</w:t>
      </w:r>
    </w:p>
    <w:p>
      <w:pPr>
        <w:spacing w:after="0" w:line="235" w:lineRule="auto"/>
        <w:sectPr>
          <w:footerReference w:type="default" r:id="rId128"/>
          <w:pgSz w:w="26420" w:h="15090" w:orient="landscape"/>
          <w:pgMar w:footer="540" w:header="0" w:top="940" w:bottom="720" w:left="20" w:right="200"/>
          <w:cols w:num="2" w:equalWidth="0">
            <w:col w:w="17629" w:space="1449"/>
            <w:col w:w="7122"/>
          </w:cols>
        </w:sectPr>
      </w:pPr>
    </w:p>
    <w:p>
      <w:pPr>
        <w:pStyle w:val="BodyText"/>
        <w:spacing w:before="7"/>
        <w:rPr>
          <w:sz w:val="14"/>
        </w:rPr>
      </w:pPr>
    </w:p>
    <w:p>
      <w:pPr>
        <w:spacing w:after="0"/>
        <w:rPr>
          <w:sz w:val="14"/>
        </w:rPr>
        <w:sectPr>
          <w:type w:val="continuous"/>
          <w:pgSz w:w="26420" w:h="15090" w:orient="landscape"/>
          <w:pgMar w:top="1420" w:bottom="280" w:left="20" w:right="2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8"/>
        </w:rPr>
      </w:pPr>
    </w:p>
    <w:p>
      <w:pPr>
        <w:pStyle w:val="BodyText"/>
        <w:spacing w:line="235" w:lineRule="auto" w:before="1"/>
        <w:ind w:left="887"/>
      </w:pPr>
      <w:r>
        <w:rPr/>
        <w:t>dårligt vejr med dårligt sigte. Hermed vil prototypen bidrage til en højere risikovillighed, når det handler om at flyve ud i dårligt vejr:</w:t>
      </w:r>
    </w:p>
    <w:p>
      <w:pPr>
        <w:pStyle w:val="BodyText"/>
        <w:spacing w:before="9"/>
        <w:rPr>
          <w:sz w:val="19"/>
        </w:rPr>
      </w:pPr>
    </w:p>
    <w:p>
      <w:pPr>
        <w:spacing w:line="235" w:lineRule="auto" w:before="0"/>
        <w:ind w:left="887" w:right="23" w:firstLine="0"/>
        <w:jc w:val="left"/>
        <w:rPr>
          <w:i/>
          <w:sz w:val="20"/>
        </w:rPr>
      </w:pPr>
      <w:r>
        <w:rPr>
          <w:i/>
          <w:color w:val="82BC00"/>
          <w:sz w:val="20"/>
        </w:rPr>
        <w:t>”Det her </w:t>
      </w:r>
      <w:r>
        <w:rPr>
          <w:i/>
          <w:color w:val="82BC00"/>
          <w:spacing w:val="-3"/>
          <w:sz w:val="20"/>
        </w:rPr>
        <w:t>kort </w:t>
      </w:r>
      <w:r>
        <w:rPr>
          <w:i/>
          <w:color w:val="82BC00"/>
          <w:sz w:val="20"/>
        </w:rPr>
        <w:t>ville være en stor forbedring. Vi har noget der </w:t>
      </w:r>
      <w:r>
        <w:rPr>
          <w:i/>
          <w:color w:val="82BC00"/>
          <w:spacing w:val="-3"/>
          <w:sz w:val="20"/>
        </w:rPr>
        <w:t>ligner, </w:t>
      </w:r>
      <w:r>
        <w:rPr>
          <w:i/>
          <w:color w:val="82BC00"/>
          <w:sz w:val="20"/>
        </w:rPr>
        <w:t>men det er </w:t>
      </w:r>
      <w:r>
        <w:rPr>
          <w:i/>
          <w:color w:val="82BC00"/>
          <w:spacing w:val="-3"/>
          <w:sz w:val="20"/>
        </w:rPr>
        <w:t>ikke </w:t>
      </w:r>
      <w:r>
        <w:rPr>
          <w:i/>
          <w:color w:val="82BC00"/>
          <w:sz w:val="20"/>
        </w:rPr>
        <w:t>lige så detaljeret (alm landkort). Det vil gøre flyv- ningen mere </w:t>
      </w:r>
      <w:r>
        <w:rPr>
          <w:i/>
          <w:color w:val="82BC00"/>
          <w:spacing w:val="-4"/>
          <w:sz w:val="20"/>
        </w:rPr>
        <w:t>sikker. </w:t>
      </w:r>
      <w:r>
        <w:rPr>
          <w:i/>
          <w:color w:val="82BC00"/>
          <w:sz w:val="20"/>
        </w:rPr>
        <w:t>Vi ville kunne orientere os meget bedre, for så er</w:t>
      </w:r>
      <w:r>
        <w:rPr>
          <w:i/>
          <w:color w:val="82BC00"/>
          <w:spacing w:val="-3"/>
          <w:sz w:val="20"/>
        </w:rPr>
        <w:t> </w:t>
      </w:r>
      <w:r>
        <w:rPr>
          <w:i/>
          <w:color w:val="82BC00"/>
          <w:sz w:val="20"/>
        </w:rPr>
        <w:t>det</w:t>
      </w:r>
      <w:r>
        <w:rPr>
          <w:i/>
          <w:color w:val="82BC00"/>
          <w:spacing w:val="-3"/>
          <w:sz w:val="20"/>
        </w:rPr>
        <w:t> </w:t>
      </w:r>
      <w:r>
        <w:rPr>
          <w:i/>
          <w:color w:val="82BC00"/>
          <w:sz w:val="20"/>
        </w:rPr>
        <w:t>ligesom</w:t>
      </w:r>
      <w:r>
        <w:rPr>
          <w:i/>
          <w:color w:val="82BC00"/>
          <w:spacing w:val="-4"/>
          <w:sz w:val="20"/>
        </w:rPr>
        <w:t> </w:t>
      </w:r>
      <w:r>
        <w:rPr>
          <w:i/>
          <w:color w:val="82BC00"/>
          <w:sz w:val="20"/>
        </w:rPr>
        <w:t>at</w:t>
      </w:r>
      <w:r>
        <w:rPr>
          <w:i/>
          <w:color w:val="82BC00"/>
          <w:spacing w:val="-4"/>
          <w:sz w:val="20"/>
        </w:rPr>
        <w:t> </w:t>
      </w:r>
      <w:r>
        <w:rPr>
          <w:i/>
          <w:color w:val="82BC00"/>
          <w:sz w:val="20"/>
        </w:rPr>
        <w:t>flyve</w:t>
      </w:r>
      <w:r>
        <w:rPr>
          <w:i/>
          <w:color w:val="82BC00"/>
          <w:spacing w:val="-3"/>
          <w:sz w:val="20"/>
        </w:rPr>
        <w:t> </w:t>
      </w:r>
      <w:r>
        <w:rPr>
          <w:i/>
          <w:color w:val="82BC00"/>
          <w:sz w:val="20"/>
        </w:rPr>
        <w:t>om</w:t>
      </w:r>
      <w:r>
        <w:rPr>
          <w:i/>
          <w:color w:val="82BC00"/>
          <w:spacing w:val="-4"/>
          <w:sz w:val="20"/>
        </w:rPr>
        <w:t> </w:t>
      </w:r>
      <w:r>
        <w:rPr>
          <w:i/>
          <w:color w:val="82BC00"/>
          <w:sz w:val="20"/>
        </w:rPr>
        <w:t>dagen,</w:t>
      </w:r>
      <w:r>
        <w:rPr>
          <w:i/>
          <w:color w:val="82BC00"/>
          <w:spacing w:val="-4"/>
          <w:sz w:val="20"/>
        </w:rPr>
        <w:t> </w:t>
      </w:r>
      <w:r>
        <w:rPr>
          <w:i/>
          <w:color w:val="82BC00"/>
          <w:sz w:val="20"/>
        </w:rPr>
        <w:t>hvis</w:t>
      </w:r>
      <w:r>
        <w:rPr>
          <w:i/>
          <w:color w:val="82BC00"/>
          <w:spacing w:val="-3"/>
          <w:sz w:val="20"/>
        </w:rPr>
        <w:t> </w:t>
      </w:r>
      <w:r>
        <w:rPr>
          <w:i/>
          <w:color w:val="82BC00"/>
          <w:sz w:val="20"/>
        </w:rPr>
        <w:t>du</w:t>
      </w:r>
      <w:r>
        <w:rPr>
          <w:i/>
          <w:color w:val="82BC00"/>
          <w:spacing w:val="-4"/>
          <w:sz w:val="20"/>
        </w:rPr>
        <w:t> </w:t>
      </w:r>
      <w:r>
        <w:rPr>
          <w:i/>
          <w:color w:val="82BC00"/>
          <w:sz w:val="20"/>
        </w:rPr>
        <w:t>har</w:t>
      </w:r>
      <w:r>
        <w:rPr>
          <w:i/>
          <w:color w:val="82BC00"/>
          <w:spacing w:val="-4"/>
          <w:sz w:val="20"/>
        </w:rPr>
        <w:t> </w:t>
      </w:r>
      <w:r>
        <w:rPr>
          <w:i/>
          <w:color w:val="82BC00"/>
          <w:sz w:val="20"/>
        </w:rPr>
        <w:t>sådan</w:t>
      </w:r>
      <w:r>
        <w:rPr>
          <w:i/>
          <w:color w:val="82BC00"/>
          <w:spacing w:val="-4"/>
          <w:sz w:val="20"/>
        </w:rPr>
        <w:t> </w:t>
      </w:r>
      <w:r>
        <w:rPr>
          <w:i/>
          <w:color w:val="82BC00"/>
          <w:sz w:val="20"/>
        </w:rPr>
        <w:t>et</w:t>
      </w:r>
      <w:r>
        <w:rPr>
          <w:i/>
          <w:color w:val="82BC00"/>
          <w:spacing w:val="-3"/>
          <w:sz w:val="20"/>
        </w:rPr>
        <w:t> </w:t>
      </w:r>
      <w:r>
        <w:rPr>
          <w:i/>
          <w:color w:val="82BC00"/>
          <w:sz w:val="20"/>
        </w:rPr>
        <w:t>kort.</w:t>
      </w:r>
      <w:r>
        <w:rPr>
          <w:i/>
          <w:color w:val="82BC00"/>
          <w:spacing w:val="-4"/>
          <w:sz w:val="20"/>
        </w:rPr>
        <w:t> </w:t>
      </w:r>
      <w:r>
        <w:rPr>
          <w:i/>
          <w:color w:val="82BC00"/>
          <w:sz w:val="20"/>
        </w:rPr>
        <w:t>Det</w:t>
      </w:r>
      <w:r>
        <w:rPr>
          <w:i/>
          <w:color w:val="82BC00"/>
          <w:spacing w:val="-3"/>
          <w:sz w:val="20"/>
        </w:rPr>
        <w:t> </w:t>
      </w:r>
      <w:r>
        <w:rPr>
          <w:i/>
          <w:color w:val="82BC00"/>
          <w:sz w:val="20"/>
        </w:rPr>
        <w:t>ville være rigtig godt, hvis det kunne blive</w:t>
      </w:r>
      <w:r>
        <w:rPr>
          <w:i/>
          <w:color w:val="82BC00"/>
          <w:spacing w:val="-12"/>
          <w:sz w:val="20"/>
        </w:rPr>
        <w:t> </w:t>
      </w:r>
      <w:r>
        <w:rPr>
          <w:i/>
          <w:color w:val="82BC00"/>
          <w:sz w:val="20"/>
        </w:rPr>
        <w:t>implementeret”</w:t>
      </w:r>
    </w:p>
    <w:p>
      <w:pPr>
        <w:pStyle w:val="BodyText"/>
        <w:ind w:left="887"/>
      </w:pPr>
      <w:r>
        <w:rPr>
          <w:color w:val="82BC00"/>
        </w:rPr>
        <w:t>Jesper Høy, search and rescue pilot, Air Greenland, Nuuk</w:t>
      </w:r>
    </w:p>
    <w:p>
      <w:pPr>
        <w:pStyle w:val="BodyText"/>
        <w:spacing w:before="8"/>
        <w:rPr>
          <w:sz w:val="19"/>
        </w:rPr>
      </w:pPr>
    </w:p>
    <w:p>
      <w:pPr>
        <w:pStyle w:val="BodyText"/>
        <w:spacing w:line="235" w:lineRule="auto"/>
        <w:ind w:left="887"/>
      </w:pPr>
      <w:r>
        <w:rPr/>
        <w:t>Sebastian fortæller afsluttende, at beredskabet aldrig vil lave en endelig plan baseret på kortmateriale. Det er </w:t>
      </w:r>
      <w:r>
        <w:rPr>
          <w:spacing w:val="-3"/>
        </w:rPr>
        <w:t>først </w:t>
      </w:r>
      <w:r>
        <w:rPr/>
        <w:t>når de kommer ud i området, at den endelige plan fastlægges. Ikke desto mindre forventer</w:t>
      </w:r>
      <w:r>
        <w:rPr>
          <w:spacing w:val="-4"/>
        </w:rPr>
        <w:t> </w:t>
      </w:r>
      <w:r>
        <w:rPr/>
        <w:t>Sebastian,</w:t>
      </w:r>
      <w:r>
        <w:rPr>
          <w:spacing w:val="-4"/>
        </w:rPr>
        <w:t> </w:t>
      </w:r>
      <w:r>
        <w:rPr/>
        <w:t>at</w:t>
      </w:r>
      <w:r>
        <w:rPr>
          <w:spacing w:val="-3"/>
        </w:rPr>
        <w:t> </w:t>
      </w:r>
      <w:r>
        <w:rPr/>
        <w:t>de</w:t>
      </w:r>
      <w:r>
        <w:rPr>
          <w:spacing w:val="-5"/>
        </w:rPr>
        <w:t> </w:t>
      </w:r>
      <w:r>
        <w:rPr>
          <w:spacing w:val="-3"/>
        </w:rPr>
        <w:t>nye kort</w:t>
      </w:r>
      <w:r>
        <w:rPr>
          <w:spacing w:val="-4"/>
        </w:rPr>
        <w:t> </w:t>
      </w:r>
      <w:r>
        <w:rPr/>
        <w:t>vil</w:t>
      </w:r>
      <w:r>
        <w:rPr>
          <w:spacing w:val="-3"/>
        </w:rPr>
        <w:t> </w:t>
      </w:r>
      <w:r>
        <w:rPr/>
        <w:t>give</w:t>
      </w:r>
      <w:r>
        <w:rPr>
          <w:spacing w:val="-4"/>
        </w:rPr>
        <w:t> </w:t>
      </w:r>
      <w:r>
        <w:rPr/>
        <w:t>dem</w:t>
      </w:r>
      <w:r>
        <w:rPr>
          <w:spacing w:val="-4"/>
        </w:rPr>
        <w:t> </w:t>
      </w:r>
      <w:r>
        <w:rPr/>
        <w:t>en</w:t>
      </w:r>
      <w:r>
        <w:rPr>
          <w:spacing w:val="-3"/>
        </w:rPr>
        <w:t> </w:t>
      </w:r>
      <w:r>
        <w:rPr/>
        <w:t>større</w:t>
      </w:r>
      <w:r>
        <w:rPr>
          <w:spacing w:val="-4"/>
        </w:rPr>
        <w:t> </w:t>
      </w:r>
      <w:r>
        <w:rPr/>
        <w:t>tryghed</w:t>
      </w:r>
      <w:r>
        <w:rPr>
          <w:spacing w:val="-3"/>
        </w:rPr>
        <w:t> </w:t>
      </w:r>
      <w:r>
        <w:rPr/>
        <w:t>og klæde beredskabet bedre på til, hvordan de bedst og sikrest </w:t>
      </w:r>
      <w:r>
        <w:rPr>
          <w:spacing w:val="-3"/>
        </w:rPr>
        <w:t>kom- </w:t>
      </w:r>
      <w:r>
        <w:rPr/>
        <w:t>mer frem til et givent område: Hvilket udstyr skal med, hvilken rute vil byde på færrest forhindringer</w:t>
      </w:r>
      <w:r>
        <w:rPr>
          <w:spacing w:val="-5"/>
        </w:rPr>
        <w:t> </w:t>
      </w:r>
      <w:r>
        <w:rPr>
          <w:spacing w:val="-6"/>
        </w:rPr>
        <w:t>osv.</w:t>
      </w:r>
    </w:p>
    <w:p>
      <w:pPr>
        <w:pStyle w:val="BodyText"/>
        <w:spacing w:line="235" w:lineRule="auto" w:before="5"/>
        <w:ind w:left="887" w:right="-15"/>
      </w:pPr>
      <w:r>
        <w:rPr/>
        <w:t>Vigtigste egenskaber ved og ønsker til de nye kort og geodata inden for beredskab</w:t>
      </w:r>
    </w:p>
    <w:p>
      <w:pPr>
        <w:pStyle w:val="BodyText"/>
        <w:spacing w:before="6"/>
        <w:rPr>
          <w:sz w:val="19"/>
        </w:rPr>
      </w:pPr>
    </w:p>
    <w:p>
      <w:pPr>
        <w:pStyle w:val="BodyText"/>
        <w:ind w:left="887"/>
      </w:pPr>
      <w:r>
        <w:rPr/>
        <w:t>Beredskabet oplever følgende prototyper som særligt relevante:</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8"/>
        </w:rPr>
      </w:pPr>
    </w:p>
    <w:p>
      <w:pPr>
        <w:pStyle w:val="ListParagraph"/>
        <w:numPr>
          <w:ilvl w:val="0"/>
          <w:numId w:val="3"/>
        </w:numPr>
        <w:tabs>
          <w:tab w:pos="469" w:val="left" w:leader="none"/>
        </w:tabs>
        <w:spacing w:line="480" w:lineRule="atLeast" w:before="0" w:after="0"/>
        <w:ind w:left="323" w:right="1065" w:firstLine="0"/>
        <w:jc w:val="left"/>
        <w:rPr>
          <w:sz w:val="20"/>
        </w:rPr>
      </w:pPr>
      <w:r>
        <w:rPr>
          <w:sz w:val="20"/>
        </w:rPr>
        <w:t>2,</w:t>
      </w:r>
      <w:r>
        <w:rPr>
          <w:spacing w:val="-5"/>
          <w:sz w:val="20"/>
        </w:rPr>
        <w:t> </w:t>
      </w:r>
      <w:r>
        <w:rPr>
          <w:sz w:val="20"/>
        </w:rPr>
        <w:t>3</w:t>
      </w:r>
      <w:r>
        <w:rPr>
          <w:spacing w:val="-5"/>
          <w:sz w:val="20"/>
        </w:rPr>
        <w:t> </w:t>
      </w:r>
      <w:r>
        <w:rPr>
          <w:sz w:val="20"/>
        </w:rPr>
        <w:t>og</w:t>
      </w:r>
      <w:r>
        <w:rPr>
          <w:spacing w:val="-5"/>
          <w:sz w:val="20"/>
        </w:rPr>
        <w:t> </w:t>
      </w:r>
      <w:r>
        <w:rPr>
          <w:sz w:val="20"/>
        </w:rPr>
        <w:t>4</w:t>
      </w:r>
      <w:r>
        <w:rPr>
          <w:spacing w:val="-5"/>
          <w:sz w:val="20"/>
        </w:rPr>
        <w:t> </w:t>
      </w:r>
      <w:r>
        <w:rPr>
          <w:sz w:val="20"/>
        </w:rPr>
        <w:t>(Satellit/Ortofoto,</w:t>
      </w:r>
      <w:r>
        <w:rPr>
          <w:spacing w:val="-5"/>
          <w:sz w:val="20"/>
        </w:rPr>
        <w:t> </w:t>
      </w:r>
      <w:r>
        <w:rPr>
          <w:sz w:val="20"/>
        </w:rPr>
        <w:t>Åbent</w:t>
      </w:r>
      <w:r>
        <w:rPr>
          <w:spacing w:val="-4"/>
          <w:sz w:val="20"/>
        </w:rPr>
        <w:t> </w:t>
      </w:r>
      <w:r>
        <w:rPr>
          <w:sz w:val="20"/>
        </w:rPr>
        <w:t>Land</w:t>
      </w:r>
      <w:r>
        <w:rPr>
          <w:spacing w:val="-6"/>
          <w:sz w:val="20"/>
        </w:rPr>
        <w:t> </w:t>
      </w:r>
      <w:r>
        <w:rPr>
          <w:sz w:val="20"/>
        </w:rPr>
        <w:t>og</w:t>
      </w:r>
      <w:r>
        <w:rPr>
          <w:spacing w:val="-6"/>
          <w:sz w:val="20"/>
        </w:rPr>
        <w:t> </w:t>
      </w:r>
      <w:r>
        <w:rPr>
          <w:sz w:val="20"/>
        </w:rPr>
        <w:t>Panorama) De </w:t>
      </w:r>
      <w:r>
        <w:rPr>
          <w:spacing w:val="-3"/>
          <w:sz w:val="20"/>
        </w:rPr>
        <w:t>nye kort </w:t>
      </w:r>
      <w:r>
        <w:rPr>
          <w:sz w:val="20"/>
        </w:rPr>
        <w:t>forbedrer beredskabets muligheder</w:t>
      </w:r>
      <w:r>
        <w:rPr>
          <w:spacing w:val="-10"/>
          <w:sz w:val="20"/>
        </w:rPr>
        <w:t> </w:t>
      </w:r>
      <w:r>
        <w:rPr>
          <w:sz w:val="20"/>
        </w:rPr>
        <w:t>for:</w:t>
      </w:r>
    </w:p>
    <w:p>
      <w:pPr>
        <w:pStyle w:val="ListParagraph"/>
        <w:numPr>
          <w:ilvl w:val="0"/>
          <w:numId w:val="3"/>
        </w:numPr>
        <w:tabs>
          <w:tab w:pos="469" w:val="left" w:leader="none"/>
        </w:tabs>
        <w:spacing w:line="238" w:lineRule="exact" w:before="0" w:after="0"/>
        <w:ind w:left="468" w:right="0" w:hanging="145"/>
        <w:jc w:val="left"/>
        <w:rPr>
          <w:sz w:val="20"/>
        </w:rPr>
      </w:pPr>
      <w:r>
        <w:rPr>
          <w:spacing w:val="-3"/>
          <w:sz w:val="20"/>
        </w:rPr>
        <w:t>At </w:t>
      </w:r>
      <w:r>
        <w:rPr>
          <w:sz w:val="20"/>
        </w:rPr>
        <w:t>planlægge og skabe overblik over kritiske</w:t>
      </w:r>
      <w:r>
        <w:rPr>
          <w:spacing w:val="-10"/>
          <w:sz w:val="20"/>
        </w:rPr>
        <w:t> </w:t>
      </w:r>
      <w:r>
        <w:rPr>
          <w:sz w:val="20"/>
        </w:rPr>
        <w:t>situationer</w:t>
      </w:r>
    </w:p>
    <w:p>
      <w:pPr>
        <w:pStyle w:val="ListParagraph"/>
        <w:numPr>
          <w:ilvl w:val="0"/>
          <w:numId w:val="3"/>
        </w:numPr>
        <w:tabs>
          <w:tab w:pos="469" w:val="left" w:leader="none"/>
        </w:tabs>
        <w:spacing w:line="242" w:lineRule="exact" w:before="0" w:after="0"/>
        <w:ind w:left="468" w:right="0" w:hanging="145"/>
        <w:jc w:val="left"/>
        <w:rPr>
          <w:sz w:val="20"/>
        </w:rPr>
      </w:pPr>
      <w:r>
        <w:rPr>
          <w:spacing w:val="-3"/>
          <w:sz w:val="20"/>
        </w:rPr>
        <w:t>At </w:t>
      </w:r>
      <w:r>
        <w:rPr>
          <w:sz w:val="20"/>
        </w:rPr>
        <w:t>koordinere på tværs af</w:t>
      </w:r>
      <w:r>
        <w:rPr>
          <w:spacing w:val="-6"/>
          <w:sz w:val="20"/>
        </w:rPr>
        <w:t> </w:t>
      </w:r>
      <w:r>
        <w:rPr>
          <w:sz w:val="20"/>
        </w:rPr>
        <w:t>beredskabsenheder</w:t>
      </w:r>
    </w:p>
    <w:p>
      <w:pPr>
        <w:pStyle w:val="BodyText"/>
        <w:spacing w:before="4"/>
        <w:rPr>
          <w:sz w:val="19"/>
        </w:rPr>
      </w:pPr>
    </w:p>
    <w:p>
      <w:pPr>
        <w:pStyle w:val="BodyText"/>
        <w:ind w:left="323"/>
      </w:pPr>
      <w:r>
        <w:rPr/>
        <w:t>Beredskabets forslag til den afsluttende udvikling af de nye kort:</w:t>
      </w:r>
    </w:p>
    <w:p>
      <w:pPr>
        <w:pStyle w:val="BodyText"/>
        <w:spacing w:before="8"/>
        <w:rPr>
          <w:sz w:val="19"/>
        </w:rPr>
      </w:pPr>
    </w:p>
    <w:p>
      <w:pPr>
        <w:pStyle w:val="ListParagraph"/>
        <w:numPr>
          <w:ilvl w:val="0"/>
          <w:numId w:val="3"/>
        </w:numPr>
        <w:tabs>
          <w:tab w:pos="469" w:val="left" w:leader="none"/>
        </w:tabs>
        <w:spacing w:line="235" w:lineRule="auto" w:before="0" w:after="0"/>
        <w:ind w:left="323" w:right="63" w:firstLine="0"/>
        <w:jc w:val="left"/>
        <w:rPr>
          <w:sz w:val="20"/>
        </w:rPr>
      </w:pPr>
      <w:r>
        <w:rPr>
          <w:sz w:val="20"/>
        </w:rPr>
        <w:t>Prototype</w:t>
      </w:r>
      <w:r>
        <w:rPr>
          <w:spacing w:val="-7"/>
          <w:sz w:val="20"/>
        </w:rPr>
        <w:t> </w:t>
      </w:r>
      <w:r>
        <w:rPr>
          <w:sz w:val="20"/>
        </w:rPr>
        <w:t>2</w:t>
      </w:r>
      <w:r>
        <w:rPr>
          <w:spacing w:val="-6"/>
          <w:sz w:val="20"/>
        </w:rPr>
        <w:t> </w:t>
      </w:r>
      <w:r>
        <w:rPr>
          <w:sz w:val="20"/>
        </w:rPr>
        <w:t>vil</w:t>
      </w:r>
      <w:r>
        <w:rPr>
          <w:spacing w:val="-6"/>
          <w:sz w:val="20"/>
        </w:rPr>
        <w:t> </w:t>
      </w:r>
      <w:r>
        <w:rPr>
          <w:sz w:val="20"/>
        </w:rPr>
        <w:t>fungere</w:t>
      </w:r>
      <w:r>
        <w:rPr>
          <w:spacing w:val="-7"/>
          <w:sz w:val="20"/>
        </w:rPr>
        <w:t> </w:t>
      </w:r>
      <w:r>
        <w:rPr>
          <w:sz w:val="20"/>
        </w:rPr>
        <w:t>som</w:t>
      </w:r>
      <w:r>
        <w:rPr>
          <w:spacing w:val="-6"/>
          <w:sz w:val="20"/>
        </w:rPr>
        <w:t> </w:t>
      </w:r>
      <w:r>
        <w:rPr>
          <w:sz w:val="20"/>
        </w:rPr>
        <w:t>det</w:t>
      </w:r>
      <w:r>
        <w:rPr>
          <w:spacing w:val="-6"/>
          <w:sz w:val="20"/>
        </w:rPr>
        <w:t> </w:t>
      </w:r>
      <w:r>
        <w:rPr>
          <w:sz w:val="20"/>
        </w:rPr>
        <w:t>bedste</w:t>
      </w:r>
      <w:r>
        <w:rPr>
          <w:spacing w:val="-6"/>
          <w:sz w:val="20"/>
        </w:rPr>
        <w:t> </w:t>
      </w:r>
      <w:r>
        <w:rPr>
          <w:sz w:val="20"/>
        </w:rPr>
        <w:t>grundkort</w:t>
      </w:r>
      <w:r>
        <w:rPr>
          <w:spacing w:val="-7"/>
          <w:sz w:val="20"/>
        </w:rPr>
        <w:t> </w:t>
      </w:r>
      <w:r>
        <w:rPr>
          <w:sz w:val="20"/>
        </w:rPr>
        <w:t>for</w:t>
      </w:r>
      <w:r>
        <w:rPr>
          <w:spacing w:val="-7"/>
          <w:sz w:val="20"/>
        </w:rPr>
        <w:t> </w:t>
      </w:r>
      <w:r>
        <w:rPr>
          <w:sz w:val="20"/>
        </w:rPr>
        <w:t>planlægning og overblik over beredskabets </w:t>
      </w:r>
      <w:r>
        <w:rPr>
          <w:spacing w:val="-3"/>
          <w:sz w:val="20"/>
        </w:rPr>
        <w:t>operationer, </w:t>
      </w:r>
      <w:r>
        <w:rPr>
          <w:sz w:val="20"/>
        </w:rPr>
        <w:t>men en kombination af prototype</w:t>
      </w:r>
      <w:r>
        <w:rPr>
          <w:spacing w:val="-6"/>
          <w:sz w:val="20"/>
        </w:rPr>
        <w:t> </w:t>
      </w:r>
      <w:r>
        <w:rPr>
          <w:sz w:val="20"/>
        </w:rPr>
        <w:t>2-4</w:t>
      </w:r>
      <w:r>
        <w:rPr>
          <w:spacing w:val="-4"/>
          <w:sz w:val="20"/>
        </w:rPr>
        <w:t> </w:t>
      </w:r>
      <w:r>
        <w:rPr>
          <w:sz w:val="20"/>
        </w:rPr>
        <w:t>vil</w:t>
      </w:r>
      <w:r>
        <w:rPr>
          <w:spacing w:val="-5"/>
          <w:sz w:val="20"/>
        </w:rPr>
        <w:t> </w:t>
      </w:r>
      <w:r>
        <w:rPr>
          <w:sz w:val="20"/>
        </w:rPr>
        <w:t>skabe</w:t>
      </w:r>
      <w:r>
        <w:rPr>
          <w:spacing w:val="-5"/>
          <w:sz w:val="20"/>
        </w:rPr>
        <w:t> </w:t>
      </w:r>
      <w:r>
        <w:rPr>
          <w:sz w:val="20"/>
        </w:rPr>
        <w:t>et</w:t>
      </w:r>
      <w:r>
        <w:rPr>
          <w:spacing w:val="-5"/>
          <w:sz w:val="20"/>
        </w:rPr>
        <w:t> </w:t>
      </w:r>
      <w:r>
        <w:rPr>
          <w:sz w:val="20"/>
        </w:rPr>
        <w:t>godt,</w:t>
      </w:r>
      <w:r>
        <w:rPr>
          <w:spacing w:val="-5"/>
          <w:sz w:val="20"/>
        </w:rPr>
        <w:t> </w:t>
      </w:r>
      <w:r>
        <w:rPr>
          <w:sz w:val="20"/>
        </w:rPr>
        <w:t>situationsbestemt</w:t>
      </w:r>
      <w:r>
        <w:rPr>
          <w:spacing w:val="-5"/>
          <w:sz w:val="20"/>
        </w:rPr>
        <w:t> </w:t>
      </w:r>
      <w:r>
        <w:rPr>
          <w:sz w:val="20"/>
        </w:rPr>
        <w:t>udgangspunkt.</w:t>
      </w:r>
    </w:p>
    <w:p>
      <w:pPr>
        <w:pStyle w:val="ListParagraph"/>
        <w:numPr>
          <w:ilvl w:val="0"/>
          <w:numId w:val="3"/>
        </w:numPr>
        <w:tabs>
          <w:tab w:pos="469" w:val="left" w:leader="none"/>
        </w:tabs>
        <w:spacing w:line="235" w:lineRule="auto" w:before="2" w:after="0"/>
        <w:ind w:left="323" w:right="38" w:firstLine="0"/>
        <w:jc w:val="left"/>
        <w:rPr>
          <w:sz w:val="20"/>
        </w:rPr>
      </w:pPr>
      <w:r>
        <w:rPr>
          <w:sz w:val="20"/>
        </w:rPr>
        <w:t>Mulighed for at lægge vind- og vejrforhold ind over kortene, ville optimere</w:t>
      </w:r>
      <w:r>
        <w:rPr>
          <w:spacing w:val="-8"/>
          <w:sz w:val="20"/>
        </w:rPr>
        <w:t> </w:t>
      </w:r>
      <w:r>
        <w:rPr>
          <w:sz w:val="20"/>
        </w:rPr>
        <w:t>planlægningen</w:t>
      </w:r>
      <w:r>
        <w:rPr>
          <w:spacing w:val="-7"/>
          <w:sz w:val="20"/>
        </w:rPr>
        <w:t> </w:t>
      </w:r>
      <w:r>
        <w:rPr>
          <w:sz w:val="20"/>
        </w:rPr>
        <w:t>af</w:t>
      </w:r>
      <w:r>
        <w:rPr>
          <w:spacing w:val="-8"/>
          <w:sz w:val="20"/>
        </w:rPr>
        <w:t> </w:t>
      </w:r>
      <w:r>
        <w:rPr>
          <w:sz w:val="20"/>
        </w:rPr>
        <w:t>operationer</w:t>
      </w:r>
      <w:r>
        <w:rPr>
          <w:spacing w:val="-8"/>
          <w:sz w:val="20"/>
        </w:rPr>
        <w:t> </w:t>
      </w:r>
      <w:r>
        <w:rPr>
          <w:sz w:val="20"/>
        </w:rPr>
        <w:t>til</w:t>
      </w:r>
      <w:r>
        <w:rPr>
          <w:spacing w:val="-8"/>
          <w:sz w:val="20"/>
        </w:rPr>
        <w:t> </w:t>
      </w:r>
      <w:r>
        <w:rPr>
          <w:sz w:val="20"/>
        </w:rPr>
        <w:t>vands</w:t>
      </w:r>
      <w:r>
        <w:rPr>
          <w:spacing w:val="-8"/>
          <w:sz w:val="20"/>
        </w:rPr>
        <w:t> </w:t>
      </w:r>
      <w:r>
        <w:rPr>
          <w:sz w:val="20"/>
        </w:rPr>
        <w:t>og</w:t>
      </w:r>
      <w:r>
        <w:rPr>
          <w:spacing w:val="-8"/>
          <w:sz w:val="20"/>
        </w:rPr>
        <w:t> </w:t>
      </w:r>
      <w:r>
        <w:rPr>
          <w:sz w:val="20"/>
        </w:rPr>
        <w:t>lands</w:t>
      </w:r>
      <w:r>
        <w:rPr>
          <w:spacing w:val="-9"/>
          <w:sz w:val="20"/>
        </w:rPr>
        <w:t> </w:t>
      </w:r>
      <w:r>
        <w:rPr>
          <w:sz w:val="20"/>
        </w:rPr>
        <w:t>yderligere</w:t>
      </w:r>
    </w:p>
    <w:p>
      <w:pPr>
        <w:pStyle w:val="ListParagraph"/>
        <w:numPr>
          <w:ilvl w:val="0"/>
          <w:numId w:val="3"/>
        </w:numPr>
        <w:tabs>
          <w:tab w:pos="469" w:val="left" w:leader="none"/>
        </w:tabs>
        <w:spacing w:line="235" w:lineRule="auto" w:before="2" w:after="0"/>
        <w:ind w:left="323" w:right="64" w:firstLine="0"/>
        <w:jc w:val="left"/>
        <w:rPr>
          <w:sz w:val="20"/>
        </w:rPr>
      </w:pPr>
      <w:r>
        <w:rPr>
          <w:sz w:val="20"/>
        </w:rPr>
        <w:t>Hvis</w:t>
      </w:r>
      <w:r>
        <w:rPr>
          <w:spacing w:val="-6"/>
          <w:sz w:val="20"/>
        </w:rPr>
        <w:t> </w:t>
      </w:r>
      <w:r>
        <w:rPr>
          <w:sz w:val="20"/>
        </w:rPr>
        <w:t>man</w:t>
      </w:r>
      <w:r>
        <w:rPr>
          <w:spacing w:val="-5"/>
          <w:sz w:val="20"/>
        </w:rPr>
        <w:t> </w:t>
      </w:r>
      <w:r>
        <w:rPr>
          <w:sz w:val="20"/>
        </w:rPr>
        <w:t>kunne</w:t>
      </w:r>
      <w:r>
        <w:rPr>
          <w:spacing w:val="-5"/>
          <w:sz w:val="20"/>
        </w:rPr>
        <w:t> </w:t>
      </w:r>
      <w:r>
        <w:rPr>
          <w:sz w:val="20"/>
        </w:rPr>
        <w:t>zoome</w:t>
      </w:r>
      <w:r>
        <w:rPr>
          <w:spacing w:val="-5"/>
          <w:sz w:val="20"/>
        </w:rPr>
        <w:t> </w:t>
      </w:r>
      <w:r>
        <w:rPr>
          <w:sz w:val="20"/>
        </w:rPr>
        <w:t>helt</w:t>
      </w:r>
      <w:r>
        <w:rPr>
          <w:spacing w:val="-6"/>
          <w:sz w:val="20"/>
        </w:rPr>
        <w:t> </w:t>
      </w:r>
      <w:r>
        <w:rPr>
          <w:sz w:val="20"/>
        </w:rPr>
        <w:t>ind</w:t>
      </w:r>
      <w:r>
        <w:rPr>
          <w:spacing w:val="-5"/>
          <w:sz w:val="20"/>
        </w:rPr>
        <w:t> </w:t>
      </w:r>
      <w:r>
        <w:rPr>
          <w:sz w:val="20"/>
        </w:rPr>
        <w:t>på</w:t>
      </w:r>
      <w:r>
        <w:rPr>
          <w:spacing w:val="-6"/>
          <w:sz w:val="20"/>
        </w:rPr>
        <w:t> </w:t>
      </w:r>
      <w:r>
        <w:rPr>
          <w:sz w:val="20"/>
        </w:rPr>
        <w:t>personniveau,</w:t>
      </w:r>
      <w:r>
        <w:rPr>
          <w:spacing w:val="-4"/>
          <w:sz w:val="20"/>
        </w:rPr>
        <w:t> </w:t>
      </w:r>
      <w:r>
        <w:rPr>
          <w:sz w:val="20"/>
        </w:rPr>
        <w:t>ville</w:t>
      </w:r>
      <w:r>
        <w:rPr>
          <w:spacing w:val="-5"/>
          <w:sz w:val="20"/>
        </w:rPr>
        <w:t> </w:t>
      </w:r>
      <w:r>
        <w:rPr>
          <w:sz w:val="20"/>
        </w:rPr>
        <w:t>det</w:t>
      </w:r>
      <w:r>
        <w:rPr>
          <w:spacing w:val="-4"/>
          <w:sz w:val="20"/>
        </w:rPr>
        <w:t> </w:t>
      </w:r>
      <w:r>
        <w:rPr>
          <w:sz w:val="20"/>
        </w:rPr>
        <w:t>forbed- re politiets planlægning af operationer på</w:t>
      </w:r>
      <w:r>
        <w:rPr>
          <w:spacing w:val="-10"/>
          <w:sz w:val="20"/>
        </w:rPr>
        <w:t> </w:t>
      </w:r>
      <w:r>
        <w:rPr>
          <w:sz w:val="20"/>
        </w:rPr>
        <w:t>land</w:t>
      </w:r>
    </w:p>
    <w:p>
      <w:pPr>
        <w:pStyle w:val="BodyText"/>
      </w:pPr>
      <w:r>
        <w:rPr/>
        <w:br w:type="column"/>
      </w:r>
      <w:r>
        <w:rPr/>
      </w:r>
    </w:p>
    <w:p>
      <w:pPr>
        <w:pStyle w:val="BodyText"/>
      </w:pPr>
    </w:p>
    <w:p>
      <w:pPr>
        <w:pStyle w:val="BodyText"/>
      </w:pPr>
    </w:p>
    <w:p>
      <w:pPr>
        <w:pStyle w:val="BodyText"/>
      </w:pPr>
    </w:p>
    <w:p>
      <w:pPr>
        <w:pStyle w:val="Heading7"/>
        <w:spacing w:line="235" w:lineRule="auto" w:before="137"/>
        <w:ind w:right="-15"/>
      </w:pPr>
      <w:r>
        <w:rPr/>
        <w:t>Kort og geodata spiller en fundamental rolle for Slædepatruljen Sirius</w:t>
      </w:r>
    </w:p>
    <w:p>
      <w:pPr>
        <w:pStyle w:val="BodyText"/>
        <w:spacing w:before="10"/>
        <w:rPr>
          <w:b/>
          <w:sz w:val="19"/>
        </w:rPr>
      </w:pPr>
    </w:p>
    <w:p>
      <w:pPr>
        <w:pStyle w:val="BodyText"/>
        <w:spacing w:line="235" w:lineRule="auto"/>
        <w:ind w:left="887" w:right="-15"/>
      </w:pPr>
      <w:r>
        <w:rPr/>
        <w:t>Kort og geodata er en central og afgørende del af Sirius’ arbejde, både når patruljer skal planlægges ved skrivebordene i Arktisk Kom- mando i Nuuk, når de menige Sirius-folk skal forberede sig på turen, og når de senere skal finde vej på hundeslæden ude i det barske terræn.</w:t>
      </w:r>
    </w:p>
    <w:p>
      <w:pPr>
        <w:pStyle w:val="BodyText"/>
        <w:spacing w:before="11"/>
        <w:rPr>
          <w:sz w:val="19"/>
        </w:rPr>
      </w:pPr>
    </w:p>
    <w:p>
      <w:pPr>
        <w:pStyle w:val="BodyText"/>
        <w:spacing w:line="235" w:lineRule="auto" w:before="1"/>
        <w:ind w:left="887" w:right="39"/>
      </w:pPr>
      <w:r>
        <w:rPr/>
        <w:t>Slædepatruljen Sirius er en enhed under det danske forsvar, som har til opgave at vise tilstedeværelse i Nationalparken i Nord- og Nordøstgrønland og derigennem hævde dansk og grønlandsk suverænitet over dette svært tilgængelige område. Sirius har base i Daneborg og har patruljeret i Nord- og Nordøstgrønland i de sidste 65 år. Sirius planlægger deres slæderuter minutiøst ved hjælp af kort og nedskrevne erfaringer fra alle de år, de har bevæget sig i området.</w:t>
      </w:r>
    </w:p>
    <w:p>
      <w:pPr>
        <w:pStyle w:val="BodyText"/>
        <w:spacing w:before="1"/>
      </w:pPr>
    </w:p>
    <w:p>
      <w:pPr>
        <w:pStyle w:val="BodyText"/>
        <w:spacing w:line="235" w:lineRule="auto"/>
        <w:ind w:left="887" w:right="74"/>
      </w:pPr>
      <w:r>
        <w:rPr/>
        <w:t>De klarer sig udmærket med det eksisterende kortmateriale og betragter den </w:t>
      </w:r>
      <w:r>
        <w:rPr>
          <w:spacing w:val="-3"/>
        </w:rPr>
        <w:t>nye </w:t>
      </w:r>
      <w:r>
        <w:rPr/>
        <w:t>kortlægning som en </w:t>
      </w:r>
      <w:r>
        <w:rPr>
          <w:spacing w:val="-5"/>
        </w:rPr>
        <w:t>stor, </w:t>
      </w:r>
      <w:r>
        <w:rPr/>
        <w:t>men </w:t>
      </w:r>
      <w:r>
        <w:rPr>
          <w:spacing w:val="-3"/>
        </w:rPr>
        <w:t>ikke </w:t>
      </w:r>
      <w:r>
        <w:rPr/>
        <w:t>livsnødvendig forbedring.</w:t>
      </w:r>
    </w:p>
    <w:p>
      <w:pPr>
        <w:pStyle w:val="BodyText"/>
        <w:spacing w:before="10"/>
        <w:rPr>
          <w:sz w:val="19"/>
        </w:rPr>
      </w:pPr>
    </w:p>
    <w:p>
      <w:pPr>
        <w:pStyle w:val="BodyText"/>
        <w:spacing w:line="235" w:lineRule="auto" w:before="1"/>
        <w:ind w:left="887" w:right="-15"/>
      </w:pPr>
      <w:r>
        <w:rPr/>
        <w:t>Inden</w:t>
      </w:r>
      <w:r>
        <w:rPr>
          <w:spacing w:val="-9"/>
        </w:rPr>
        <w:t> </w:t>
      </w:r>
      <w:r>
        <w:rPr/>
        <w:t>for</w:t>
      </w:r>
      <w:r>
        <w:rPr>
          <w:spacing w:val="-10"/>
        </w:rPr>
        <w:t> </w:t>
      </w:r>
      <w:r>
        <w:rPr/>
        <w:t>suverænitetshævdelsen</w:t>
      </w:r>
      <w:r>
        <w:rPr>
          <w:spacing w:val="-10"/>
        </w:rPr>
        <w:t> </w:t>
      </w:r>
      <w:r>
        <w:rPr/>
        <w:t>ser</w:t>
      </w:r>
      <w:r>
        <w:rPr>
          <w:spacing w:val="-9"/>
        </w:rPr>
        <w:t> </w:t>
      </w:r>
      <w:r>
        <w:rPr/>
        <w:t>aktørerne</w:t>
      </w:r>
      <w:r>
        <w:rPr>
          <w:spacing w:val="-9"/>
        </w:rPr>
        <w:t> </w:t>
      </w:r>
      <w:r>
        <w:rPr/>
        <w:t>følgende</w:t>
      </w:r>
      <w:r>
        <w:rPr>
          <w:spacing w:val="-9"/>
        </w:rPr>
        <w:t> </w:t>
      </w:r>
      <w:r>
        <w:rPr/>
        <w:t>potentiel- le</w:t>
      </w:r>
      <w:r>
        <w:rPr>
          <w:spacing w:val="-2"/>
        </w:rPr>
        <w:t> </w:t>
      </w:r>
      <w:r>
        <w:rPr/>
        <w:t>effekter:</w:t>
      </w:r>
    </w:p>
    <w:p>
      <w:pPr>
        <w:pStyle w:val="ListParagraph"/>
        <w:numPr>
          <w:ilvl w:val="1"/>
          <w:numId w:val="3"/>
        </w:numPr>
        <w:tabs>
          <w:tab w:pos="1032" w:val="left" w:leader="none"/>
        </w:tabs>
        <w:spacing w:line="240" w:lineRule="exact" w:before="0" w:after="0"/>
        <w:ind w:left="1031" w:right="0" w:hanging="144"/>
        <w:jc w:val="left"/>
        <w:rPr>
          <w:sz w:val="20"/>
        </w:rPr>
      </w:pPr>
      <w:r>
        <w:rPr>
          <w:sz w:val="20"/>
        </w:rPr>
        <w:t>Mere kvalificeret</w:t>
      </w:r>
      <w:r>
        <w:rPr>
          <w:spacing w:val="-1"/>
          <w:sz w:val="20"/>
        </w:rPr>
        <w:t> </w:t>
      </w:r>
      <w:r>
        <w:rPr>
          <w:sz w:val="20"/>
        </w:rPr>
        <w:t>planlægning</w:t>
      </w:r>
    </w:p>
    <w:p>
      <w:pPr>
        <w:pStyle w:val="ListParagraph"/>
        <w:numPr>
          <w:ilvl w:val="1"/>
          <w:numId w:val="3"/>
        </w:numPr>
        <w:tabs>
          <w:tab w:pos="1032" w:val="left" w:leader="none"/>
        </w:tabs>
        <w:spacing w:line="242" w:lineRule="exact" w:before="0" w:after="0"/>
        <w:ind w:left="1031" w:right="0" w:hanging="144"/>
        <w:jc w:val="left"/>
        <w:rPr>
          <w:sz w:val="20"/>
        </w:rPr>
      </w:pPr>
      <w:r>
        <w:rPr>
          <w:sz w:val="20"/>
        </w:rPr>
        <w:t>Forbedret navigation i</w:t>
      </w:r>
      <w:r>
        <w:rPr>
          <w:spacing w:val="-4"/>
          <w:sz w:val="20"/>
        </w:rPr>
        <w:t> </w:t>
      </w:r>
      <w:r>
        <w:rPr>
          <w:sz w:val="20"/>
        </w:rPr>
        <w:t>terrænet</w:t>
      </w:r>
    </w:p>
    <w:p>
      <w:pPr>
        <w:pStyle w:val="BodyText"/>
        <w:spacing w:before="7"/>
        <w:rPr>
          <w:sz w:val="19"/>
        </w:rPr>
      </w:pPr>
    </w:p>
    <w:p>
      <w:pPr>
        <w:pStyle w:val="BodyText"/>
        <w:spacing w:line="235" w:lineRule="auto"/>
        <w:ind w:left="887" w:right="-15"/>
      </w:pPr>
      <w:r>
        <w:rPr/>
        <w:t>Det vil på de følgende sider blive præsenteret, hvorfor aktørerne peger på netop disse potentielle effekter, og hvad de indebærer.</w:t>
      </w:r>
    </w:p>
    <w:p>
      <w:pPr>
        <w:pStyle w:val="BodyText"/>
        <w:spacing w:before="6"/>
        <w:rPr>
          <w:sz w:val="19"/>
        </w:rPr>
      </w:pPr>
    </w:p>
    <w:p>
      <w:pPr>
        <w:pStyle w:val="Heading7"/>
      </w:pPr>
      <w:r>
        <w:rPr/>
        <w:t>Førmåling</w:t>
      </w:r>
    </w:p>
    <w:p>
      <w:pPr>
        <w:pStyle w:val="BodyText"/>
        <w:spacing w:line="235" w:lineRule="auto" w:before="2"/>
        <w:ind w:left="887" w:right="-15"/>
      </w:pPr>
      <w:r>
        <w:rPr/>
        <w:t>Aktører med viden om suverænitetshævdelse, der deltog i førmå- lingen</w:t>
      </w:r>
    </w:p>
    <w:p>
      <w:pPr>
        <w:pStyle w:val="BodyText"/>
        <w:spacing w:before="9"/>
        <w:rPr>
          <w:sz w:val="19"/>
        </w:rPr>
      </w:pPr>
    </w:p>
    <w:p>
      <w:pPr>
        <w:pStyle w:val="BodyText"/>
        <w:spacing w:line="235" w:lineRule="auto"/>
        <w:ind w:left="887" w:right="243"/>
        <w:jc w:val="both"/>
      </w:pPr>
      <w:r>
        <w:rPr/>
        <w:t>Forprojektets indsigter omkring brugen af og behovet for </w:t>
      </w:r>
      <w:r>
        <w:rPr>
          <w:spacing w:val="-3"/>
        </w:rPr>
        <w:t>kort </w:t>
      </w:r>
      <w:r>
        <w:rPr/>
        <w:t>og geodata</w:t>
      </w:r>
      <w:r>
        <w:rPr>
          <w:spacing w:val="-8"/>
        </w:rPr>
        <w:t> </w:t>
      </w:r>
      <w:r>
        <w:rPr/>
        <w:t>inden</w:t>
      </w:r>
      <w:r>
        <w:rPr>
          <w:spacing w:val="-8"/>
        </w:rPr>
        <w:t> </w:t>
      </w:r>
      <w:r>
        <w:rPr/>
        <w:t>for</w:t>
      </w:r>
      <w:r>
        <w:rPr>
          <w:spacing w:val="-7"/>
        </w:rPr>
        <w:t> </w:t>
      </w:r>
      <w:r>
        <w:rPr/>
        <w:t>suverænitetshævdelsen</w:t>
      </w:r>
      <w:r>
        <w:rPr>
          <w:spacing w:val="-8"/>
        </w:rPr>
        <w:t> </w:t>
      </w:r>
      <w:r>
        <w:rPr/>
        <w:t>bygger</w:t>
      </w:r>
      <w:r>
        <w:rPr>
          <w:spacing w:val="-7"/>
        </w:rPr>
        <w:t> </w:t>
      </w:r>
      <w:r>
        <w:rPr/>
        <w:t>på</w:t>
      </w:r>
      <w:r>
        <w:rPr>
          <w:spacing w:val="-7"/>
        </w:rPr>
        <w:t> </w:t>
      </w:r>
      <w:r>
        <w:rPr/>
        <w:t>et</w:t>
      </w:r>
      <w:r>
        <w:rPr>
          <w:spacing w:val="-7"/>
        </w:rPr>
        <w:t> </w:t>
      </w:r>
      <w:r>
        <w:rPr/>
        <w:t>interview med:</w:t>
      </w:r>
    </w:p>
    <w:p>
      <w:pPr>
        <w:pStyle w:val="BodyText"/>
        <w:spacing w:before="11"/>
        <w:rPr>
          <w:sz w:val="19"/>
        </w:rPr>
      </w:pPr>
    </w:p>
    <w:p>
      <w:pPr>
        <w:pStyle w:val="BodyText"/>
        <w:spacing w:line="235" w:lineRule="auto"/>
        <w:ind w:left="887" w:right="-15"/>
      </w:pPr>
      <w:r>
        <w:rPr/>
        <w:t>Anders Sejersen, premierløjtnant, landoperations, Sirius, Zacken- berg</w:t>
      </w:r>
    </w:p>
    <w:p>
      <w:pPr>
        <w:pStyle w:val="BodyText"/>
        <w:spacing w:line="235" w:lineRule="auto" w:before="1"/>
        <w:ind w:left="887" w:right="-16"/>
      </w:pPr>
      <w:r>
        <w:rPr/>
        <w:t>Anders Sejersen er premierløjtnant og ansvarlig for landoperationer for Sirius. Han arbejder hos Arktisk Kommando og har tidligere af flere</w:t>
      </w:r>
      <w:r>
        <w:rPr>
          <w:spacing w:val="-7"/>
        </w:rPr>
        <w:t> </w:t>
      </w:r>
      <w:r>
        <w:rPr/>
        <w:t>omgange</w:t>
      </w:r>
      <w:r>
        <w:rPr>
          <w:spacing w:val="-6"/>
        </w:rPr>
        <w:t> </w:t>
      </w:r>
      <w:r>
        <w:rPr/>
        <w:t>været</w:t>
      </w:r>
      <w:r>
        <w:rPr>
          <w:spacing w:val="-6"/>
        </w:rPr>
        <w:t> </w:t>
      </w:r>
      <w:r>
        <w:rPr/>
        <w:t>i</w:t>
      </w:r>
      <w:r>
        <w:rPr>
          <w:spacing w:val="-7"/>
        </w:rPr>
        <w:t> </w:t>
      </w:r>
      <w:r>
        <w:rPr/>
        <w:t>marken</w:t>
      </w:r>
      <w:r>
        <w:rPr>
          <w:spacing w:val="-6"/>
        </w:rPr>
        <w:t> </w:t>
      </w:r>
      <w:r>
        <w:rPr/>
        <w:t>for</w:t>
      </w:r>
      <w:r>
        <w:rPr>
          <w:spacing w:val="-7"/>
        </w:rPr>
        <w:t> </w:t>
      </w:r>
      <w:r>
        <w:rPr/>
        <w:t>Sirius</w:t>
      </w:r>
      <w:r>
        <w:rPr>
          <w:spacing w:val="-7"/>
        </w:rPr>
        <w:t> </w:t>
      </w:r>
      <w:r>
        <w:rPr/>
        <w:t>i</w:t>
      </w:r>
      <w:r>
        <w:rPr>
          <w:spacing w:val="-7"/>
        </w:rPr>
        <w:t> </w:t>
      </w:r>
      <w:r>
        <w:rPr/>
        <w:t>Nord-</w:t>
      </w:r>
      <w:r>
        <w:rPr>
          <w:spacing w:val="-7"/>
        </w:rPr>
        <w:t> </w:t>
      </w:r>
      <w:r>
        <w:rPr/>
        <w:t>og</w:t>
      </w:r>
      <w:r>
        <w:rPr>
          <w:spacing w:val="-8"/>
        </w:rPr>
        <w:t> </w:t>
      </w:r>
      <w:r>
        <w:rPr/>
        <w:t>Nordøstgrønland. Anders</w:t>
      </w:r>
      <w:r>
        <w:rPr>
          <w:spacing w:val="-6"/>
        </w:rPr>
        <w:t> </w:t>
      </w:r>
      <w:r>
        <w:rPr/>
        <w:t>Sejersen</w:t>
      </w:r>
      <w:r>
        <w:rPr>
          <w:spacing w:val="-5"/>
        </w:rPr>
        <w:t> </w:t>
      </w:r>
      <w:r>
        <w:rPr/>
        <w:t>holder</w:t>
      </w:r>
      <w:r>
        <w:rPr>
          <w:spacing w:val="-6"/>
        </w:rPr>
        <w:t> </w:t>
      </w:r>
      <w:r>
        <w:rPr/>
        <w:t>overblik</w:t>
      </w:r>
      <w:r>
        <w:rPr>
          <w:spacing w:val="-4"/>
        </w:rPr>
        <w:t> </w:t>
      </w:r>
      <w:r>
        <w:rPr>
          <w:spacing w:val="-5"/>
        </w:rPr>
        <w:t>over, </w:t>
      </w:r>
      <w:r>
        <w:rPr/>
        <w:t>hvor</w:t>
      </w:r>
      <w:r>
        <w:rPr>
          <w:spacing w:val="-5"/>
        </w:rPr>
        <w:t> </w:t>
      </w:r>
      <w:r>
        <w:rPr/>
        <w:t>slædeholdene</w:t>
      </w:r>
      <w:r>
        <w:rPr>
          <w:spacing w:val="-6"/>
        </w:rPr>
        <w:t> er,</w:t>
      </w:r>
      <w:r>
        <w:rPr>
          <w:spacing w:val="-4"/>
        </w:rPr>
        <w:t> </w:t>
      </w:r>
      <w:r>
        <w:rPr/>
        <w:t>og</w:t>
      </w:r>
      <w:r>
        <w:rPr>
          <w:spacing w:val="-6"/>
        </w:rPr>
        <w:t> </w:t>
      </w:r>
      <w:r>
        <w:rPr/>
        <w:t>hvor de skal hen. Han planlægger og koordinerer deres ruter og løsnin- gen af de operative </w:t>
      </w:r>
      <w:r>
        <w:rPr>
          <w:spacing w:val="-4"/>
        </w:rPr>
        <w:t>opgaver, </w:t>
      </w:r>
      <w:r>
        <w:rPr/>
        <w:t>patruljerne</w:t>
      </w:r>
      <w:r>
        <w:rPr>
          <w:spacing w:val="-1"/>
        </w:rPr>
        <w:t> </w:t>
      </w:r>
      <w:r>
        <w:rPr>
          <w:spacing w:val="-6"/>
        </w:rPr>
        <w:t>har.</w:t>
      </w:r>
    </w:p>
    <w:p>
      <w:pPr>
        <w:pStyle w:val="BodyText"/>
        <w:spacing w:line="235" w:lineRule="auto" w:before="64"/>
        <w:ind w:left="306" w:right="710"/>
      </w:pPr>
      <w:r>
        <w:rPr/>
        <w:br w:type="column"/>
      </w:r>
      <w:r>
        <w:rPr>
          <w:color w:val="82BC00"/>
        </w:rPr>
        <w:t>”Vi bruger kort til at planlægge vores patruljer. Et slædehold kører op til 5000 km på en sæson over 6,5 måneder. De næsten 5000 km, et slædehold kører, er blevet planlagt meget, meget detaljeret på kort. Deres rute er blevet målt op på et kort. Hvor langt er der til</w:t>
      </w:r>
    </w:p>
    <w:p>
      <w:pPr>
        <w:pStyle w:val="BodyText"/>
        <w:spacing w:line="235" w:lineRule="auto" w:before="3"/>
        <w:ind w:left="306" w:right="832"/>
      </w:pPr>
      <w:r>
        <w:rPr>
          <w:color w:val="82BC00"/>
        </w:rPr>
        <w:t>de forskellige steder. Præcis hvilket rutevalg ønsker vi at bruge? Vi bruger kort rigtig, rigtig meget og hver eneste dag.”</w:t>
      </w:r>
    </w:p>
    <w:p>
      <w:pPr>
        <w:pStyle w:val="BodyText"/>
        <w:spacing w:line="235" w:lineRule="auto" w:before="1"/>
        <w:ind w:left="306" w:right="710"/>
      </w:pPr>
      <w:r>
        <w:rPr>
          <w:color w:val="82BC00"/>
        </w:rPr>
        <w:t>Anders Sejersen, premierløjtnant, landoperations, Sirius, Zacken- berg</w:t>
      </w:r>
    </w:p>
    <w:p>
      <w:pPr>
        <w:pStyle w:val="BodyText"/>
        <w:spacing w:before="10"/>
        <w:rPr>
          <w:sz w:val="19"/>
        </w:rPr>
      </w:pPr>
    </w:p>
    <w:p>
      <w:pPr>
        <w:pStyle w:val="BodyText"/>
        <w:spacing w:line="235" w:lineRule="auto"/>
        <w:ind w:left="306" w:right="710"/>
      </w:pPr>
      <w:r>
        <w:rPr/>
        <w:t>Alle operationer, som Sirius udfører, kræver detaljeret planlægning, fortæller premierløjtnant Anders Sejersen. Et enkelt slædehold</w:t>
      </w:r>
    </w:p>
    <w:p>
      <w:pPr>
        <w:pStyle w:val="BodyText"/>
        <w:spacing w:line="235" w:lineRule="auto" w:before="1"/>
        <w:ind w:left="306" w:right="858"/>
      </w:pPr>
      <w:r>
        <w:rPr/>
        <w:t>på to mand og 13 hunde </w:t>
      </w:r>
      <w:r>
        <w:rPr>
          <w:spacing w:val="-3"/>
        </w:rPr>
        <w:t>kører </w:t>
      </w:r>
      <w:r>
        <w:rPr/>
        <w:t>op til 5000 km på en sæson, og hele denne rute skal planlægges minutiøst forud for afgang. Til planlægning af slæderuterne benytter Anders sig af digitale </w:t>
      </w:r>
      <w:r>
        <w:rPr>
          <w:spacing w:val="-3"/>
        </w:rPr>
        <w:t>kort </w:t>
      </w:r>
      <w:r>
        <w:rPr/>
        <w:t>i målestoksforholdet</w:t>
      </w:r>
      <w:r>
        <w:rPr>
          <w:spacing w:val="-9"/>
        </w:rPr>
        <w:t> </w:t>
      </w:r>
      <w:r>
        <w:rPr/>
        <w:t>1:500.000</w:t>
      </w:r>
      <w:r>
        <w:rPr>
          <w:spacing w:val="-9"/>
        </w:rPr>
        <w:t> </w:t>
      </w:r>
      <w:r>
        <w:rPr/>
        <w:t>samt</w:t>
      </w:r>
      <w:r>
        <w:rPr>
          <w:spacing w:val="-9"/>
        </w:rPr>
        <w:t> </w:t>
      </w:r>
      <w:r>
        <w:rPr/>
        <w:t>af</w:t>
      </w:r>
      <w:r>
        <w:rPr>
          <w:spacing w:val="-10"/>
        </w:rPr>
        <w:t> </w:t>
      </w:r>
      <w:r>
        <w:rPr/>
        <w:t>papirkort</w:t>
      </w:r>
      <w:r>
        <w:rPr>
          <w:spacing w:val="-10"/>
        </w:rPr>
        <w:t> </w:t>
      </w:r>
      <w:r>
        <w:rPr/>
        <w:t>i</w:t>
      </w:r>
      <w:r>
        <w:rPr>
          <w:spacing w:val="-10"/>
        </w:rPr>
        <w:t> </w:t>
      </w:r>
      <w:r>
        <w:rPr/>
        <w:t>målestoksforhol- det</w:t>
      </w:r>
      <w:r>
        <w:rPr>
          <w:spacing w:val="-4"/>
        </w:rPr>
        <w:t> </w:t>
      </w:r>
      <w:r>
        <w:rPr/>
        <w:t>1:150.000.</w:t>
      </w:r>
      <w:r>
        <w:rPr>
          <w:spacing w:val="-5"/>
        </w:rPr>
        <w:t> </w:t>
      </w:r>
      <w:r>
        <w:rPr/>
        <w:t>Han</w:t>
      </w:r>
      <w:r>
        <w:rPr>
          <w:spacing w:val="-4"/>
        </w:rPr>
        <w:t> </w:t>
      </w:r>
      <w:r>
        <w:rPr/>
        <w:t>trækker</w:t>
      </w:r>
      <w:r>
        <w:rPr>
          <w:spacing w:val="-4"/>
        </w:rPr>
        <w:t> </w:t>
      </w:r>
      <w:r>
        <w:rPr/>
        <w:t>derudover</w:t>
      </w:r>
      <w:r>
        <w:rPr>
          <w:spacing w:val="-4"/>
        </w:rPr>
        <w:t> </w:t>
      </w:r>
      <w:r>
        <w:rPr/>
        <w:t>på</w:t>
      </w:r>
      <w:r>
        <w:rPr>
          <w:spacing w:val="-5"/>
        </w:rPr>
        <w:t> </w:t>
      </w:r>
      <w:r>
        <w:rPr/>
        <w:t>de</w:t>
      </w:r>
      <w:r>
        <w:rPr>
          <w:spacing w:val="-5"/>
        </w:rPr>
        <w:t> </w:t>
      </w:r>
      <w:r>
        <w:rPr/>
        <w:t>mange</w:t>
      </w:r>
      <w:r>
        <w:rPr>
          <w:spacing w:val="-4"/>
        </w:rPr>
        <w:t> </w:t>
      </w:r>
      <w:r>
        <w:rPr/>
        <w:t>erfaringer</w:t>
      </w:r>
      <w:r>
        <w:rPr>
          <w:spacing w:val="-4"/>
        </w:rPr>
        <w:t> </w:t>
      </w:r>
      <w:r>
        <w:rPr/>
        <w:t>om</w:t>
      </w:r>
    </w:p>
    <w:p>
      <w:pPr>
        <w:pStyle w:val="BodyText"/>
        <w:spacing w:line="235" w:lineRule="auto" w:before="4"/>
        <w:ind w:left="306" w:right="656"/>
      </w:pPr>
      <w:r>
        <w:rPr/>
        <w:t>landskab og rutevalg, som slædehold igennem tiden har skrevet ned ud fra deres oplevelser i terrænet.</w:t>
      </w:r>
    </w:p>
    <w:p>
      <w:pPr>
        <w:pStyle w:val="BodyText"/>
        <w:spacing w:before="9"/>
        <w:rPr>
          <w:sz w:val="19"/>
        </w:rPr>
      </w:pPr>
    </w:p>
    <w:p>
      <w:pPr>
        <w:pStyle w:val="BodyText"/>
        <w:spacing w:line="235" w:lineRule="auto" w:before="1"/>
        <w:ind w:left="306" w:right="656"/>
      </w:pPr>
      <w:r>
        <w:rPr/>
        <w:t>For de menige Siriusfolk spiller kort og geodata også en stor og afgø- rende rolle. Før slædeholdene tager afsted, gennemgår de en grun- dig forberedelse. Her lærer de bl.a. 600-700 stednavne i Nordøst- grønland udenad og memorerer kortet og stednavnenes placering, så de selv i tilfælde af, at de mister deres kort og gps undervejs, vil kunne finde vej til den næste hytte.</w:t>
      </w:r>
    </w:p>
    <w:p>
      <w:pPr>
        <w:pStyle w:val="BodyText"/>
      </w:pPr>
    </w:p>
    <w:p>
      <w:pPr>
        <w:pStyle w:val="BodyText"/>
        <w:spacing w:line="235" w:lineRule="auto"/>
        <w:ind w:left="306" w:right="807"/>
      </w:pPr>
      <w:r>
        <w:rPr/>
        <w:t>Undervejs på slæden ude i landskabet har kort og samspillet mel- lem kort og det faktiske landskab stor betydning for slædeholdets fremdrift. Siriusfolkene har altid kortet ved siden af sig på slæden, så de hele tiden kan orientere sig i landskabet og finde alternative ruter, hvis den rute, de først forsøger, ikke kan gennemføres. Både ved skrivebordet og undervejs på slæden læser Sirius-folkene det udetaljerede kortmateriale, der i dag er tilgængeligt for Nord- og Nordøstgrønland, som en overordnet vejledning frem for som en direkte gengivelse af det faktiske landskab. Før Siriusfolkene bliver tilknyttet Sirius, har de typisk været vant til at navigere ved hjælp af præcise kort med detaljerede højdekurver. I et dansk landskab</w:t>
      </w:r>
    </w:p>
    <w:p>
      <w:pPr>
        <w:pStyle w:val="BodyText"/>
        <w:spacing w:line="235" w:lineRule="auto" w:before="8"/>
        <w:ind w:left="306" w:right="656"/>
      </w:pPr>
      <w:r>
        <w:rPr/>
        <w:t>betyder et stort grønt område på kortet, at terrænet er fladt og der- med et oplagt sted at lægge en rute. I Nord- og Nordøstgrønland er kortene imidlertid så udetaljerede, at signaturen for fladt landskab rummer fjelde på helt op til 100-200 meters højde.</w:t>
      </w:r>
    </w:p>
    <w:p>
      <w:pPr>
        <w:pStyle w:val="BodyText"/>
        <w:spacing w:before="11"/>
        <w:rPr>
          <w:sz w:val="19"/>
        </w:rPr>
      </w:pPr>
    </w:p>
    <w:p>
      <w:pPr>
        <w:pStyle w:val="BodyText"/>
        <w:spacing w:line="235" w:lineRule="auto"/>
        <w:ind w:left="306" w:right="656"/>
      </w:pPr>
      <w:r>
        <w:rPr/>
        <w:t>Misforholdet mellem kort og landskab er derfor en af de første erfa- ringer man gør sig, når man kommer til Sirius, fortæller Anders.</w:t>
      </w:r>
    </w:p>
    <w:p>
      <w:pPr>
        <w:pStyle w:val="BodyText"/>
        <w:spacing w:before="9"/>
        <w:rPr>
          <w:sz w:val="19"/>
        </w:rPr>
      </w:pPr>
    </w:p>
    <w:p>
      <w:pPr>
        <w:spacing w:line="235" w:lineRule="auto" w:before="1"/>
        <w:ind w:left="306" w:right="813" w:firstLine="0"/>
        <w:jc w:val="left"/>
        <w:rPr>
          <w:i/>
          <w:sz w:val="20"/>
        </w:rPr>
      </w:pPr>
      <w:r>
        <w:rPr>
          <w:i/>
          <w:color w:val="82BC00"/>
          <w:sz w:val="20"/>
        </w:rPr>
        <w:t>”Jeg kan tydelig huske, at jeg efter en uge på min første slæderejse </w:t>
      </w:r>
      <w:r>
        <w:rPr>
          <w:i/>
          <w:color w:val="82BC00"/>
          <w:sz w:val="20"/>
        </w:rPr>
        <w:t>kigger på kortet for næste dags kørsel, og næste dag, da vi kom ud i området, troede jeg, at vi var kørt forkert, fordi det så helt ander- ledes ud end det, jeg havde fået indtryk af på kortet. Man kan ikke stole på kortene og højdekurverne heroppe på samme måde, som man kan i Danmark, og det skal man lige vænne sig til.”</w:t>
      </w:r>
    </w:p>
    <w:p>
      <w:pPr>
        <w:pStyle w:val="BodyText"/>
        <w:ind w:left="306"/>
      </w:pPr>
      <w:r>
        <w:rPr>
          <w:color w:val="82BC00"/>
        </w:rPr>
        <w:t>Anders Sejersen, premierløjtnant, Sirius, Zackenberg</w:t>
      </w:r>
    </w:p>
    <w:p>
      <w:pPr>
        <w:spacing w:after="0"/>
        <w:sectPr>
          <w:type w:val="continuous"/>
          <w:pgSz w:w="26420" w:h="15090" w:orient="landscape"/>
          <w:pgMar w:top="1420" w:bottom="280" w:left="20" w:right="200"/>
          <w:cols w:num="4" w:equalWidth="0">
            <w:col w:w="6391" w:space="40"/>
            <w:col w:w="5859" w:space="920"/>
            <w:col w:w="6408" w:space="39"/>
            <w:col w:w="6543"/>
          </w:cols>
        </w:sectPr>
      </w:pPr>
    </w:p>
    <w:p>
      <w:pPr>
        <w:pStyle w:val="BodyText"/>
        <w:spacing w:line="235" w:lineRule="auto" w:before="43"/>
        <w:ind w:left="887" w:right="184"/>
        <w:jc w:val="both"/>
      </w:pPr>
      <w:r>
        <w:rPr/>
        <w:t>Et slædehold består af to </w:t>
      </w:r>
      <w:r>
        <w:rPr>
          <w:spacing w:val="-4"/>
        </w:rPr>
        <w:t>personer, </w:t>
      </w:r>
      <w:r>
        <w:rPr>
          <w:spacing w:val="-3"/>
        </w:rPr>
        <w:t>hvoraf </w:t>
      </w:r>
      <w:r>
        <w:rPr/>
        <w:t>den ene er på sit </w:t>
      </w:r>
      <w:r>
        <w:rPr>
          <w:spacing w:val="-3"/>
        </w:rPr>
        <w:t>første </w:t>
      </w:r>
      <w:r>
        <w:rPr/>
        <w:t>år i Sirius, mens den anden har et års erfaring og derfor er vant til at </w:t>
      </w:r>
      <w:r>
        <w:rPr>
          <w:spacing w:val="-3"/>
        </w:rPr>
        <w:t>tolke kort </w:t>
      </w:r>
      <w:r>
        <w:rPr/>
        <w:t>og landskab. Som supplement til kortene medbringer</w:t>
      </w:r>
    </w:p>
    <w:p>
      <w:pPr>
        <w:pStyle w:val="BodyText"/>
        <w:spacing w:line="235" w:lineRule="auto" w:before="2"/>
        <w:ind w:left="887" w:right="4"/>
      </w:pPr>
      <w:r>
        <w:rPr/>
        <w:t>slædeholdet</w:t>
      </w:r>
      <w:r>
        <w:rPr>
          <w:spacing w:val="-9"/>
        </w:rPr>
        <w:t> </w:t>
      </w:r>
      <w:r>
        <w:rPr/>
        <w:t>desuden</w:t>
      </w:r>
      <w:r>
        <w:rPr>
          <w:spacing w:val="-10"/>
        </w:rPr>
        <w:t> </w:t>
      </w:r>
      <w:r>
        <w:rPr/>
        <w:t>nedskrevne</w:t>
      </w:r>
      <w:r>
        <w:rPr>
          <w:spacing w:val="-8"/>
        </w:rPr>
        <w:t> </w:t>
      </w:r>
      <w:r>
        <w:rPr/>
        <w:t>erfaringer</w:t>
      </w:r>
      <w:r>
        <w:rPr>
          <w:spacing w:val="-9"/>
        </w:rPr>
        <w:t> </w:t>
      </w:r>
      <w:r>
        <w:rPr/>
        <w:t>fra</w:t>
      </w:r>
      <w:r>
        <w:rPr>
          <w:spacing w:val="-9"/>
        </w:rPr>
        <w:t> </w:t>
      </w:r>
      <w:r>
        <w:rPr/>
        <w:t>tidligere</w:t>
      </w:r>
      <w:r>
        <w:rPr>
          <w:spacing w:val="-9"/>
        </w:rPr>
        <w:t> </w:t>
      </w:r>
      <w:r>
        <w:rPr/>
        <w:t>slædehold, der har færdes i det område, de </w:t>
      </w:r>
      <w:r>
        <w:rPr>
          <w:spacing w:val="-3"/>
        </w:rPr>
        <w:t>kører </w:t>
      </w:r>
      <w:r>
        <w:rPr/>
        <w:t>igennem. De sidste tyve år har</w:t>
      </w:r>
      <w:r>
        <w:rPr>
          <w:spacing w:val="-6"/>
        </w:rPr>
        <w:t> </w:t>
      </w:r>
      <w:r>
        <w:rPr/>
        <w:t>slædeholdene</w:t>
      </w:r>
      <w:r>
        <w:rPr>
          <w:spacing w:val="-6"/>
        </w:rPr>
        <w:t> </w:t>
      </w:r>
      <w:r>
        <w:rPr/>
        <w:t>medbragt</w:t>
      </w:r>
      <w:r>
        <w:rPr>
          <w:spacing w:val="-6"/>
        </w:rPr>
        <w:t> </w:t>
      </w:r>
      <w:r>
        <w:rPr/>
        <w:t>gps,</w:t>
      </w:r>
      <w:r>
        <w:rPr>
          <w:spacing w:val="-6"/>
        </w:rPr>
        <w:t> </w:t>
      </w:r>
      <w:r>
        <w:rPr/>
        <w:t>og</w:t>
      </w:r>
      <w:r>
        <w:rPr>
          <w:spacing w:val="-6"/>
        </w:rPr>
        <w:t> </w:t>
      </w:r>
      <w:r>
        <w:rPr/>
        <w:t>har</w:t>
      </w:r>
      <w:r>
        <w:rPr>
          <w:spacing w:val="-6"/>
        </w:rPr>
        <w:t> </w:t>
      </w:r>
      <w:r>
        <w:rPr/>
        <w:t>taget</w:t>
      </w:r>
      <w:r>
        <w:rPr>
          <w:spacing w:val="-5"/>
        </w:rPr>
        <w:t> </w:t>
      </w:r>
      <w:r>
        <w:rPr/>
        <w:t>gps-positioner</w:t>
      </w:r>
      <w:r>
        <w:rPr>
          <w:spacing w:val="-6"/>
        </w:rPr>
        <w:t> </w:t>
      </w:r>
      <w:r>
        <w:rPr/>
        <w:t>på</w:t>
      </w:r>
      <w:r>
        <w:rPr>
          <w:spacing w:val="-6"/>
        </w:rPr>
        <w:t> </w:t>
      </w:r>
      <w:r>
        <w:rPr/>
        <w:t>den rute,</w:t>
      </w:r>
      <w:r>
        <w:rPr>
          <w:spacing w:val="-4"/>
        </w:rPr>
        <w:t> </w:t>
      </w:r>
      <w:r>
        <w:rPr/>
        <w:t>hvor</w:t>
      </w:r>
      <w:r>
        <w:rPr>
          <w:spacing w:val="-5"/>
        </w:rPr>
        <w:t> </w:t>
      </w:r>
      <w:r>
        <w:rPr/>
        <w:t>de</w:t>
      </w:r>
      <w:r>
        <w:rPr>
          <w:spacing w:val="-4"/>
        </w:rPr>
        <w:t> </w:t>
      </w:r>
      <w:r>
        <w:rPr/>
        <w:t>kan</w:t>
      </w:r>
      <w:r>
        <w:rPr>
          <w:spacing w:val="-4"/>
        </w:rPr>
        <w:t> </w:t>
      </w:r>
      <w:r>
        <w:rPr/>
        <w:t>komme</w:t>
      </w:r>
      <w:r>
        <w:rPr>
          <w:spacing w:val="-5"/>
        </w:rPr>
        <w:t> </w:t>
      </w:r>
      <w:r>
        <w:rPr/>
        <w:t>frem</w:t>
      </w:r>
      <w:r>
        <w:rPr>
          <w:spacing w:val="-3"/>
        </w:rPr>
        <w:t> </w:t>
      </w:r>
      <w:r>
        <w:rPr/>
        <w:t>mellem</w:t>
      </w:r>
      <w:r>
        <w:rPr>
          <w:spacing w:val="-4"/>
        </w:rPr>
        <w:t> </w:t>
      </w:r>
      <w:r>
        <w:rPr/>
        <w:t>fjeldvægge,</w:t>
      </w:r>
      <w:r>
        <w:rPr>
          <w:spacing w:val="-4"/>
        </w:rPr>
        <w:t> </w:t>
      </w:r>
      <w:r>
        <w:rPr/>
        <w:t>sprækker</w:t>
      </w:r>
      <w:r>
        <w:rPr>
          <w:spacing w:val="-3"/>
        </w:rPr>
        <w:t> </w:t>
      </w:r>
      <w:r>
        <w:rPr>
          <w:spacing w:val="-6"/>
        </w:rPr>
        <w:t>osv.</w:t>
      </w:r>
    </w:p>
    <w:p>
      <w:pPr>
        <w:pStyle w:val="BodyText"/>
        <w:spacing w:before="11"/>
        <w:rPr>
          <w:sz w:val="19"/>
        </w:rPr>
      </w:pPr>
    </w:p>
    <w:p>
      <w:pPr>
        <w:pStyle w:val="BodyText"/>
        <w:spacing w:line="235" w:lineRule="auto"/>
        <w:ind w:left="887" w:right="12"/>
      </w:pPr>
      <w:r>
        <w:rPr/>
        <w:t>Disse gps-positioner udgør sammen med erfaringerne et værdifuldt supplement til kortenes gengivelse af landskabet.</w:t>
      </w:r>
    </w:p>
    <w:p>
      <w:pPr>
        <w:pStyle w:val="BodyText"/>
        <w:spacing w:before="10"/>
        <w:rPr>
          <w:sz w:val="19"/>
        </w:rPr>
      </w:pPr>
    </w:p>
    <w:p>
      <w:pPr>
        <w:spacing w:line="235" w:lineRule="auto" w:before="0"/>
        <w:ind w:left="887" w:right="2" w:firstLine="0"/>
        <w:jc w:val="left"/>
        <w:rPr>
          <w:i/>
          <w:sz w:val="20"/>
        </w:rPr>
      </w:pPr>
      <w:r>
        <w:rPr>
          <w:i/>
          <w:color w:val="82BC00"/>
          <w:sz w:val="20"/>
        </w:rPr>
        <w:t>”På trods af at kortmaterialet </w:t>
      </w:r>
      <w:r>
        <w:rPr>
          <w:i/>
          <w:color w:val="82BC00"/>
          <w:spacing w:val="-3"/>
          <w:sz w:val="20"/>
        </w:rPr>
        <w:t>ikke </w:t>
      </w:r>
      <w:r>
        <w:rPr>
          <w:i/>
          <w:color w:val="82BC00"/>
          <w:sz w:val="20"/>
        </w:rPr>
        <w:t>er så godt, så ved vi, hvor vi </w:t>
      </w:r>
      <w:r>
        <w:rPr>
          <w:i/>
          <w:color w:val="82BC00"/>
          <w:spacing w:val="-3"/>
          <w:sz w:val="20"/>
        </w:rPr>
        <w:t>kan </w:t>
      </w:r>
      <w:r>
        <w:rPr>
          <w:i/>
          <w:color w:val="82BC00"/>
          <w:spacing w:val="-3"/>
          <w:sz w:val="20"/>
        </w:rPr>
        <w:t>køre </w:t>
      </w:r>
      <w:r>
        <w:rPr>
          <w:i/>
          <w:color w:val="82BC00"/>
          <w:sz w:val="20"/>
        </w:rPr>
        <w:t>henne, og hvor vi </w:t>
      </w:r>
      <w:r>
        <w:rPr>
          <w:i/>
          <w:color w:val="82BC00"/>
          <w:spacing w:val="-3"/>
          <w:sz w:val="20"/>
        </w:rPr>
        <w:t>kan </w:t>
      </w:r>
      <w:r>
        <w:rPr>
          <w:i/>
          <w:color w:val="82BC00"/>
          <w:sz w:val="20"/>
        </w:rPr>
        <w:t>komme igennem. Vi </w:t>
      </w:r>
      <w:r>
        <w:rPr>
          <w:i/>
          <w:color w:val="82BC00"/>
          <w:spacing w:val="-3"/>
          <w:sz w:val="20"/>
        </w:rPr>
        <w:t>kan trække </w:t>
      </w:r>
      <w:r>
        <w:rPr>
          <w:i/>
          <w:color w:val="82BC00"/>
          <w:sz w:val="20"/>
        </w:rPr>
        <w:t>på de mange </w:t>
      </w:r>
      <w:r>
        <w:rPr>
          <w:i/>
          <w:color w:val="82BC00"/>
          <w:spacing w:val="-3"/>
          <w:sz w:val="20"/>
        </w:rPr>
        <w:t>erfaringer, </w:t>
      </w:r>
      <w:r>
        <w:rPr>
          <w:i/>
          <w:color w:val="82BC00"/>
          <w:sz w:val="20"/>
        </w:rPr>
        <w:t>vi har fra de sidste 65 </w:t>
      </w:r>
      <w:r>
        <w:rPr>
          <w:i/>
          <w:color w:val="82BC00"/>
          <w:spacing w:val="-6"/>
          <w:sz w:val="20"/>
        </w:rPr>
        <w:t>år, </w:t>
      </w:r>
      <w:r>
        <w:rPr>
          <w:i/>
          <w:color w:val="82BC00"/>
          <w:sz w:val="20"/>
        </w:rPr>
        <w:t>fordi folk har beskre- vet: Det </w:t>
      </w:r>
      <w:r>
        <w:rPr>
          <w:i/>
          <w:color w:val="82BC00"/>
          <w:spacing w:val="-3"/>
          <w:sz w:val="20"/>
        </w:rPr>
        <w:t>kan </w:t>
      </w:r>
      <w:r>
        <w:rPr>
          <w:i/>
          <w:color w:val="82BC00"/>
          <w:sz w:val="20"/>
        </w:rPr>
        <w:t>godt være, at du </w:t>
      </w:r>
      <w:r>
        <w:rPr>
          <w:i/>
          <w:color w:val="82BC00"/>
          <w:spacing w:val="-3"/>
          <w:sz w:val="20"/>
        </w:rPr>
        <w:t>ikke kan </w:t>
      </w:r>
      <w:r>
        <w:rPr>
          <w:i/>
          <w:color w:val="82BC00"/>
          <w:sz w:val="20"/>
        </w:rPr>
        <w:t>se det på kortet, men der er faktisk</w:t>
      </w:r>
      <w:r>
        <w:rPr>
          <w:i/>
          <w:color w:val="82BC00"/>
          <w:spacing w:val="-4"/>
          <w:sz w:val="20"/>
        </w:rPr>
        <w:t> </w:t>
      </w:r>
      <w:r>
        <w:rPr>
          <w:i/>
          <w:color w:val="82BC00"/>
          <w:sz w:val="20"/>
        </w:rPr>
        <w:t>en</w:t>
      </w:r>
      <w:r>
        <w:rPr>
          <w:i/>
          <w:color w:val="82BC00"/>
          <w:spacing w:val="-3"/>
          <w:sz w:val="20"/>
        </w:rPr>
        <w:t> </w:t>
      </w:r>
      <w:r>
        <w:rPr>
          <w:i/>
          <w:color w:val="82BC00"/>
          <w:sz w:val="20"/>
        </w:rPr>
        <w:t>vej</w:t>
      </w:r>
      <w:r>
        <w:rPr>
          <w:i/>
          <w:color w:val="82BC00"/>
          <w:spacing w:val="-3"/>
          <w:sz w:val="20"/>
        </w:rPr>
        <w:t> </w:t>
      </w:r>
      <w:r>
        <w:rPr>
          <w:i/>
          <w:color w:val="82BC00"/>
          <w:sz w:val="20"/>
        </w:rPr>
        <w:t>igennem</w:t>
      </w:r>
      <w:r>
        <w:rPr>
          <w:i/>
          <w:color w:val="82BC00"/>
          <w:spacing w:val="-4"/>
          <w:sz w:val="20"/>
        </w:rPr>
        <w:t> </w:t>
      </w:r>
      <w:r>
        <w:rPr>
          <w:i/>
          <w:color w:val="82BC00"/>
          <w:spacing w:val="-5"/>
          <w:sz w:val="20"/>
        </w:rPr>
        <w:t>her.</w:t>
      </w:r>
      <w:r>
        <w:rPr>
          <w:i/>
          <w:color w:val="82BC00"/>
          <w:spacing w:val="-4"/>
          <w:sz w:val="20"/>
        </w:rPr>
        <w:t> </w:t>
      </w:r>
      <w:r>
        <w:rPr>
          <w:i/>
          <w:color w:val="82BC00"/>
          <w:sz w:val="20"/>
        </w:rPr>
        <w:t>Så</w:t>
      </w:r>
      <w:r>
        <w:rPr>
          <w:i/>
          <w:color w:val="82BC00"/>
          <w:spacing w:val="-4"/>
          <w:sz w:val="20"/>
        </w:rPr>
        <w:t> </w:t>
      </w:r>
      <w:r>
        <w:rPr>
          <w:i/>
          <w:color w:val="82BC00"/>
          <w:sz w:val="20"/>
        </w:rPr>
        <w:t>på</w:t>
      </w:r>
      <w:r>
        <w:rPr>
          <w:i/>
          <w:color w:val="82BC00"/>
          <w:spacing w:val="-4"/>
          <w:sz w:val="20"/>
        </w:rPr>
        <w:t> </w:t>
      </w:r>
      <w:r>
        <w:rPr>
          <w:i/>
          <w:color w:val="82BC00"/>
          <w:sz w:val="20"/>
        </w:rPr>
        <w:t>trods</w:t>
      </w:r>
      <w:r>
        <w:rPr>
          <w:i/>
          <w:color w:val="82BC00"/>
          <w:spacing w:val="-3"/>
          <w:sz w:val="20"/>
        </w:rPr>
        <w:t> </w:t>
      </w:r>
      <w:r>
        <w:rPr>
          <w:i/>
          <w:color w:val="82BC00"/>
          <w:sz w:val="20"/>
        </w:rPr>
        <w:t>af</w:t>
      </w:r>
      <w:r>
        <w:rPr>
          <w:i/>
          <w:color w:val="82BC00"/>
          <w:spacing w:val="-4"/>
          <w:sz w:val="20"/>
        </w:rPr>
        <w:t> </w:t>
      </w:r>
      <w:r>
        <w:rPr>
          <w:i/>
          <w:color w:val="82BC00"/>
          <w:sz w:val="20"/>
        </w:rPr>
        <w:t>dårlige</w:t>
      </w:r>
      <w:r>
        <w:rPr>
          <w:i/>
          <w:color w:val="82BC00"/>
          <w:spacing w:val="-4"/>
          <w:sz w:val="20"/>
        </w:rPr>
        <w:t> </w:t>
      </w:r>
      <w:r>
        <w:rPr>
          <w:i/>
          <w:color w:val="82BC00"/>
          <w:sz w:val="20"/>
        </w:rPr>
        <w:t>kort,</w:t>
      </w:r>
      <w:r>
        <w:rPr>
          <w:i/>
          <w:color w:val="82BC00"/>
          <w:spacing w:val="-4"/>
          <w:sz w:val="20"/>
        </w:rPr>
        <w:t> </w:t>
      </w:r>
      <w:r>
        <w:rPr>
          <w:i/>
          <w:color w:val="82BC00"/>
          <w:sz w:val="20"/>
        </w:rPr>
        <w:t>så</w:t>
      </w:r>
      <w:r>
        <w:rPr>
          <w:i/>
          <w:color w:val="82BC00"/>
          <w:spacing w:val="-3"/>
          <w:sz w:val="20"/>
        </w:rPr>
        <w:t> </w:t>
      </w:r>
      <w:r>
        <w:rPr>
          <w:i/>
          <w:color w:val="82BC00"/>
          <w:sz w:val="20"/>
        </w:rPr>
        <w:t>finder</w:t>
      </w:r>
      <w:r>
        <w:rPr>
          <w:i/>
          <w:color w:val="82BC00"/>
          <w:spacing w:val="-4"/>
          <w:sz w:val="20"/>
        </w:rPr>
        <w:t> </w:t>
      </w:r>
      <w:r>
        <w:rPr>
          <w:i/>
          <w:color w:val="82BC00"/>
          <w:sz w:val="20"/>
        </w:rPr>
        <w:t>vi</w:t>
      </w:r>
      <w:r>
        <w:rPr>
          <w:i/>
          <w:color w:val="82BC00"/>
          <w:spacing w:val="-3"/>
          <w:sz w:val="20"/>
        </w:rPr>
        <w:t> </w:t>
      </w:r>
      <w:r>
        <w:rPr>
          <w:i/>
          <w:color w:val="82BC00"/>
          <w:sz w:val="20"/>
        </w:rPr>
        <w:t>ud af det alligevel og kommer</w:t>
      </w:r>
      <w:r>
        <w:rPr>
          <w:i/>
          <w:color w:val="82BC00"/>
          <w:spacing w:val="-5"/>
          <w:sz w:val="20"/>
        </w:rPr>
        <w:t> </w:t>
      </w:r>
      <w:r>
        <w:rPr>
          <w:i/>
          <w:color w:val="82BC00"/>
          <w:spacing w:val="-4"/>
          <w:sz w:val="20"/>
        </w:rPr>
        <w:t>frem”.</w:t>
      </w:r>
    </w:p>
    <w:p>
      <w:pPr>
        <w:pStyle w:val="BodyText"/>
        <w:spacing w:line="235" w:lineRule="auto" w:before="5"/>
        <w:ind w:left="887" w:right="4"/>
      </w:pPr>
      <w:r>
        <w:rPr>
          <w:color w:val="82BC00"/>
        </w:rPr>
        <w:t>Anders Sejersen, premierløjtnant, landoperations, Sirius, Zacken- berg</w:t>
      </w:r>
    </w:p>
    <w:p>
      <w:pPr>
        <w:pStyle w:val="BodyText"/>
        <w:spacing w:before="9"/>
        <w:rPr>
          <w:sz w:val="19"/>
        </w:rPr>
      </w:pPr>
    </w:p>
    <w:p>
      <w:pPr>
        <w:pStyle w:val="BodyText"/>
        <w:spacing w:line="235" w:lineRule="auto"/>
        <w:ind w:left="887" w:right="33"/>
      </w:pPr>
      <w:r>
        <w:rPr/>
        <w:t>Den store kollektive hukommelse i Siriuspatruljen betyder, at den praktiske gevinst ved den nye kortlægning vil være begrænset. Ikke desto mindre vil den gøre det nemmere for slædeholdene at se sammenhæng mellem kort og landskab samt skabe et mere effek- tivt og velinformeret grundlag for deres rutevalg.</w:t>
      </w:r>
    </w:p>
    <w:p>
      <w:pPr>
        <w:spacing w:line="235" w:lineRule="auto" w:before="43"/>
        <w:ind w:left="315" w:right="13990" w:firstLine="0"/>
        <w:jc w:val="left"/>
        <w:rPr>
          <w:i/>
          <w:sz w:val="20"/>
        </w:rPr>
      </w:pPr>
      <w:r>
        <w:rPr/>
        <w:br w:type="column"/>
      </w:r>
      <w:r>
        <w:rPr>
          <w:i/>
          <w:color w:val="82BC00"/>
          <w:sz w:val="20"/>
        </w:rPr>
        <w:t>hvordan man bedst muligt kan lægge en rute ud til et område. Det </w:t>
      </w:r>
      <w:r>
        <w:rPr>
          <w:i/>
          <w:color w:val="82BC00"/>
          <w:sz w:val="20"/>
        </w:rPr>
        <w:t>er jo klart, at man ikke er interesseret i at komme ud til et område, hvor der lige pludseligt er en 100 m høj fjeldvæg, som er lodret, og som du skal passere. Så vil du hellere lægge ruten et sted, hvor du kan se, at højdekurverne ligger bedre, og der er større chance for, at der ikke er nogen lodrette forhindringer, når du kommer frem. Man vil bedre kunne tage nogle kvalificerede gæt på rutevalg ude i terrænet, hvis man har noget bedre kortmateriale.”</w:t>
      </w:r>
    </w:p>
    <w:p>
      <w:pPr>
        <w:pStyle w:val="BodyText"/>
        <w:spacing w:line="235" w:lineRule="auto" w:before="6"/>
        <w:ind w:left="315" w:right="13990"/>
      </w:pPr>
      <w:r>
        <w:rPr/>
        <w:drawing>
          <wp:anchor distT="0" distB="0" distL="0" distR="0" allowOverlap="1" layoutInCell="1" locked="0" behindDoc="0" simplePos="0" relativeHeight="2032">
            <wp:simplePos x="0" y="0"/>
            <wp:positionH relativeFrom="page">
              <wp:posOffset>8963999</wp:posOffset>
            </wp:positionH>
            <wp:positionV relativeFrom="paragraph">
              <wp:posOffset>-1192134</wp:posOffset>
            </wp:positionV>
            <wp:extent cx="7235999" cy="4823489"/>
            <wp:effectExtent l="0" t="0" r="0" b="0"/>
            <wp:wrapNone/>
            <wp:docPr id="67" name="image96.jpeg" descr=""/>
            <wp:cNvGraphicFramePr>
              <a:graphicFrameLocks noChangeAspect="1"/>
            </wp:cNvGraphicFramePr>
            <a:graphic>
              <a:graphicData uri="http://schemas.openxmlformats.org/drawingml/2006/picture">
                <pic:pic>
                  <pic:nvPicPr>
                    <pic:cNvPr id="68" name="image96.jpeg"/>
                    <pic:cNvPicPr/>
                  </pic:nvPicPr>
                  <pic:blipFill>
                    <a:blip r:embed="rId132" cstate="print"/>
                    <a:stretch>
                      <a:fillRect/>
                    </a:stretch>
                  </pic:blipFill>
                  <pic:spPr>
                    <a:xfrm>
                      <a:off x="0" y="0"/>
                      <a:ext cx="7235999" cy="4823489"/>
                    </a:xfrm>
                    <a:prstGeom prst="rect">
                      <a:avLst/>
                    </a:prstGeom>
                  </pic:spPr>
                </pic:pic>
              </a:graphicData>
            </a:graphic>
          </wp:anchor>
        </w:drawing>
      </w:r>
      <w:r>
        <w:rPr>
          <w:color w:val="82BC00"/>
        </w:rPr>
        <w:t>Anders Sejersen, premierløjtnant, landoperations, Sirius, Zacken- berg</w:t>
      </w:r>
    </w:p>
    <w:p>
      <w:pPr>
        <w:pStyle w:val="BodyText"/>
        <w:spacing w:before="10"/>
        <w:rPr>
          <w:sz w:val="19"/>
        </w:rPr>
      </w:pPr>
    </w:p>
    <w:p>
      <w:pPr>
        <w:pStyle w:val="BodyText"/>
        <w:spacing w:line="235" w:lineRule="auto"/>
        <w:ind w:left="315" w:right="13926"/>
      </w:pPr>
      <w:r>
        <w:rPr/>
        <w:t>Pilotområdet omkring Zackenberg ligger tæt på hovedkvarteret Daneborg og er dermed det område i Nord- og Nordøstgrønland, som Sirius kender bedst. Anders Sejersen hilser en ny kortlægning af</w:t>
      </w:r>
      <w:r>
        <w:rPr>
          <w:spacing w:val="-9"/>
        </w:rPr>
        <w:t> </w:t>
      </w:r>
      <w:r>
        <w:rPr/>
        <w:t>dette</w:t>
      </w:r>
      <w:r>
        <w:rPr>
          <w:spacing w:val="-7"/>
        </w:rPr>
        <w:t> </w:t>
      </w:r>
      <w:r>
        <w:rPr/>
        <w:t>område</w:t>
      </w:r>
      <w:r>
        <w:rPr>
          <w:spacing w:val="-9"/>
        </w:rPr>
        <w:t> </w:t>
      </w:r>
      <w:r>
        <w:rPr/>
        <w:t>velkommen,</w:t>
      </w:r>
      <w:r>
        <w:rPr>
          <w:spacing w:val="-8"/>
        </w:rPr>
        <w:t> </w:t>
      </w:r>
      <w:r>
        <w:rPr/>
        <w:t>men</w:t>
      </w:r>
      <w:r>
        <w:rPr>
          <w:spacing w:val="-8"/>
        </w:rPr>
        <w:t> </w:t>
      </w:r>
      <w:r>
        <w:rPr/>
        <w:t>understreger</w:t>
      </w:r>
      <w:r>
        <w:rPr>
          <w:spacing w:val="-7"/>
        </w:rPr>
        <w:t> </w:t>
      </w:r>
      <w:r>
        <w:rPr/>
        <w:t>behovet</w:t>
      </w:r>
      <w:r>
        <w:rPr>
          <w:spacing w:val="-8"/>
        </w:rPr>
        <w:t> </w:t>
      </w:r>
      <w:r>
        <w:rPr/>
        <w:t>for</w:t>
      </w:r>
      <w:r>
        <w:rPr>
          <w:spacing w:val="-8"/>
        </w:rPr>
        <w:t> </w:t>
      </w:r>
      <w:r>
        <w:rPr/>
        <w:t>en</w:t>
      </w:r>
      <w:r>
        <w:rPr>
          <w:spacing w:val="-7"/>
        </w:rPr>
        <w:t> </w:t>
      </w:r>
      <w:r>
        <w:rPr/>
        <w:t>total kortlægning af det åbne land i Grønland, herunder hele det område i Nord- og Nordøstgrønland, hvor Sirius</w:t>
      </w:r>
      <w:r>
        <w:rPr>
          <w:spacing w:val="-13"/>
        </w:rPr>
        <w:t> </w:t>
      </w:r>
      <w:r>
        <w:rPr/>
        <w:t>opererer:</w:t>
      </w:r>
    </w:p>
    <w:p>
      <w:pPr>
        <w:pStyle w:val="BodyText"/>
      </w:pPr>
    </w:p>
    <w:p>
      <w:pPr>
        <w:spacing w:line="235" w:lineRule="auto" w:before="0"/>
        <w:ind w:left="315" w:right="14115" w:firstLine="0"/>
        <w:jc w:val="both"/>
        <w:rPr>
          <w:i/>
          <w:sz w:val="20"/>
        </w:rPr>
      </w:pPr>
      <w:r>
        <w:rPr>
          <w:i/>
          <w:color w:val="82BC00"/>
          <w:sz w:val="20"/>
        </w:rPr>
        <w:t>”Den</w:t>
      </w:r>
      <w:r>
        <w:rPr>
          <w:i/>
          <w:color w:val="82BC00"/>
          <w:spacing w:val="-8"/>
          <w:sz w:val="20"/>
        </w:rPr>
        <w:t> </w:t>
      </w:r>
      <w:r>
        <w:rPr>
          <w:i/>
          <w:color w:val="82BC00"/>
          <w:sz w:val="20"/>
        </w:rPr>
        <w:t>effekt,</w:t>
      </w:r>
      <w:r>
        <w:rPr>
          <w:i/>
          <w:color w:val="82BC00"/>
          <w:spacing w:val="-7"/>
          <w:sz w:val="20"/>
        </w:rPr>
        <w:t> </w:t>
      </w:r>
      <w:r>
        <w:rPr>
          <w:i/>
          <w:color w:val="82BC00"/>
          <w:sz w:val="20"/>
        </w:rPr>
        <w:t>der</w:t>
      </w:r>
      <w:r>
        <w:rPr>
          <w:i/>
          <w:color w:val="82BC00"/>
          <w:spacing w:val="-8"/>
          <w:sz w:val="20"/>
        </w:rPr>
        <w:t> </w:t>
      </w:r>
      <w:r>
        <w:rPr>
          <w:i/>
          <w:color w:val="82BC00"/>
          <w:sz w:val="20"/>
        </w:rPr>
        <w:t>vil</w:t>
      </w:r>
      <w:r>
        <w:rPr>
          <w:i/>
          <w:color w:val="82BC00"/>
          <w:spacing w:val="-7"/>
          <w:sz w:val="20"/>
        </w:rPr>
        <w:t> </w:t>
      </w:r>
      <w:r>
        <w:rPr>
          <w:i/>
          <w:color w:val="82BC00"/>
          <w:sz w:val="20"/>
        </w:rPr>
        <w:t>komme</w:t>
      </w:r>
      <w:r>
        <w:rPr>
          <w:i/>
          <w:color w:val="82BC00"/>
          <w:spacing w:val="-8"/>
          <w:sz w:val="20"/>
        </w:rPr>
        <w:t> </w:t>
      </w:r>
      <w:r>
        <w:rPr>
          <w:i/>
          <w:color w:val="82BC00"/>
          <w:sz w:val="20"/>
        </w:rPr>
        <w:t>med</w:t>
      </w:r>
      <w:r>
        <w:rPr>
          <w:i/>
          <w:color w:val="82BC00"/>
          <w:spacing w:val="-8"/>
          <w:sz w:val="20"/>
        </w:rPr>
        <w:t> </w:t>
      </w:r>
      <w:r>
        <w:rPr>
          <w:i/>
          <w:color w:val="82BC00"/>
          <w:sz w:val="20"/>
        </w:rPr>
        <w:t>kortlægningen</w:t>
      </w:r>
      <w:r>
        <w:rPr>
          <w:i/>
          <w:color w:val="82BC00"/>
          <w:spacing w:val="-8"/>
          <w:sz w:val="20"/>
        </w:rPr>
        <w:t> </w:t>
      </w:r>
      <w:r>
        <w:rPr>
          <w:i/>
          <w:color w:val="82BC00"/>
          <w:sz w:val="20"/>
        </w:rPr>
        <w:t>af</w:t>
      </w:r>
      <w:r>
        <w:rPr>
          <w:i/>
          <w:color w:val="82BC00"/>
          <w:spacing w:val="-8"/>
          <w:sz w:val="20"/>
        </w:rPr>
        <w:t> </w:t>
      </w:r>
      <w:r>
        <w:rPr>
          <w:i/>
          <w:color w:val="82BC00"/>
          <w:sz w:val="20"/>
        </w:rPr>
        <w:t>pilotområderne, </w:t>
      </w:r>
      <w:r>
        <w:rPr>
          <w:i/>
          <w:color w:val="82BC00"/>
          <w:sz w:val="20"/>
        </w:rPr>
        <w:t>vil nok være begrænset. Den store effekt vil først komme, når hele det åbne land i Grønland er</w:t>
      </w:r>
      <w:r>
        <w:rPr>
          <w:i/>
          <w:color w:val="82BC00"/>
          <w:spacing w:val="-4"/>
          <w:sz w:val="20"/>
        </w:rPr>
        <w:t> </w:t>
      </w:r>
      <w:r>
        <w:rPr>
          <w:i/>
          <w:color w:val="82BC00"/>
          <w:spacing w:val="-3"/>
          <w:sz w:val="20"/>
        </w:rPr>
        <w:t>kortlagt.”</w:t>
      </w:r>
    </w:p>
    <w:p>
      <w:pPr>
        <w:pStyle w:val="BodyText"/>
        <w:spacing w:line="243" w:lineRule="exact"/>
        <w:ind w:left="315"/>
      </w:pPr>
      <w:r>
        <w:rPr>
          <w:color w:val="82BC00"/>
        </w:rPr>
        <w:t>Anders Sejersen, premierløjtnant, Sirius, Zackenberg</w:t>
      </w:r>
    </w:p>
    <w:p>
      <w:pPr>
        <w:pStyle w:val="BodyText"/>
        <w:spacing w:before="8"/>
        <w:rPr>
          <w:sz w:val="19"/>
        </w:rPr>
      </w:pPr>
    </w:p>
    <w:p>
      <w:pPr>
        <w:pStyle w:val="BodyText"/>
        <w:spacing w:line="235" w:lineRule="auto"/>
        <w:ind w:left="315" w:right="13394"/>
      </w:pPr>
      <w:r>
        <w:rPr/>
        <w:t>Forbedret navigation i terrænet: Opdatering og detaljering gør land- skabet mere genkendeligt</w:t>
      </w:r>
    </w:p>
    <w:p>
      <w:pPr>
        <w:spacing w:after="0" w:line="235" w:lineRule="auto"/>
        <w:sectPr>
          <w:footerReference w:type="default" r:id="rId131"/>
          <w:pgSz w:w="26420" w:h="15090" w:orient="landscape"/>
          <w:pgMar w:footer="540" w:header="0" w:top="940" w:bottom="720" w:left="20" w:right="200"/>
          <w:cols w:num="2" w:equalWidth="0">
            <w:col w:w="6400" w:space="40"/>
            <w:col w:w="19760"/>
          </w:cols>
        </w:sectPr>
      </w:pPr>
    </w:p>
    <w:p>
      <w:pPr>
        <w:pStyle w:val="BodyText"/>
        <w:spacing w:before="7"/>
        <w:rPr>
          <w:sz w:val="14"/>
        </w:rPr>
      </w:pPr>
    </w:p>
    <w:p>
      <w:pPr>
        <w:spacing w:after="0"/>
        <w:rPr>
          <w:sz w:val="14"/>
        </w:rPr>
        <w:sectPr>
          <w:type w:val="continuous"/>
          <w:pgSz w:w="26420" w:h="15090" w:orient="landscape"/>
          <w:pgMar w:top="1420" w:bottom="280" w:left="20" w:right="200"/>
        </w:sectPr>
      </w:pPr>
    </w:p>
    <w:p>
      <w:pPr>
        <w:spacing w:line="235" w:lineRule="auto" w:before="63"/>
        <w:ind w:left="887" w:right="70" w:firstLine="0"/>
        <w:jc w:val="left"/>
        <w:rPr>
          <w:i/>
          <w:sz w:val="20"/>
        </w:rPr>
      </w:pPr>
      <w:r>
        <w:rPr>
          <w:i/>
          <w:color w:val="82BC00"/>
          <w:sz w:val="20"/>
        </w:rPr>
        <w:t>”Man vil bedre kunne tage nogle kvalificerede gæt på rutevalg ude </w:t>
      </w:r>
      <w:r>
        <w:rPr>
          <w:i/>
          <w:color w:val="82BC00"/>
          <w:sz w:val="20"/>
        </w:rPr>
        <w:t>i terrænet, hvis man har noget bedre kortmateriale. Jo bedre kort du har, jo bedre beslutninger vil du kunne træffe. Du har et bedre beslutningsgrundlag med et mere detaljeret kort.”</w:t>
      </w:r>
    </w:p>
    <w:p>
      <w:pPr>
        <w:pStyle w:val="BodyText"/>
        <w:spacing w:line="235" w:lineRule="auto" w:before="3"/>
        <w:ind w:left="887" w:right="70"/>
      </w:pPr>
      <w:r>
        <w:rPr>
          <w:color w:val="82BC00"/>
        </w:rPr>
        <w:t>Anders Sejersen, premierløjtnant, landoperations, Sirius, Zacken- berg</w:t>
      </w:r>
    </w:p>
    <w:p>
      <w:pPr>
        <w:pStyle w:val="BodyText"/>
        <w:spacing w:before="10"/>
        <w:rPr>
          <w:sz w:val="19"/>
        </w:rPr>
      </w:pPr>
    </w:p>
    <w:p>
      <w:pPr>
        <w:pStyle w:val="BodyText"/>
        <w:spacing w:line="235" w:lineRule="auto"/>
        <w:ind w:left="887" w:right="70"/>
      </w:pPr>
      <w:r>
        <w:rPr/>
        <w:t>En ny kortlægning med en større detaljegrad og præcision vil give Sirius</w:t>
      </w:r>
      <w:r>
        <w:rPr>
          <w:spacing w:val="-4"/>
        </w:rPr>
        <w:t> </w:t>
      </w:r>
      <w:r>
        <w:rPr/>
        <w:t>et</w:t>
      </w:r>
      <w:r>
        <w:rPr>
          <w:spacing w:val="-3"/>
        </w:rPr>
        <w:t> </w:t>
      </w:r>
      <w:r>
        <w:rPr/>
        <w:t>bedre</w:t>
      </w:r>
      <w:r>
        <w:rPr>
          <w:spacing w:val="-3"/>
        </w:rPr>
        <w:t> </w:t>
      </w:r>
      <w:r>
        <w:rPr/>
        <w:t>beslutningsgrundlag</w:t>
      </w:r>
      <w:r>
        <w:rPr>
          <w:spacing w:val="-3"/>
        </w:rPr>
        <w:t> </w:t>
      </w:r>
      <w:r>
        <w:rPr/>
        <w:t>end</w:t>
      </w:r>
      <w:r>
        <w:rPr>
          <w:spacing w:val="-3"/>
        </w:rPr>
        <w:t> </w:t>
      </w:r>
      <w:r>
        <w:rPr/>
        <w:t>de</w:t>
      </w:r>
      <w:r>
        <w:rPr>
          <w:spacing w:val="-4"/>
        </w:rPr>
        <w:t> </w:t>
      </w:r>
      <w:r>
        <w:rPr/>
        <w:t>har</w:t>
      </w:r>
      <w:r>
        <w:rPr>
          <w:spacing w:val="-3"/>
        </w:rPr>
        <w:t> </w:t>
      </w:r>
      <w:r>
        <w:rPr/>
        <w:t>i</w:t>
      </w:r>
      <w:r>
        <w:rPr>
          <w:spacing w:val="-4"/>
        </w:rPr>
        <w:t> </w:t>
      </w:r>
      <w:r>
        <w:rPr/>
        <w:t>dag</w:t>
      </w:r>
      <w:r>
        <w:rPr>
          <w:spacing w:val="-4"/>
        </w:rPr>
        <w:t> </w:t>
      </w:r>
      <w:r>
        <w:rPr/>
        <w:t>–</w:t>
      </w:r>
      <w:r>
        <w:rPr>
          <w:spacing w:val="-3"/>
        </w:rPr>
        <w:t> </w:t>
      </w:r>
      <w:r>
        <w:rPr/>
        <w:t>både</w:t>
      </w:r>
      <w:r>
        <w:rPr>
          <w:spacing w:val="-4"/>
        </w:rPr>
        <w:t> </w:t>
      </w:r>
      <w:r>
        <w:rPr/>
        <w:t>i</w:t>
      </w:r>
      <w:r>
        <w:rPr>
          <w:spacing w:val="-4"/>
        </w:rPr>
        <w:t> </w:t>
      </w:r>
      <w:r>
        <w:rPr/>
        <w:t>plan- lægningsfasen og ude i terrænet.</w:t>
      </w:r>
      <w:r>
        <w:rPr>
          <w:spacing w:val="-8"/>
        </w:rPr>
        <w:t> </w:t>
      </w:r>
      <w:r>
        <w:rPr/>
        <w:t>Afspejler</w:t>
      </w:r>
    </w:p>
    <w:p>
      <w:pPr>
        <w:pStyle w:val="BodyText"/>
        <w:spacing w:line="235" w:lineRule="auto" w:before="2"/>
        <w:ind w:left="887" w:right="5"/>
      </w:pPr>
      <w:r>
        <w:rPr>
          <w:spacing w:val="-3"/>
        </w:rPr>
        <w:t>kortet </w:t>
      </w:r>
      <w:r>
        <w:rPr/>
        <w:t>i højere grad de faktiske forhold i terrænet, vil Sirius kunne foretage mere kvalificerede </w:t>
      </w:r>
      <w:r>
        <w:rPr>
          <w:spacing w:val="-2"/>
        </w:rPr>
        <w:t>gæt </w:t>
      </w:r>
      <w:r>
        <w:rPr/>
        <w:t>på rutevalg og vil dermed kunne spare patruljen både tid og </w:t>
      </w:r>
      <w:r>
        <w:rPr>
          <w:spacing w:val="-4"/>
        </w:rPr>
        <w:t>besvær, </w:t>
      </w:r>
      <w:r>
        <w:rPr/>
        <w:t>fordi det bliver muligt at lægge en</w:t>
      </w:r>
      <w:r>
        <w:rPr>
          <w:spacing w:val="-4"/>
        </w:rPr>
        <w:t> </w:t>
      </w:r>
      <w:r>
        <w:rPr/>
        <w:t>mere</w:t>
      </w:r>
      <w:r>
        <w:rPr>
          <w:spacing w:val="-4"/>
        </w:rPr>
        <w:t> </w:t>
      </w:r>
      <w:r>
        <w:rPr/>
        <w:t>holdbar</w:t>
      </w:r>
      <w:r>
        <w:rPr>
          <w:spacing w:val="-4"/>
        </w:rPr>
        <w:t> </w:t>
      </w:r>
      <w:r>
        <w:rPr/>
        <w:t>plan</w:t>
      </w:r>
      <w:r>
        <w:rPr>
          <w:spacing w:val="-5"/>
        </w:rPr>
        <w:t> </w:t>
      </w:r>
      <w:r>
        <w:rPr/>
        <w:t>ud</w:t>
      </w:r>
      <w:r>
        <w:rPr>
          <w:spacing w:val="-4"/>
        </w:rPr>
        <w:t> </w:t>
      </w:r>
      <w:r>
        <w:rPr/>
        <w:t>fra</w:t>
      </w:r>
      <w:r>
        <w:rPr>
          <w:spacing w:val="-5"/>
        </w:rPr>
        <w:t> </w:t>
      </w:r>
      <w:r>
        <w:rPr/>
        <w:t>kortet.</w:t>
      </w:r>
      <w:r>
        <w:rPr>
          <w:spacing w:val="-3"/>
        </w:rPr>
        <w:t> </w:t>
      </w:r>
      <w:r>
        <w:rPr/>
        <w:t>Sirius</w:t>
      </w:r>
      <w:r>
        <w:rPr>
          <w:spacing w:val="-5"/>
        </w:rPr>
        <w:t> </w:t>
      </w:r>
      <w:r>
        <w:rPr/>
        <w:t>er</w:t>
      </w:r>
      <w:r>
        <w:rPr>
          <w:spacing w:val="-3"/>
        </w:rPr>
        <w:t> </w:t>
      </w:r>
      <w:r>
        <w:rPr/>
        <w:t>vant</w:t>
      </w:r>
      <w:r>
        <w:rPr>
          <w:spacing w:val="-4"/>
        </w:rPr>
        <w:t> </w:t>
      </w:r>
      <w:r>
        <w:rPr/>
        <w:t>til</w:t>
      </w:r>
      <w:r>
        <w:rPr>
          <w:spacing w:val="-5"/>
        </w:rPr>
        <w:t> </w:t>
      </w:r>
      <w:r>
        <w:rPr/>
        <w:t>at</w:t>
      </w:r>
      <w:r>
        <w:rPr>
          <w:spacing w:val="-3"/>
        </w:rPr>
        <w:t> </w:t>
      </w:r>
      <w:r>
        <w:rPr/>
        <w:t>klare</w:t>
      </w:r>
      <w:r>
        <w:rPr>
          <w:spacing w:val="-4"/>
        </w:rPr>
        <w:t> </w:t>
      </w:r>
      <w:r>
        <w:rPr/>
        <w:t>sig</w:t>
      </w:r>
      <w:r>
        <w:rPr>
          <w:spacing w:val="-4"/>
        </w:rPr>
        <w:t> </w:t>
      </w:r>
      <w:r>
        <w:rPr/>
        <w:t>med de forhåndenværende materialer og de værdifulde erfaringer 65 års patruljering i Nord- og Nordøstgrønland har givet dem. Anders Sejersen vurderer derfor overordnet set det eksisterende kortma- teriale som funktionelt men med et stort potentiale for forbedring, særligt når det kommer til </w:t>
      </w:r>
      <w:r>
        <w:rPr>
          <w:spacing w:val="-3"/>
        </w:rPr>
        <w:t>højdekurver, </w:t>
      </w:r>
      <w:r>
        <w:rPr/>
        <w:t>kortlægning af elvlejer, opdatering af gletsjerrande og</w:t>
      </w:r>
      <w:r>
        <w:rPr>
          <w:spacing w:val="-6"/>
        </w:rPr>
        <w:t> </w:t>
      </w:r>
      <w:r>
        <w:rPr/>
        <w:t>stednavne.</w:t>
      </w:r>
    </w:p>
    <w:p>
      <w:pPr>
        <w:pStyle w:val="BodyText"/>
        <w:spacing w:before="3"/>
      </w:pPr>
    </w:p>
    <w:p>
      <w:pPr>
        <w:pStyle w:val="BodyText"/>
        <w:spacing w:line="235" w:lineRule="auto"/>
        <w:ind w:left="887" w:right="67"/>
      </w:pPr>
      <w:r>
        <w:rPr/>
        <w:t>De nuværende </w:t>
      </w:r>
      <w:r>
        <w:rPr>
          <w:spacing w:val="-3"/>
        </w:rPr>
        <w:t>kort </w:t>
      </w:r>
      <w:r>
        <w:rPr/>
        <w:t>har en meget stor ækvidistance, hvilket bety- </w:t>
      </w:r>
      <w:r>
        <w:rPr>
          <w:spacing w:val="-5"/>
        </w:rPr>
        <w:t>der, </w:t>
      </w:r>
      <w:r>
        <w:rPr/>
        <w:t>at højder med helt op til 100 meters </w:t>
      </w:r>
      <w:r>
        <w:rPr>
          <w:spacing w:val="-3"/>
        </w:rPr>
        <w:t>forskel </w:t>
      </w:r>
      <w:r>
        <w:rPr/>
        <w:t>er angivet som lige</w:t>
      </w:r>
      <w:r>
        <w:rPr>
          <w:spacing w:val="-5"/>
        </w:rPr>
        <w:t> </w:t>
      </w:r>
      <w:r>
        <w:rPr/>
        <w:t>høje.</w:t>
      </w:r>
      <w:r>
        <w:rPr>
          <w:spacing w:val="-6"/>
        </w:rPr>
        <w:t> </w:t>
      </w:r>
      <w:r>
        <w:rPr/>
        <w:t>Uden</w:t>
      </w:r>
      <w:r>
        <w:rPr>
          <w:spacing w:val="-4"/>
        </w:rPr>
        <w:t> </w:t>
      </w:r>
      <w:r>
        <w:rPr/>
        <w:t>mere</w:t>
      </w:r>
      <w:r>
        <w:rPr>
          <w:spacing w:val="-5"/>
        </w:rPr>
        <w:t> </w:t>
      </w:r>
      <w:r>
        <w:rPr/>
        <w:t>præcise</w:t>
      </w:r>
      <w:r>
        <w:rPr>
          <w:spacing w:val="-5"/>
        </w:rPr>
        <w:t> </w:t>
      </w:r>
      <w:r>
        <w:rPr/>
        <w:t>og</w:t>
      </w:r>
      <w:r>
        <w:rPr>
          <w:spacing w:val="-5"/>
        </w:rPr>
        <w:t> </w:t>
      </w:r>
      <w:r>
        <w:rPr/>
        <w:t>detaljerede</w:t>
      </w:r>
      <w:r>
        <w:rPr>
          <w:spacing w:val="-5"/>
        </w:rPr>
        <w:t> </w:t>
      </w:r>
      <w:r>
        <w:rPr/>
        <w:t>højdekurver</w:t>
      </w:r>
      <w:r>
        <w:rPr>
          <w:spacing w:val="-5"/>
        </w:rPr>
        <w:t> </w:t>
      </w:r>
      <w:r>
        <w:rPr/>
        <w:t>har</w:t>
      </w:r>
      <w:r>
        <w:rPr>
          <w:spacing w:val="-5"/>
        </w:rPr>
        <w:t> </w:t>
      </w:r>
      <w:r>
        <w:rPr/>
        <w:t>Sirius</w:t>
      </w:r>
    </w:p>
    <w:p>
      <w:pPr>
        <w:pStyle w:val="BodyText"/>
        <w:spacing w:line="235" w:lineRule="auto" w:before="3"/>
        <w:ind w:left="887"/>
      </w:pPr>
      <w:r>
        <w:rPr/>
        <w:t>vanskeligt</w:t>
      </w:r>
      <w:r>
        <w:rPr>
          <w:spacing w:val="-5"/>
        </w:rPr>
        <w:t> </w:t>
      </w:r>
      <w:r>
        <w:rPr/>
        <w:t>ved</w:t>
      </w:r>
      <w:r>
        <w:rPr>
          <w:spacing w:val="-5"/>
        </w:rPr>
        <w:t> </w:t>
      </w:r>
      <w:r>
        <w:rPr/>
        <w:t>at</w:t>
      </w:r>
      <w:r>
        <w:rPr>
          <w:spacing w:val="-4"/>
        </w:rPr>
        <w:t> </w:t>
      </w:r>
      <w:r>
        <w:rPr/>
        <w:t>skabe</w:t>
      </w:r>
      <w:r>
        <w:rPr>
          <w:spacing w:val="-6"/>
        </w:rPr>
        <w:t> </w:t>
      </w:r>
      <w:r>
        <w:rPr/>
        <w:t>sig</w:t>
      </w:r>
      <w:r>
        <w:rPr>
          <w:spacing w:val="-5"/>
        </w:rPr>
        <w:t> </w:t>
      </w:r>
      <w:r>
        <w:rPr/>
        <w:t>et</w:t>
      </w:r>
      <w:r>
        <w:rPr>
          <w:spacing w:val="-5"/>
        </w:rPr>
        <w:t> </w:t>
      </w:r>
      <w:r>
        <w:rPr/>
        <w:t>billede</w:t>
      </w:r>
      <w:r>
        <w:rPr>
          <w:spacing w:val="-5"/>
        </w:rPr>
        <w:t> af, </w:t>
      </w:r>
      <w:r>
        <w:rPr/>
        <w:t>hvordan</w:t>
      </w:r>
      <w:r>
        <w:rPr>
          <w:spacing w:val="-5"/>
        </w:rPr>
        <w:t> </w:t>
      </w:r>
      <w:r>
        <w:rPr/>
        <w:t>terrænet</w:t>
      </w:r>
      <w:r>
        <w:rPr>
          <w:spacing w:val="-5"/>
        </w:rPr>
        <w:t> </w:t>
      </w:r>
      <w:r>
        <w:rPr/>
        <w:t>ser</w:t>
      </w:r>
      <w:r>
        <w:rPr>
          <w:spacing w:val="-5"/>
        </w:rPr>
        <w:t> </w:t>
      </w:r>
      <w:r>
        <w:rPr/>
        <w:t>ud,</w:t>
      </w:r>
      <w:r>
        <w:rPr>
          <w:spacing w:val="-6"/>
        </w:rPr>
        <w:t> </w:t>
      </w:r>
      <w:r>
        <w:rPr/>
        <w:t>og dermed sværere ved at planlægge en holdbar rute på baggrund af kortgrundlaget.</w:t>
      </w:r>
    </w:p>
    <w:p>
      <w:pPr>
        <w:pStyle w:val="BodyText"/>
        <w:spacing w:before="6"/>
        <w:rPr>
          <w:sz w:val="19"/>
        </w:rPr>
      </w:pPr>
    </w:p>
    <w:p>
      <w:pPr>
        <w:spacing w:before="0"/>
        <w:ind w:left="887" w:right="0" w:firstLine="0"/>
        <w:jc w:val="left"/>
        <w:rPr>
          <w:i/>
          <w:sz w:val="20"/>
        </w:rPr>
      </w:pPr>
      <w:r>
        <w:rPr>
          <w:i/>
          <w:color w:val="82BC00"/>
          <w:sz w:val="20"/>
        </w:rPr>
        <w:t>”Hvis højdekurverne bliver bedre, vil det være nemmere for os at se,</w:t>
      </w:r>
    </w:p>
    <w:p>
      <w:pPr>
        <w:pStyle w:val="BodyText"/>
        <w:spacing w:line="235" w:lineRule="auto" w:before="63"/>
        <w:ind w:left="341" w:right="13"/>
      </w:pPr>
      <w:r>
        <w:rPr/>
        <w:br w:type="column"/>
      </w:r>
      <w:r>
        <w:rPr/>
        <w:t>De nuværende kort viser kun de allerstørste elvlejer. Elvlejerne er imidlertid af stor vigtighed for Siriuspatruljen, fordi de som oftest har et relativt jævnt fald og dermed er gode at følge igennem ter- rænet. De nuværende kort viser kun de allerstørste elvlejer, og fordi der ude i terrænet er så mange elvlejer, som ikke er med på kortet, kan det være vanskeligt at identificere, hvilket et, der er afbildet på kortet. Sirius ønsker en større præcision og detaljering af elvlejerne, så de mindre elvlejer også er gengivet på kortet.</w:t>
      </w:r>
    </w:p>
    <w:p>
      <w:pPr>
        <w:pStyle w:val="BodyText"/>
        <w:spacing w:before="2"/>
      </w:pPr>
    </w:p>
    <w:p>
      <w:pPr>
        <w:pStyle w:val="BodyText"/>
        <w:spacing w:line="235" w:lineRule="auto"/>
        <w:ind w:left="341" w:right="-10"/>
      </w:pPr>
      <w:r>
        <w:rPr/>
        <w:t>Datagrundlaget for de nuværende kort er mange år gammelt, og der er særligt når det kommer til is og gletsjere sket store forandringer i landskabet. Anders fortæller, at der på de nuværende kort kan være mange kilometers forskel på, hvor gletsjerranden ligger på kortet</w:t>
      </w:r>
    </w:p>
    <w:p>
      <w:pPr>
        <w:pStyle w:val="BodyText"/>
        <w:spacing w:line="235" w:lineRule="auto" w:before="3"/>
        <w:ind w:left="341" w:right="19"/>
      </w:pPr>
      <w:r>
        <w:rPr/>
        <w:t>og hvor den ligger i virkeligheden. Den mangelfulde gengivelse af gletsjerrande betyder at der planlægges ruter med unødvendige omveje: Ser en gletsjer ud til at gå ti kilometer ud i en fjord, tager ruteplanlægningen udgangspunkt i, at det er nødvendigt at køre hele vejen uden om den, selvom det måske i praksis viser sig, at den har trukket sig så meget tilbage, at man kan køre lige over fjorden. En anden konsekvens af at gletsjerrandene på de nuværende kort ikke stemmer overens med virkeligheden er, at kortene ikke gen- giver de muligheder for nye ruter, som med isens tilbagetrækning opstår i landskabet.</w:t>
      </w:r>
    </w:p>
    <w:p>
      <w:pPr>
        <w:pStyle w:val="BodyText"/>
        <w:spacing w:before="3"/>
      </w:pPr>
    </w:p>
    <w:p>
      <w:pPr>
        <w:pStyle w:val="BodyText"/>
        <w:spacing w:line="235" w:lineRule="auto"/>
        <w:ind w:left="341" w:right="142"/>
      </w:pPr>
      <w:r>
        <w:rPr/>
        <w:t>Anders påpeger desuden, at </w:t>
      </w:r>
      <w:r>
        <w:rPr>
          <w:spacing w:val="-3"/>
        </w:rPr>
        <w:t>forskere </w:t>
      </w:r>
      <w:r>
        <w:rPr/>
        <w:t>og andre </w:t>
      </w:r>
      <w:r>
        <w:rPr>
          <w:spacing w:val="-4"/>
        </w:rPr>
        <w:t>aktører, </w:t>
      </w:r>
      <w:r>
        <w:rPr/>
        <w:t>som færdes i Nord- og Nordøstgrønland uden den samme erfaring og løbende tilstedeværelse, som Sirius kan trække på i deres ruteplanlægning</w:t>
      </w:r>
    </w:p>
    <w:p>
      <w:pPr>
        <w:pStyle w:val="BodyText"/>
        <w:spacing w:line="235" w:lineRule="auto" w:before="3"/>
        <w:ind w:left="341"/>
      </w:pPr>
      <w:r>
        <w:rPr/>
        <w:t>og færden, vil kunne få om muligt endnu større gavn af et opdateret kortmateriale.</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spacing w:before="2"/>
        <w:rPr>
          <w:sz w:val="24"/>
        </w:rPr>
      </w:pPr>
    </w:p>
    <w:p>
      <w:pPr>
        <w:spacing w:line="235" w:lineRule="auto" w:before="1"/>
        <w:ind w:left="887" w:right="91" w:firstLine="0"/>
        <w:jc w:val="left"/>
        <w:rPr>
          <w:i/>
          <w:sz w:val="20"/>
        </w:rPr>
      </w:pPr>
      <w:r>
        <w:rPr>
          <w:i/>
          <w:color w:val="82BC00"/>
          <w:sz w:val="20"/>
        </w:rPr>
        <w:t>”Vi har et sted ovre i Nordøstgrønland, hvor man, da gletsjeren </w:t>
      </w:r>
      <w:r>
        <w:rPr>
          <w:i/>
          <w:color w:val="82BC00"/>
          <w:sz w:val="20"/>
        </w:rPr>
        <w:t>trak sig tilbage, fandt ud af, at der var en ny ø, men på vores kort eksisterer øen ikke, fordi kortene ikke er fulgt med. Men vi har haft et slædehold, der er kørt rundt om øen. Det er i hvert fald et tegn</w:t>
      </w:r>
    </w:p>
    <w:p>
      <w:pPr>
        <w:spacing w:line="235" w:lineRule="auto" w:before="3"/>
        <w:ind w:left="887" w:right="6" w:firstLine="0"/>
        <w:jc w:val="left"/>
        <w:rPr>
          <w:i/>
          <w:sz w:val="20"/>
        </w:rPr>
      </w:pPr>
      <w:r>
        <w:rPr>
          <w:i/>
          <w:color w:val="82BC00"/>
          <w:sz w:val="20"/>
        </w:rPr>
        <w:t>på, at de nuværende </w:t>
      </w:r>
      <w:r>
        <w:rPr>
          <w:i/>
          <w:color w:val="82BC00"/>
          <w:spacing w:val="-3"/>
          <w:sz w:val="20"/>
        </w:rPr>
        <w:t>kort ikke </w:t>
      </w:r>
      <w:r>
        <w:rPr>
          <w:i/>
          <w:color w:val="82BC00"/>
          <w:sz w:val="20"/>
        </w:rPr>
        <w:t>er helt præcise. Andre folk, der måske </w:t>
      </w:r>
      <w:r>
        <w:rPr>
          <w:i/>
          <w:color w:val="82BC00"/>
          <w:spacing w:val="-3"/>
          <w:sz w:val="20"/>
        </w:rPr>
        <w:t>ikke </w:t>
      </w:r>
      <w:r>
        <w:rPr>
          <w:i/>
          <w:color w:val="82BC00"/>
          <w:sz w:val="20"/>
        </w:rPr>
        <w:t>lige har de </w:t>
      </w:r>
      <w:r>
        <w:rPr>
          <w:i/>
          <w:color w:val="82BC00"/>
          <w:spacing w:val="-3"/>
          <w:sz w:val="20"/>
        </w:rPr>
        <w:t>erfaringer, </w:t>
      </w:r>
      <w:r>
        <w:rPr>
          <w:i/>
          <w:color w:val="82BC00"/>
          <w:sz w:val="20"/>
        </w:rPr>
        <w:t>vi har i Sirius og ved at </w:t>
      </w:r>
      <w:r>
        <w:rPr>
          <w:i/>
          <w:color w:val="82BC00"/>
          <w:spacing w:val="-3"/>
          <w:sz w:val="20"/>
        </w:rPr>
        <w:t>kortet </w:t>
      </w:r>
      <w:r>
        <w:rPr>
          <w:i/>
          <w:color w:val="82BC00"/>
          <w:sz w:val="20"/>
        </w:rPr>
        <w:t>er så upræ- cist lige </w:t>
      </w:r>
      <w:r>
        <w:rPr>
          <w:i/>
          <w:color w:val="82BC00"/>
          <w:spacing w:val="-5"/>
          <w:sz w:val="20"/>
        </w:rPr>
        <w:t>der, </w:t>
      </w:r>
      <w:r>
        <w:rPr>
          <w:i/>
          <w:color w:val="82BC00"/>
          <w:sz w:val="20"/>
        </w:rPr>
        <w:t>de vil jo </w:t>
      </w:r>
      <w:r>
        <w:rPr>
          <w:i/>
          <w:color w:val="82BC00"/>
          <w:spacing w:val="-3"/>
          <w:sz w:val="20"/>
        </w:rPr>
        <w:t>ikke </w:t>
      </w:r>
      <w:r>
        <w:rPr>
          <w:i/>
          <w:color w:val="82BC00"/>
          <w:sz w:val="20"/>
        </w:rPr>
        <w:t>kunne se, at de </w:t>
      </w:r>
      <w:r>
        <w:rPr>
          <w:i/>
          <w:color w:val="82BC00"/>
          <w:spacing w:val="-3"/>
          <w:sz w:val="20"/>
        </w:rPr>
        <w:t>kan </w:t>
      </w:r>
      <w:r>
        <w:rPr>
          <w:i/>
          <w:color w:val="82BC00"/>
          <w:sz w:val="20"/>
        </w:rPr>
        <w:t>sejle igennem </w:t>
      </w:r>
      <w:r>
        <w:rPr>
          <w:i/>
          <w:color w:val="82BC00"/>
          <w:spacing w:val="-5"/>
          <w:sz w:val="20"/>
        </w:rPr>
        <w:t>der. </w:t>
      </w:r>
      <w:r>
        <w:rPr>
          <w:i/>
          <w:color w:val="82BC00"/>
          <w:sz w:val="20"/>
        </w:rPr>
        <w:t>De tror måske, at der ligger en </w:t>
      </w:r>
      <w:r>
        <w:rPr>
          <w:i/>
          <w:color w:val="82BC00"/>
          <w:spacing w:val="-3"/>
          <w:sz w:val="20"/>
        </w:rPr>
        <w:t>gletsjer. </w:t>
      </w:r>
      <w:r>
        <w:rPr>
          <w:i/>
          <w:color w:val="82BC00"/>
          <w:sz w:val="20"/>
        </w:rPr>
        <w:t>Det er jo det </w:t>
      </w:r>
      <w:r>
        <w:rPr>
          <w:i/>
          <w:color w:val="82BC00"/>
          <w:spacing w:val="-3"/>
          <w:sz w:val="20"/>
        </w:rPr>
        <w:t>kortet viser. </w:t>
      </w:r>
      <w:r>
        <w:rPr>
          <w:i/>
          <w:color w:val="82BC00"/>
          <w:sz w:val="20"/>
        </w:rPr>
        <w:t>De vil nye </w:t>
      </w:r>
      <w:r>
        <w:rPr>
          <w:i/>
          <w:color w:val="82BC00"/>
          <w:spacing w:val="-3"/>
          <w:sz w:val="20"/>
        </w:rPr>
        <w:t>kort </w:t>
      </w:r>
      <w:r>
        <w:rPr>
          <w:i/>
          <w:color w:val="82BC00"/>
          <w:sz w:val="20"/>
        </w:rPr>
        <w:t>kunne </w:t>
      </w:r>
      <w:r>
        <w:rPr>
          <w:i/>
          <w:color w:val="82BC00"/>
          <w:spacing w:val="-3"/>
          <w:sz w:val="20"/>
        </w:rPr>
        <w:t>forbedre.”</w:t>
      </w:r>
    </w:p>
    <w:p>
      <w:pPr>
        <w:pStyle w:val="BodyText"/>
        <w:spacing w:line="235" w:lineRule="auto" w:before="3"/>
        <w:ind w:left="887" w:right="185"/>
      </w:pPr>
      <w:r>
        <w:rPr>
          <w:color w:val="82BC00"/>
        </w:rPr>
        <w:t>Anders Sejersen, premierløjtnant, landoperations, Sirius, Zacken- berg</w:t>
      </w:r>
    </w:p>
    <w:p>
      <w:pPr>
        <w:pStyle w:val="BodyText"/>
        <w:spacing w:before="10"/>
        <w:rPr>
          <w:sz w:val="19"/>
        </w:rPr>
      </w:pPr>
    </w:p>
    <w:p>
      <w:pPr>
        <w:pStyle w:val="BodyText"/>
        <w:spacing w:line="235" w:lineRule="auto"/>
        <w:ind w:left="887" w:right="10"/>
      </w:pPr>
      <w:r>
        <w:rPr/>
        <w:t>Et sidste aspekt som Anders peger på som vigtigt for Siriuspatruljen er stednavne, som patruljen bruger til at tale om landskabet ud</w:t>
      </w:r>
    </w:p>
    <w:p>
      <w:pPr>
        <w:pStyle w:val="BodyText"/>
        <w:spacing w:line="235" w:lineRule="auto" w:before="1"/>
        <w:ind w:left="887" w:right="-10"/>
      </w:pPr>
      <w:r>
        <w:rPr/>
        <w:t>fra. Sirius opererer med en meget høj detaljeringsgrad i forhold til stednavne, hvilket betyder at hvert et næs, hver en fjord, hvert et landområde, dal osv. har et navn. De ser meget gerne at den nye kortlægning medtager så mange stednavne som muligt.</w:t>
      </w:r>
    </w:p>
    <w:p>
      <w:pPr>
        <w:pStyle w:val="BodyText"/>
        <w:spacing w:before="11"/>
        <w:rPr>
          <w:sz w:val="19"/>
        </w:rPr>
      </w:pPr>
    </w:p>
    <w:p>
      <w:pPr>
        <w:pStyle w:val="BodyText"/>
        <w:spacing w:line="235" w:lineRule="auto"/>
        <w:ind w:left="887" w:right="-10"/>
      </w:pPr>
      <w:r>
        <w:rPr/>
        <w:t>Vigtigste egenskaber ved den </w:t>
      </w:r>
      <w:r>
        <w:rPr>
          <w:spacing w:val="-3"/>
        </w:rPr>
        <w:t>nye </w:t>
      </w:r>
      <w:r>
        <w:rPr/>
        <w:t>kortlægning inden for suveræni- tetshævdelse</w:t>
      </w:r>
      <w:r>
        <w:rPr>
          <w:spacing w:val="-8"/>
        </w:rPr>
        <w:t> </w:t>
      </w:r>
      <w:r>
        <w:rPr/>
        <w:t>Aktørerne</w:t>
      </w:r>
      <w:r>
        <w:rPr>
          <w:spacing w:val="-7"/>
        </w:rPr>
        <w:t> </w:t>
      </w:r>
      <w:r>
        <w:rPr/>
        <w:t>inden</w:t>
      </w:r>
      <w:r>
        <w:rPr>
          <w:spacing w:val="-8"/>
        </w:rPr>
        <w:t> </w:t>
      </w:r>
      <w:r>
        <w:rPr/>
        <w:t>for</w:t>
      </w:r>
      <w:r>
        <w:rPr>
          <w:spacing w:val="-8"/>
        </w:rPr>
        <w:t> </w:t>
      </w:r>
      <w:r>
        <w:rPr/>
        <w:t>suverænitetshævdelse</w:t>
      </w:r>
      <w:r>
        <w:rPr>
          <w:spacing w:val="-7"/>
        </w:rPr>
        <w:t> </w:t>
      </w:r>
      <w:r>
        <w:rPr>
          <w:spacing w:val="-4"/>
        </w:rPr>
        <w:t>antager,</w:t>
      </w:r>
      <w:r>
        <w:rPr>
          <w:spacing w:val="-7"/>
        </w:rPr>
        <w:t> </w:t>
      </w:r>
      <w:r>
        <w:rPr/>
        <w:t>at følgende</w:t>
      </w:r>
      <w:r>
        <w:rPr>
          <w:spacing w:val="-4"/>
        </w:rPr>
        <w:t> </w:t>
      </w:r>
      <w:r>
        <w:rPr/>
        <w:t>mekanismer</w:t>
      </w:r>
      <w:r>
        <w:rPr>
          <w:spacing w:val="-5"/>
        </w:rPr>
        <w:t> </w:t>
      </w:r>
      <w:r>
        <w:rPr/>
        <w:t>vil</w:t>
      </w:r>
      <w:r>
        <w:rPr>
          <w:spacing w:val="-4"/>
        </w:rPr>
        <w:t> </w:t>
      </w:r>
      <w:r>
        <w:rPr/>
        <w:t>kunne</w:t>
      </w:r>
      <w:r>
        <w:rPr>
          <w:spacing w:val="-4"/>
        </w:rPr>
        <w:t> </w:t>
      </w:r>
      <w:r>
        <w:rPr>
          <w:spacing w:val="-3"/>
        </w:rPr>
        <w:t>føre</w:t>
      </w:r>
      <w:r>
        <w:rPr>
          <w:spacing w:val="-4"/>
        </w:rPr>
        <w:t> </w:t>
      </w:r>
      <w:r>
        <w:rPr/>
        <w:t>til</w:t>
      </w:r>
      <w:r>
        <w:rPr>
          <w:spacing w:val="-5"/>
        </w:rPr>
        <w:t> </w:t>
      </w:r>
      <w:r>
        <w:rPr/>
        <w:t>indfrielsen</w:t>
      </w:r>
      <w:r>
        <w:rPr>
          <w:spacing w:val="-5"/>
        </w:rPr>
        <w:t> </w:t>
      </w:r>
      <w:r>
        <w:rPr/>
        <w:t>af</w:t>
      </w:r>
      <w:r>
        <w:rPr>
          <w:spacing w:val="-4"/>
        </w:rPr>
        <w:t> </w:t>
      </w:r>
      <w:r>
        <w:rPr/>
        <w:t>de</w:t>
      </w:r>
      <w:r>
        <w:rPr>
          <w:spacing w:val="-5"/>
        </w:rPr>
        <w:t> </w:t>
      </w:r>
      <w:r>
        <w:rPr/>
        <w:t>potentielle</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spacing w:before="2"/>
        <w:rPr>
          <w:sz w:val="24"/>
        </w:rPr>
      </w:pPr>
    </w:p>
    <w:p>
      <w:pPr>
        <w:pStyle w:val="BodyText"/>
        <w:spacing w:line="235" w:lineRule="auto" w:before="1"/>
        <w:ind w:left="323" w:right="665"/>
      </w:pPr>
      <w:r>
        <w:rPr/>
        <w:t>effekter ’mere kvalificeret planlægning’ og ’forbedret navigation i terrænet’:</w:t>
      </w:r>
    </w:p>
    <w:p>
      <w:pPr>
        <w:pStyle w:val="BodyText"/>
        <w:spacing w:before="5"/>
        <w:rPr>
          <w:sz w:val="19"/>
        </w:rPr>
      </w:pPr>
    </w:p>
    <w:p>
      <w:pPr>
        <w:pStyle w:val="ListParagraph"/>
        <w:numPr>
          <w:ilvl w:val="0"/>
          <w:numId w:val="3"/>
        </w:numPr>
        <w:tabs>
          <w:tab w:pos="469" w:val="left" w:leader="none"/>
        </w:tabs>
        <w:spacing w:line="242" w:lineRule="exact" w:before="0" w:after="0"/>
        <w:ind w:left="468" w:right="0" w:hanging="145"/>
        <w:jc w:val="left"/>
        <w:rPr>
          <w:sz w:val="20"/>
        </w:rPr>
      </w:pPr>
      <w:r>
        <w:rPr>
          <w:sz w:val="20"/>
        </w:rPr>
        <w:t>Præcision</w:t>
      </w:r>
    </w:p>
    <w:p>
      <w:pPr>
        <w:pStyle w:val="ListParagraph"/>
        <w:numPr>
          <w:ilvl w:val="0"/>
          <w:numId w:val="3"/>
        </w:numPr>
        <w:tabs>
          <w:tab w:pos="469" w:val="left" w:leader="none"/>
        </w:tabs>
        <w:spacing w:line="240" w:lineRule="exact" w:before="0" w:after="0"/>
        <w:ind w:left="468" w:right="0" w:hanging="145"/>
        <w:jc w:val="left"/>
        <w:rPr>
          <w:sz w:val="20"/>
        </w:rPr>
      </w:pPr>
      <w:r>
        <w:rPr>
          <w:sz w:val="20"/>
        </w:rPr>
        <w:t>Detaljegrad</w:t>
      </w:r>
    </w:p>
    <w:p>
      <w:pPr>
        <w:pStyle w:val="ListParagraph"/>
        <w:numPr>
          <w:ilvl w:val="0"/>
          <w:numId w:val="3"/>
        </w:numPr>
        <w:tabs>
          <w:tab w:pos="469" w:val="left" w:leader="none"/>
        </w:tabs>
        <w:spacing w:line="240" w:lineRule="exact" w:before="0" w:after="0"/>
        <w:ind w:left="468" w:right="0" w:hanging="145"/>
        <w:jc w:val="left"/>
        <w:rPr>
          <w:sz w:val="20"/>
        </w:rPr>
      </w:pPr>
      <w:r>
        <w:rPr>
          <w:sz w:val="20"/>
        </w:rPr>
        <w:t>Detaljerede</w:t>
      </w:r>
      <w:r>
        <w:rPr>
          <w:spacing w:val="-1"/>
          <w:sz w:val="20"/>
        </w:rPr>
        <w:t> </w:t>
      </w:r>
      <w:r>
        <w:rPr>
          <w:sz w:val="20"/>
        </w:rPr>
        <w:t>højdekurver</w:t>
      </w:r>
    </w:p>
    <w:p>
      <w:pPr>
        <w:pStyle w:val="ListParagraph"/>
        <w:numPr>
          <w:ilvl w:val="0"/>
          <w:numId w:val="3"/>
        </w:numPr>
        <w:tabs>
          <w:tab w:pos="469" w:val="left" w:leader="none"/>
        </w:tabs>
        <w:spacing w:line="240" w:lineRule="exact" w:before="0" w:after="0"/>
        <w:ind w:left="468" w:right="0" w:hanging="145"/>
        <w:jc w:val="left"/>
        <w:rPr>
          <w:sz w:val="20"/>
        </w:rPr>
      </w:pPr>
      <w:r>
        <w:rPr>
          <w:sz w:val="20"/>
        </w:rPr>
        <w:t>Detaljeret kortlægning af</w:t>
      </w:r>
      <w:r>
        <w:rPr>
          <w:spacing w:val="-4"/>
          <w:sz w:val="20"/>
        </w:rPr>
        <w:t> </w:t>
      </w:r>
      <w:r>
        <w:rPr>
          <w:sz w:val="20"/>
        </w:rPr>
        <w:t>elvlejer</w:t>
      </w:r>
    </w:p>
    <w:p>
      <w:pPr>
        <w:pStyle w:val="ListParagraph"/>
        <w:numPr>
          <w:ilvl w:val="0"/>
          <w:numId w:val="3"/>
        </w:numPr>
        <w:tabs>
          <w:tab w:pos="469" w:val="left" w:leader="none"/>
        </w:tabs>
        <w:spacing w:line="240" w:lineRule="exact" w:before="0" w:after="0"/>
        <w:ind w:left="468" w:right="0" w:hanging="145"/>
        <w:jc w:val="left"/>
        <w:rPr>
          <w:sz w:val="20"/>
        </w:rPr>
      </w:pPr>
      <w:r>
        <w:rPr>
          <w:sz w:val="20"/>
        </w:rPr>
        <w:t>Opdatering af</w:t>
      </w:r>
      <w:r>
        <w:rPr>
          <w:spacing w:val="-2"/>
          <w:sz w:val="20"/>
        </w:rPr>
        <w:t> </w:t>
      </w:r>
      <w:r>
        <w:rPr>
          <w:sz w:val="20"/>
        </w:rPr>
        <w:t>gletsjerrande</w:t>
      </w:r>
    </w:p>
    <w:p>
      <w:pPr>
        <w:pStyle w:val="ListParagraph"/>
        <w:numPr>
          <w:ilvl w:val="0"/>
          <w:numId w:val="3"/>
        </w:numPr>
        <w:tabs>
          <w:tab w:pos="469" w:val="left" w:leader="none"/>
        </w:tabs>
        <w:spacing w:line="242" w:lineRule="exact" w:before="0" w:after="0"/>
        <w:ind w:left="468" w:right="0" w:hanging="145"/>
        <w:jc w:val="left"/>
        <w:rPr>
          <w:sz w:val="20"/>
        </w:rPr>
      </w:pPr>
      <w:r>
        <w:rPr>
          <w:sz w:val="20"/>
        </w:rPr>
        <w:t>Stednavne</w:t>
      </w:r>
    </w:p>
    <w:p>
      <w:pPr>
        <w:pStyle w:val="BodyText"/>
        <w:spacing w:before="4"/>
        <w:rPr>
          <w:sz w:val="19"/>
        </w:rPr>
      </w:pPr>
    </w:p>
    <w:p>
      <w:pPr>
        <w:pStyle w:val="Heading7"/>
        <w:spacing w:line="240" w:lineRule="auto"/>
        <w:ind w:left="323"/>
      </w:pPr>
      <w:r>
        <w:rPr/>
        <w:t>Eftermåling: Effekten af de nye kort for suverænitetshævdelsen</w:t>
      </w:r>
    </w:p>
    <w:p>
      <w:pPr>
        <w:pStyle w:val="BodyText"/>
        <w:spacing w:before="4"/>
        <w:rPr>
          <w:b/>
          <w:sz w:val="19"/>
        </w:rPr>
      </w:pPr>
    </w:p>
    <w:p>
      <w:pPr>
        <w:pStyle w:val="BodyText"/>
        <w:ind w:left="323"/>
      </w:pPr>
      <w:r>
        <w:rPr/>
        <w:t>Aktører, der har deltaget i eftermålingen</w:t>
      </w:r>
    </w:p>
    <w:p>
      <w:pPr>
        <w:pStyle w:val="BodyText"/>
        <w:spacing w:before="8"/>
        <w:rPr>
          <w:sz w:val="19"/>
        </w:rPr>
      </w:pPr>
    </w:p>
    <w:p>
      <w:pPr>
        <w:pStyle w:val="BodyText"/>
        <w:spacing w:line="235" w:lineRule="auto"/>
        <w:ind w:left="323" w:right="863"/>
        <w:jc w:val="both"/>
      </w:pPr>
      <w:r>
        <w:rPr/>
        <w:t>Eftermålingens</w:t>
      </w:r>
      <w:r>
        <w:rPr>
          <w:spacing w:val="-6"/>
        </w:rPr>
        <w:t> </w:t>
      </w:r>
      <w:r>
        <w:rPr/>
        <w:t>indsigter</w:t>
      </w:r>
      <w:r>
        <w:rPr>
          <w:spacing w:val="-5"/>
        </w:rPr>
        <w:t> </w:t>
      </w:r>
      <w:r>
        <w:rPr/>
        <w:t>omkring</w:t>
      </w:r>
      <w:r>
        <w:rPr>
          <w:spacing w:val="-7"/>
        </w:rPr>
        <w:t> </w:t>
      </w:r>
      <w:r>
        <w:rPr/>
        <w:t>brugen</w:t>
      </w:r>
      <w:r>
        <w:rPr>
          <w:spacing w:val="-5"/>
        </w:rPr>
        <w:t> </w:t>
      </w:r>
      <w:r>
        <w:rPr/>
        <w:t>af</w:t>
      </w:r>
      <w:r>
        <w:rPr>
          <w:spacing w:val="-6"/>
        </w:rPr>
        <w:t> </w:t>
      </w:r>
      <w:r>
        <w:rPr/>
        <w:t>og</w:t>
      </w:r>
      <w:r>
        <w:rPr>
          <w:spacing w:val="-7"/>
        </w:rPr>
        <w:t> </w:t>
      </w:r>
      <w:r>
        <w:rPr/>
        <w:t>behovet</w:t>
      </w:r>
      <w:r>
        <w:rPr>
          <w:spacing w:val="-5"/>
        </w:rPr>
        <w:t> </w:t>
      </w:r>
      <w:r>
        <w:rPr/>
        <w:t>for</w:t>
      </w:r>
      <w:r>
        <w:rPr>
          <w:spacing w:val="-6"/>
        </w:rPr>
        <w:t> </w:t>
      </w:r>
      <w:r>
        <w:rPr>
          <w:spacing w:val="-3"/>
        </w:rPr>
        <w:t>kort</w:t>
      </w:r>
      <w:r>
        <w:rPr>
          <w:spacing w:val="-7"/>
        </w:rPr>
        <w:t> </w:t>
      </w:r>
      <w:r>
        <w:rPr/>
        <w:t>og geodata</w:t>
      </w:r>
      <w:r>
        <w:rPr>
          <w:spacing w:val="-8"/>
        </w:rPr>
        <w:t> </w:t>
      </w:r>
      <w:r>
        <w:rPr/>
        <w:t>inden</w:t>
      </w:r>
      <w:r>
        <w:rPr>
          <w:spacing w:val="-7"/>
        </w:rPr>
        <w:t> </w:t>
      </w:r>
      <w:r>
        <w:rPr/>
        <w:t>for</w:t>
      </w:r>
      <w:r>
        <w:rPr>
          <w:spacing w:val="-7"/>
        </w:rPr>
        <w:t> </w:t>
      </w:r>
      <w:r>
        <w:rPr/>
        <w:t>suverænitetshævdelse</w:t>
      </w:r>
      <w:r>
        <w:rPr>
          <w:spacing w:val="-8"/>
        </w:rPr>
        <w:t> </w:t>
      </w:r>
      <w:r>
        <w:rPr/>
        <w:t>bygger</w:t>
      </w:r>
      <w:r>
        <w:rPr>
          <w:spacing w:val="-6"/>
        </w:rPr>
        <w:t> </w:t>
      </w:r>
      <w:r>
        <w:rPr/>
        <w:t>på</w:t>
      </w:r>
      <w:r>
        <w:rPr>
          <w:spacing w:val="-7"/>
        </w:rPr>
        <w:t> </w:t>
      </w:r>
      <w:r>
        <w:rPr/>
        <w:t>interview</w:t>
      </w:r>
      <w:r>
        <w:rPr>
          <w:spacing w:val="-7"/>
        </w:rPr>
        <w:t> </w:t>
      </w:r>
      <w:r>
        <w:rPr/>
        <w:t>med nedenstående:</w:t>
      </w:r>
    </w:p>
    <w:p>
      <w:pPr>
        <w:pStyle w:val="BodyText"/>
        <w:spacing w:line="240" w:lineRule="exact"/>
        <w:ind w:left="323"/>
      </w:pPr>
      <w:r>
        <w:rPr/>
        <w:t>Hasting Molich, Arktisk Kommando</w:t>
      </w:r>
    </w:p>
    <w:p>
      <w:pPr>
        <w:pStyle w:val="BodyText"/>
        <w:spacing w:line="235" w:lineRule="auto" w:before="2"/>
        <w:ind w:left="323" w:right="665"/>
      </w:pPr>
      <w:r>
        <w:rPr/>
        <w:t>Arktisk Kommandos ansvarsområder dækker det militære forsvar og eftersøgnings- og redningstjeneste i Grønland. Også slædepatruljen Sirius hører under Arktisk Kommando. Qua de mange forskellige ansvarsområder, bruger Arktisk Kommando også kort til flere for-</w:t>
      </w:r>
    </w:p>
    <w:p>
      <w:pPr>
        <w:spacing w:after="0" w:line="235" w:lineRule="auto"/>
        <w:sectPr>
          <w:type w:val="continuous"/>
          <w:pgSz w:w="26420" w:h="15090" w:orient="landscape"/>
          <w:pgMar w:top="1420" w:bottom="280" w:left="20" w:right="200"/>
          <w:cols w:num="4" w:equalWidth="0">
            <w:col w:w="6374" w:space="40"/>
            <w:col w:w="5909" w:space="887"/>
            <w:col w:w="6392" w:space="39"/>
            <w:col w:w="6559"/>
          </w:cols>
        </w:sectPr>
      </w:pPr>
    </w:p>
    <w:p>
      <w:pPr>
        <w:pStyle w:val="BodyText"/>
        <w:spacing w:before="39"/>
        <w:ind w:left="887"/>
      </w:pPr>
      <w:r>
        <w:rPr/>
        <w:t>skellige formål.</w:t>
      </w:r>
    </w:p>
    <w:p>
      <w:pPr>
        <w:pStyle w:val="BodyText"/>
        <w:spacing w:before="8"/>
        <w:rPr>
          <w:sz w:val="19"/>
        </w:rPr>
      </w:pPr>
    </w:p>
    <w:p>
      <w:pPr>
        <w:pStyle w:val="BodyText"/>
        <w:spacing w:line="235" w:lineRule="auto"/>
        <w:ind w:left="887"/>
      </w:pPr>
      <w:r>
        <w:rPr/>
        <w:t>Mere</w:t>
      </w:r>
      <w:r>
        <w:rPr>
          <w:spacing w:val="-6"/>
        </w:rPr>
        <w:t> </w:t>
      </w:r>
      <w:r>
        <w:rPr/>
        <w:t>kvalificeret</w:t>
      </w:r>
      <w:r>
        <w:rPr>
          <w:spacing w:val="-6"/>
        </w:rPr>
        <w:t> </w:t>
      </w:r>
      <w:r>
        <w:rPr/>
        <w:t>planlægning:</w:t>
      </w:r>
      <w:r>
        <w:rPr>
          <w:spacing w:val="-5"/>
        </w:rPr>
        <w:t> </w:t>
      </w:r>
      <w:r>
        <w:rPr/>
        <w:t>Prototype</w:t>
      </w:r>
      <w:r>
        <w:rPr>
          <w:spacing w:val="-6"/>
        </w:rPr>
        <w:t> </w:t>
      </w:r>
      <w:r>
        <w:rPr/>
        <w:t>2</w:t>
      </w:r>
      <w:r>
        <w:rPr>
          <w:spacing w:val="-6"/>
        </w:rPr>
        <w:t> </w:t>
      </w:r>
      <w:r>
        <w:rPr/>
        <w:t>og</w:t>
      </w:r>
      <w:r>
        <w:rPr>
          <w:spacing w:val="-5"/>
        </w:rPr>
        <w:t> </w:t>
      </w:r>
      <w:r>
        <w:rPr/>
        <w:t>3</w:t>
      </w:r>
      <w:r>
        <w:rPr>
          <w:spacing w:val="-6"/>
        </w:rPr>
        <w:t> </w:t>
      </w:r>
      <w:r>
        <w:rPr/>
        <w:t>vil</w:t>
      </w:r>
      <w:r>
        <w:rPr>
          <w:spacing w:val="-6"/>
        </w:rPr>
        <w:t> </w:t>
      </w:r>
      <w:r>
        <w:rPr/>
        <w:t>give</w:t>
      </w:r>
      <w:r>
        <w:rPr>
          <w:spacing w:val="-5"/>
        </w:rPr>
        <w:t> </w:t>
      </w:r>
      <w:r>
        <w:rPr/>
        <w:t>Arktisk</w:t>
      </w:r>
      <w:r>
        <w:rPr>
          <w:spacing w:val="-6"/>
        </w:rPr>
        <w:t> </w:t>
      </w:r>
      <w:r>
        <w:rPr/>
        <w:t>Kom- mando et bedre</w:t>
      </w:r>
      <w:r>
        <w:rPr>
          <w:spacing w:val="-2"/>
        </w:rPr>
        <w:t> </w:t>
      </w:r>
      <w:r>
        <w:rPr/>
        <w:t>beslutningsgrundlag</w:t>
      </w:r>
    </w:p>
    <w:p>
      <w:pPr>
        <w:pStyle w:val="BodyText"/>
        <w:spacing w:before="10"/>
        <w:rPr>
          <w:sz w:val="19"/>
        </w:rPr>
      </w:pPr>
    </w:p>
    <w:p>
      <w:pPr>
        <w:pStyle w:val="BodyText"/>
        <w:spacing w:line="235" w:lineRule="auto"/>
        <w:ind w:left="887" w:right="53"/>
      </w:pPr>
      <w:r>
        <w:rPr/>
        <w:t>I førmålingen beskrev Anders Sejersen fra Sirius, at Siriuspatruljen rummer</w:t>
      </w:r>
      <w:r>
        <w:rPr>
          <w:spacing w:val="-7"/>
        </w:rPr>
        <w:t> </w:t>
      </w:r>
      <w:r>
        <w:rPr/>
        <w:t>en</w:t>
      </w:r>
      <w:r>
        <w:rPr>
          <w:spacing w:val="-7"/>
        </w:rPr>
        <w:t> </w:t>
      </w:r>
      <w:r>
        <w:rPr/>
        <w:t>så</w:t>
      </w:r>
      <w:r>
        <w:rPr>
          <w:spacing w:val="-8"/>
        </w:rPr>
        <w:t> </w:t>
      </w:r>
      <w:r>
        <w:rPr/>
        <w:t>omfattende</w:t>
      </w:r>
      <w:r>
        <w:rPr>
          <w:spacing w:val="-7"/>
        </w:rPr>
        <w:t> </w:t>
      </w:r>
      <w:r>
        <w:rPr/>
        <w:t>kollektiv</w:t>
      </w:r>
      <w:r>
        <w:rPr>
          <w:spacing w:val="-8"/>
        </w:rPr>
        <w:t> </w:t>
      </w:r>
      <w:r>
        <w:rPr/>
        <w:t>hukommelse</w:t>
      </w:r>
      <w:r>
        <w:rPr>
          <w:spacing w:val="-8"/>
        </w:rPr>
        <w:t> </w:t>
      </w:r>
      <w:r>
        <w:rPr/>
        <w:t>af</w:t>
      </w:r>
      <w:r>
        <w:rPr>
          <w:spacing w:val="-8"/>
        </w:rPr>
        <w:t> </w:t>
      </w:r>
      <w:r>
        <w:rPr/>
        <w:t>ruter</w:t>
      </w:r>
      <w:r>
        <w:rPr>
          <w:spacing w:val="-7"/>
        </w:rPr>
        <w:t> </w:t>
      </w:r>
      <w:r>
        <w:rPr/>
        <w:t>og</w:t>
      </w:r>
      <w:r>
        <w:rPr>
          <w:spacing w:val="-8"/>
        </w:rPr>
        <w:t> </w:t>
      </w:r>
      <w:r>
        <w:rPr/>
        <w:t>forhold i landskabet, at </w:t>
      </w:r>
      <w:r>
        <w:rPr>
          <w:spacing w:val="-3"/>
        </w:rPr>
        <w:t>nye kort ikke </w:t>
      </w:r>
      <w:r>
        <w:rPr/>
        <w:t>forventedes at have en store</w:t>
      </w:r>
      <w:r>
        <w:rPr>
          <w:spacing w:val="-23"/>
        </w:rPr>
        <w:t> </w:t>
      </w:r>
      <w:r>
        <w:rPr/>
        <w:t>effekt</w:t>
      </w:r>
    </w:p>
    <w:p>
      <w:pPr>
        <w:pStyle w:val="BodyText"/>
        <w:spacing w:line="235" w:lineRule="auto" w:before="2"/>
        <w:ind w:left="887" w:right="17"/>
      </w:pPr>
      <w:r>
        <w:rPr/>
        <w:t>på deres praktiske arbejde. Hos Arktisk Kommando forholder det sig anderledes. Her forudser Hasting Molich, at prototype 2 og 3 (satellit/ortofoto og Åbent Land) vil være en stor gevinst for plan- lægningen og eksekveringen af de forskellige </w:t>
      </w:r>
      <w:r>
        <w:rPr>
          <w:spacing w:val="-3"/>
        </w:rPr>
        <w:t>operationer, </w:t>
      </w:r>
      <w:r>
        <w:rPr/>
        <w:t>Arktisk Kommando</w:t>
      </w:r>
      <w:r>
        <w:rPr>
          <w:spacing w:val="-6"/>
        </w:rPr>
        <w:t> </w:t>
      </w:r>
      <w:r>
        <w:rPr>
          <w:spacing w:val="-4"/>
        </w:rPr>
        <w:t>udfører.</w:t>
      </w:r>
      <w:r>
        <w:rPr>
          <w:spacing w:val="-5"/>
        </w:rPr>
        <w:t> </w:t>
      </w:r>
      <w:r>
        <w:rPr/>
        <w:t>Prototype</w:t>
      </w:r>
      <w:r>
        <w:rPr>
          <w:spacing w:val="-6"/>
        </w:rPr>
        <w:t> </w:t>
      </w:r>
      <w:r>
        <w:rPr/>
        <w:t>5</w:t>
      </w:r>
      <w:r>
        <w:rPr>
          <w:spacing w:val="-4"/>
        </w:rPr>
        <w:t> </w:t>
      </w:r>
      <w:r>
        <w:rPr/>
        <w:t>(Forvaltning)</w:t>
      </w:r>
      <w:r>
        <w:rPr>
          <w:spacing w:val="-6"/>
        </w:rPr>
        <w:t> </w:t>
      </w:r>
      <w:r>
        <w:rPr/>
        <w:t>kan</w:t>
      </w:r>
      <w:r>
        <w:rPr>
          <w:spacing w:val="-5"/>
        </w:rPr>
        <w:t> </w:t>
      </w:r>
      <w:r>
        <w:rPr/>
        <w:t>også</w:t>
      </w:r>
      <w:r>
        <w:rPr>
          <w:spacing w:val="-6"/>
        </w:rPr>
        <w:t> </w:t>
      </w:r>
      <w:r>
        <w:rPr/>
        <w:t>bruges,</w:t>
      </w:r>
      <w:r>
        <w:rPr>
          <w:spacing w:val="-4"/>
        </w:rPr>
        <w:t> </w:t>
      </w:r>
      <w:r>
        <w:rPr/>
        <w:t>men primært til planlægningen af større </w:t>
      </w:r>
      <w:r>
        <w:rPr>
          <w:spacing w:val="-3"/>
        </w:rPr>
        <w:t>operationer, </w:t>
      </w:r>
      <w:r>
        <w:rPr/>
        <w:t>hvor de har brug for et overblik over hvilke </w:t>
      </w:r>
      <w:r>
        <w:rPr>
          <w:spacing w:val="-4"/>
        </w:rPr>
        <w:t>stier, </w:t>
      </w:r>
      <w:r>
        <w:rPr/>
        <w:t>man kan færdes</w:t>
      </w:r>
      <w:r>
        <w:rPr>
          <w:spacing w:val="-9"/>
        </w:rPr>
        <w:t> </w:t>
      </w:r>
      <w:r>
        <w:rPr/>
        <w:t>på.</w:t>
      </w:r>
    </w:p>
    <w:p>
      <w:pPr>
        <w:pStyle w:val="BodyText"/>
        <w:spacing w:before="1"/>
      </w:pPr>
    </w:p>
    <w:p>
      <w:pPr>
        <w:pStyle w:val="BodyText"/>
        <w:spacing w:line="235" w:lineRule="auto"/>
        <w:ind w:left="887" w:right="32"/>
      </w:pPr>
      <w:r>
        <w:rPr/>
        <w:t>Hasting </w:t>
      </w:r>
      <w:r>
        <w:rPr>
          <w:spacing w:val="-3"/>
        </w:rPr>
        <w:t>beskriver, </w:t>
      </w:r>
      <w:r>
        <w:rPr/>
        <w:t>at I deres arbejde holder en plan altid kun, til man møder fjenden. Gode </w:t>
      </w:r>
      <w:r>
        <w:rPr>
          <w:spacing w:val="-3"/>
        </w:rPr>
        <w:t>kort </w:t>
      </w:r>
      <w:r>
        <w:rPr/>
        <w:t>kan </w:t>
      </w:r>
      <w:r>
        <w:rPr>
          <w:spacing w:val="-3"/>
        </w:rPr>
        <w:t>ikke </w:t>
      </w:r>
      <w:r>
        <w:rPr/>
        <w:t>desto mindre hjælpe én et godt</w:t>
      </w:r>
      <w:r>
        <w:rPr>
          <w:spacing w:val="-5"/>
        </w:rPr>
        <w:t> </w:t>
      </w:r>
      <w:r>
        <w:rPr/>
        <w:t>stykke</w:t>
      </w:r>
      <w:r>
        <w:rPr>
          <w:spacing w:val="-3"/>
        </w:rPr>
        <w:t> </w:t>
      </w:r>
      <w:r>
        <w:rPr/>
        <w:t>vej,</w:t>
      </w:r>
      <w:r>
        <w:rPr>
          <w:spacing w:val="-3"/>
        </w:rPr>
        <w:t> </w:t>
      </w:r>
      <w:r>
        <w:rPr/>
        <w:t>og</w:t>
      </w:r>
      <w:r>
        <w:rPr>
          <w:spacing w:val="-4"/>
        </w:rPr>
        <w:t> </w:t>
      </w:r>
      <w:r>
        <w:rPr/>
        <w:t>de</w:t>
      </w:r>
      <w:r>
        <w:rPr>
          <w:spacing w:val="-4"/>
        </w:rPr>
        <w:t> </w:t>
      </w:r>
      <w:r>
        <w:rPr>
          <w:spacing w:val="-3"/>
        </w:rPr>
        <w:t>nye</w:t>
      </w:r>
      <w:r>
        <w:rPr>
          <w:spacing w:val="-4"/>
        </w:rPr>
        <w:t> </w:t>
      </w:r>
      <w:r>
        <w:rPr>
          <w:spacing w:val="-3"/>
        </w:rPr>
        <w:t>kort</w:t>
      </w:r>
      <w:r>
        <w:rPr>
          <w:spacing w:val="-4"/>
        </w:rPr>
        <w:t> </w:t>
      </w:r>
      <w:r>
        <w:rPr/>
        <w:t>vil</w:t>
      </w:r>
      <w:r>
        <w:rPr>
          <w:spacing w:val="-3"/>
        </w:rPr>
        <w:t> </w:t>
      </w:r>
      <w:r>
        <w:rPr/>
        <w:t>gøre</w:t>
      </w:r>
      <w:r>
        <w:rPr>
          <w:spacing w:val="-3"/>
        </w:rPr>
        <w:t> </w:t>
      </w:r>
      <w:r>
        <w:rPr/>
        <w:t>det</w:t>
      </w:r>
      <w:r>
        <w:rPr>
          <w:spacing w:val="-4"/>
        </w:rPr>
        <w:t> </w:t>
      </w:r>
      <w:r>
        <w:rPr/>
        <w:t>meget</w:t>
      </w:r>
      <w:r>
        <w:rPr>
          <w:spacing w:val="-3"/>
        </w:rPr>
        <w:t> </w:t>
      </w:r>
      <w:r>
        <w:rPr/>
        <w:t>nemmere</w:t>
      </w:r>
      <w:r>
        <w:rPr>
          <w:spacing w:val="-3"/>
        </w:rPr>
        <w:t> </w:t>
      </w:r>
      <w:r>
        <w:rPr/>
        <w:t>for</w:t>
      </w:r>
      <w:r>
        <w:rPr>
          <w:spacing w:val="-4"/>
        </w:rPr>
        <w:t> </w:t>
      </w:r>
      <w:r>
        <w:rPr/>
        <w:t>dem at planlægge og udføre deres operationer med færre ændringer undervejs.</w:t>
      </w:r>
    </w:p>
    <w:p>
      <w:pPr>
        <w:pStyle w:val="BodyText"/>
        <w:spacing w:line="235" w:lineRule="auto" w:before="43"/>
        <w:ind w:left="302" w:right="13892"/>
      </w:pPr>
      <w:r>
        <w:rPr/>
        <w:br w:type="column"/>
      </w:r>
      <w:r>
        <w:rPr/>
        <w:t>mulighed for brug af prototype 4 (Panorama) til simulationstræning såfremt det er præcist nok.</w:t>
      </w:r>
    </w:p>
    <w:p>
      <w:pPr>
        <w:pStyle w:val="BodyText"/>
        <w:spacing w:before="10"/>
        <w:rPr>
          <w:sz w:val="19"/>
        </w:rPr>
      </w:pPr>
    </w:p>
    <w:p>
      <w:pPr>
        <w:pStyle w:val="BodyText"/>
        <w:spacing w:line="235" w:lineRule="auto"/>
        <w:ind w:left="302" w:right="14035"/>
      </w:pPr>
      <w:r>
        <w:rPr/>
        <w:drawing>
          <wp:anchor distT="0" distB="0" distL="0" distR="0" allowOverlap="1" layoutInCell="1" locked="0" behindDoc="0" simplePos="0" relativeHeight="2056">
            <wp:simplePos x="0" y="0"/>
            <wp:positionH relativeFrom="page">
              <wp:posOffset>8963999</wp:posOffset>
            </wp:positionH>
            <wp:positionV relativeFrom="paragraph">
              <wp:posOffset>-433945</wp:posOffset>
            </wp:positionV>
            <wp:extent cx="7235999" cy="4805999"/>
            <wp:effectExtent l="0" t="0" r="0" b="0"/>
            <wp:wrapNone/>
            <wp:docPr id="69" name="image97.jpeg" descr=""/>
            <wp:cNvGraphicFramePr>
              <a:graphicFrameLocks noChangeAspect="1"/>
            </wp:cNvGraphicFramePr>
            <a:graphic>
              <a:graphicData uri="http://schemas.openxmlformats.org/drawingml/2006/picture">
                <pic:pic>
                  <pic:nvPicPr>
                    <pic:cNvPr id="70" name="image97.jpeg"/>
                    <pic:cNvPicPr/>
                  </pic:nvPicPr>
                  <pic:blipFill>
                    <a:blip r:embed="rId134" cstate="print"/>
                    <a:stretch>
                      <a:fillRect/>
                    </a:stretch>
                  </pic:blipFill>
                  <pic:spPr>
                    <a:xfrm>
                      <a:off x="0" y="0"/>
                      <a:ext cx="7235999" cy="4805999"/>
                    </a:xfrm>
                    <a:prstGeom prst="rect">
                      <a:avLst/>
                    </a:prstGeom>
                  </pic:spPr>
                </pic:pic>
              </a:graphicData>
            </a:graphic>
          </wp:anchor>
        </w:drawing>
      </w:r>
      <w:r>
        <w:rPr/>
        <w:t>Det er desværre først muligt for aktørerne inden for suverænitets- hævdelsen at svare på, hvorvidt de nye kort og geodata er mere præcise, når de får mulighed for at afprøve de nye kort i praksis.</w:t>
      </w:r>
    </w:p>
    <w:p>
      <w:pPr>
        <w:pStyle w:val="BodyText"/>
        <w:spacing w:before="10"/>
        <w:rPr>
          <w:sz w:val="19"/>
        </w:rPr>
      </w:pPr>
    </w:p>
    <w:p>
      <w:pPr>
        <w:pStyle w:val="BodyText"/>
        <w:spacing w:line="235" w:lineRule="auto"/>
        <w:ind w:left="302" w:right="13820"/>
      </w:pPr>
      <w:r>
        <w:rPr/>
        <w:t>Ligeledes pointerer Hasting Molich, at de samme stednavne ofte bli- ver brugt mange steder i Grønland, og at det derfor kan være svært at sikre, at man taler om det samme sted:</w:t>
      </w:r>
    </w:p>
    <w:p>
      <w:pPr>
        <w:pStyle w:val="BodyText"/>
        <w:spacing w:before="10"/>
        <w:rPr>
          <w:sz w:val="19"/>
        </w:rPr>
      </w:pPr>
    </w:p>
    <w:p>
      <w:pPr>
        <w:spacing w:line="235" w:lineRule="auto" w:before="0"/>
        <w:ind w:left="302" w:right="13892" w:firstLine="0"/>
        <w:jc w:val="left"/>
        <w:rPr>
          <w:i/>
          <w:sz w:val="20"/>
        </w:rPr>
      </w:pPr>
      <w:r>
        <w:rPr>
          <w:i/>
          <w:color w:val="82BC00"/>
          <w:sz w:val="20"/>
        </w:rPr>
        <w:t>”Nussuaq betyder bare halvø og bliver brugt over 2000 steder i </w:t>
      </w:r>
      <w:r>
        <w:rPr>
          <w:i/>
          <w:color w:val="82BC00"/>
          <w:sz w:val="20"/>
        </w:rPr>
        <w:t>Grønland. Så hvis man skal søge på Nussuaq på kortet, så ved man ikke hvilken Nussuaq. Der ville det være smart at kunne søge på fx Nussuaq, Nuuk”</w:t>
      </w:r>
    </w:p>
    <w:p>
      <w:pPr>
        <w:pStyle w:val="BodyText"/>
        <w:spacing w:line="243" w:lineRule="exact"/>
        <w:ind w:left="302"/>
      </w:pPr>
      <w:r>
        <w:rPr>
          <w:color w:val="82BC00"/>
        </w:rPr>
        <w:t>Hasting Molich, Arktisk Kommando</w:t>
      </w:r>
    </w:p>
    <w:p>
      <w:pPr>
        <w:pStyle w:val="BodyText"/>
        <w:spacing w:before="8"/>
        <w:rPr>
          <w:sz w:val="19"/>
        </w:rPr>
      </w:pPr>
    </w:p>
    <w:p>
      <w:pPr>
        <w:pStyle w:val="BodyText"/>
        <w:spacing w:line="235" w:lineRule="auto"/>
        <w:ind w:left="302" w:right="13892"/>
      </w:pPr>
      <w:r>
        <w:rPr/>
        <w:t>I fjerne, arktiske egne er god planlægning ikke kun et spørgsmål om tid og penge, det er også et spørgsmål om sikkerhed. Arktisk Kom- mando løser opgaver i ufremkommelige og utilregnelige egne, hvor gode kort kan betyde forskellen på liv og død.</w:t>
      </w:r>
    </w:p>
    <w:p>
      <w:pPr>
        <w:spacing w:after="0" w:line="235" w:lineRule="auto"/>
        <w:sectPr>
          <w:footerReference w:type="default" r:id="rId133"/>
          <w:pgSz w:w="26420" w:h="15090" w:orient="landscape"/>
          <w:pgMar w:footer="540" w:header="0" w:top="940" w:bottom="720" w:left="20" w:right="200"/>
          <w:cols w:num="2" w:equalWidth="0">
            <w:col w:w="6413" w:space="40"/>
            <w:col w:w="19747"/>
          </w:cols>
        </w:sectPr>
      </w:pPr>
    </w:p>
    <w:p>
      <w:pPr>
        <w:pStyle w:val="BodyText"/>
        <w:spacing w:before="9"/>
        <w:rPr>
          <w:sz w:val="14"/>
        </w:rPr>
      </w:pPr>
    </w:p>
    <w:p>
      <w:pPr>
        <w:spacing w:after="0"/>
        <w:rPr>
          <w:sz w:val="14"/>
        </w:rPr>
        <w:sectPr>
          <w:type w:val="continuous"/>
          <w:pgSz w:w="26420" w:h="15090" w:orient="landscape"/>
          <w:pgMar w:top="1420" w:bottom="280" w:left="20" w:right="200"/>
        </w:sectPr>
      </w:pPr>
    </w:p>
    <w:p>
      <w:pPr>
        <w:pStyle w:val="BodyText"/>
        <w:spacing w:line="235" w:lineRule="auto" w:before="63"/>
        <w:ind w:left="887" w:right="368"/>
      </w:pPr>
      <w:r>
        <w:rPr/>
        <w:t>Han fremhæver dog en bekymring for, hvordan kortene holdes opdateret over tid:</w:t>
      </w:r>
    </w:p>
    <w:p>
      <w:pPr>
        <w:pStyle w:val="BodyText"/>
        <w:spacing w:before="10"/>
        <w:rPr>
          <w:sz w:val="19"/>
        </w:rPr>
      </w:pPr>
    </w:p>
    <w:p>
      <w:pPr>
        <w:spacing w:line="235" w:lineRule="auto" w:before="0"/>
        <w:ind w:left="887" w:right="22" w:firstLine="0"/>
        <w:jc w:val="left"/>
        <w:rPr>
          <w:sz w:val="20"/>
        </w:rPr>
      </w:pPr>
      <w:r>
        <w:rPr>
          <w:i/>
          <w:color w:val="82BC00"/>
          <w:sz w:val="20"/>
        </w:rPr>
        <w:t>”Det er klart mest brugbart med et sommerkort, så ved vi også, </w:t>
      </w:r>
      <w:r>
        <w:rPr>
          <w:i/>
          <w:color w:val="82BC00"/>
          <w:sz w:val="20"/>
        </w:rPr>
        <w:t>hvad der gemmer sig under sneen. Men der sker ting derude, og kortet bliver nok ikke opdateret når et bjerg falder sammen” </w:t>
      </w:r>
      <w:r>
        <w:rPr>
          <w:color w:val="82BC00"/>
          <w:sz w:val="20"/>
        </w:rPr>
        <w:t>Hasting Molich, Arktisk Kommando</w:t>
      </w:r>
    </w:p>
    <w:p>
      <w:pPr>
        <w:pStyle w:val="BodyText"/>
        <w:spacing w:before="11"/>
        <w:rPr>
          <w:sz w:val="19"/>
        </w:rPr>
      </w:pPr>
    </w:p>
    <w:p>
      <w:pPr>
        <w:pStyle w:val="BodyText"/>
        <w:spacing w:line="235" w:lineRule="auto"/>
        <w:ind w:left="887" w:right="3"/>
      </w:pPr>
      <w:r>
        <w:rPr/>
        <w:t>Skal kortene fungere bedst og længst muligt for Arktisk Kommando er det således vigtigt med en løbende opdatering af de nye kort.</w:t>
      </w:r>
    </w:p>
    <w:p>
      <w:pPr>
        <w:pStyle w:val="BodyText"/>
        <w:spacing w:before="9"/>
        <w:rPr>
          <w:sz w:val="19"/>
        </w:rPr>
      </w:pPr>
    </w:p>
    <w:p>
      <w:pPr>
        <w:pStyle w:val="BodyText"/>
        <w:spacing w:line="235" w:lineRule="auto"/>
        <w:ind w:left="887" w:right="3"/>
      </w:pPr>
      <w:r>
        <w:rPr/>
        <w:t>Forbedret navigation i terrænet: Forskellige kortplatforme, præcisi- on</w:t>
      </w:r>
      <w:r>
        <w:rPr>
          <w:spacing w:val="-6"/>
        </w:rPr>
        <w:t> </w:t>
      </w:r>
      <w:r>
        <w:rPr/>
        <w:t>og</w:t>
      </w:r>
      <w:r>
        <w:rPr>
          <w:spacing w:val="-6"/>
        </w:rPr>
        <w:t> </w:t>
      </w:r>
      <w:r>
        <w:rPr/>
        <w:t>muligheden</w:t>
      </w:r>
      <w:r>
        <w:rPr>
          <w:spacing w:val="-5"/>
        </w:rPr>
        <w:t> </w:t>
      </w:r>
      <w:r>
        <w:rPr/>
        <w:t>for</w:t>
      </w:r>
      <w:r>
        <w:rPr>
          <w:spacing w:val="-5"/>
        </w:rPr>
        <w:t> </w:t>
      </w:r>
      <w:r>
        <w:rPr/>
        <w:t>at</w:t>
      </w:r>
      <w:r>
        <w:rPr>
          <w:spacing w:val="-5"/>
        </w:rPr>
        <w:t> </w:t>
      </w:r>
      <w:r>
        <w:rPr/>
        <w:t>simulere</w:t>
      </w:r>
      <w:r>
        <w:rPr>
          <w:spacing w:val="-5"/>
        </w:rPr>
        <w:t> </w:t>
      </w:r>
      <w:r>
        <w:rPr/>
        <w:t>helikopterflyvning</w:t>
      </w:r>
      <w:r>
        <w:rPr>
          <w:spacing w:val="-5"/>
        </w:rPr>
        <w:t> </w:t>
      </w:r>
      <w:r>
        <w:rPr/>
        <w:t>via</w:t>
      </w:r>
      <w:r>
        <w:rPr>
          <w:spacing w:val="-5"/>
        </w:rPr>
        <w:t> </w:t>
      </w:r>
      <w:r>
        <w:rPr/>
        <w:t>prototype</w:t>
      </w:r>
      <w:r>
        <w:rPr>
          <w:spacing w:val="-5"/>
        </w:rPr>
        <w:t> </w:t>
      </w:r>
      <w:r>
        <w:rPr/>
        <w:t>4 gør landskabet lettere at navigere</w:t>
      </w:r>
      <w:r>
        <w:rPr>
          <w:spacing w:val="-5"/>
        </w:rPr>
        <w:t> </w:t>
      </w:r>
      <w:r>
        <w:rPr/>
        <w:t>i</w:t>
      </w:r>
    </w:p>
    <w:p>
      <w:pPr>
        <w:pStyle w:val="BodyText"/>
        <w:spacing w:before="10"/>
        <w:rPr>
          <w:sz w:val="19"/>
        </w:rPr>
      </w:pPr>
    </w:p>
    <w:p>
      <w:pPr>
        <w:pStyle w:val="BodyText"/>
        <w:spacing w:line="235" w:lineRule="auto" w:before="1"/>
        <w:ind w:left="887" w:right="22"/>
      </w:pPr>
      <w:r>
        <w:rPr/>
        <w:t>I førmålingen beskrev Anders Sejersen fra Sirius, at de gamle kort var så upræcise og i uoverensstemmelse med virkeligheden, at deres ruter ofte var præget af unødige omveje. I eftermålingen fremhæver Hasting Molich ligeledes præcision som den vigtigste parameter for de kort, de arbejder med:</w:t>
      </w:r>
    </w:p>
    <w:p>
      <w:pPr>
        <w:pStyle w:val="BodyText"/>
        <w:spacing w:before="11"/>
        <w:rPr>
          <w:sz w:val="19"/>
        </w:rPr>
      </w:pPr>
    </w:p>
    <w:p>
      <w:pPr>
        <w:spacing w:line="235" w:lineRule="auto" w:before="0"/>
        <w:ind w:left="887" w:right="23" w:firstLine="0"/>
        <w:jc w:val="left"/>
        <w:rPr>
          <w:i/>
          <w:sz w:val="20"/>
        </w:rPr>
      </w:pPr>
      <w:r>
        <w:rPr>
          <w:i/>
          <w:color w:val="82BC00"/>
          <w:sz w:val="20"/>
        </w:rPr>
        <w:t>”Et </w:t>
      </w:r>
      <w:r>
        <w:rPr>
          <w:i/>
          <w:color w:val="82BC00"/>
          <w:spacing w:val="-3"/>
          <w:sz w:val="20"/>
        </w:rPr>
        <w:t>kort kan </w:t>
      </w:r>
      <w:r>
        <w:rPr>
          <w:i/>
          <w:color w:val="82BC00"/>
          <w:sz w:val="20"/>
        </w:rPr>
        <w:t>aldrig blive præcist og detaljeret nok. Vi vil have hver </w:t>
      </w:r>
      <w:r>
        <w:rPr>
          <w:i/>
          <w:color w:val="82BC00"/>
          <w:sz w:val="20"/>
        </w:rPr>
        <w:t>en sten med. Men det ved vi godt, vi </w:t>
      </w:r>
      <w:r>
        <w:rPr>
          <w:i/>
          <w:color w:val="82BC00"/>
          <w:spacing w:val="-3"/>
          <w:sz w:val="20"/>
        </w:rPr>
        <w:t>ikke kan </w:t>
      </w:r>
      <w:r>
        <w:rPr>
          <w:i/>
          <w:color w:val="82BC00"/>
          <w:sz w:val="20"/>
        </w:rPr>
        <w:t>få. </w:t>
      </w:r>
      <w:r>
        <w:rPr>
          <w:i/>
          <w:color w:val="82BC00"/>
          <w:spacing w:val="-4"/>
          <w:sz w:val="20"/>
        </w:rPr>
        <w:t>Tænk, </w:t>
      </w:r>
      <w:r>
        <w:rPr>
          <w:i/>
          <w:color w:val="82BC00"/>
          <w:sz w:val="20"/>
        </w:rPr>
        <w:t>hvis nogen besatte Østgrønland og vores mænd lå oppe på en bakketop og kunne se dem. Så sender de koordinater til en flåde om at beskyde fjenden, og hvis vi </w:t>
      </w:r>
      <w:r>
        <w:rPr>
          <w:i/>
          <w:color w:val="82BC00"/>
          <w:spacing w:val="-3"/>
          <w:sz w:val="20"/>
        </w:rPr>
        <w:t>ikke rammer, </w:t>
      </w:r>
      <w:r>
        <w:rPr>
          <w:i/>
          <w:color w:val="82BC00"/>
          <w:sz w:val="20"/>
        </w:rPr>
        <w:t>så </w:t>
      </w:r>
      <w:r>
        <w:rPr>
          <w:i/>
          <w:color w:val="82BC00"/>
          <w:spacing w:val="-3"/>
          <w:sz w:val="20"/>
        </w:rPr>
        <w:t>koster </w:t>
      </w:r>
      <w:r>
        <w:rPr>
          <w:i/>
          <w:color w:val="82BC00"/>
          <w:sz w:val="20"/>
        </w:rPr>
        <w:t>det 20 millioner.</w:t>
      </w:r>
      <w:r>
        <w:rPr>
          <w:i/>
          <w:color w:val="82BC00"/>
          <w:spacing w:val="-30"/>
          <w:sz w:val="20"/>
        </w:rPr>
        <w:t> </w:t>
      </w:r>
      <w:r>
        <w:rPr>
          <w:i/>
          <w:color w:val="82BC00"/>
          <w:sz w:val="20"/>
        </w:rPr>
        <w:t>Præcision er rigtig vigtigt”</w:t>
      </w:r>
    </w:p>
    <w:p>
      <w:pPr>
        <w:pStyle w:val="BodyText"/>
        <w:spacing w:line="242" w:lineRule="exact" w:before="1"/>
        <w:ind w:left="887"/>
      </w:pPr>
      <w:r>
        <w:rPr>
          <w:color w:val="82BC00"/>
        </w:rPr>
        <w:t>Hasting Molich, Arktisk Kommando</w:t>
      </w:r>
    </w:p>
    <w:p>
      <w:pPr>
        <w:pStyle w:val="BodyText"/>
        <w:spacing w:line="235" w:lineRule="auto" w:before="2"/>
        <w:ind w:left="887"/>
      </w:pPr>
      <w:r>
        <w:rPr/>
        <w:t>Arktisk Kommando bruger meget tid på simulerede situationer og på at øve deres </w:t>
      </w:r>
      <w:r>
        <w:rPr>
          <w:spacing w:val="-3"/>
        </w:rPr>
        <w:t>færdigheder, </w:t>
      </w:r>
      <w:r>
        <w:rPr/>
        <w:t>blandt andet helikopterflyvning over Grønland. I dag øves helikopterfærdigheder og kendskab til det grønlandske</w:t>
      </w:r>
      <w:r>
        <w:rPr>
          <w:spacing w:val="-6"/>
        </w:rPr>
        <w:t> </w:t>
      </w:r>
      <w:r>
        <w:rPr/>
        <w:t>landskab,</w:t>
      </w:r>
      <w:r>
        <w:rPr>
          <w:spacing w:val="-7"/>
        </w:rPr>
        <w:t> </w:t>
      </w:r>
      <w:r>
        <w:rPr/>
        <w:t>når</w:t>
      </w:r>
      <w:r>
        <w:rPr>
          <w:spacing w:val="-7"/>
        </w:rPr>
        <w:t> </w:t>
      </w:r>
      <w:r>
        <w:rPr/>
        <w:t>det</w:t>
      </w:r>
      <w:r>
        <w:rPr>
          <w:spacing w:val="-6"/>
        </w:rPr>
        <w:t> </w:t>
      </w:r>
      <w:r>
        <w:rPr/>
        <w:t>er</w:t>
      </w:r>
      <w:r>
        <w:rPr>
          <w:spacing w:val="-5"/>
        </w:rPr>
        <w:t> </w:t>
      </w:r>
      <w:r>
        <w:rPr/>
        <w:t>godt</w:t>
      </w:r>
      <w:r>
        <w:rPr>
          <w:spacing w:val="-7"/>
        </w:rPr>
        <w:t> </w:t>
      </w:r>
      <w:r>
        <w:rPr>
          <w:spacing w:val="-5"/>
        </w:rPr>
        <w:t>vejr.</w:t>
      </w:r>
      <w:r>
        <w:rPr>
          <w:spacing w:val="-7"/>
        </w:rPr>
        <w:t> </w:t>
      </w:r>
      <w:r>
        <w:rPr/>
        <w:t>Det</w:t>
      </w:r>
      <w:r>
        <w:rPr>
          <w:spacing w:val="-6"/>
        </w:rPr>
        <w:t> </w:t>
      </w:r>
      <w:r>
        <w:rPr/>
        <w:t>er</w:t>
      </w:r>
      <w:r>
        <w:rPr>
          <w:spacing w:val="-5"/>
        </w:rPr>
        <w:t> </w:t>
      </w:r>
      <w:r>
        <w:rPr/>
        <w:t>omkostningstungt og</w:t>
      </w:r>
      <w:r>
        <w:rPr>
          <w:spacing w:val="-5"/>
        </w:rPr>
        <w:t> </w:t>
      </w:r>
      <w:r>
        <w:rPr/>
        <w:t>usikkert</w:t>
      </w:r>
      <w:r>
        <w:rPr>
          <w:spacing w:val="-3"/>
        </w:rPr>
        <w:t> </w:t>
      </w:r>
      <w:r>
        <w:rPr/>
        <w:t>kun</w:t>
      </w:r>
      <w:r>
        <w:rPr>
          <w:spacing w:val="-5"/>
        </w:rPr>
        <w:t> </w:t>
      </w:r>
      <w:r>
        <w:rPr/>
        <w:t>at</w:t>
      </w:r>
      <w:r>
        <w:rPr>
          <w:spacing w:val="-3"/>
        </w:rPr>
        <w:t> </w:t>
      </w:r>
      <w:r>
        <w:rPr/>
        <w:t>kunne</w:t>
      </w:r>
      <w:r>
        <w:rPr>
          <w:spacing w:val="-5"/>
        </w:rPr>
        <w:t> </w:t>
      </w:r>
      <w:r>
        <w:rPr/>
        <w:t>øve,</w:t>
      </w:r>
      <w:r>
        <w:rPr>
          <w:spacing w:val="-3"/>
        </w:rPr>
        <w:t> </w:t>
      </w:r>
      <w:r>
        <w:rPr/>
        <w:t>når</w:t>
      </w:r>
      <w:r>
        <w:rPr>
          <w:spacing w:val="-5"/>
        </w:rPr>
        <w:t> </w:t>
      </w:r>
      <w:r>
        <w:rPr/>
        <w:t>vejret</w:t>
      </w:r>
      <w:r>
        <w:rPr>
          <w:spacing w:val="-3"/>
        </w:rPr>
        <w:t> </w:t>
      </w:r>
      <w:r>
        <w:rPr/>
        <w:t>er</w:t>
      </w:r>
      <w:r>
        <w:rPr>
          <w:spacing w:val="-4"/>
        </w:rPr>
        <w:t> </w:t>
      </w:r>
      <w:r>
        <w:rPr/>
        <w:t>godt.</w:t>
      </w:r>
      <w:r>
        <w:rPr>
          <w:spacing w:val="-4"/>
        </w:rPr>
        <w:t> </w:t>
      </w:r>
      <w:r>
        <w:rPr/>
        <w:t>Her</w:t>
      </w:r>
      <w:r>
        <w:rPr>
          <w:spacing w:val="-4"/>
        </w:rPr>
        <w:t> </w:t>
      </w:r>
      <w:r>
        <w:rPr/>
        <w:t>ser</w:t>
      </w:r>
      <w:r>
        <w:rPr>
          <w:spacing w:val="-5"/>
        </w:rPr>
        <w:t> </w:t>
      </w:r>
      <w:r>
        <w:rPr/>
        <w:t>Hasting</w:t>
      </w:r>
      <w:r>
        <w:rPr>
          <w:spacing w:val="-4"/>
        </w:rPr>
        <w:t> </w:t>
      </w:r>
      <w:r>
        <w:rPr/>
        <w:t>en</w:t>
      </w:r>
    </w:p>
    <w:p>
      <w:pPr>
        <w:pStyle w:val="BodyText"/>
        <w:spacing w:line="235" w:lineRule="auto" w:before="63"/>
        <w:ind w:left="334"/>
      </w:pPr>
      <w:r>
        <w:rPr/>
        <w:br w:type="column"/>
      </w:r>
      <w:r>
        <w:rPr/>
        <w:t>Samarbejde og koordinering skal derfor være på plads, når Arktisk Kommando løser deres opgaver. Derfor ser Hasting også gerne, at kortene er tilgængelige på forskellige platforme som computere, tablets, gps’er, men også som papirkort, da Arktisk Kommando tit opererer i områder uden internetdækning.</w:t>
      </w:r>
    </w:p>
    <w:p>
      <w:pPr>
        <w:pStyle w:val="BodyText"/>
      </w:pPr>
    </w:p>
    <w:p>
      <w:pPr>
        <w:pStyle w:val="BodyText"/>
        <w:spacing w:line="235" w:lineRule="auto"/>
        <w:ind w:left="334"/>
      </w:pPr>
      <w:r>
        <w:rPr/>
        <w:t>Vigtigste egenskaber ved og ønsker til de nye kort og geodata inden for suverænitetshævdelse</w:t>
      </w:r>
    </w:p>
    <w:p>
      <w:pPr>
        <w:pStyle w:val="BodyText"/>
        <w:spacing w:before="9"/>
        <w:rPr>
          <w:sz w:val="19"/>
        </w:rPr>
      </w:pPr>
    </w:p>
    <w:p>
      <w:pPr>
        <w:pStyle w:val="BodyText"/>
        <w:spacing w:line="235" w:lineRule="auto"/>
        <w:ind w:left="334"/>
      </w:pPr>
      <w:r>
        <w:rPr/>
        <w:t>Inden for suverænitetshævdelse oplever man følgende prototyper som særligt relevante:</w:t>
      </w:r>
    </w:p>
    <w:p>
      <w:pPr>
        <w:pStyle w:val="ListParagraph"/>
        <w:numPr>
          <w:ilvl w:val="0"/>
          <w:numId w:val="3"/>
        </w:numPr>
        <w:tabs>
          <w:tab w:pos="480" w:val="left" w:leader="none"/>
        </w:tabs>
        <w:spacing w:line="242" w:lineRule="exact" w:before="0" w:after="0"/>
        <w:ind w:left="479" w:right="0" w:hanging="145"/>
        <w:jc w:val="left"/>
        <w:rPr>
          <w:sz w:val="20"/>
        </w:rPr>
      </w:pPr>
      <w:r>
        <w:rPr>
          <w:sz w:val="20"/>
        </w:rPr>
        <w:t>2, 3 og 4 (Satellit/Ortofoto, Åbent Land og</w:t>
      </w:r>
      <w:r>
        <w:rPr>
          <w:spacing w:val="-13"/>
          <w:sz w:val="20"/>
        </w:rPr>
        <w:t> </w:t>
      </w:r>
      <w:r>
        <w:rPr>
          <w:sz w:val="20"/>
        </w:rPr>
        <w:t>Panorama)</w:t>
      </w:r>
    </w:p>
    <w:p>
      <w:pPr>
        <w:pStyle w:val="BodyText"/>
        <w:spacing w:before="4"/>
        <w:rPr>
          <w:sz w:val="19"/>
        </w:rPr>
      </w:pPr>
    </w:p>
    <w:p>
      <w:pPr>
        <w:pStyle w:val="BodyText"/>
        <w:spacing w:line="242" w:lineRule="exact"/>
        <w:ind w:left="334"/>
      </w:pPr>
      <w:r>
        <w:rPr/>
        <w:t>De nye kort forbedrer Arktisk Kommandos muligheder for:</w:t>
      </w:r>
    </w:p>
    <w:p>
      <w:pPr>
        <w:pStyle w:val="ListParagraph"/>
        <w:numPr>
          <w:ilvl w:val="0"/>
          <w:numId w:val="3"/>
        </w:numPr>
        <w:tabs>
          <w:tab w:pos="480" w:val="left" w:leader="none"/>
        </w:tabs>
        <w:spacing w:line="235" w:lineRule="auto" w:before="2" w:after="0"/>
        <w:ind w:left="334" w:right="38" w:firstLine="0"/>
        <w:jc w:val="left"/>
        <w:rPr>
          <w:sz w:val="20"/>
        </w:rPr>
      </w:pPr>
      <w:r>
        <w:rPr>
          <w:spacing w:val="-3"/>
          <w:sz w:val="20"/>
        </w:rPr>
        <w:t>At</w:t>
      </w:r>
      <w:r>
        <w:rPr>
          <w:spacing w:val="-7"/>
          <w:sz w:val="20"/>
        </w:rPr>
        <w:t> </w:t>
      </w:r>
      <w:r>
        <w:rPr>
          <w:sz w:val="20"/>
        </w:rPr>
        <w:t>planlægge</w:t>
      </w:r>
      <w:r>
        <w:rPr>
          <w:spacing w:val="-6"/>
          <w:sz w:val="20"/>
        </w:rPr>
        <w:t> </w:t>
      </w:r>
      <w:r>
        <w:rPr>
          <w:sz w:val="20"/>
        </w:rPr>
        <w:t>mere</w:t>
      </w:r>
      <w:r>
        <w:rPr>
          <w:spacing w:val="-6"/>
          <w:sz w:val="20"/>
        </w:rPr>
        <w:t> </w:t>
      </w:r>
      <w:r>
        <w:rPr>
          <w:sz w:val="20"/>
        </w:rPr>
        <w:t>præcise</w:t>
      </w:r>
      <w:r>
        <w:rPr>
          <w:spacing w:val="-6"/>
          <w:sz w:val="20"/>
        </w:rPr>
        <w:t> </w:t>
      </w:r>
      <w:r>
        <w:rPr>
          <w:sz w:val="20"/>
        </w:rPr>
        <w:t>og</w:t>
      </w:r>
      <w:r>
        <w:rPr>
          <w:spacing w:val="-7"/>
          <w:sz w:val="20"/>
        </w:rPr>
        <w:t> </w:t>
      </w:r>
      <w:r>
        <w:rPr>
          <w:sz w:val="20"/>
        </w:rPr>
        <w:t>holdbare</w:t>
      </w:r>
      <w:r>
        <w:rPr>
          <w:spacing w:val="-7"/>
          <w:sz w:val="20"/>
        </w:rPr>
        <w:t> </w:t>
      </w:r>
      <w:r>
        <w:rPr>
          <w:sz w:val="20"/>
        </w:rPr>
        <w:t>operationer</w:t>
      </w:r>
      <w:r>
        <w:rPr>
          <w:spacing w:val="-7"/>
          <w:sz w:val="20"/>
        </w:rPr>
        <w:t> </w:t>
      </w:r>
      <w:r>
        <w:rPr>
          <w:sz w:val="20"/>
        </w:rPr>
        <w:t>via</w:t>
      </w:r>
      <w:r>
        <w:rPr>
          <w:spacing w:val="-6"/>
          <w:sz w:val="20"/>
        </w:rPr>
        <w:t> </w:t>
      </w:r>
      <w:r>
        <w:rPr>
          <w:sz w:val="20"/>
        </w:rPr>
        <w:t>prototype 2 og</w:t>
      </w:r>
      <w:r>
        <w:rPr>
          <w:spacing w:val="-2"/>
          <w:sz w:val="20"/>
        </w:rPr>
        <w:t> </w:t>
      </w:r>
      <w:r>
        <w:rPr>
          <w:sz w:val="20"/>
        </w:rPr>
        <w:t>3</w:t>
      </w:r>
    </w:p>
    <w:p>
      <w:pPr>
        <w:pStyle w:val="ListParagraph"/>
        <w:numPr>
          <w:ilvl w:val="0"/>
          <w:numId w:val="3"/>
        </w:numPr>
        <w:tabs>
          <w:tab w:pos="480" w:val="left" w:leader="none"/>
        </w:tabs>
        <w:spacing w:line="242" w:lineRule="exact" w:before="0" w:after="0"/>
        <w:ind w:left="479" w:right="0" w:hanging="145"/>
        <w:jc w:val="left"/>
        <w:rPr>
          <w:sz w:val="20"/>
        </w:rPr>
      </w:pPr>
      <w:r>
        <w:rPr>
          <w:spacing w:val="-3"/>
          <w:sz w:val="20"/>
        </w:rPr>
        <w:t>At </w:t>
      </w:r>
      <w:r>
        <w:rPr>
          <w:sz w:val="20"/>
        </w:rPr>
        <w:t>træne helikopteraktioner på en billigere</w:t>
      </w:r>
      <w:r>
        <w:rPr>
          <w:spacing w:val="-6"/>
          <w:sz w:val="20"/>
        </w:rPr>
        <w:t> </w:t>
      </w:r>
      <w:r>
        <w:rPr>
          <w:sz w:val="20"/>
        </w:rPr>
        <w:t>måde</w:t>
      </w:r>
    </w:p>
    <w:p>
      <w:pPr>
        <w:pStyle w:val="BodyText"/>
        <w:spacing w:before="8"/>
        <w:rPr>
          <w:sz w:val="19"/>
        </w:rPr>
      </w:pPr>
    </w:p>
    <w:p>
      <w:pPr>
        <w:pStyle w:val="BodyText"/>
        <w:spacing w:line="235" w:lineRule="auto"/>
        <w:ind w:left="334"/>
      </w:pPr>
      <w:r>
        <w:rPr/>
        <w:t>Arktisk Kommandos forslag til den afsluttende udvikling af de nye kort:</w:t>
      </w:r>
    </w:p>
    <w:p>
      <w:pPr>
        <w:pStyle w:val="ListParagraph"/>
        <w:numPr>
          <w:ilvl w:val="0"/>
          <w:numId w:val="3"/>
        </w:numPr>
        <w:tabs>
          <w:tab w:pos="480" w:val="left" w:leader="none"/>
        </w:tabs>
        <w:spacing w:line="235" w:lineRule="auto" w:before="1" w:after="0"/>
        <w:ind w:left="334" w:right="42" w:firstLine="0"/>
        <w:jc w:val="left"/>
        <w:rPr>
          <w:sz w:val="20"/>
        </w:rPr>
      </w:pPr>
      <w:r>
        <w:rPr>
          <w:sz w:val="20"/>
        </w:rPr>
        <w:t>Hvis kortene bliver tilgængelige på forskellige digitale og analoge platforme,</w:t>
      </w:r>
      <w:r>
        <w:rPr>
          <w:spacing w:val="-8"/>
          <w:sz w:val="20"/>
        </w:rPr>
        <w:t> </w:t>
      </w:r>
      <w:r>
        <w:rPr>
          <w:sz w:val="20"/>
        </w:rPr>
        <w:t>vil</w:t>
      </w:r>
      <w:r>
        <w:rPr>
          <w:spacing w:val="-7"/>
          <w:sz w:val="20"/>
        </w:rPr>
        <w:t> </w:t>
      </w:r>
      <w:r>
        <w:rPr>
          <w:sz w:val="20"/>
        </w:rPr>
        <w:t>det</w:t>
      </w:r>
      <w:r>
        <w:rPr>
          <w:spacing w:val="-7"/>
          <w:sz w:val="20"/>
        </w:rPr>
        <w:t> </w:t>
      </w:r>
      <w:r>
        <w:rPr>
          <w:sz w:val="20"/>
        </w:rPr>
        <w:t>højne</w:t>
      </w:r>
      <w:r>
        <w:rPr>
          <w:spacing w:val="-8"/>
          <w:sz w:val="20"/>
        </w:rPr>
        <w:t> </w:t>
      </w:r>
      <w:r>
        <w:rPr>
          <w:sz w:val="20"/>
        </w:rPr>
        <w:t>sikkerheden,</w:t>
      </w:r>
      <w:r>
        <w:rPr>
          <w:spacing w:val="-7"/>
          <w:sz w:val="20"/>
        </w:rPr>
        <w:t> </w:t>
      </w:r>
      <w:r>
        <w:rPr>
          <w:sz w:val="20"/>
        </w:rPr>
        <w:t>når</w:t>
      </w:r>
      <w:r>
        <w:rPr>
          <w:spacing w:val="-7"/>
          <w:sz w:val="20"/>
        </w:rPr>
        <w:t> </w:t>
      </w:r>
      <w:r>
        <w:rPr>
          <w:sz w:val="20"/>
        </w:rPr>
        <w:t>Arktisk</w:t>
      </w:r>
      <w:r>
        <w:rPr>
          <w:spacing w:val="-8"/>
          <w:sz w:val="20"/>
        </w:rPr>
        <w:t> </w:t>
      </w:r>
      <w:r>
        <w:rPr>
          <w:sz w:val="20"/>
        </w:rPr>
        <w:t>Kommando</w:t>
      </w:r>
      <w:r>
        <w:rPr>
          <w:spacing w:val="-8"/>
          <w:sz w:val="20"/>
        </w:rPr>
        <w:t> </w:t>
      </w:r>
      <w:r>
        <w:rPr>
          <w:sz w:val="20"/>
        </w:rPr>
        <w:t>navige- rer i fjerne, arktiske</w:t>
      </w:r>
      <w:r>
        <w:rPr>
          <w:spacing w:val="-4"/>
          <w:sz w:val="20"/>
        </w:rPr>
        <w:t> </w:t>
      </w:r>
      <w:r>
        <w:rPr>
          <w:sz w:val="20"/>
        </w:rPr>
        <w:t>egne</w:t>
      </w:r>
    </w:p>
    <w:p>
      <w:pPr>
        <w:pStyle w:val="ListParagraph"/>
        <w:numPr>
          <w:ilvl w:val="0"/>
          <w:numId w:val="3"/>
        </w:numPr>
        <w:tabs>
          <w:tab w:pos="480" w:val="left" w:leader="none"/>
        </w:tabs>
        <w:spacing w:line="235" w:lineRule="auto" w:before="2" w:after="0"/>
        <w:ind w:left="334" w:right="284" w:firstLine="0"/>
        <w:jc w:val="left"/>
        <w:rPr>
          <w:sz w:val="20"/>
        </w:rPr>
      </w:pPr>
      <w:r>
        <w:rPr>
          <w:sz w:val="20"/>
        </w:rPr>
        <w:t>Hvis</w:t>
      </w:r>
      <w:r>
        <w:rPr>
          <w:spacing w:val="-7"/>
          <w:sz w:val="20"/>
        </w:rPr>
        <w:t> </w:t>
      </w:r>
      <w:r>
        <w:rPr>
          <w:sz w:val="20"/>
        </w:rPr>
        <w:t>kortene</w:t>
      </w:r>
      <w:r>
        <w:rPr>
          <w:spacing w:val="-7"/>
          <w:sz w:val="20"/>
        </w:rPr>
        <w:t> </w:t>
      </w:r>
      <w:r>
        <w:rPr>
          <w:sz w:val="20"/>
        </w:rPr>
        <w:t>opdateres</w:t>
      </w:r>
      <w:r>
        <w:rPr>
          <w:spacing w:val="-6"/>
          <w:sz w:val="20"/>
        </w:rPr>
        <w:t> </w:t>
      </w:r>
      <w:r>
        <w:rPr>
          <w:sz w:val="20"/>
        </w:rPr>
        <w:t>i</w:t>
      </w:r>
      <w:r>
        <w:rPr>
          <w:spacing w:val="-7"/>
          <w:sz w:val="20"/>
        </w:rPr>
        <w:t> </w:t>
      </w:r>
      <w:r>
        <w:rPr>
          <w:sz w:val="20"/>
        </w:rPr>
        <w:t>takt</w:t>
      </w:r>
      <w:r>
        <w:rPr>
          <w:spacing w:val="-6"/>
          <w:sz w:val="20"/>
        </w:rPr>
        <w:t> </w:t>
      </w:r>
      <w:r>
        <w:rPr>
          <w:sz w:val="20"/>
        </w:rPr>
        <w:t>med</w:t>
      </w:r>
      <w:r>
        <w:rPr>
          <w:spacing w:val="-6"/>
          <w:sz w:val="20"/>
        </w:rPr>
        <w:t> </w:t>
      </w:r>
      <w:r>
        <w:rPr>
          <w:sz w:val="20"/>
        </w:rPr>
        <w:t>den</w:t>
      </w:r>
      <w:r>
        <w:rPr>
          <w:spacing w:val="-7"/>
          <w:sz w:val="20"/>
        </w:rPr>
        <w:t> </w:t>
      </w:r>
      <w:r>
        <w:rPr>
          <w:sz w:val="20"/>
        </w:rPr>
        <w:t>tidslige</w:t>
      </w:r>
      <w:r>
        <w:rPr>
          <w:spacing w:val="-6"/>
          <w:sz w:val="20"/>
        </w:rPr>
        <w:t> </w:t>
      </w:r>
      <w:r>
        <w:rPr>
          <w:sz w:val="20"/>
        </w:rPr>
        <w:t>og</w:t>
      </w:r>
      <w:r>
        <w:rPr>
          <w:spacing w:val="-7"/>
          <w:sz w:val="20"/>
        </w:rPr>
        <w:t> </w:t>
      </w:r>
      <w:r>
        <w:rPr>
          <w:sz w:val="20"/>
        </w:rPr>
        <w:t>årstidsafhæn- gige udvikling af landskabet, vil det højne muligheden for præcis planlægning i</w:t>
      </w:r>
      <w:r>
        <w:rPr>
          <w:spacing w:val="-3"/>
          <w:sz w:val="20"/>
        </w:rPr>
        <w:t> </w:t>
      </w:r>
      <w:r>
        <w:rPr>
          <w:sz w:val="20"/>
        </w:rPr>
        <w:t>fremtiden</w:t>
      </w:r>
    </w:p>
    <w:p>
      <w:pPr>
        <w:pStyle w:val="ListParagraph"/>
        <w:numPr>
          <w:ilvl w:val="0"/>
          <w:numId w:val="3"/>
        </w:numPr>
        <w:tabs>
          <w:tab w:pos="480" w:val="left" w:leader="none"/>
        </w:tabs>
        <w:spacing w:line="235" w:lineRule="auto" w:before="3" w:after="0"/>
        <w:ind w:left="334" w:right="215" w:firstLine="0"/>
        <w:jc w:val="left"/>
        <w:rPr>
          <w:sz w:val="20"/>
        </w:rPr>
      </w:pPr>
      <w:r>
        <w:rPr>
          <w:sz w:val="20"/>
        </w:rPr>
        <w:t>Kortenes</w:t>
      </w:r>
      <w:r>
        <w:rPr>
          <w:spacing w:val="-5"/>
          <w:sz w:val="20"/>
        </w:rPr>
        <w:t> </w:t>
      </w:r>
      <w:r>
        <w:rPr>
          <w:sz w:val="20"/>
        </w:rPr>
        <w:t>stednavne</w:t>
      </w:r>
      <w:r>
        <w:rPr>
          <w:spacing w:val="-5"/>
          <w:sz w:val="20"/>
        </w:rPr>
        <w:t> </w:t>
      </w:r>
      <w:r>
        <w:rPr>
          <w:sz w:val="20"/>
        </w:rPr>
        <w:t>bør</w:t>
      </w:r>
      <w:r>
        <w:rPr>
          <w:spacing w:val="-6"/>
          <w:sz w:val="20"/>
        </w:rPr>
        <w:t> </w:t>
      </w:r>
      <w:r>
        <w:rPr>
          <w:sz w:val="20"/>
        </w:rPr>
        <w:t>være</w:t>
      </w:r>
      <w:r>
        <w:rPr>
          <w:spacing w:val="-4"/>
          <w:sz w:val="20"/>
        </w:rPr>
        <w:t> </w:t>
      </w:r>
      <w:r>
        <w:rPr>
          <w:sz w:val="20"/>
        </w:rPr>
        <w:t>så</w:t>
      </w:r>
      <w:r>
        <w:rPr>
          <w:spacing w:val="-6"/>
          <w:sz w:val="20"/>
        </w:rPr>
        <w:t> </w:t>
      </w:r>
      <w:r>
        <w:rPr>
          <w:sz w:val="20"/>
        </w:rPr>
        <w:t>præcise</w:t>
      </w:r>
      <w:r>
        <w:rPr>
          <w:spacing w:val="-5"/>
          <w:sz w:val="20"/>
        </w:rPr>
        <w:t> </w:t>
      </w:r>
      <w:r>
        <w:rPr>
          <w:sz w:val="20"/>
        </w:rPr>
        <w:t>i</w:t>
      </w:r>
      <w:r>
        <w:rPr>
          <w:spacing w:val="-6"/>
          <w:sz w:val="20"/>
        </w:rPr>
        <w:t> </w:t>
      </w:r>
      <w:r>
        <w:rPr>
          <w:sz w:val="20"/>
        </w:rPr>
        <w:t>deres</w:t>
      </w:r>
      <w:r>
        <w:rPr>
          <w:spacing w:val="-4"/>
          <w:sz w:val="20"/>
        </w:rPr>
        <w:t> </w:t>
      </w:r>
      <w:r>
        <w:rPr>
          <w:sz w:val="20"/>
        </w:rPr>
        <w:t>ordlyd</w:t>
      </w:r>
      <w:r>
        <w:rPr>
          <w:spacing w:val="-6"/>
          <w:sz w:val="20"/>
        </w:rPr>
        <w:t> </w:t>
      </w:r>
      <w:r>
        <w:rPr>
          <w:sz w:val="20"/>
        </w:rPr>
        <w:t>som</w:t>
      </w:r>
      <w:r>
        <w:rPr>
          <w:spacing w:val="-6"/>
          <w:sz w:val="20"/>
        </w:rPr>
        <w:t> </w:t>
      </w:r>
      <w:r>
        <w:rPr>
          <w:sz w:val="20"/>
        </w:rPr>
        <w:t>mu- ligt, så risikoen for fejlsøgninger</w:t>
      </w:r>
      <w:r>
        <w:rPr>
          <w:spacing w:val="-7"/>
          <w:sz w:val="20"/>
        </w:rPr>
        <w:t> </w:t>
      </w:r>
      <w:r>
        <w:rPr>
          <w:sz w:val="20"/>
        </w:rPr>
        <w:t>mindskes</w:t>
      </w:r>
    </w:p>
    <w:p>
      <w:pPr>
        <w:pStyle w:val="BodyText"/>
        <w:rPr>
          <w:sz w:val="32"/>
        </w:rPr>
      </w:pPr>
      <w:r>
        <w:rPr/>
        <w:br w:type="column"/>
      </w:r>
      <w:r>
        <w:rPr>
          <w:sz w:val="32"/>
        </w:rPr>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0"/>
        <w:rPr>
          <w:sz w:val="30"/>
        </w:rPr>
      </w:pPr>
    </w:p>
    <w:p>
      <w:pPr>
        <w:pStyle w:val="Heading3"/>
        <w:numPr>
          <w:ilvl w:val="1"/>
          <w:numId w:val="8"/>
        </w:numPr>
        <w:tabs>
          <w:tab w:pos="1370" w:val="left" w:leader="none"/>
        </w:tabs>
        <w:spacing w:line="240" w:lineRule="auto" w:before="1" w:after="0"/>
        <w:ind w:left="1369" w:right="0" w:hanging="482"/>
        <w:jc w:val="left"/>
      </w:pPr>
      <w:r>
        <w:rPr/>
        <w:t>Forsyning og</w:t>
      </w:r>
      <w:r>
        <w:rPr>
          <w:spacing w:val="-3"/>
        </w:rPr>
        <w:t> </w:t>
      </w:r>
      <w:r>
        <w:rPr/>
        <w:t>infrastruktur</w:t>
      </w:r>
    </w:p>
    <w:p>
      <w:pPr>
        <w:pStyle w:val="BodyText"/>
        <w:spacing w:before="11"/>
        <w:rPr>
          <w:b/>
          <w:sz w:val="6"/>
        </w:rPr>
      </w:pPr>
    </w:p>
    <w:p>
      <w:pPr>
        <w:pStyle w:val="BodyText"/>
        <w:ind w:left="901"/>
      </w:pPr>
      <w:r>
        <w:rPr/>
        <w:drawing>
          <wp:inline distT="0" distB="0" distL="0" distR="0">
            <wp:extent cx="423283" cy="411480"/>
            <wp:effectExtent l="0" t="0" r="0" b="0"/>
            <wp:docPr id="71" name="image98.png" descr=""/>
            <wp:cNvGraphicFramePr>
              <a:graphicFrameLocks noChangeAspect="1"/>
            </wp:cNvGraphicFramePr>
            <a:graphic>
              <a:graphicData uri="http://schemas.openxmlformats.org/drawingml/2006/picture">
                <pic:pic>
                  <pic:nvPicPr>
                    <pic:cNvPr id="72" name="image98.png"/>
                    <pic:cNvPicPr/>
                  </pic:nvPicPr>
                  <pic:blipFill>
                    <a:blip r:embed="rId135" cstate="print"/>
                    <a:stretch>
                      <a:fillRect/>
                    </a:stretch>
                  </pic:blipFill>
                  <pic:spPr>
                    <a:xfrm>
                      <a:off x="0" y="0"/>
                      <a:ext cx="423283" cy="411480"/>
                    </a:xfrm>
                    <a:prstGeom prst="rect">
                      <a:avLst/>
                    </a:prstGeom>
                  </pic:spPr>
                </pic:pic>
              </a:graphicData>
            </a:graphic>
          </wp:inline>
        </w:drawing>
      </w:r>
      <w:r>
        <w:rPr/>
      </w:r>
    </w:p>
    <w:p>
      <w:pPr>
        <w:pStyle w:val="BodyText"/>
        <w:spacing w:before="3"/>
        <w:rPr>
          <w:b/>
          <w:sz w:val="35"/>
        </w:rPr>
      </w:pPr>
    </w:p>
    <w:p>
      <w:pPr>
        <w:pStyle w:val="BodyText"/>
        <w:spacing w:before="1"/>
        <w:ind w:left="887"/>
      </w:pPr>
      <w:r>
        <w:rPr/>
        <w:t>Kort og geodata er udgangspunkt for planlægning og udvikling</w:t>
      </w:r>
    </w:p>
    <w:p>
      <w:pPr>
        <w:pStyle w:val="BodyText"/>
        <w:spacing w:before="7"/>
        <w:rPr>
          <w:sz w:val="19"/>
        </w:rPr>
      </w:pPr>
    </w:p>
    <w:p>
      <w:pPr>
        <w:pStyle w:val="BodyText"/>
        <w:spacing w:line="235" w:lineRule="auto"/>
        <w:ind w:left="887" w:right="-15"/>
      </w:pPr>
      <w:r>
        <w:rPr/>
        <w:t>Kort og geodata udgør fundamentet for planlægning og udvikling af forsyning og infrastruktur i Grønland. Det nuværende kortmateriale er dog så mangelfuldt, at det er umuligt at planlægge uden at tage ud i terrænet for at få syn for sagen.</w:t>
      </w:r>
    </w:p>
    <w:p>
      <w:pPr>
        <w:pStyle w:val="BodyText"/>
        <w:spacing w:before="11"/>
        <w:rPr>
          <w:sz w:val="19"/>
        </w:rPr>
      </w:pPr>
    </w:p>
    <w:p>
      <w:pPr>
        <w:pStyle w:val="BodyText"/>
        <w:spacing w:line="235" w:lineRule="auto"/>
        <w:ind w:left="887" w:right="-14"/>
      </w:pPr>
      <w:r>
        <w:rPr>
          <w:spacing w:val="-3"/>
        </w:rPr>
        <w:t>På </w:t>
      </w:r>
      <w:r>
        <w:rPr/>
        <w:t>grund af den grønlandske naturs beskaffenhed er udvikling og etablering af infrastruktur i Grønland både kompliceret og </w:t>
      </w:r>
      <w:r>
        <w:rPr>
          <w:spacing w:val="-5"/>
        </w:rPr>
        <w:t>dyr, </w:t>
      </w:r>
      <w:r>
        <w:rPr/>
        <w:t>hvad angår teknologiske løsninger og anlægsarbejde.</w:t>
      </w:r>
    </w:p>
    <w:p>
      <w:pPr>
        <w:pStyle w:val="BodyText"/>
        <w:spacing w:line="235" w:lineRule="auto" w:before="3"/>
        <w:ind w:left="887"/>
      </w:pPr>
      <w:r>
        <w:rPr/>
        <w:t>Også den indledende planlægningsfase </w:t>
      </w:r>
      <w:r>
        <w:rPr>
          <w:spacing w:val="-3"/>
        </w:rPr>
        <w:t>koster </w:t>
      </w:r>
      <w:r>
        <w:rPr/>
        <w:t>i dag mange ressour- </w:t>
      </w:r>
      <w:r>
        <w:rPr>
          <w:spacing w:val="-5"/>
        </w:rPr>
        <w:t>cer, </w:t>
      </w:r>
      <w:r>
        <w:rPr/>
        <w:t>da den nuværende kortlægnings unøjagtighed, manglende op- datering</w:t>
      </w:r>
      <w:r>
        <w:rPr>
          <w:spacing w:val="-4"/>
        </w:rPr>
        <w:t> </w:t>
      </w:r>
      <w:r>
        <w:rPr/>
        <w:t>og</w:t>
      </w:r>
      <w:r>
        <w:rPr>
          <w:spacing w:val="-5"/>
        </w:rPr>
        <w:t> </w:t>
      </w:r>
      <w:r>
        <w:rPr/>
        <w:t>upræcise</w:t>
      </w:r>
      <w:r>
        <w:rPr>
          <w:spacing w:val="-4"/>
        </w:rPr>
        <w:t> </w:t>
      </w:r>
      <w:r>
        <w:rPr/>
        <w:t>højdekurver</w:t>
      </w:r>
      <w:r>
        <w:rPr>
          <w:spacing w:val="-4"/>
        </w:rPr>
        <w:t> </w:t>
      </w:r>
      <w:r>
        <w:rPr>
          <w:spacing w:val="-6"/>
        </w:rPr>
        <w:t>gør,</w:t>
      </w:r>
      <w:r>
        <w:rPr>
          <w:spacing w:val="-4"/>
        </w:rPr>
        <w:t> </w:t>
      </w:r>
      <w:r>
        <w:rPr/>
        <w:t>at</w:t>
      </w:r>
      <w:r>
        <w:rPr>
          <w:spacing w:val="-4"/>
        </w:rPr>
        <w:t> </w:t>
      </w:r>
      <w:r>
        <w:rPr/>
        <w:t>man</w:t>
      </w:r>
      <w:r>
        <w:rPr>
          <w:spacing w:val="-4"/>
        </w:rPr>
        <w:t> </w:t>
      </w:r>
      <w:r>
        <w:rPr/>
        <w:t>frem</w:t>
      </w:r>
      <w:r>
        <w:rPr>
          <w:spacing w:val="-3"/>
        </w:rPr>
        <w:t> </w:t>
      </w:r>
      <w:r>
        <w:rPr/>
        <w:t>for</w:t>
      </w:r>
      <w:r>
        <w:rPr>
          <w:spacing w:val="-5"/>
        </w:rPr>
        <w:t> </w:t>
      </w:r>
      <w:r>
        <w:rPr/>
        <w:t>at</w:t>
      </w:r>
      <w:r>
        <w:rPr>
          <w:spacing w:val="-4"/>
        </w:rPr>
        <w:t> </w:t>
      </w:r>
      <w:r>
        <w:rPr/>
        <w:t>planlægge fra skrivebordet må foretage omkostningstungt feltarbejde meget tidligt i</w:t>
      </w:r>
      <w:r>
        <w:rPr>
          <w:spacing w:val="-2"/>
        </w:rPr>
        <w:t> </w:t>
      </w:r>
      <w:r>
        <w:rPr/>
        <w:t>planlægningsprocessen.</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pStyle w:val="BodyText"/>
        <w:spacing w:line="235" w:lineRule="auto"/>
        <w:ind w:left="329" w:right="720"/>
      </w:pPr>
      <w:r>
        <w:rPr/>
        <w:t>Aktørerne inden for forsyning og infrastruktur forventer, at den nye kortlægning vil kunne reducere behovet for indledende feltarbejde og dermed betyde, at de indledende faser af planlægningen bliver langt billigere og mere effektiv, end det er tilfældet i dag.</w:t>
      </w:r>
    </w:p>
    <w:p>
      <w:pPr>
        <w:pStyle w:val="BodyText"/>
        <w:spacing w:before="11"/>
        <w:rPr>
          <w:sz w:val="19"/>
        </w:rPr>
      </w:pPr>
    </w:p>
    <w:p>
      <w:pPr>
        <w:pStyle w:val="BodyText"/>
        <w:spacing w:line="235" w:lineRule="auto"/>
        <w:ind w:left="329" w:right="720"/>
      </w:pPr>
      <w:r>
        <w:rPr/>
        <w:t>Inden for forsyning og infrastruktur ser aktørerne følgende poten- tielle effekter:</w:t>
      </w:r>
    </w:p>
    <w:p>
      <w:pPr>
        <w:pStyle w:val="BodyText"/>
        <w:spacing w:before="6"/>
        <w:rPr>
          <w:sz w:val="19"/>
        </w:rPr>
      </w:pPr>
    </w:p>
    <w:p>
      <w:pPr>
        <w:pStyle w:val="ListParagraph"/>
        <w:numPr>
          <w:ilvl w:val="0"/>
          <w:numId w:val="3"/>
        </w:numPr>
        <w:tabs>
          <w:tab w:pos="475" w:val="left" w:leader="none"/>
        </w:tabs>
        <w:spacing w:line="242" w:lineRule="exact" w:before="0" w:after="0"/>
        <w:ind w:left="474" w:right="0" w:hanging="145"/>
        <w:jc w:val="left"/>
        <w:rPr>
          <w:sz w:val="20"/>
        </w:rPr>
      </w:pPr>
      <w:r>
        <w:rPr>
          <w:sz w:val="20"/>
        </w:rPr>
        <w:t>Bedre</w:t>
      </w:r>
      <w:r>
        <w:rPr>
          <w:spacing w:val="-1"/>
          <w:sz w:val="20"/>
        </w:rPr>
        <w:t> </w:t>
      </w:r>
      <w:r>
        <w:rPr>
          <w:sz w:val="20"/>
        </w:rPr>
        <w:t>planlægningsgrundlag</w:t>
      </w:r>
    </w:p>
    <w:p>
      <w:pPr>
        <w:pStyle w:val="ListParagraph"/>
        <w:numPr>
          <w:ilvl w:val="0"/>
          <w:numId w:val="3"/>
        </w:numPr>
        <w:tabs>
          <w:tab w:pos="475" w:val="left" w:leader="none"/>
        </w:tabs>
        <w:spacing w:line="242" w:lineRule="exact" w:before="0" w:after="0"/>
        <w:ind w:left="474" w:right="0" w:hanging="145"/>
        <w:jc w:val="left"/>
        <w:rPr>
          <w:sz w:val="20"/>
        </w:rPr>
      </w:pPr>
      <w:r>
        <w:rPr>
          <w:sz w:val="20"/>
        </w:rPr>
        <w:t>Færre</w:t>
      </w:r>
      <w:r>
        <w:rPr>
          <w:spacing w:val="-1"/>
          <w:sz w:val="20"/>
        </w:rPr>
        <w:t> </w:t>
      </w:r>
      <w:r>
        <w:rPr>
          <w:sz w:val="20"/>
        </w:rPr>
        <w:t>udgifter</w:t>
      </w:r>
    </w:p>
    <w:p>
      <w:pPr>
        <w:pStyle w:val="BodyText"/>
        <w:spacing w:before="7"/>
        <w:rPr>
          <w:sz w:val="19"/>
        </w:rPr>
      </w:pPr>
    </w:p>
    <w:p>
      <w:pPr>
        <w:pStyle w:val="BodyText"/>
        <w:spacing w:line="235" w:lineRule="auto"/>
        <w:ind w:left="329" w:right="720"/>
      </w:pPr>
      <w:r>
        <w:rPr/>
        <w:t>Det vil på de følgende sider blive præsenteret, hvorfor aktørerne peger på netop disse potentielle effekter, og hvad de indebærer.</w:t>
      </w:r>
    </w:p>
    <w:p>
      <w:pPr>
        <w:pStyle w:val="BodyText"/>
        <w:spacing w:before="6"/>
        <w:rPr>
          <w:sz w:val="19"/>
        </w:rPr>
      </w:pPr>
    </w:p>
    <w:p>
      <w:pPr>
        <w:pStyle w:val="Heading7"/>
        <w:ind w:left="329"/>
      </w:pPr>
      <w:r>
        <w:rPr/>
        <w:t>Førmåling</w:t>
      </w:r>
    </w:p>
    <w:p>
      <w:pPr>
        <w:pStyle w:val="BodyText"/>
        <w:spacing w:line="235" w:lineRule="auto" w:before="2"/>
        <w:ind w:left="329" w:right="645"/>
      </w:pPr>
      <w:r>
        <w:rPr/>
        <w:t>Aktører med viden om forsyning og infrastruktur, der deltog i førmå- lingen</w:t>
      </w:r>
    </w:p>
    <w:p>
      <w:pPr>
        <w:pStyle w:val="BodyText"/>
        <w:spacing w:before="9"/>
        <w:rPr>
          <w:sz w:val="19"/>
        </w:rPr>
      </w:pPr>
    </w:p>
    <w:p>
      <w:pPr>
        <w:pStyle w:val="BodyText"/>
        <w:spacing w:line="235" w:lineRule="auto"/>
        <w:ind w:left="329" w:right="966"/>
        <w:jc w:val="both"/>
      </w:pPr>
      <w:r>
        <w:rPr/>
        <w:t>Forprojektets indsigter omkring brugen af og behovet for </w:t>
      </w:r>
      <w:r>
        <w:rPr>
          <w:spacing w:val="-3"/>
        </w:rPr>
        <w:t>kort </w:t>
      </w:r>
      <w:r>
        <w:rPr/>
        <w:t>og geodata</w:t>
      </w:r>
      <w:r>
        <w:rPr>
          <w:spacing w:val="-8"/>
        </w:rPr>
        <w:t> </w:t>
      </w:r>
      <w:r>
        <w:rPr/>
        <w:t>inden</w:t>
      </w:r>
      <w:r>
        <w:rPr>
          <w:spacing w:val="-8"/>
        </w:rPr>
        <w:t> </w:t>
      </w:r>
      <w:r>
        <w:rPr/>
        <w:t>for</w:t>
      </w:r>
      <w:r>
        <w:rPr>
          <w:spacing w:val="-7"/>
        </w:rPr>
        <w:t> </w:t>
      </w:r>
      <w:r>
        <w:rPr/>
        <w:t>forsyning</w:t>
      </w:r>
      <w:r>
        <w:rPr>
          <w:spacing w:val="-7"/>
        </w:rPr>
        <w:t> </w:t>
      </w:r>
      <w:r>
        <w:rPr/>
        <w:t>og</w:t>
      </w:r>
      <w:r>
        <w:rPr>
          <w:spacing w:val="-8"/>
        </w:rPr>
        <w:t> </w:t>
      </w:r>
      <w:r>
        <w:rPr/>
        <w:t>infrastruktur</w:t>
      </w:r>
      <w:r>
        <w:rPr>
          <w:spacing w:val="-7"/>
        </w:rPr>
        <w:t> </w:t>
      </w:r>
      <w:r>
        <w:rPr/>
        <w:t>bygger</w:t>
      </w:r>
      <w:r>
        <w:rPr>
          <w:spacing w:val="-6"/>
        </w:rPr>
        <w:t> </w:t>
      </w:r>
      <w:r>
        <w:rPr/>
        <w:t>på</w:t>
      </w:r>
      <w:r>
        <w:rPr>
          <w:spacing w:val="-8"/>
        </w:rPr>
        <w:t> </w:t>
      </w:r>
      <w:r>
        <w:rPr/>
        <w:t>interviews med:</w:t>
      </w:r>
    </w:p>
    <w:p>
      <w:pPr>
        <w:spacing w:after="0" w:line="235" w:lineRule="auto"/>
        <w:jc w:val="both"/>
        <w:sectPr>
          <w:type w:val="continuous"/>
          <w:pgSz w:w="26420" w:h="15090" w:orient="landscape"/>
          <w:pgMar w:top="1420" w:bottom="280" w:left="20" w:right="200"/>
          <w:cols w:num="4" w:equalWidth="0">
            <w:col w:w="6381" w:space="40"/>
            <w:col w:w="5888" w:space="900"/>
            <w:col w:w="6385" w:space="40"/>
            <w:col w:w="6566"/>
          </w:cols>
        </w:sectPr>
      </w:pPr>
    </w:p>
    <w:p>
      <w:pPr>
        <w:pStyle w:val="BodyText"/>
        <w:spacing w:line="235" w:lineRule="auto" w:before="43"/>
        <w:ind w:left="887" w:right="24"/>
      </w:pPr>
      <w:r>
        <w:rPr/>
        <w:t>Hans Pirupshvarre, specialkonsulent og </w:t>
      </w:r>
      <w:r>
        <w:rPr>
          <w:spacing w:val="-3"/>
        </w:rPr>
        <w:t>systemkoordinator, </w:t>
      </w:r>
      <w:r>
        <w:rPr/>
        <w:t>Nukissi- orfiit, Nuuk</w:t>
      </w:r>
    </w:p>
    <w:p>
      <w:pPr>
        <w:pStyle w:val="BodyText"/>
        <w:spacing w:line="235" w:lineRule="auto" w:before="2"/>
        <w:ind w:left="887" w:right="-10"/>
      </w:pPr>
      <w:r>
        <w:rPr/>
        <w:t>Hans arbejder specialiseret med </w:t>
      </w:r>
      <w:r>
        <w:rPr>
          <w:spacing w:val="-3"/>
        </w:rPr>
        <w:t>kort </w:t>
      </w:r>
      <w:r>
        <w:rPr/>
        <w:t>i Grønlands el-, vand- og </w:t>
      </w:r>
      <w:r>
        <w:rPr>
          <w:spacing w:val="-3"/>
        </w:rPr>
        <w:t>var- </w:t>
      </w:r>
      <w:r>
        <w:rPr/>
        <w:t>meforsyningsselskab Nukissiorfiit. Han udvikler organisationens GIS platform og sørger bl.a. </w:t>
      </w:r>
      <w:r>
        <w:rPr>
          <w:spacing w:val="-6"/>
        </w:rPr>
        <w:t>for, </w:t>
      </w:r>
      <w:r>
        <w:rPr/>
        <w:t>at projektkontoret og maskinmestrene rundt omkring i landet har adgang til digitale </w:t>
      </w:r>
      <w:r>
        <w:rPr>
          <w:spacing w:val="-3"/>
        </w:rPr>
        <w:t>kort </w:t>
      </w:r>
      <w:r>
        <w:rPr/>
        <w:t>over</w:t>
      </w:r>
      <w:r>
        <w:rPr>
          <w:spacing w:val="-31"/>
        </w:rPr>
        <w:t> </w:t>
      </w:r>
      <w:r>
        <w:rPr/>
        <w:t>Nukissiorfiits anlæg og</w:t>
      </w:r>
      <w:r>
        <w:rPr>
          <w:spacing w:val="-3"/>
        </w:rPr>
        <w:t> </w:t>
      </w:r>
      <w:r>
        <w:rPr/>
        <w:t>ledningsnet.</w:t>
      </w:r>
    </w:p>
    <w:p>
      <w:pPr>
        <w:pStyle w:val="BodyText"/>
        <w:spacing w:before="7"/>
        <w:rPr>
          <w:sz w:val="19"/>
        </w:rPr>
      </w:pPr>
    </w:p>
    <w:p>
      <w:pPr>
        <w:pStyle w:val="BodyText"/>
        <w:spacing w:line="242" w:lineRule="exact" w:before="1"/>
        <w:ind w:left="887"/>
      </w:pPr>
      <w:r>
        <w:rPr/>
        <w:t>Søren Frederiksen, civilingeniør, Inuplan, Nuuk</w:t>
      </w:r>
    </w:p>
    <w:p>
      <w:pPr>
        <w:pStyle w:val="BodyText"/>
        <w:spacing w:line="235" w:lineRule="auto" w:before="1"/>
        <w:ind w:left="887" w:right="-4"/>
      </w:pPr>
      <w:r>
        <w:rPr/>
        <w:t>Søren er ansat i ingeniørvirksomheden Inuplan i Nuuk. Han beskæf- tiger sig primært med tekniske installationer i byer og i nærheden af byer men arbejder af og til med større projekter i det åbne land i forbindelse med lufthavne, dæmninger, undersøgelser af vandind- vinding og trækning af råvands- og højspændingsledninger.</w:t>
      </w:r>
    </w:p>
    <w:p>
      <w:pPr>
        <w:pStyle w:val="BodyText"/>
        <w:spacing w:before="8"/>
        <w:rPr>
          <w:sz w:val="19"/>
        </w:rPr>
      </w:pPr>
    </w:p>
    <w:p>
      <w:pPr>
        <w:pStyle w:val="BodyText"/>
        <w:spacing w:line="242" w:lineRule="exact"/>
        <w:ind w:left="887"/>
      </w:pPr>
      <w:r>
        <w:rPr/>
        <w:t>Erik Larsen, maskinmester, Nukissiorfiit, Tasiilaq</w:t>
      </w:r>
    </w:p>
    <w:p>
      <w:pPr>
        <w:pStyle w:val="BodyText"/>
        <w:spacing w:line="235" w:lineRule="auto" w:before="2"/>
        <w:ind w:left="887" w:right="-8"/>
      </w:pPr>
      <w:r>
        <w:rPr/>
        <w:t>Erik passer det lokale vandkraftværk i Tasiilaq. Han arbejder </w:t>
      </w:r>
      <w:r>
        <w:rPr>
          <w:spacing w:val="-3"/>
        </w:rPr>
        <w:t>ikke </w:t>
      </w:r>
      <w:r>
        <w:rPr/>
        <w:t>selv direkte med </w:t>
      </w:r>
      <w:r>
        <w:rPr>
          <w:spacing w:val="-3"/>
        </w:rPr>
        <w:t>kort </w:t>
      </w:r>
      <w:r>
        <w:rPr/>
        <w:t>over det åbne land men følger med på side- linjen i arbejdet med at finde </w:t>
      </w:r>
      <w:r>
        <w:rPr>
          <w:spacing w:val="-3"/>
        </w:rPr>
        <w:t>nye </w:t>
      </w:r>
      <w:r>
        <w:rPr>
          <w:spacing w:val="-5"/>
        </w:rPr>
        <w:t>søer, </w:t>
      </w:r>
      <w:r>
        <w:rPr/>
        <w:t>der kan øge vandtilførslen til kraftværket.</w:t>
      </w:r>
    </w:p>
    <w:p>
      <w:pPr>
        <w:pStyle w:val="BodyText"/>
        <w:spacing w:line="235" w:lineRule="auto" w:before="43"/>
        <w:ind w:left="343" w:right="14041"/>
      </w:pPr>
      <w:r>
        <w:rPr/>
        <w:br w:type="column"/>
      </w:r>
      <w:r>
        <w:rPr/>
        <w:t>kunne minimeres, mener specialkonsulent og systemkoordinator hos Nukissiorfiit Hans Pirupshvarre:</w:t>
      </w:r>
    </w:p>
    <w:p>
      <w:pPr>
        <w:pStyle w:val="BodyText"/>
        <w:spacing w:before="10"/>
        <w:rPr>
          <w:sz w:val="19"/>
        </w:rPr>
      </w:pPr>
    </w:p>
    <w:p>
      <w:pPr>
        <w:spacing w:line="235" w:lineRule="auto" w:before="0"/>
        <w:ind w:left="343" w:right="14041" w:firstLine="0"/>
        <w:jc w:val="left"/>
        <w:rPr>
          <w:i/>
          <w:sz w:val="20"/>
        </w:rPr>
      </w:pPr>
      <w:r>
        <w:rPr/>
        <w:drawing>
          <wp:anchor distT="0" distB="0" distL="0" distR="0" allowOverlap="1" layoutInCell="1" locked="0" behindDoc="0" simplePos="0" relativeHeight="2080">
            <wp:simplePos x="0" y="0"/>
            <wp:positionH relativeFrom="page">
              <wp:posOffset>8951741</wp:posOffset>
            </wp:positionH>
            <wp:positionV relativeFrom="paragraph">
              <wp:posOffset>-433945</wp:posOffset>
            </wp:positionV>
            <wp:extent cx="7248258" cy="4832171"/>
            <wp:effectExtent l="0" t="0" r="0" b="0"/>
            <wp:wrapNone/>
            <wp:docPr id="73" name="image99.jpeg" descr=""/>
            <wp:cNvGraphicFramePr>
              <a:graphicFrameLocks noChangeAspect="1"/>
            </wp:cNvGraphicFramePr>
            <a:graphic>
              <a:graphicData uri="http://schemas.openxmlformats.org/drawingml/2006/picture">
                <pic:pic>
                  <pic:nvPicPr>
                    <pic:cNvPr id="74" name="image99.jpeg"/>
                    <pic:cNvPicPr/>
                  </pic:nvPicPr>
                  <pic:blipFill>
                    <a:blip r:embed="rId137" cstate="print"/>
                    <a:stretch>
                      <a:fillRect/>
                    </a:stretch>
                  </pic:blipFill>
                  <pic:spPr>
                    <a:xfrm>
                      <a:off x="0" y="0"/>
                      <a:ext cx="7248258" cy="4832171"/>
                    </a:xfrm>
                    <a:prstGeom prst="rect">
                      <a:avLst/>
                    </a:prstGeom>
                  </pic:spPr>
                </pic:pic>
              </a:graphicData>
            </a:graphic>
          </wp:anchor>
        </w:drawing>
      </w:r>
      <w:r>
        <w:rPr>
          <w:i/>
          <w:color w:val="82BC00"/>
          <w:sz w:val="20"/>
        </w:rPr>
        <w:t>”Hvis du </w:t>
      </w:r>
      <w:r>
        <w:rPr>
          <w:i/>
          <w:color w:val="82BC00"/>
          <w:spacing w:val="-3"/>
          <w:sz w:val="20"/>
        </w:rPr>
        <w:t>skal </w:t>
      </w:r>
      <w:r>
        <w:rPr>
          <w:i/>
          <w:color w:val="82BC00"/>
          <w:sz w:val="20"/>
        </w:rPr>
        <w:t>lave en sø til et vandreservoir, så </w:t>
      </w:r>
      <w:r>
        <w:rPr>
          <w:i/>
          <w:color w:val="82BC00"/>
          <w:spacing w:val="-3"/>
          <w:sz w:val="20"/>
        </w:rPr>
        <w:t>skal </w:t>
      </w:r>
      <w:r>
        <w:rPr>
          <w:i/>
          <w:color w:val="82BC00"/>
          <w:sz w:val="20"/>
        </w:rPr>
        <w:t>du bygge en </w:t>
      </w:r>
      <w:r>
        <w:rPr>
          <w:i/>
          <w:color w:val="82BC00"/>
          <w:sz w:val="20"/>
        </w:rPr>
        <w:t>dæmning, og så er du nød til at vide, hvordan de faktiske forhold </w:t>
      </w:r>
      <w:r>
        <w:rPr>
          <w:i/>
          <w:color w:val="82BC00"/>
          <w:spacing w:val="-6"/>
          <w:sz w:val="20"/>
        </w:rPr>
        <w:t>er. </w:t>
      </w:r>
      <w:r>
        <w:rPr>
          <w:i/>
          <w:color w:val="82BC00"/>
          <w:sz w:val="20"/>
        </w:rPr>
        <w:t>Ud fra </w:t>
      </w:r>
      <w:r>
        <w:rPr>
          <w:i/>
          <w:color w:val="82BC00"/>
          <w:spacing w:val="-3"/>
          <w:sz w:val="20"/>
        </w:rPr>
        <w:t>kortet kan </w:t>
      </w:r>
      <w:r>
        <w:rPr>
          <w:i/>
          <w:color w:val="82BC00"/>
          <w:sz w:val="20"/>
        </w:rPr>
        <w:t>du sige, vi har et område </w:t>
      </w:r>
      <w:r>
        <w:rPr>
          <w:i/>
          <w:color w:val="82BC00"/>
          <w:spacing w:val="-5"/>
          <w:sz w:val="20"/>
        </w:rPr>
        <w:t>her, </w:t>
      </w:r>
      <w:r>
        <w:rPr>
          <w:i/>
          <w:color w:val="82BC00"/>
          <w:sz w:val="20"/>
        </w:rPr>
        <w:t>og vi har også et potentielt område herovre. Så er du nød til at tage derud og finde</w:t>
      </w:r>
    </w:p>
    <w:p>
      <w:pPr>
        <w:spacing w:line="235" w:lineRule="auto" w:before="3"/>
        <w:ind w:left="343" w:right="13915" w:firstLine="0"/>
        <w:jc w:val="left"/>
        <w:rPr>
          <w:i/>
          <w:sz w:val="20"/>
        </w:rPr>
      </w:pPr>
      <w:r>
        <w:rPr>
          <w:i/>
          <w:color w:val="82BC00"/>
          <w:sz w:val="20"/>
        </w:rPr>
        <w:t>ud </w:t>
      </w:r>
      <w:r>
        <w:rPr>
          <w:i/>
          <w:color w:val="82BC00"/>
          <w:spacing w:val="-4"/>
          <w:sz w:val="20"/>
        </w:rPr>
        <w:t>af, </w:t>
      </w:r>
      <w:r>
        <w:rPr>
          <w:i/>
          <w:color w:val="82BC00"/>
          <w:sz w:val="20"/>
        </w:rPr>
        <w:t>om det er site a eller site b, du </w:t>
      </w:r>
      <w:r>
        <w:rPr>
          <w:i/>
          <w:color w:val="82BC00"/>
          <w:spacing w:val="-3"/>
          <w:sz w:val="20"/>
        </w:rPr>
        <w:t>skal </w:t>
      </w:r>
      <w:r>
        <w:rPr>
          <w:i/>
          <w:color w:val="82BC00"/>
          <w:sz w:val="20"/>
        </w:rPr>
        <w:t>bruge. Den proces kunne vi </w:t>
      </w:r>
      <w:r>
        <w:rPr>
          <w:i/>
          <w:color w:val="82BC00"/>
          <w:sz w:val="20"/>
        </w:rPr>
        <w:t>måske langt henad vejen være sprunget </w:t>
      </w:r>
      <w:r>
        <w:rPr>
          <w:i/>
          <w:color w:val="82BC00"/>
          <w:spacing w:val="-4"/>
          <w:sz w:val="20"/>
        </w:rPr>
        <w:t>over, </w:t>
      </w:r>
      <w:r>
        <w:rPr>
          <w:i/>
          <w:color w:val="82BC00"/>
          <w:sz w:val="20"/>
        </w:rPr>
        <w:t>hvis nu vi havde haft et ordentligt kortgrundlag at gå ud </w:t>
      </w:r>
      <w:r>
        <w:rPr>
          <w:i/>
          <w:color w:val="82BC00"/>
          <w:spacing w:val="-4"/>
          <w:sz w:val="20"/>
        </w:rPr>
        <w:t>fra.”</w:t>
      </w:r>
    </w:p>
    <w:p>
      <w:pPr>
        <w:pStyle w:val="BodyText"/>
        <w:spacing w:line="235" w:lineRule="auto" w:before="2"/>
        <w:ind w:left="343" w:right="13927"/>
      </w:pPr>
      <w:r>
        <w:rPr>
          <w:color w:val="82BC00"/>
        </w:rPr>
        <w:t>Hans Pirupshvarre, specialkonsulent og systemkoordinator, Nukissi- orfiit, Nuuk</w:t>
      </w:r>
    </w:p>
    <w:p>
      <w:pPr>
        <w:pStyle w:val="BodyText"/>
        <w:spacing w:before="9"/>
        <w:rPr>
          <w:sz w:val="19"/>
        </w:rPr>
      </w:pPr>
    </w:p>
    <w:p>
      <w:pPr>
        <w:pStyle w:val="BodyText"/>
        <w:spacing w:line="235" w:lineRule="auto" w:before="1"/>
        <w:ind w:left="343" w:right="13777"/>
      </w:pPr>
      <w:r>
        <w:rPr/>
        <w:t>Også inden for udvikling af vejnet og andre større anlægsprojekter oplever aktørerne, at den nuværende kortlægning er så mangelfuld, at den ikke kan bruges som planlægnings- eller beslutningsgrundlag. Byplanlægger Brian Lygh fortæller at fx det at skitsere eventuelle vejforløb i det åbne land kræver store forundersøgelser, der kan danne grundlag for en beslutning om, hvad der skal undersøges nærmere:</w:t>
      </w:r>
    </w:p>
    <w:p>
      <w:pPr>
        <w:spacing w:after="0" w:line="235" w:lineRule="auto"/>
        <w:sectPr>
          <w:footerReference w:type="default" r:id="rId136"/>
          <w:pgSz w:w="26420" w:h="15090" w:orient="landscape"/>
          <w:pgMar w:footer="540" w:header="0" w:top="940" w:bottom="720" w:left="20" w:right="200"/>
          <w:cols w:num="2" w:equalWidth="0">
            <w:col w:w="6372" w:space="40"/>
            <w:col w:w="19788"/>
          </w:cols>
        </w:sectPr>
      </w:pPr>
    </w:p>
    <w:p>
      <w:pPr>
        <w:pStyle w:val="BodyText"/>
        <w:spacing w:before="9"/>
        <w:rPr>
          <w:sz w:val="14"/>
        </w:rPr>
      </w:pPr>
    </w:p>
    <w:p>
      <w:pPr>
        <w:spacing w:after="0"/>
        <w:rPr>
          <w:sz w:val="14"/>
        </w:rPr>
        <w:sectPr>
          <w:type w:val="continuous"/>
          <w:pgSz w:w="26420" w:h="15090" w:orient="landscape"/>
          <w:pgMar w:top="1420" w:bottom="280" w:left="20" w:right="200"/>
        </w:sectPr>
      </w:pPr>
    </w:p>
    <w:p>
      <w:pPr>
        <w:pStyle w:val="BodyText"/>
        <w:spacing w:line="235" w:lineRule="auto" w:before="63"/>
        <w:ind w:left="887" w:right="215"/>
      </w:pPr>
      <w:r>
        <w:rPr/>
        <w:t>Brian Lygh, byplanlægger, Kommuneqarfik Sermersooq, Nuuk og Tasiilaq</w:t>
      </w:r>
    </w:p>
    <w:p>
      <w:pPr>
        <w:pStyle w:val="BodyText"/>
        <w:spacing w:line="235" w:lineRule="auto" w:before="2"/>
        <w:ind w:left="887"/>
      </w:pPr>
      <w:r>
        <w:rPr/>
        <w:t>Brian arbejder med at udvikle </w:t>
      </w:r>
      <w:r>
        <w:rPr>
          <w:spacing w:val="-3"/>
        </w:rPr>
        <w:t>kommuneplaner, </w:t>
      </w:r>
      <w:r>
        <w:rPr/>
        <w:t>kommuneplanstil- læg</w:t>
      </w:r>
      <w:r>
        <w:rPr>
          <w:spacing w:val="-8"/>
        </w:rPr>
        <w:t> </w:t>
      </w:r>
      <w:r>
        <w:rPr/>
        <w:t>og</w:t>
      </w:r>
      <w:r>
        <w:rPr>
          <w:spacing w:val="-7"/>
        </w:rPr>
        <w:t> </w:t>
      </w:r>
      <w:r>
        <w:rPr/>
        <w:t>kommunale</w:t>
      </w:r>
      <w:r>
        <w:rPr>
          <w:spacing w:val="-8"/>
        </w:rPr>
        <w:t> </w:t>
      </w:r>
      <w:r>
        <w:rPr/>
        <w:t>strategier</w:t>
      </w:r>
      <w:r>
        <w:rPr>
          <w:spacing w:val="-6"/>
        </w:rPr>
        <w:t> </w:t>
      </w:r>
      <w:r>
        <w:rPr/>
        <w:t>i</w:t>
      </w:r>
      <w:r>
        <w:rPr>
          <w:spacing w:val="-8"/>
        </w:rPr>
        <w:t> </w:t>
      </w:r>
      <w:r>
        <w:rPr/>
        <w:t>forhold</w:t>
      </w:r>
      <w:r>
        <w:rPr>
          <w:spacing w:val="-7"/>
        </w:rPr>
        <w:t> </w:t>
      </w:r>
      <w:r>
        <w:rPr/>
        <w:t>til</w:t>
      </w:r>
      <w:r>
        <w:rPr>
          <w:spacing w:val="-7"/>
        </w:rPr>
        <w:t> </w:t>
      </w:r>
      <w:r>
        <w:rPr/>
        <w:t>den</w:t>
      </w:r>
      <w:r>
        <w:rPr>
          <w:spacing w:val="-8"/>
        </w:rPr>
        <w:t> </w:t>
      </w:r>
      <w:r>
        <w:rPr/>
        <w:t>overordnede</w:t>
      </w:r>
      <w:r>
        <w:rPr>
          <w:spacing w:val="-7"/>
        </w:rPr>
        <w:t> </w:t>
      </w:r>
      <w:r>
        <w:rPr/>
        <w:t>planlæg- ning af kommunens</w:t>
      </w:r>
      <w:r>
        <w:rPr>
          <w:spacing w:val="-4"/>
        </w:rPr>
        <w:t> </w:t>
      </w:r>
      <w:r>
        <w:rPr/>
        <w:t>areal.</w:t>
      </w:r>
    </w:p>
    <w:p>
      <w:pPr>
        <w:pStyle w:val="BodyText"/>
        <w:spacing w:before="6"/>
        <w:rPr>
          <w:sz w:val="19"/>
        </w:rPr>
      </w:pPr>
    </w:p>
    <w:p>
      <w:pPr>
        <w:pStyle w:val="BodyText"/>
        <w:spacing w:line="242" w:lineRule="exact"/>
        <w:ind w:left="887"/>
      </w:pPr>
      <w:r>
        <w:rPr/>
        <w:t>Paul Petersen, driftsleder, TelePost, Qaqortoq, Sydgrønland</w:t>
      </w:r>
    </w:p>
    <w:p>
      <w:pPr>
        <w:pStyle w:val="BodyText"/>
        <w:spacing w:line="235" w:lineRule="auto" w:before="2"/>
        <w:ind w:left="887"/>
      </w:pPr>
      <w:r>
        <w:rPr/>
        <w:t>Paul er driftsleder inden for linjeteknisk sektor i det grønlandske televæsen. Han arbejder hovedsagligt med telefonkabler i byer og bygder.</w:t>
      </w:r>
    </w:p>
    <w:p>
      <w:pPr>
        <w:pStyle w:val="BodyText"/>
        <w:spacing w:before="10"/>
        <w:rPr>
          <w:sz w:val="19"/>
        </w:rPr>
      </w:pPr>
    </w:p>
    <w:p>
      <w:pPr>
        <w:pStyle w:val="BodyText"/>
        <w:spacing w:line="235" w:lineRule="auto"/>
        <w:ind w:left="887" w:right="13"/>
      </w:pPr>
      <w:r>
        <w:rPr/>
        <w:t>Bedre planlægningsgrundlag: Ny kortlægning kan fremme udvikling og vækst</w:t>
      </w:r>
    </w:p>
    <w:p>
      <w:pPr>
        <w:pStyle w:val="BodyText"/>
        <w:spacing w:before="10"/>
        <w:rPr>
          <w:sz w:val="19"/>
        </w:rPr>
      </w:pPr>
    </w:p>
    <w:p>
      <w:pPr>
        <w:pStyle w:val="BodyText"/>
        <w:spacing w:line="235" w:lineRule="auto"/>
        <w:ind w:left="887" w:right="-17"/>
      </w:pPr>
      <w:r>
        <w:rPr/>
        <w:t>Den lokale energiproduktion i Grønland er baseret på vandkraft, som mange steder forsyner byer og bygder med både vand, elektri- citet</w:t>
      </w:r>
      <w:r>
        <w:rPr>
          <w:spacing w:val="-6"/>
        </w:rPr>
        <w:t> </w:t>
      </w:r>
      <w:r>
        <w:rPr/>
        <w:t>og</w:t>
      </w:r>
      <w:r>
        <w:rPr>
          <w:spacing w:val="-6"/>
        </w:rPr>
        <w:t> </w:t>
      </w:r>
      <w:r>
        <w:rPr/>
        <w:t>varme.</w:t>
      </w:r>
      <w:r>
        <w:rPr>
          <w:spacing w:val="-6"/>
        </w:rPr>
        <w:t> </w:t>
      </w:r>
      <w:r>
        <w:rPr/>
        <w:t>I</w:t>
      </w:r>
      <w:r>
        <w:rPr>
          <w:spacing w:val="-6"/>
        </w:rPr>
        <w:t> </w:t>
      </w:r>
      <w:r>
        <w:rPr/>
        <w:t>Tasiilaq,</w:t>
      </w:r>
      <w:r>
        <w:rPr>
          <w:spacing w:val="-6"/>
        </w:rPr>
        <w:t> </w:t>
      </w:r>
      <w:r>
        <w:rPr/>
        <w:t>hvor</w:t>
      </w:r>
      <w:r>
        <w:rPr>
          <w:spacing w:val="-6"/>
        </w:rPr>
        <w:t> </w:t>
      </w:r>
      <w:r>
        <w:rPr/>
        <w:t>maskinmester</w:t>
      </w:r>
      <w:r>
        <w:rPr>
          <w:spacing w:val="-6"/>
        </w:rPr>
        <w:t> </w:t>
      </w:r>
      <w:r>
        <w:rPr/>
        <w:t>Erik</w:t>
      </w:r>
      <w:r>
        <w:rPr>
          <w:spacing w:val="-6"/>
        </w:rPr>
        <w:t> </w:t>
      </w:r>
      <w:r>
        <w:rPr/>
        <w:t>Larsen</w:t>
      </w:r>
      <w:r>
        <w:rPr>
          <w:spacing w:val="-6"/>
        </w:rPr>
        <w:t> </w:t>
      </w:r>
      <w:r>
        <w:rPr/>
        <w:t>er</w:t>
      </w:r>
      <w:r>
        <w:rPr>
          <w:spacing w:val="-6"/>
        </w:rPr>
        <w:t> </w:t>
      </w:r>
      <w:r>
        <w:rPr/>
        <w:t>ansvarlig for driften af vandkraftværket, er vandtilførslen til værket dog </w:t>
      </w:r>
      <w:r>
        <w:rPr>
          <w:spacing w:val="-3"/>
        </w:rPr>
        <w:t>ikke </w:t>
      </w:r>
      <w:r>
        <w:rPr/>
        <w:t>stor nok til at dække byens forbrug af både el og varme. </w:t>
      </w:r>
      <w:r>
        <w:rPr>
          <w:spacing w:val="-4"/>
        </w:rPr>
        <w:t>Værket </w:t>
      </w:r>
      <w:r>
        <w:rPr/>
        <w:t>forsyner</w:t>
      </w:r>
      <w:r>
        <w:rPr>
          <w:spacing w:val="-7"/>
        </w:rPr>
        <w:t> </w:t>
      </w:r>
      <w:r>
        <w:rPr/>
        <w:t>derfor</w:t>
      </w:r>
      <w:r>
        <w:rPr>
          <w:spacing w:val="-7"/>
        </w:rPr>
        <w:t> </w:t>
      </w:r>
      <w:r>
        <w:rPr/>
        <w:t>kun</w:t>
      </w:r>
      <w:r>
        <w:rPr>
          <w:spacing w:val="-7"/>
        </w:rPr>
        <w:t> </w:t>
      </w:r>
      <w:r>
        <w:rPr/>
        <w:t>Tasiilaq</w:t>
      </w:r>
      <w:r>
        <w:rPr>
          <w:spacing w:val="-7"/>
        </w:rPr>
        <w:t> </w:t>
      </w:r>
      <w:r>
        <w:rPr/>
        <w:t>med</w:t>
      </w:r>
      <w:r>
        <w:rPr>
          <w:spacing w:val="-6"/>
        </w:rPr>
        <w:t> </w:t>
      </w:r>
      <w:r>
        <w:rPr/>
        <w:t>vand</w:t>
      </w:r>
      <w:r>
        <w:rPr>
          <w:spacing w:val="-7"/>
        </w:rPr>
        <w:t> </w:t>
      </w:r>
      <w:r>
        <w:rPr/>
        <w:t>og</w:t>
      </w:r>
      <w:r>
        <w:rPr>
          <w:spacing w:val="-7"/>
        </w:rPr>
        <w:t> </w:t>
      </w:r>
      <w:r>
        <w:rPr/>
        <w:t>elektricitet,</w:t>
      </w:r>
      <w:r>
        <w:rPr>
          <w:spacing w:val="-6"/>
        </w:rPr>
        <w:t> </w:t>
      </w:r>
      <w:r>
        <w:rPr/>
        <w:t>mens</w:t>
      </w:r>
      <w:r>
        <w:rPr>
          <w:spacing w:val="-6"/>
        </w:rPr>
        <w:t> </w:t>
      </w:r>
      <w:r>
        <w:rPr/>
        <w:t>opvarm- ning foregår med </w:t>
      </w:r>
      <w:r>
        <w:rPr>
          <w:spacing w:val="-4"/>
        </w:rPr>
        <w:t>oliefyr. </w:t>
      </w:r>
      <w:r>
        <w:rPr/>
        <w:t>Udvidelse og fremtidssikring af vandkrafts- kapacitet kræver et præcist overblik over søers beliggenhed, højder og vandoplande, så planlæggerne ved, hvor udvidelsespotentialer- ne </w:t>
      </w:r>
      <w:r>
        <w:rPr>
          <w:spacing w:val="-3"/>
        </w:rPr>
        <w:t>ligger, </w:t>
      </w:r>
      <w:r>
        <w:rPr/>
        <w:t>og hvor der med fordel kan etableres </w:t>
      </w:r>
      <w:r>
        <w:rPr>
          <w:spacing w:val="-3"/>
        </w:rPr>
        <w:t>nye </w:t>
      </w:r>
      <w:r>
        <w:rPr/>
        <w:t>anlæg eller </w:t>
      </w:r>
      <w:r>
        <w:rPr>
          <w:spacing w:val="-3"/>
        </w:rPr>
        <w:t>nye </w:t>
      </w:r>
      <w:r>
        <w:rPr/>
        <w:t>vandoplande. Den nuværende kortlægning tilbyder imidlertid </w:t>
      </w:r>
      <w:r>
        <w:rPr>
          <w:spacing w:val="-3"/>
        </w:rPr>
        <w:t>ikke </w:t>
      </w:r>
      <w:r>
        <w:rPr/>
        <w:t>et tilstrækkeligt planlægningsgrundlag, hvad angår </w:t>
      </w:r>
      <w:r>
        <w:rPr>
          <w:spacing w:val="-3"/>
        </w:rPr>
        <w:t>højdekurver, </w:t>
      </w:r>
      <w:r>
        <w:rPr/>
        <w:t>præcision, opdaterede gletsjerrande og</w:t>
      </w:r>
      <w:r>
        <w:rPr>
          <w:spacing w:val="-5"/>
        </w:rPr>
        <w:t> søer.</w:t>
      </w:r>
    </w:p>
    <w:p>
      <w:pPr>
        <w:pStyle w:val="BodyText"/>
        <w:spacing w:before="5"/>
      </w:pPr>
    </w:p>
    <w:p>
      <w:pPr>
        <w:pStyle w:val="BodyText"/>
        <w:spacing w:line="235" w:lineRule="auto"/>
        <w:ind w:left="887" w:right="5"/>
      </w:pPr>
      <w:r>
        <w:rPr/>
        <w:t>Fremfor</w:t>
      </w:r>
      <w:r>
        <w:rPr>
          <w:spacing w:val="-7"/>
        </w:rPr>
        <w:t> </w:t>
      </w:r>
      <w:r>
        <w:rPr/>
        <w:t>at</w:t>
      </w:r>
      <w:r>
        <w:rPr>
          <w:spacing w:val="-7"/>
        </w:rPr>
        <w:t> </w:t>
      </w:r>
      <w:r>
        <w:rPr/>
        <w:t>foretage</w:t>
      </w:r>
      <w:r>
        <w:rPr>
          <w:spacing w:val="-6"/>
        </w:rPr>
        <w:t> </w:t>
      </w:r>
      <w:r>
        <w:rPr/>
        <w:t>en</w:t>
      </w:r>
      <w:r>
        <w:rPr>
          <w:spacing w:val="-6"/>
        </w:rPr>
        <w:t> </w:t>
      </w:r>
      <w:r>
        <w:rPr/>
        <w:t>grundig</w:t>
      </w:r>
      <w:r>
        <w:rPr>
          <w:spacing w:val="-6"/>
        </w:rPr>
        <w:t> </w:t>
      </w:r>
      <w:r>
        <w:rPr/>
        <w:t>afdækning</w:t>
      </w:r>
      <w:r>
        <w:rPr>
          <w:spacing w:val="-7"/>
        </w:rPr>
        <w:t> </w:t>
      </w:r>
      <w:r>
        <w:rPr/>
        <w:t>af</w:t>
      </w:r>
      <w:r>
        <w:rPr>
          <w:spacing w:val="-7"/>
        </w:rPr>
        <w:t> </w:t>
      </w:r>
      <w:r>
        <w:rPr/>
        <w:t>mulighederne</w:t>
      </w:r>
      <w:r>
        <w:rPr>
          <w:spacing w:val="-6"/>
        </w:rPr>
        <w:t> </w:t>
      </w:r>
      <w:r>
        <w:rPr/>
        <w:t>omkring Tasiilaq</w:t>
      </w:r>
      <w:r>
        <w:rPr>
          <w:spacing w:val="-8"/>
        </w:rPr>
        <w:t> </w:t>
      </w:r>
      <w:r>
        <w:rPr/>
        <w:t>ved</w:t>
      </w:r>
      <w:r>
        <w:rPr>
          <w:spacing w:val="-7"/>
        </w:rPr>
        <w:t> </w:t>
      </w:r>
      <w:r>
        <w:rPr/>
        <w:t>hjælp</w:t>
      </w:r>
      <w:r>
        <w:rPr>
          <w:spacing w:val="-7"/>
        </w:rPr>
        <w:t> </w:t>
      </w:r>
      <w:r>
        <w:rPr/>
        <w:t>af</w:t>
      </w:r>
      <w:r>
        <w:rPr>
          <w:spacing w:val="-8"/>
        </w:rPr>
        <w:t> </w:t>
      </w:r>
      <w:r>
        <w:rPr/>
        <w:t>kortmateriale,</w:t>
      </w:r>
      <w:r>
        <w:rPr>
          <w:spacing w:val="-6"/>
        </w:rPr>
        <w:t> </w:t>
      </w:r>
      <w:r>
        <w:rPr/>
        <w:t>havde</w:t>
      </w:r>
      <w:r>
        <w:rPr>
          <w:spacing w:val="-8"/>
        </w:rPr>
        <w:t> </w:t>
      </w:r>
      <w:r>
        <w:rPr/>
        <w:t>Nukissiorfiit</w:t>
      </w:r>
      <w:r>
        <w:rPr>
          <w:spacing w:val="-7"/>
        </w:rPr>
        <w:t> </w:t>
      </w:r>
      <w:r>
        <w:rPr/>
        <w:t>i</w:t>
      </w:r>
      <w:r>
        <w:rPr>
          <w:spacing w:val="-7"/>
        </w:rPr>
        <w:t> </w:t>
      </w:r>
      <w:r>
        <w:rPr/>
        <w:t>Tasiilaq</w:t>
      </w:r>
      <w:r>
        <w:rPr>
          <w:spacing w:val="-8"/>
        </w:rPr>
        <w:t> </w:t>
      </w:r>
      <w:r>
        <w:rPr>
          <w:spacing w:val="-3"/>
        </w:rPr>
        <w:t>der- </w:t>
      </w:r>
      <w:r>
        <w:rPr/>
        <w:t>for sidste år besøg af en </w:t>
      </w:r>
      <w:r>
        <w:rPr>
          <w:spacing w:val="-3"/>
        </w:rPr>
        <w:t>landmåler, </w:t>
      </w:r>
      <w:r>
        <w:rPr/>
        <w:t>som ved hjælp af satellitbilleder fra Google Maps og </w:t>
      </w:r>
      <w:r>
        <w:rPr>
          <w:spacing w:val="-3"/>
        </w:rPr>
        <w:t>nye </w:t>
      </w:r>
      <w:r>
        <w:rPr/>
        <w:t>opmålinger lavede indledende undersø- gelser af eventuelle </w:t>
      </w:r>
      <w:r>
        <w:rPr>
          <w:spacing w:val="-3"/>
        </w:rPr>
        <w:t>nye </w:t>
      </w:r>
      <w:r>
        <w:rPr/>
        <w:t>vandoplande. Den slags feltbesøg er i dag uomgængelige, men vil med et bedre kortmateriale</w:t>
      </w:r>
      <w:r>
        <w:rPr>
          <w:spacing w:val="-28"/>
        </w:rPr>
        <w:t> </w:t>
      </w:r>
      <w:r>
        <w:rPr/>
        <w:t>formodentlig</w:t>
      </w:r>
    </w:p>
    <w:p>
      <w:pPr>
        <w:spacing w:line="235" w:lineRule="auto" w:before="63"/>
        <w:ind w:left="329" w:right="24" w:firstLine="0"/>
        <w:jc w:val="left"/>
        <w:rPr>
          <w:sz w:val="20"/>
        </w:rPr>
      </w:pPr>
      <w:r>
        <w:rPr/>
        <w:br w:type="column"/>
      </w:r>
      <w:r>
        <w:rPr>
          <w:i/>
          <w:color w:val="82BC00"/>
          <w:sz w:val="20"/>
        </w:rPr>
        <w:t>”For overhovedet at kunne starte ud med at lave en undersøgelse, </w:t>
      </w:r>
      <w:r>
        <w:rPr>
          <w:i/>
          <w:color w:val="82BC00"/>
          <w:spacing w:val="-3"/>
          <w:sz w:val="20"/>
        </w:rPr>
        <w:t>skal </w:t>
      </w:r>
      <w:r>
        <w:rPr>
          <w:i/>
          <w:color w:val="82BC00"/>
          <w:sz w:val="20"/>
        </w:rPr>
        <w:t>vi have lavet ortofotos for en hel rute, og hvis det så viser sig, at det faktisk </w:t>
      </w:r>
      <w:r>
        <w:rPr>
          <w:i/>
          <w:color w:val="82BC00"/>
          <w:spacing w:val="-3"/>
          <w:sz w:val="20"/>
        </w:rPr>
        <w:t>ikke </w:t>
      </w:r>
      <w:r>
        <w:rPr>
          <w:i/>
          <w:color w:val="82BC00"/>
          <w:sz w:val="20"/>
        </w:rPr>
        <w:t>var det bedste sted, så </w:t>
      </w:r>
      <w:r>
        <w:rPr>
          <w:i/>
          <w:color w:val="82BC00"/>
          <w:spacing w:val="-3"/>
          <w:sz w:val="20"/>
        </w:rPr>
        <w:t>skal </w:t>
      </w:r>
      <w:r>
        <w:rPr>
          <w:i/>
          <w:color w:val="82BC00"/>
          <w:sz w:val="20"/>
        </w:rPr>
        <w:t>vi have lavet en ny under- søgelse af et andet sted. Det er en rigtig bekostelig proces bare at få grundlaget til at finde ud </w:t>
      </w:r>
      <w:r>
        <w:rPr>
          <w:i/>
          <w:color w:val="82BC00"/>
          <w:spacing w:val="-4"/>
          <w:sz w:val="20"/>
        </w:rPr>
        <w:t>af, </w:t>
      </w:r>
      <w:r>
        <w:rPr>
          <w:i/>
          <w:color w:val="82BC00"/>
          <w:sz w:val="20"/>
        </w:rPr>
        <w:t>hvor man </w:t>
      </w:r>
      <w:r>
        <w:rPr>
          <w:i/>
          <w:color w:val="82BC00"/>
          <w:spacing w:val="-3"/>
          <w:sz w:val="20"/>
        </w:rPr>
        <w:t>skal </w:t>
      </w:r>
      <w:r>
        <w:rPr>
          <w:i/>
          <w:color w:val="82BC00"/>
          <w:sz w:val="20"/>
        </w:rPr>
        <w:t>undersøge tingene. Det vil sige: Vi </w:t>
      </w:r>
      <w:r>
        <w:rPr>
          <w:i/>
          <w:color w:val="82BC00"/>
          <w:spacing w:val="-3"/>
          <w:sz w:val="20"/>
        </w:rPr>
        <w:t>skal </w:t>
      </w:r>
      <w:r>
        <w:rPr>
          <w:i/>
          <w:color w:val="82BC00"/>
          <w:sz w:val="20"/>
        </w:rPr>
        <w:t>undersøge tingene for at kunne undersøge tingene. Simpelthen fordi vi </w:t>
      </w:r>
      <w:r>
        <w:rPr>
          <w:i/>
          <w:color w:val="82BC00"/>
          <w:spacing w:val="-3"/>
          <w:sz w:val="20"/>
        </w:rPr>
        <w:t>ikke </w:t>
      </w:r>
      <w:r>
        <w:rPr>
          <w:i/>
          <w:color w:val="82BC00"/>
          <w:sz w:val="20"/>
        </w:rPr>
        <w:t>har det datagrundlag, der er præcist </w:t>
      </w:r>
      <w:r>
        <w:rPr>
          <w:i/>
          <w:color w:val="82BC00"/>
          <w:spacing w:val="-4"/>
          <w:sz w:val="20"/>
        </w:rPr>
        <w:t>nok.” </w:t>
      </w:r>
      <w:r>
        <w:rPr>
          <w:color w:val="82BC00"/>
          <w:sz w:val="20"/>
        </w:rPr>
        <w:t>Brian </w:t>
      </w:r>
      <w:r>
        <w:rPr>
          <w:color w:val="82BC00"/>
          <w:spacing w:val="-3"/>
          <w:sz w:val="20"/>
        </w:rPr>
        <w:t>Lygh, </w:t>
      </w:r>
      <w:r>
        <w:rPr>
          <w:color w:val="82BC00"/>
          <w:sz w:val="20"/>
        </w:rPr>
        <w:t>byplanlægger, Kommuneqarfik Sermersooq, Nuuk og Tasiilaq</w:t>
      </w:r>
    </w:p>
    <w:p>
      <w:pPr>
        <w:pStyle w:val="BodyText"/>
        <w:spacing w:before="3"/>
      </w:pPr>
    </w:p>
    <w:p>
      <w:pPr>
        <w:pStyle w:val="BodyText"/>
        <w:spacing w:line="235" w:lineRule="auto"/>
        <w:ind w:left="329" w:right="-2"/>
      </w:pPr>
      <w:r>
        <w:rPr/>
        <w:t>De mange forundersøgelser, der i dag er nødvendige, er både tids- krævende og dyre, og Brian Lygh mener, at dette er med til at brem- se udnyttelsen af det åbne land og dermed udviklingen af Grønland:</w:t>
      </w:r>
    </w:p>
    <w:p>
      <w:pPr>
        <w:pStyle w:val="BodyText"/>
        <w:spacing w:before="10"/>
        <w:rPr>
          <w:sz w:val="19"/>
        </w:rPr>
      </w:pPr>
    </w:p>
    <w:p>
      <w:pPr>
        <w:spacing w:line="235" w:lineRule="auto" w:before="0"/>
        <w:ind w:left="329" w:right="54" w:firstLine="0"/>
        <w:jc w:val="left"/>
        <w:rPr>
          <w:i/>
          <w:sz w:val="20"/>
        </w:rPr>
      </w:pPr>
      <w:r>
        <w:rPr>
          <w:i/>
          <w:color w:val="82BC00"/>
          <w:sz w:val="20"/>
        </w:rPr>
        <w:t>”Det</w:t>
      </w:r>
      <w:r>
        <w:rPr>
          <w:i/>
          <w:color w:val="82BC00"/>
          <w:spacing w:val="-6"/>
          <w:sz w:val="20"/>
        </w:rPr>
        <w:t> </w:t>
      </w:r>
      <w:r>
        <w:rPr>
          <w:i/>
          <w:color w:val="82BC00"/>
          <w:sz w:val="20"/>
        </w:rPr>
        <w:t>kræver</w:t>
      </w:r>
      <w:r>
        <w:rPr>
          <w:i/>
          <w:color w:val="82BC00"/>
          <w:spacing w:val="-5"/>
          <w:sz w:val="20"/>
        </w:rPr>
        <w:t> </w:t>
      </w:r>
      <w:r>
        <w:rPr>
          <w:i/>
          <w:color w:val="82BC00"/>
          <w:sz w:val="20"/>
        </w:rPr>
        <w:t>en</w:t>
      </w:r>
      <w:r>
        <w:rPr>
          <w:i/>
          <w:color w:val="82BC00"/>
          <w:spacing w:val="-5"/>
          <w:sz w:val="20"/>
        </w:rPr>
        <w:t> </w:t>
      </w:r>
      <w:r>
        <w:rPr>
          <w:i/>
          <w:color w:val="82BC00"/>
          <w:sz w:val="20"/>
        </w:rPr>
        <w:t>del</w:t>
      </w:r>
      <w:r>
        <w:rPr>
          <w:i/>
          <w:color w:val="82BC00"/>
          <w:spacing w:val="-6"/>
          <w:sz w:val="20"/>
        </w:rPr>
        <w:t> </w:t>
      </w:r>
      <w:r>
        <w:rPr>
          <w:i/>
          <w:color w:val="82BC00"/>
          <w:sz w:val="20"/>
        </w:rPr>
        <w:t>penge</w:t>
      </w:r>
      <w:r>
        <w:rPr>
          <w:i/>
          <w:color w:val="82BC00"/>
          <w:spacing w:val="-7"/>
          <w:sz w:val="20"/>
        </w:rPr>
        <w:t> </w:t>
      </w:r>
      <w:r>
        <w:rPr>
          <w:i/>
          <w:color w:val="82BC00"/>
          <w:sz w:val="20"/>
        </w:rPr>
        <w:t>og</w:t>
      </w:r>
      <w:r>
        <w:rPr>
          <w:i/>
          <w:color w:val="82BC00"/>
          <w:spacing w:val="-6"/>
          <w:sz w:val="20"/>
        </w:rPr>
        <w:t> </w:t>
      </w:r>
      <w:r>
        <w:rPr>
          <w:i/>
          <w:color w:val="82BC00"/>
          <w:sz w:val="20"/>
        </w:rPr>
        <w:t>kapital</w:t>
      </w:r>
      <w:r>
        <w:rPr>
          <w:i/>
          <w:color w:val="82BC00"/>
          <w:spacing w:val="-6"/>
          <w:sz w:val="20"/>
        </w:rPr>
        <w:t> </w:t>
      </w:r>
      <w:r>
        <w:rPr>
          <w:i/>
          <w:color w:val="82BC00"/>
          <w:sz w:val="20"/>
        </w:rPr>
        <w:t>at</w:t>
      </w:r>
      <w:r>
        <w:rPr>
          <w:i/>
          <w:color w:val="82BC00"/>
          <w:spacing w:val="-6"/>
          <w:sz w:val="20"/>
        </w:rPr>
        <w:t> </w:t>
      </w:r>
      <w:r>
        <w:rPr>
          <w:i/>
          <w:color w:val="82BC00"/>
          <w:sz w:val="20"/>
        </w:rPr>
        <w:t>undersøge</w:t>
      </w:r>
      <w:r>
        <w:rPr>
          <w:i/>
          <w:color w:val="82BC00"/>
          <w:spacing w:val="-6"/>
          <w:sz w:val="20"/>
        </w:rPr>
        <w:t> </w:t>
      </w:r>
      <w:r>
        <w:rPr>
          <w:i/>
          <w:color w:val="82BC00"/>
          <w:sz w:val="20"/>
        </w:rPr>
        <w:t>udnyttelsen</w:t>
      </w:r>
      <w:r>
        <w:rPr>
          <w:i/>
          <w:color w:val="82BC00"/>
          <w:spacing w:val="-5"/>
          <w:sz w:val="20"/>
        </w:rPr>
        <w:t> </w:t>
      </w:r>
      <w:r>
        <w:rPr>
          <w:i/>
          <w:color w:val="82BC00"/>
          <w:sz w:val="20"/>
        </w:rPr>
        <w:t>af</w:t>
      </w:r>
      <w:r>
        <w:rPr>
          <w:i/>
          <w:color w:val="82BC00"/>
          <w:spacing w:val="-7"/>
          <w:sz w:val="20"/>
        </w:rPr>
        <w:t> </w:t>
      </w:r>
      <w:r>
        <w:rPr>
          <w:i/>
          <w:color w:val="82BC00"/>
          <w:sz w:val="20"/>
        </w:rPr>
        <w:t>det </w:t>
      </w:r>
      <w:r>
        <w:rPr>
          <w:i/>
          <w:color w:val="82BC00"/>
          <w:sz w:val="20"/>
        </w:rPr>
        <w:t>åbne land, så der </w:t>
      </w:r>
      <w:r>
        <w:rPr>
          <w:i/>
          <w:color w:val="82BC00"/>
          <w:spacing w:val="-3"/>
          <w:sz w:val="20"/>
        </w:rPr>
        <w:t>skal </w:t>
      </w:r>
      <w:r>
        <w:rPr>
          <w:i/>
          <w:color w:val="82BC00"/>
          <w:sz w:val="20"/>
        </w:rPr>
        <w:t>virkelig være en god grund. Det begrænser en masse arbejde, og i teorien </w:t>
      </w:r>
      <w:r>
        <w:rPr>
          <w:i/>
          <w:color w:val="82BC00"/>
          <w:spacing w:val="-3"/>
          <w:sz w:val="20"/>
        </w:rPr>
        <w:t>kan </w:t>
      </w:r>
      <w:r>
        <w:rPr>
          <w:i/>
          <w:color w:val="82BC00"/>
          <w:sz w:val="20"/>
        </w:rPr>
        <w:t>det jo også begrænse vækst, fordi der rent faktisk </w:t>
      </w:r>
      <w:r>
        <w:rPr>
          <w:i/>
          <w:color w:val="82BC00"/>
          <w:spacing w:val="-3"/>
          <w:sz w:val="20"/>
        </w:rPr>
        <w:t>skal </w:t>
      </w:r>
      <w:r>
        <w:rPr>
          <w:i/>
          <w:color w:val="82BC00"/>
          <w:sz w:val="20"/>
        </w:rPr>
        <w:t>nogle penge på bordet, før man overhovedet </w:t>
      </w:r>
      <w:r>
        <w:rPr>
          <w:i/>
          <w:color w:val="82BC00"/>
          <w:spacing w:val="-3"/>
          <w:sz w:val="20"/>
        </w:rPr>
        <w:t>kan </w:t>
      </w:r>
      <w:r>
        <w:rPr>
          <w:i/>
          <w:color w:val="82BC00"/>
          <w:sz w:val="20"/>
        </w:rPr>
        <w:t>begynde at</w:t>
      </w:r>
      <w:r>
        <w:rPr>
          <w:i/>
          <w:color w:val="82BC00"/>
          <w:spacing w:val="-1"/>
          <w:sz w:val="20"/>
        </w:rPr>
        <w:t> </w:t>
      </w:r>
      <w:r>
        <w:rPr>
          <w:i/>
          <w:color w:val="82BC00"/>
          <w:sz w:val="20"/>
        </w:rPr>
        <w:t>undersøge</w:t>
      </w:r>
    </w:p>
    <w:p>
      <w:pPr>
        <w:spacing w:line="242" w:lineRule="exact" w:before="0"/>
        <w:ind w:left="329" w:right="0" w:firstLine="0"/>
        <w:jc w:val="left"/>
        <w:rPr>
          <w:i/>
          <w:sz w:val="20"/>
        </w:rPr>
      </w:pPr>
      <w:r>
        <w:rPr>
          <w:i/>
          <w:color w:val="82BC00"/>
          <w:sz w:val="20"/>
        </w:rPr>
        <w:t>mulighederne.”</w:t>
      </w:r>
    </w:p>
    <w:p>
      <w:pPr>
        <w:pStyle w:val="BodyText"/>
        <w:spacing w:line="235" w:lineRule="auto" w:before="2"/>
        <w:ind w:left="329" w:right="24"/>
      </w:pPr>
      <w:r>
        <w:rPr>
          <w:color w:val="82BC00"/>
        </w:rPr>
        <w:t>Brian Lygh, byplanlægger, Kommuneqarfik Sermersooq, Nuuk og Tasiilaq</w:t>
      </w:r>
    </w:p>
    <w:p>
      <w:pPr>
        <w:pStyle w:val="BodyText"/>
        <w:spacing w:before="9"/>
        <w:rPr>
          <w:sz w:val="19"/>
        </w:rPr>
      </w:pPr>
    </w:p>
    <w:p>
      <w:pPr>
        <w:pStyle w:val="BodyText"/>
        <w:spacing w:line="235" w:lineRule="auto"/>
        <w:ind w:left="329" w:right="24"/>
      </w:pPr>
      <w:r>
        <w:rPr/>
        <w:t>Færre udgifter: Ny kortlægning kan reducere omkostninger ved anlægsprojekter</w:t>
      </w:r>
    </w:p>
    <w:p>
      <w:pPr>
        <w:pStyle w:val="BodyText"/>
        <w:spacing w:before="10"/>
        <w:rPr>
          <w:sz w:val="19"/>
        </w:rPr>
      </w:pPr>
    </w:p>
    <w:p>
      <w:pPr>
        <w:pStyle w:val="BodyText"/>
        <w:spacing w:line="235" w:lineRule="auto"/>
        <w:ind w:left="329" w:right="78"/>
      </w:pPr>
      <w:r>
        <w:rPr/>
        <w:t>Den luftbårne infrastruktur i Grønland har lige nu stor politisk be- vågenhed, og der er i flere partier ønske om at udvide landingsba- nerne i Nuuk og Ilulissat og etablere lufthavne i Tasiilaq, Qaqortoq og Ittoqqortoormiit. Civilingeniør i Inuplan, Søren Frederiksen, har været med til at lave forundersøgelser for flere af de nye lufthavns- projekter. Han fortæller at det fx i forhold til at vurdere, hvor og hvordan der kan anlægges veje til lufthavnene, i dag er nødvendigt at tage ud på lokaliteterne og undersøge nærmere. Meget af dette</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5"/>
        </w:rPr>
      </w:pPr>
    </w:p>
    <w:p>
      <w:pPr>
        <w:pStyle w:val="BodyText"/>
        <w:spacing w:line="235" w:lineRule="auto" w:before="1"/>
        <w:ind w:left="887" w:right="-1"/>
      </w:pPr>
      <w:r>
        <w:rPr/>
        <w:t>arbejde</w:t>
      </w:r>
      <w:r>
        <w:rPr>
          <w:spacing w:val="-4"/>
        </w:rPr>
        <w:t> </w:t>
      </w:r>
      <w:r>
        <w:rPr/>
        <w:t>ville</w:t>
      </w:r>
      <w:r>
        <w:rPr>
          <w:spacing w:val="-3"/>
        </w:rPr>
        <w:t> </w:t>
      </w:r>
      <w:r>
        <w:rPr/>
        <w:t>dog</w:t>
      </w:r>
      <w:r>
        <w:rPr>
          <w:spacing w:val="-3"/>
        </w:rPr>
        <w:t> </w:t>
      </w:r>
      <w:r>
        <w:rPr/>
        <w:t>med</w:t>
      </w:r>
      <w:r>
        <w:rPr>
          <w:spacing w:val="-3"/>
        </w:rPr>
        <w:t> </w:t>
      </w:r>
      <w:r>
        <w:rPr/>
        <w:t>et</w:t>
      </w:r>
      <w:r>
        <w:rPr>
          <w:spacing w:val="-2"/>
        </w:rPr>
        <w:t> </w:t>
      </w:r>
      <w:r>
        <w:rPr/>
        <w:t>bedre</w:t>
      </w:r>
      <w:r>
        <w:rPr>
          <w:spacing w:val="-3"/>
        </w:rPr>
        <w:t> </w:t>
      </w:r>
      <w:r>
        <w:rPr/>
        <w:t>kortgrundlag,</w:t>
      </w:r>
      <w:r>
        <w:rPr>
          <w:spacing w:val="-3"/>
        </w:rPr>
        <w:t> </w:t>
      </w:r>
      <w:r>
        <w:rPr/>
        <w:t>end</w:t>
      </w:r>
      <w:r>
        <w:rPr>
          <w:spacing w:val="-2"/>
        </w:rPr>
        <w:t> </w:t>
      </w:r>
      <w:r>
        <w:rPr/>
        <w:t>det</w:t>
      </w:r>
      <w:r>
        <w:rPr>
          <w:spacing w:val="-3"/>
        </w:rPr>
        <w:t> </w:t>
      </w:r>
      <w:r>
        <w:rPr/>
        <w:t>der</w:t>
      </w:r>
      <w:r>
        <w:rPr>
          <w:spacing w:val="-3"/>
        </w:rPr>
        <w:t> </w:t>
      </w:r>
      <w:r>
        <w:rPr/>
        <w:t>i</w:t>
      </w:r>
      <w:r>
        <w:rPr>
          <w:spacing w:val="-4"/>
        </w:rPr>
        <w:t> </w:t>
      </w:r>
      <w:r>
        <w:rPr/>
        <w:t>dag</w:t>
      </w:r>
      <w:r>
        <w:rPr>
          <w:spacing w:val="-4"/>
        </w:rPr>
        <w:t> </w:t>
      </w:r>
      <w:r>
        <w:rPr/>
        <w:t>er</w:t>
      </w:r>
      <w:r>
        <w:rPr>
          <w:spacing w:val="-2"/>
        </w:rPr>
        <w:t> </w:t>
      </w:r>
      <w:r>
        <w:rPr/>
        <w:t>til rådighed, kunne foretages fra skrivebordet, pointerer han, og man ville både kunne begrænse og målrette</w:t>
      </w:r>
      <w:r>
        <w:rPr>
          <w:spacing w:val="-11"/>
        </w:rPr>
        <w:t> </w:t>
      </w:r>
      <w:r>
        <w:rPr/>
        <w:t>feltarbejdet:</w:t>
      </w:r>
    </w:p>
    <w:p>
      <w:pPr>
        <w:pStyle w:val="BodyText"/>
        <w:spacing w:before="10"/>
        <w:rPr>
          <w:sz w:val="19"/>
        </w:rPr>
      </w:pPr>
    </w:p>
    <w:p>
      <w:pPr>
        <w:spacing w:line="235" w:lineRule="auto" w:before="0"/>
        <w:ind w:left="887" w:right="-1" w:firstLine="0"/>
        <w:jc w:val="left"/>
        <w:rPr>
          <w:i/>
          <w:sz w:val="20"/>
        </w:rPr>
      </w:pPr>
      <w:r>
        <w:rPr>
          <w:i/>
          <w:color w:val="82BC00"/>
          <w:sz w:val="20"/>
        </w:rPr>
        <w:t>”Alene det, at man har et godt kort gør jo, at man kan snævre de </w:t>
      </w:r>
      <w:r>
        <w:rPr>
          <w:i/>
          <w:color w:val="82BC00"/>
          <w:sz w:val="20"/>
        </w:rPr>
        <w:t>områder ind, som er interessante. I stedet for at sende 40 mænd af sted i en måned, så kan man nøjes med at sende to</w:t>
      </w:r>
    </w:p>
    <w:p>
      <w:pPr>
        <w:spacing w:line="235" w:lineRule="auto" w:before="2"/>
        <w:ind w:left="887" w:right="83" w:firstLine="0"/>
        <w:jc w:val="both"/>
        <w:rPr>
          <w:sz w:val="20"/>
        </w:rPr>
      </w:pPr>
      <w:r>
        <w:rPr>
          <w:i/>
          <w:color w:val="82BC00"/>
          <w:sz w:val="20"/>
        </w:rPr>
        <w:t>mænd af sted i en uge for at lave mere specifikke undersøgelser af </w:t>
      </w:r>
      <w:r>
        <w:rPr>
          <w:i/>
          <w:color w:val="82BC00"/>
          <w:sz w:val="20"/>
        </w:rPr>
        <w:t>det,</w:t>
      </w:r>
      <w:r>
        <w:rPr>
          <w:i/>
          <w:color w:val="82BC00"/>
          <w:spacing w:val="-4"/>
          <w:sz w:val="20"/>
        </w:rPr>
        <w:t> </w:t>
      </w:r>
      <w:r>
        <w:rPr>
          <w:i/>
          <w:color w:val="82BC00"/>
          <w:sz w:val="20"/>
        </w:rPr>
        <w:t>man</w:t>
      </w:r>
      <w:r>
        <w:rPr>
          <w:i/>
          <w:color w:val="82BC00"/>
          <w:spacing w:val="-4"/>
          <w:sz w:val="20"/>
        </w:rPr>
        <w:t> </w:t>
      </w:r>
      <w:r>
        <w:rPr>
          <w:i/>
          <w:color w:val="82BC00"/>
          <w:sz w:val="20"/>
        </w:rPr>
        <w:t>yderligere</w:t>
      </w:r>
      <w:r>
        <w:rPr>
          <w:i/>
          <w:color w:val="82BC00"/>
          <w:spacing w:val="-4"/>
          <w:sz w:val="20"/>
        </w:rPr>
        <w:t> </w:t>
      </w:r>
      <w:r>
        <w:rPr>
          <w:i/>
          <w:color w:val="82BC00"/>
          <w:sz w:val="20"/>
        </w:rPr>
        <w:t>har</w:t>
      </w:r>
      <w:r>
        <w:rPr>
          <w:i/>
          <w:color w:val="82BC00"/>
          <w:spacing w:val="-5"/>
          <w:sz w:val="20"/>
        </w:rPr>
        <w:t> </w:t>
      </w:r>
      <w:r>
        <w:rPr>
          <w:i/>
          <w:color w:val="82BC00"/>
          <w:sz w:val="20"/>
        </w:rPr>
        <w:t>behov</w:t>
      </w:r>
      <w:r>
        <w:rPr>
          <w:i/>
          <w:color w:val="82BC00"/>
          <w:spacing w:val="-3"/>
          <w:sz w:val="20"/>
        </w:rPr>
        <w:t> </w:t>
      </w:r>
      <w:r>
        <w:rPr>
          <w:i/>
          <w:color w:val="82BC00"/>
          <w:sz w:val="20"/>
        </w:rPr>
        <w:t>for</w:t>
      </w:r>
      <w:r>
        <w:rPr>
          <w:i/>
          <w:color w:val="82BC00"/>
          <w:spacing w:val="-4"/>
          <w:sz w:val="20"/>
        </w:rPr>
        <w:t> </w:t>
      </w:r>
      <w:r>
        <w:rPr>
          <w:i/>
          <w:color w:val="82BC00"/>
          <w:sz w:val="20"/>
        </w:rPr>
        <w:t>i</w:t>
      </w:r>
      <w:r>
        <w:rPr>
          <w:i/>
          <w:color w:val="82BC00"/>
          <w:spacing w:val="-5"/>
          <w:sz w:val="20"/>
        </w:rPr>
        <w:t> </w:t>
      </w:r>
      <w:r>
        <w:rPr>
          <w:i/>
          <w:color w:val="82BC00"/>
          <w:sz w:val="20"/>
        </w:rPr>
        <w:t>stedet</w:t>
      </w:r>
      <w:r>
        <w:rPr>
          <w:i/>
          <w:color w:val="82BC00"/>
          <w:spacing w:val="-3"/>
          <w:sz w:val="20"/>
        </w:rPr>
        <w:t> </w:t>
      </w:r>
      <w:r>
        <w:rPr>
          <w:i/>
          <w:color w:val="82BC00"/>
          <w:sz w:val="20"/>
        </w:rPr>
        <w:t>for</w:t>
      </w:r>
      <w:r>
        <w:rPr>
          <w:i/>
          <w:color w:val="82BC00"/>
          <w:spacing w:val="-4"/>
          <w:sz w:val="20"/>
        </w:rPr>
        <w:t> </w:t>
      </w:r>
      <w:r>
        <w:rPr>
          <w:i/>
          <w:color w:val="82BC00"/>
          <w:sz w:val="20"/>
        </w:rPr>
        <w:t>at</w:t>
      </w:r>
      <w:r>
        <w:rPr>
          <w:i/>
          <w:color w:val="82BC00"/>
          <w:spacing w:val="-5"/>
          <w:sz w:val="20"/>
        </w:rPr>
        <w:t> </w:t>
      </w:r>
      <w:r>
        <w:rPr>
          <w:i/>
          <w:color w:val="82BC00"/>
          <w:sz w:val="20"/>
        </w:rPr>
        <w:t>starte</w:t>
      </w:r>
      <w:r>
        <w:rPr>
          <w:i/>
          <w:color w:val="82BC00"/>
          <w:spacing w:val="-3"/>
          <w:sz w:val="20"/>
        </w:rPr>
        <w:t> </w:t>
      </w:r>
      <w:r>
        <w:rPr>
          <w:i/>
          <w:color w:val="82BC00"/>
          <w:sz w:val="20"/>
        </w:rPr>
        <w:t>fra</w:t>
      </w:r>
      <w:r>
        <w:rPr>
          <w:i/>
          <w:color w:val="82BC00"/>
          <w:spacing w:val="-4"/>
          <w:sz w:val="20"/>
        </w:rPr>
        <w:t> </w:t>
      </w:r>
      <w:r>
        <w:rPr>
          <w:i/>
          <w:color w:val="82BC00"/>
          <w:spacing w:val="-3"/>
          <w:sz w:val="20"/>
        </w:rPr>
        <w:t>scratch.” </w:t>
      </w:r>
      <w:r>
        <w:rPr>
          <w:color w:val="82BC00"/>
          <w:sz w:val="20"/>
        </w:rPr>
        <w:t>Søren Frederiksen, civilingeniør, Inuplan,</w:t>
      </w:r>
      <w:r>
        <w:rPr>
          <w:color w:val="82BC00"/>
          <w:spacing w:val="-5"/>
          <w:sz w:val="20"/>
        </w:rPr>
        <w:t> </w:t>
      </w:r>
      <w:r>
        <w:rPr>
          <w:color w:val="82BC00"/>
          <w:sz w:val="20"/>
        </w:rPr>
        <w:t>Nuuk</w:t>
      </w:r>
    </w:p>
    <w:p>
      <w:pPr>
        <w:pStyle w:val="BodyText"/>
        <w:spacing w:before="10"/>
        <w:rPr>
          <w:sz w:val="19"/>
        </w:rPr>
      </w:pPr>
    </w:p>
    <w:p>
      <w:pPr>
        <w:pStyle w:val="BodyText"/>
        <w:spacing w:line="235" w:lineRule="auto"/>
        <w:ind w:left="887" w:right="-1"/>
      </w:pPr>
      <w:r>
        <w:rPr/>
        <w:t>Feltarbejde i Grønland er ofte præget af store udfordringer både i forhold til logistik, vejrlig og finansiering. Søren Frederiksen forud- </w:t>
      </w:r>
      <w:r>
        <w:rPr>
          <w:spacing w:val="-5"/>
        </w:rPr>
        <w:t>ser, </w:t>
      </w:r>
      <w:r>
        <w:rPr/>
        <w:t>at den </w:t>
      </w:r>
      <w:r>
        <w:rPr>
          <w:spacing w:val="-3"/>
        </w:rPr>
        <w:t>nye </w:t>
      </w:r>
      <w:r>
        <w:rPr/>
        <w:t>kortlægning vil føre til, at der kan spares både tid, besvær og penge i de indledende </w:t>
      </w:r>
      <w:r>
        <w:rPr>
          <w:spacing w:val="-3"/>
        </w:rPr>
        <w:t>undersøgelser, </w:t>
      </w:r>
      <w:r>
        <w:rPr/>
        <w:t>og at Inuplan og andre</w:t>
      </w:r>
      <w:r>
        <w:rPr>
          <w:spacing w:val="-5"/>
        </w:rPr>
        <w:t> </w:t>
      </w:r>
      <w:r>
        <w:rPr/>
        <w:t>lignende</w:t>
      </w:r>
      <w:r>
        <w:rPr>
          <w:spacing w:val="-5"/>
        </w:rPr>
        <w:t> </w:t>
      </w:r>
      <w:r>
        <w:rPr/>
        <w:t>virksomheder</w:t>
      </w:r>
      <w:r>
        <w:rPr>
          <w:spacing w:val="-5"/>
        </w:rPr>
        <w:t> </w:t>
      </w:r>
      <w:r>
        <w:rPr/>
        <w:t>vil</w:t>
      </w:r>
      <w:r>
        <w:rPr>
          <w:spacing w:val="-4"/>
        </w:rPr>
        <w:t> </w:t>
      </w:r>
      <w:r>
        <w:rPr/>
        <w:t>blive</w:t>
      </w:r>
      <w:r>
        <w:rPr>
          <w:spacing w:val="-5"/>
        </w:rPr>
        <w:t> </w:t>
      </w:r>
      <w:r>
        <w:rPr/>
        <w:t>i</w:t>
      </w:r>
      <w:r>
        <w:rPr>
          <w:spacing w:val="-5"/>
        </w:rPr>
        <w:t> </w:t>
      </w:r>
      <w:r>
        <w:rPr/>
        <w:t>stand</w:t>
      </w:r>
      <w:r>
        <w:rPr>
          <w:spacing w:val="-5"/>
        </w:rPr>
        <w:t> </w:t>
      </w:r>
      <w:r>
        <w:rPr/>
        <w:t>til</w:t>
      </w:r>
      <w:r>
        <w:rPr>
          <w:spacing w:val="-5"/>
        </w:rPr>
        <w:t> </w:t>
      </w:r>
      <w:r>
        <w:rPr/>
        <w:t>at</w:t>
      </w:r>
      <w:r>
        <w:rPr>
          <w:spacing w:val="-4"/>
        </w:rPr>
        <w:t> </w:t>
      </w:r>
      <w:r>
        <w:rPr/>
        <w:t>lave</w:t>
      </w:r>
      <w:r>
        <w:rPr>
          <w:spacing w:val="-5"/>
        </w:rPr>
        <w:t> </w:t>
      </w:r>
      <w:r>
        <w:rPr/>
        <w:t>mere</w:t>
      </w:r>
      <w:r>
        <w:rPr>
          <w:spacing w:val="-4"/>
        </w:rPr>
        <w:t> </w:t>
      </w:r>
      <w:r>
        <w:rPr/>
        <w:t>præci- se udregninger </w:t>
      </w:r>
      <w:r>
        <w:rPr>
          <w:spacing w:val="-5"/>
        </w:rPr>
        <w:t>af, </w:t>
      </w:r>
      <w:r>
        <w:rPr/>
        <w:t>hvad forskellige anlægsprojekter vil komme til at </w:t>
      </w:r>
      <w:r>
        <w:rPr>
          <w:spacing w:val="-3"/>
        </w:rPr>
        <w:t>koste.</w:t>
      </w:r>
      <w:r>
        <w:rPr>
          <w:spacing w:val="-5"/>
        </w:rPr>
        <w:t> </w:t>
      </w:r>
      <w:r>
        <w:rPr/>
        <w:t>Her</w:t>
      </w:r>
      <w:r>
        <w:rPr>
          <w:spacing w:val="-6"/>
        </w:rPr>
        <w:t> </w:t>
      </w:r>
      <w:r>
        <w:rPr/>
        <w:t>vil</w:t>
      </w:r>
      <w:r>
        <w:rPr>
          <w:spacing w:val="-4"/>
        </w:rPr>
        <w:t> </w:t>
      </w:r>
      <w:r>
        <w:rPr/>
        <w:t>særligt</w:t>
      </w:r>
      <w:r>
        <w:rPr>
          <w:spacing w:val="-5"/>
        </w:rPr>
        <w:t> </w:t>
      </w:r>
      <w:r>
        <w:rPr/>
        <w:t>en</w:t>
      </w:r>
      <w:r>
        <w:rPr>
          <w:spacing w:val="-4"/>
        </w:rPr>
        <w:t> </w:t>
      </w:r>
      <w:r>
        <w:rPr/>
        <w:t>detaljeret</w:t>
      </w:r>
      <w:r>
        <w:rPr>
          <w:spacing w:val="-5"/>
        </w:rPr>
        <w:t> </w:t>
      </w:r>
      <w:r>
        <w:rPr/>
        <w:t>højdemodel</w:t>
      </w:r>
      <w:r>
        <w:rPr>
          <w:spacing w:val="-5"/>
        </w:rPr>
        <w:t> </w:t>
      </w:r>
      <w:r>
        <w:rPr/>
        <w:t>og</w:t>
      </w:r>
      <w:r>
        <w:rPr>
          <w:spacing w:val="-6"/>
        </w:rPr>
        <w:t> </w:t>
      </w:r>
      <w:r>
        <w:rPr/>
        <w:t>ortofotos</w:t>
      </w:r>
      <w:r>
        <w:rPr>
          <w:spacing w:val="-5"/>
        </w:rPr>
        <w:t> </w:t>
      </w:r>
      <w:r>
        <w:rPr/>
        <w:t>være</w:t>
      </w:r>
      <w:r>
        <w:rPr>
          <w:spacing w:val="-5"/>
        </w:rPr>
        <w:t> </w:t>
      </w:r>
      <w:r>
        <w:rPr/>
        <w:t>af stor</w:t>
      </w:r>
      <w:r>
        <w:rPr>
          <w:spacing w:val="-2"/>
        </w:rPr>
        <w:t> </w:t>
      </w:r>
      <w:r>
        <w:rPr/>
        <w:t>betydning:</w:t>
      </w:r>
    </w:p>
    <w:p>
      <w:pPr>
        <w:pStyle w:val="BodyText"/>
        <w:spacing w:before="2"/>
      </w:pPr>
    </w:p>
    <w:p>
      <w:pPr>
        <w:spacing w:line="235" w:lineRule="auto" w:before="0"/>
        <w:ind w:left="887" w:right="-1" w:firstLine="0"/>
        <w:jc w:val="left"/>
        <w:rPr>
          <w:i/>
          <w:sz w:val="20"/>
        </w:rPr>
      </w:pPr>
      <w:r>
        <w:rPr>
          <w:i/>
          <w:color w:val="82BC00"/>
          <w:sz w:val="20"/>
        </w:rPr>
        <w:t>”Kort med 5 meter højdekurveintervaller og ortofotos eller fotos af </w:t>
      </w:r>
      <w:r>
        <w:rPr>
          <w:i/>
          <w:color w:val="82BC00"/>
          <w:sz w:val="20"/>
        </w:rPr>
        <w:t>geologien til vurdering af, hvor der er jord, og hvor der er søer osv.</w:t>
      </w:r>
    </w:p>
    <w:p>
      <w:pPr>
        <w:pStyle w:val="BodyText"/>
        <w:rPr>
          <w:i/>
        </w:rPr>
      </w:pPr>
      <w:r>
        <w:rPr/>
        <w:br w:type="column"/>
      </w:r>
      <w:r>
        <w:rPr>
          <w:i/>
        </w:rPr>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6"/>
        <w:rPr>
          <w:i/>
          <w:sz w:val="15"/>
        </w:rPr>
      </w:pPr>
    </w:p>
    <w:p>
      <w:pPr>
        <w:spacing w:line="235" w:lineRule="auto" w:before="1"/>
        <w:ind w:left="364" w:right="539" w:firstLine="0"/>
        <w:jc w:val="left"/>
        <w:rPr>
          <w:sz w:val="20"/>
        </w:rPr>
      </w:pPr>
      <w:r>
        <w:rPr>
          <w:i/>
          <w:color w:val="82BC00"/>
          <w:sz w:val="20"/>
        </w:rPr>
        <w:t>Det er jo noget man virkelig kan bruge, når man laver de indledende </w:t>
      </w:r>
      <w:r>
        <w:rPr>
          <w:i/>
          <w:color w:val="82BC00"/>
          <w:sz w:val="20"/>
        </w:rPr>
        <w:t>ting. De nuværende kortmaterialer kan man jo kun bruge til oriente- ring: Hvor tror vi, at det kan ligge? Og så skal man op at kigge...” </w:t>
      </w:r>
      <w:r>
        <w:rPr>
          <w:color w:val="82BC00"/>
          <w:sz w:val="20"/>
        </w:rPr>
        <w:t>Søren Frederiksen, civilingeniør, Inuplan, Nuuk</w:t>
      </w:r>
    </w:p>
    <w:p>
      <w:pPr>
        <w:pStyle w:val="BodyText"/>
        <w:spacing w:before="10"/>
        <w:rPr>
          <w:sz w:val="19"/>
        </w:rPr>
      </w:pPr>
    </w:p>
    <w:p>
      <w:pPr>
        <w:pStyle w:val="BodyText"/>
        <w:spacing w:line="235" w:lineRule="auto" w:before="1"/>
        <w:ind w:left="364" w:right="750"/>
      </w:pPr>
      <w:r>
        <w:rPr/>
        <w:t>Også i selve anlægsarbejdet kan den mangelfulde kortlægning, der i dag er til rådighed, have praktiske </w:t>
      </w:r>
      <w:r>
        <w:rPr>
          <w:spacing w:val="-3"/>
        </w:rPr>
        <w:t>konsekvenser. </w:t>
      </w:r>
      <w:r>
        <w:rPr/>
        <w:t>Hans Pirupshvar- re fra Nukissiorfiit </w:t>
      </w:r>
      <w:r>
        <w:rPr>
          <w:spacing w:val="-3"/>
        </w:rPr>
        <w:t>fortæller, </w:t>
      </w:r>
      <w:r>
        <w:rPr/>
        <w:t>at der ved vandkraftværket nord </w:t>
      </w:r>
      <w:r>
        <w:rPr>
          <w:spacing w:val="-3"/>
        </w:rPr>
        <w:t>for </w:t>
      </w:r>
      <w:r>
        <w:rPr/>
        <w:t>Ilulissat</w:t>
      </w:r>
      <w:r>
        <w:rPr>
          <w:spacing w:val="-7"/>
        </w:rPr>
        <w:t> </w:t>
      </w:r>
      <w:r>
        <w:rPr/>
        <w:t>på</w:t>
      </w:r>
      <w:r>
        <w:rPr>
          <w:spacing w:val="-7"/>
        </w:rPr>
        <w:t> </w:t>
      </w:r>
      <w:r>
        <w:rPr/>
        <w:t>et</w:t>
      </w:r>
      <w:r>
        <w:rPr>
          <w:spacing w:val="-6"/>
        </w:rPr>
        <w:t> </w:t>
      </w:r>
      <w:r>
        <w:rPr/>
        <w:t>tidspunkt</w:t>
      </w:r>
      <w:r>
        <w:rPr>
          <w:spacing w:val="-6"/>
        </w:rPr>
        <w:t> </w:t>
      </w:r>
      <w:r>
        <w:rPr/>
        <w:t>skulle</w:t>
      </w:r>
      <w:r>
        <w:rPr>
          <w:spacing w:val="-7"/>
        </w:rPr>
        <w:t> </w:t>
      </w:r>
      <w:r>
        <w:rPr/>
        <w:t>sprænges</w:t>
      </w:r>
      <w:r>
        <w:rPr>
          <w:spacing w:val="-6"/>
        </w:rPr>
        <w:t> </w:t>
      </w:r>
      <w:r>
        <w:rPr/>
        <w:t>en</w:t>
      </w:r>
      <w:r>
        <w:rPr>
          <w:spacing w:val="-6"/>
        </w:rPr>
        <w:t> </w:t>
      </w:r>
      <w:r>
        <w:rPr/>
        <w:t>tunnel</w:t>
      </w:r>
      <w:r>
        <w:rPr>
          <w:spacing w:val="-6"/>
        </w:rPr>
        <w:t> </w:t>
      </w:r>
      <w:r>
        <w:rPr/>
        <w:t>fra</w:t>
      </w:r>
      <w:r>
        <w:rPr>
          <w:spacing w:val="-7"/>
        </w:rPr>
        <w:t> </w:t>
      </w:r>
      <w:r>
        <w:rPr/>
        <w:t>vandkraftvær- </w:t>
      </w:r>
      <w:r>
        <w:rPr>
          <w:spacing w:val="-3"/>
        </w:rPr>
        <w:t>ket</w:t>
      </w:r>
      <w:r>
        <w:rPr>
          <w:spacing w:val="-4"/>
        </w:rPr>
        <w:t> </w:t>
      </w:r>
      <w:r>
        <w:rPr/>
        <w:t>til</w:t>
      </w:r>
      <w:r>
        <w:rPr>
          <w:spacing w:val="-4"/>
        </w:rPr>
        <w:t> </w:t>
      </w:r>
      <w:r>
        <w:rPr/>
        <w:t>bunden</w:t>
      </w:r>
      <w:r>
        <w:rPr>
          <w:spacing w:val="-4"/>
        </w:rPr>
        <w:t> </w:t>
      </w:r>
      <w:r>
        <w:rPr/>
        <w:t>af</w:t>
      </w:r>
      <w:r>
        <w:rPr>
          <w:spacing w:val="-4"/>
        </w:rPr>
        <w:t> </w:t>
      </w:r>
      <w:r>
        <w:rPr/>
        <w:t>en</w:t>
      </w:r>
      <w:r>
        <w:rPr>
          <w:spacing w:val="-4"/>
        </w:rPr>
        <w:t> </w:t>
      </w:r>
      <w:r>
        <w:rPr/>
        <w:t>sø,</w:t>
      </w:r>
      <w:r>
        <w:rPr>
          <w:spacing w:val="-3"/>
        </w:rPr>
        <w:t> </w:t>
      </w:r>
      <w:r>
        <w:rPr/>
        <w:t>så</w:t>
      </w:r>
      <w:r>
        <w:rPr>
          <w:spacing w:val="-4"/>
        </w:rPr>
        <w:t> </w:t>
      </w:r>
      <w:r>
        <w:rPr/>
        <w:t>vandet</w:t>
      </w:r>
      <w:r>
        <w:rPr>
          <w:spacing w:val="-3"/>
        </w:rPr>
        <w:t> </w:t>
      </w:r>
      <w:r>
        <w:rPr/>
        <w:t>kunne</w:t>
      </w:r>
      <w:r>
        <w:rPr>
          <w:spacing w:val="-4"/>
        </w:rPr>
        <w:t> </w:t>
      </w:r>
      <w:r>
        <w:rPr/>
        <w:t>løbe</w:t>
      </w:r>
      <w:r>
        <w:rPr>
          <w:spacing w:val="-5"/>
        </w:rPr>
        <w:t> </w:t>
      </w:r>
      <w:r>
        <w:rPr/>
        <w:t>ned</w:t>
      </w:r>
      <w:r>
        <w:rPr>
          <w:spacing w:val="-4"/>
        </w:rPr>
        <w:t> </w:t>
      </w:r>
      <w:r>
        <w:rPr/>
        <w:t>til</w:t>
      </w:r>
      <w:r>
        <w:rPr>
          <w:spacing w:val="-4"/>
        </w:rPr>
        <w:t> </w:t>
      </w:r>
      <w:r>
        <w:rPr/>
        <w:t>kraftværket.</w:t>
      </w:r>
      <w:r>
        <w:rPr>
          <w:spacing w:val="-3"/>
        </w:rPr>
        <w:t> </w:t>
      </w:r>
      <w:r>
        <w:rPr/>
        <w:t>I</w:t>
      </w:r>
    </w:p>
    <w:p>
      <w:pPr>
        <w:pStyle w:val="BodyText"/>
        <w:spacing w:line="235" w:lineRule="auto" w:before="3"/>
        <w:ind w:left="364" w:right="723"/>
      </w:pPr>
      <w:r>
        <w:rPr/>
        <w:t>forbindelse med dette arbejde havde man </w:t>
      </w:r>
      <w:r>
        <w:rPr>
          <w:spacing w:val="-3"/>
        </w:rPr>
        <w:t>ikke bekostet </w:t>
      </w:r>
      <w:r>
        <w:rPr/>
        <w:t>en </w:t>
      </w:r>
      <w:r>
        <w:rPr>
          <w:spacing w:val="-3"/>
        </w:rPr>
        <w:t>særkort- </w:t>
      </w:r>
      <w:r>
        <w:rPr/>
        <w:t>lægning men brugte det nuværende kortmateriale. Den manglen- de præcision i dette materiale betød imidlertid, at tunnelen blev sprængt</w:t>
      </w:r>
      <w:r>
        <w:rPr>
          <w:spacing w:val="-5"/>
        </w:rPr>
        <w:t> </w:t>
      </w:r>
      <w:r>
        <w:rPr/>
        <w:t>20-30</w:t>
      </w:r>
      <w:r>
        <w:rPr>
          <w:spacing w:val="-4"/>
        </w:rPr>
        <w:t> </w:t>
      </w:r>
      <w:r>
        <w:rPr/>
        <w:t>meter</w:t>
      </w:r>
      <w:r>
        <w:rPr>
          <w:spacing w:val="-5"/>
        </w:rPr>
        <w:t> </w:t>
      </w:r>
      <w:r>
        <w:rPr/>
        <w:t>væk</w:t>
      </w:r>
      <w:r>
        <w:rPr>
          <w:spacing w:val="-4"/>
        </w:rPr>
        <w:t> </w:t>
      </w:r>
      <w:r>
        <w:rPr/>
        <w:t>fra</w:t>
      </w:r>
      <w:r>
        <w:rPr>
          <w:spacing w:val="-6"/>
        </w:rPr>
        <w:t> </w:t>
      </w:r>
      <w:r>
        <w:rPr/>
        <w:t>det</w:t>
      </w:r>
      <w:r>
        <w:rPr>
          <w:spacing w:val="-4"/>
        </w:rPr>
        <w:t> </w:t>
      </w:r>
      <w:r>
        <w:rPr/>
        <w:t>sted,</w:t>
      </w:r>
      <w:r>
        <w:rPr>
          <w:spacing w:val="-5"/>
        </w:rPr>
        <w:t> </w:t>
      </w:r>
      <w:r>
        <w:rPr/>
        <w:t>det</w:t>
      </w:r>
      <w:r>
        <w:rPr>
          <w:spacing w:val="-4"/>
        </w:rPr>
        <w:t> </w:t>
      </w:r>
      <w:r>
        <w:rPr/>
        <w:t>var</w:t>
      </w:r>
      <w:r>
        <w:rPr>
          <w:spacing w:val="-6"/>
        </w:rPr>
        <w:t> </w:t>
      </w:r>
      <w:r>
        <w:rPr/>
        <w:t>meningen,</w:t>
      </w:r>
      <w:r>
        <w:rPr>
          <w:spacing w:val="-4"/>
        </w:rPr>
        <w:t> </w:t>
      </w:r>
      <w:r>
        <w:rPr/>
        <w:t>den</w:t>
      </w:r>
      <w:r>
        <w:rPr>
          <w:spacing w:val="-6"/>
        </w:rPr>
        <w:t> </w:t>
      </w:r>
      <w:r>
        <w:rPr/>
        <w:t>skulle ligge.</w:t>
      </w:r>
      <w:r>
        <w:rPr>
          <w:spacing w:val="-7"/>
        </w:rPr>
        <w:t> </w:t>
      </w:r>
      <w:r>
        <w:rPr/>
        <w:t>Dette</w:t>
      </w:r>
      <w:r>
        <w:rPr>
          <w:spacing w:val="-6"/>
        </w:rPr>
        <w:t> </w:t>
      </w:r>
      <w:r>
        <w:rPr/>
        <w:t>betød</w:t>
      </w:r>
      <w:r>
        <w:rPr>
          <w:spacing w:val="-6"/>
        </w:rPr>
        <w:t> </w:t>
      </w:r>
      <w:r>
        <w:rPr/>
        <w:t>både</w:t>
      </w:r>
      <w:r>
        <w:rPr>
          <w:spacing w:val="-7"/>
        </w:rPr>
        <w:t> </w:t>
      </w:r>
      <w:r>
        <w:rPr/>
        <w:t>øgede</w:t>
      </w:r>
      <w:r>
        <w:rPr>
          <w:spacing w:val="-6"/>
        </w:rPr>
        <w:t> </w:t>
      </w:r>
      <w:r>
        <w:rPr/>
        <w:t>udgifter</w:t>
      </w:r>
      <w:r>
        <w:rPr>
          <w:spacing w:val="-6"/>
        </w:rPr>
        <w:t> </w:t>
      </w:r>
      <w:r>
        <w:rPr/>
        <w:t>og</w:t>
      </w:r>
      <w:r>
        <w:rPr>
          <w:spacing w:val="-7"/>
        </w:rPr>
        <w:t> </w:t>
      </w:r>
      <w:r>
        <w:rPr/>
        <w:t>en</w:t>
      </w:r>
      <w:r>
        <w:rPr>
          <w:spacing w:val="-6"/>
        </w:rPr>
        <w:t> </w:t>
      </w:r>
      <w:r>
        <w:rPr/>
        <w:t>konflikt</w:t>
      </w:r>
      <w:r>
        <w:rPr>
          <w:spacing w:val="-6"/>
        </w:rPr>
        <w:t> </w:t>
      </w:r>
      <w:r>
        <w:rPr/>
        <w:t>med</w:t>
      </w:r>
      <w:r>
        <w:rPr>
          <w:spacing w:val="-6"/>
        </w:rPr>
        <w:t> </w:t>
      </w:r>
      <w:r>
        <w:rPr/>
        <w:t>entrepre- nøren omkring, hvem der var ansvarlig for</w:t>
      </w:r>
      <w:r>
        <w:rPr>
          <w:spacing w:val="-11"/>
        </w:rPr>
        <w:t> </w:t>
      </w:r>
      <w:r>
        <w:rPr/>
        <w:t>fejlen.</w:t>
      </w:r>
    </w:p>
    <w:p>
      <w:pPr>
        <w:pStyle w:val="BodyText"/>
      </w:pPr>
    </w:p>
    <w:p>
      <w:pPr>
        <w:pStyle w:val="BodyText"/>
        <w:spacing w:line="235" w:lineRule="auto" w:before="1"/>
        <w:ind w:left="364" w:right="823"/>
        <w:jc w:val="both"/>
      </w:pPr>
      <w:r>
        <w:rPr/>
        <w:t>Den</w:t>
      </w:r>
      <w:r>
        <w:rPr>
          <w:spacing w:val="-9"/>
        </w:rPr>
        <w:t> </w:t>
      </w:r>
      <w:r>
        <w:rPr/>
        <w:t>nuværende</w:t>
      </w:r>
      <w:r>
        <w:rPr>
          <w:spacing w:val="-8"/>
        </w:rPr>
        <w:t> </w:t>
      </w:r>
      <w:r>
        <w:rPr/>
        <w:t>kortlægnings</w:t>
      </w:r>
      <w:r>
        <w:rPr>
          <w:spacing w:val="-9"/>
        </w:rPr>
        <w:t> </w:t>
      </w:r>
      <w:r>
        <w:rPr/>
        <w:t>udetaljerede</w:t>
      </w:r>
      <w:r>
        <w:rPr>
          <w:spacing w:val="-8"/>
        </w:rPr>
        <w:t> </w:t>
      </w:r>
      <w:r>
        <w:rPr/>
        <w:t>højdekurver</w:t>
      </w:r>
      <w:r>
        <w:rPr>
          <w:spacing w:val="-7"/>
        </w:rPr>
        <w:t> </w:t>
      </w:r>
      <w:r>
        <w:rPr/>
        <w:t>og</w:t>
      </w:r>
      <w:r>
        <w:rPr>
          <w:spacing w:val="-9"/>
        </w:rPr>
        <w:t> </w:t>
      </w:r>
      <w:r>
        <w:rPr/>
        <w:t>unøjag- tigheder udgør ifølge Hans Pirupshvarre desuden en risiko i forbin- delse med</w:t>
      </w:r>
      <w:r>
        <w:rPr>
          <w:spacing w:val="-2"/>
        </w:rPr>
        <w:t> </w:t>
      </w:r>
      <w:r>
        <w:rPr/>
        <w:t>rørlægninger:</w:t>
      </w:r>
    </w:p>
    <w:p>
      <w:pPr>
        <w:pStyle w:val="BodyText"/>
        <w:spacing w:before="6"/>
        <w:rPr>
          <w:sz w:val="19"/>
        </w:rPr>
      </w:pPr>
    </w:p>
    <w:p>
      <w:pPr>
        <w:spacing w:before="0"/>
        <w:ind w:left="364" w:right="0" w:firstLine="0"/>
        <w:jc w:val="left"/>
        <w:rPr>
          <w:i/>
          <w:sz w:val="20"/>
        </w:rPr>
      </w:pPr>
      <w:r>
        <w:rPr>
          <w:i/>
          <w:color w:val="82BC00"/>
          <w:sz w:val="20"/>
        </w:rPr>
        <w:t>”Det er vigtigt at vide, hvordan landskabet er, når man skal planlæg-</w:t>
      </w:r>
    </w:p>
    <w:p>
      <w:pPr>
        <w:spacing w:after="0"/>
        <w:jc w:val="left"/>
        <w:rPr>
          <w:sz w:val="20"/>
        </w:rPr>
        <w:sectPr>
          <w:type w:val="continuous"/>
          <w:pgSz w:w="26420" w:h="15090" w:orient="landscape"/>
          <w:pgMar w:top="1420" w:bottom="280" w:left="20" w:right="200"/>
          <w:cols w:num="4" w:equalWidth="0">
            <w:col w:w="6385" w:space="40"/>
            <w:col w:w="5898" w:space="887"/>
            <w:col w:w="6351" w:space="39"/>
            <w:col w:w="6600"/>
          </w:cols>
        </w:sectPr>
      </w:pPr>
    </w:p>
    <w:p>
      <w:pPr>
        <w:spacing w:line="235" w:lineRule="auto" w:before="43"/>
        <w:ind w:left="887" w:right="37" w:firstLine="0"/>
        <w:jc w:val="left"/>
        <w:rPr>
          <w:i/>
          <w:sz w:val="20"/>
        </w:rPr>
      </w:pPr>
      <w:r>
        <w:rPr>
          <w:i/>
          <w:color w:val="82BC00"/>
          <w:sz w:val="20"/>
        </w:rPr>
        <w:t>ge en rørledning: Hvad er højdeforskellene? Hvor langt er der? Så </w:t>
      </w:r>
      <w:r>
        <w:rPr>
          <w:i/>
          <w:color w:val="82BC00"/>
          <w:sz w:val="20"/>
        </w:rPr>
        <w:t>man ikke risikerer at stå med et projekt, der ikke kan blive gennem- ført i første omgang, fordi der ikke er nok rør derud til, fordi søen på kortet ligger i den forkerte afstand i forhold til virkeligheden.</w:t>
      </w:r>
    </w:p>
    <w:p>
      <w:pPr>
        <w:spacing w:line="235" w:lineRule="auto" w:before="3"/>
        <w:ind w:left="887" w:right="188" w:firstLine="0"/>
        <w:jc w:val="left"/>
        <w:rPr>
          <w:i/>
          <w:sz w:val="20"/>
        </w:rPr>
      </w:pPr>
      <w:r>
        <w:rPr>
          <w:i/>
          <w:color w:val="82BC00"/>
          <w:sz w:val="20"/>
        </w:rPr>
        <w:t>Forskellen kan være 100-300 meter. Så i værste fald har man ikke </w:t>
      </w:r>
      <w:r>
        <w:rPr>
          <w:i/>
          <w:color w:val="82BC00"/>
          <w:sz w:val="20"/>
        </w:rPr>
        <w:t>rør, der er lange nok med.”</w:t>
      </w:r>
    </w:p>
    <w:p>
      <w:pPr>
        <w:pStyle w:val="BodyText"/>
        <w:spacing w:line="235" w:lineRule="auto" w:before="2"/>
        <w:ind w:left="887" w:right="30"/>
      </w:pPr>
      <w:r>
        <w:rPr>
          <w:color w:val="82BC00"/>
        </w:rPr>
        <w:t>Hans Pirupshvarre, specialkonsulent og </w:t>
      </w:r>
      <w:r>
        <w:rPr>
          <w:color w:val="82BC00"/>
          <w:spacing w:val="-3"/>
        </w:rPr>
        <w:t>systemkoordinator, </w:t>
      </w:r>
      <w:r>
        <w:rPr>
          <w:color w:val="82BC00"/>
        </w:rPr>
        <w:t>Nukissi- orfiit, Nuuk</w:t>
      </w:r>
    </w:p>
    <w:p>
      <w:pPr>
        <w:pStyle w:val="BodyText"/>
        <w:spacing w:before="9"/>
        <w:rPr>
          <w:sz w:val="19"/>
        </w:rPr>
      </w:pPr>
    </w:p>
    <w:p>
      <w:pPr>
        <w:pStyle w:val="BodyText"/>
        <w:spacing w:line="235" w:lineRule="auto"/>
        <w:ind w:left="887" w:right="43"/>
      </w:pPr>
      <w:r>
        <w:rPr/>
        <w:t>Det er ikke ukompliceret eller billigt at fragte materialer ud i det åbne land i Grønland, og fejl undervejs i anlægsarbejdet bliver derfor hurtigt en bekostelig og tidskrævende affære. Den nye kort- lægning vil kunne tilbyde et langt bedre grundlag for planlægning, end det der er til rådighed i dag og vil derfor kunne minimere dels indledende feltarbejde, dels fejlskøn med praktisk og økonomisk betydning for anlægsarbejdet.</w:t>
      </w:r>
    </w:p>
    <w:p>
      <w:pPr>
        <w:pStyle w:val="BodyText"/>
        <w:spacing w:before="1"/>
      </w:pPr>
    </w:p>
    <w:p>
      <w:pPr>
        <w:pStyle w:val="BodyText"/>
        <w:spacing w:line="235" w:lineRule="auto"/>
        <w:ind w:left="887" w:right="12"/>
        <w:jc w:val="both"/>
      </w:pPr>
      <w:r>
        <w:rPr/>
        <w:t>Dette</w:t>
      </w:r>
      <w:r>
        <w:rPr>
          <w:spacing w:val="-9"/>
        </w:rPr>
        <w:t> </w:t>
      </w:r>
      <w:r>
        <w:rPr/>
        <w:t>vil</w:t>
      </w:r>
      <w:r>
        <w:rPr>
          <w:spacing w:val="-8"/>
        </w:rPr>
        <w:t> </w:t>
      </w:r>
      <w:r>
        <w:rPr/>
        <w:t>betyde,</w:t>
      </w:r>
      <w:r>
        <w:rPr>
          <w:spacing w:val="-9"/>
        </w:rPr>
        <w:t> </w:t>
      </w:r>
      <w:r>
        <w:rPr/>
        <w:t>at</w:t>
      </w:r>
      <w:r>
        <w:rPr>
          <w:spacing w:val="-8"/>
        </w:rPr>
        <w:t> </w:t>
      </w:r>
      <w:r>
        <w:rPr/>
        <w:t>offentligt</w:t>
      </w:r>
      <w:r>
        <w:rPr>
          <w:spacing w:val="-8"/>
        </w:rPr>
        <w:t> </w:t>
      </w:r>
      <w:r>
        <w:rPr/>
        <w:t>finansierede</w:t>
      </w:r>
      <w:r>
        <w:rPr>
          <w:spacing w:val="-8"/>
        </w:rPr>
        <w:t> </w:t>
      </w:r>
      <w:r>
        <w:rPr/>
        <w:t>anlægsprojekter</w:t>
      </w:r>
      <w:r>
        <w:rPr>
          <w:spacing w:val="-9"/>
        </w:rPr>
        <w:t> </w:t>
      </w:r>
      <w:r>
        <w:rPr/>
        <w:t>kan</w:t>
      </w:r>
      <w:r>
        <w:rPr>
          <w:spacing w:val="-9"/>
        </w:rPr>
        <w:t> </w:t>
      </w:r>
      <w:r>
        <w:rPr/>
        <w:t>gen- nemføres</w:t>
      </w:r>
      <w:r>
        <w:rPr>
          <w:spacing w:val="-8"/>
        </w:rPr>
        <w:t> </w:t>
      </w:r>
      <w:r>
        <w:rPr/>
        <w:t>for</w:t>
      </w:r>
      <w:r>
        <w:rPr>
          <w:spacing w:val="-8"/>
        </w:rPr>
        <w:t> </w:t>
      </w:r>
      <w:r>
        <w:rPr/>
        <w:t>færre</w:t>
      </w:r>
      <w:r>
        <w:rPr>
          <w:spacing w:val="-7"/>
        </w:rPr>
        <w:t> </w:t>
      </w:r>
      <w:r>
        <w:rPr/>
        <w:t>penge</w:t>
      </w:r>
      <w:r>
        <w:rPr>
          <w:spacing w:val="-7"/>
        </w:rPr>
        <w:t> </w:t>
      </w:r>
      <w:r>
        <w:rPr/>
        <w:t>og</w:t>
      </w:r>
      <w:r>
        <w:rPr>
          <w:spacing w:val="-8"/>
        </w:rPr>
        <w:t> </w:t>
      </w:r>
      <w:r>
        <w:rPr/>
        <w:t>således</w:t>
      </w:r>
      <w:r>
        <w:rPr>
          <w:spacing w:val="-8"/>
        </w:rPr>
        <w:t> </w:t>
      </w:r>
      <w:r>
        <w:rPr/>
        <w:t>både</w:t>
      </w:r>
      <w:r>
        <w:rPr>
          <w:spacing w:val="-8"/>
        </w:rPr>
        <w:t> </w:t>
      </w:r>
      <w:r>
        <w:rPr/>
        <w:t>komme</w:t>
      </w:r>
      <w:r>
        <w:rPr>
          <w:spacing w:val="-8"/>
        </w:rPr>
        <w:t> </w:t>
      </w:r>
      <w:r>
        <w:rPr/>
        <w:t>den</w:t>
      </w:r>
      <w:r>
        <w:rPr>
          <w:spacing w:val="-8"/>
        </w:rPr>
        <w:t> </w:t>
      </w:r>
      <w:r>
        <w:rPr/>
        <w:t>grønlandske statskasse og de grønlandske forbrugere til</w:t>
      </w:r>
      <w:r>
        <w:rPr>
          <w:spacing w:val="-13"/>
        </w:rPr>
        <w:t> </w:t>
      </w:r>
      <w:r>
        <w:rPr/>
        <w:t>gode.</w:t>
      </w:r>
    </w:p>
    <w:p>
      <w:pPr>
        <w:pStyle w:val="BodyText"/>
        <w:spacing w:before="10"/>
        <w:rPr>
          <w:sz w:val="19"/>
        </w:rPr>
      </w:pPr>
    </w:p>
    <w:p>
      <w:pPr>
        <w:spacing w:line="235" w:lineRule="auto" w:before="1"/>
        <w:ind w:left="887" w:right="37" w:firstLine="0"/>
        <w:jc w:val="left"/>
        <w:rPr>
          <w:i/>
          <w:sz w:val="20"/>
        </w:rPr>
      </w:pPr>
      <w:r>
        <w:rPr>
          <w:i/>
          <w:color w:val="82BC00"/>
          <w:sz w:val="20"/>
        </w:rPr>
        <w:t>”Vi vil kunne planlægge ting bedre med nye kort, og projekterne vil </w:t>
      </w:r>
      <w:r>
        <w:rPr>
          <w:i/>
          <w:color w:val="82BC00"/>
          <w:sz w:val="20"/>
        </w:rPr>
        <w:t>blive billigere. Vi låner alle penge til projekter af Selvstyret, og det er forbrugerne, der i sidste ende skal betale det. Så hvis vi kan gøre det billigere, vil forbrugerne også få billigere produkter, fx vand og strøm.”</w:t>
      </w:r>
    </w:p>
    <w:p>
      <w:pPr>
        <w:pStyle w:val="BodyText"/>
        <w:spacing w:line="235" w:lineRule="auto" w:before="3"/>
        <w:ind w:left="887" w:right="30"/>
      </w:pPr>
      <w:r>
        <w:rPr>
          <w:color w:val="82BC00"/>
        </w:rPr>
        <w:t>Hans Pirupshvarre, specialkonsulent og </w:t>
      </w:r>
      <w:r>
        <w:rPr>
          <w:color w:val="82BC00"/>
          <w:spacing w:val="-3"/>
        </w:rPr>
        <w:t>systemkoordinator, </w:t>
      </w:r>
      <w:r>
        <w:rPr>
          <w:color w:val="82BC00"/>
        </w:rPr>
        <w:t>Nukissi- orfiit, Nuuk</w:t>
      </w:r>
    </w:p>
    <w:p>
      <w:pPr>
        <w:pStyle w:val="BodyText"/>
        <w:spacing w:before="10"/>
        <w:rPr>
          <w:sz w:val="19"/>
        </w:rPr>
      </w:pPr>
    </w:p>
    <w:p>
      <w:pPr>
        <w:pStyle w:val="BodyText"/>
        <w:spacing w:line="235" w:lineRule="auto"/>
        <w:ind w:left="887" w:right="136"/>
      </w:pPr>
      <w:r>
        <w:rPr/>
        <w:t>Vigtigste egenskaber ved den nye kortlægning inden for forsyning og infrastruktur</w:t>
      </w:r>
    </w:p>
    <w:p>
      <w:pPr>
        <w:pStyle w:val="BodyText"/>
        <w:spacing w:before="9"/>
        <w:rPr>
          <w:sz w:val="19"/>
        </w:rPr>
      </w:pPr>
    </w:p>
    <w:p>
      <w:pPr>
        <w:pStyle w:val="BodyText"/>
        <w:spacing w:line="235" w:lineRule="auto"/>
        <w:ind w:left="887" w:right="-9"/>
      </w:pPr>
      <w:r>
        <w:rPr/>
        <w:t>Aktører inden for forsyning og infrastruktur antager, at følgende mekanismer vil kunne føre til indfrielsen af de potentielle effekter ’Bedre planlægningsgrundlag’ og ’Færre udgifter’:</w:t>
      </w:r>
    </w:p>
    <w:p>
      <w:pPr>
        <w:pStyle w:val="BodyText"/>
        <w:spacing w:before="7"/>
        <w:rPr>
          <w:sz w:val="19"/>
        </w:rPr>
      </w:pPr>
    </w:p>
    <w:p>
      <w:pPr>
        <w:pStyle w:val="ListParagraph"/>
        <w:numPr>
          <w:ilvl w:val="1"/>
          <w:numId w:val="3"/>
        </w:numPr>
        <w:tabs>
          <w:tab w:pos="1032" w:val="left" w:leader="none"/>
        </w:tabs>
        <w:spacing w:line="242" w:lineRule="exact" w:before="0" w:after="0"/>
        <w:ind w:left="1031" w:right="0" w:hanging="144"/>
        <w:jc w:val="left"/>
        <w:rPr>
          <w:sz w:val="20"/>
        </w:rPr>
      </w:pPr>
      <w:r>
        <w:rPr>
          <w:sz w:val="20"/>
        </w:rPr>
        <w:t>Præcision</w:t>
      </w:r>
    </w:p>
    <w:p>
      <w:pPr>
        <w:pStyle w:val="ListParagraph"/>
        <w:numPr>
          <w:ilvl w:val="1"/>
          <w:numId w:val="3"/>
        </w:numPr>
        <w:tabs>
          <w:tab w:pos="1032" w:val="left" w:leader="none"/>
        </w:tabs>
        <w:spacing w:line="240" w:lineRule="exact" w:before="0" w:after="0"/>
        <w:ind w:left="1031" w:right="0" w:hanging="144"/>
        <w:jc w:val="left"/>
        <w:rPr>
          <w:sz w:val="20"/>
        </w:rPr>
      </w:pPr>
      <w:r>
        <w:rPr>
          <w:sz w:val="20"/>
        </w:rPr>
        <w:t>Detaljegrad</w:t>
      </w:r>
    </w:p>
    <w:p>
      <w:pPr>
        <w:pStyle w:val="ListParagraph"/>
        <w:numPr>
          <w:ilvl w:val="1"/>
          <w:numId w:val="3"/>
        </w:numPr>
        <w:tabs>
          <w:tab w:pos="1032" w:val="left" w:leader="none"/>
        </w:tabs>
        <w:spacing w:line="240" w:lineRule="exact" w:before="0" w:after="0"/>
        <w:ind w:left="1031" w:right="0" w:hanging="144"/>
        <w:jc w:val="left"/>
        <w:rPr>
          <w:sz w:val="20"/>
        </w:rPr>
      </w:pPr>
      <w:r>
        <w:rPr>
          <w:sz w:val="20"/>
        </w:rPr>
        <w:t>Detaljerede</w:t>
      </w:r>
      <w:r>
        <w:rPr>
          <w:spacing w:val="-1"/>
          <w:sz w:val="20"/>
        </w:rPr>
        <w:t> </w:t>
      </w:r>
      <w:r>
        <w:rPr>
          <w:sz w:val="20"/>
        </w:rPr>
        <w:t>højdekurver</w:t>
      </w:r>
    </w:p>
    <w:p>
      <w:pPr>
        <w:pStyle w:val="ListParagraph"/>
        <w:numPr>
          <w:ilvl w:val="1"/>
          <w:numId w:val="3"/>
        </w:numPr>
        <w:tabs>
          <w:tab w:pos="1032" w:val="left" w:leader="none"/>
        </w:tabs>
        <w:spacing w:line="240" w:lineRule="exact" w:before="0" w:after="0"/>
        <w:ind w:left="1031" w:right="0" w:hanging="144"/>
        <w:jc w:val="left"/>
        <w:rPr>
          <w:sz w:val="20"/>
        </w:rPr>
      </w:pPr>
      <w:r>
        <w:rPr>
          <w:sz w:val="20"/>
        </w:rPr>
        <w:t>Opdatering af gletsjerrande og</w:t>
      </w:r>
      <w:r>
        <w:rPr>
          <w:spacing w:val="-5"/>
          <w:sz w:val="20"/>
        </w:rPr>
        <w:t> </w:t>
      </w:r>
      <w:r>
        <w:rPr>
          <w:sz w:val="20"/>
        </w:rPr>
        <w:t>søer</w:t>
      </w:r>
    </w:p>
    <w:p>
      <w:pPr>
        <w:pStyle w:val="ListParagraph"/>
        <w:numPr>
          <w:ilvl w:val="1"/>
          <w:numId w:val="3"/>
        </w:numPr>
        <w:tabs>
          <w:tab w:pos="1032" w:val="left" w:leader="none"/>
        </w:tabs>
        <w:spacing w:line="242" w:lineRule="exact" w:before="0" w:after="0"/>
        <w:ind w:left="1031" w:right="0" w:hanging="144"/>
        <w:jc w:val="left"/>
        <w:rPr>
          <w:sz w:val="20"/>
        </w:rPr>
      </w:pPr>
      <w:r>
        <w:rPr>
          <w:sz w:val="20"/>
        </w:rPr>
        <w:t>Ortofotos</w:t>
      </w:r>
    </w:p>
    <w:p>
      <w:pPr>
        <w:pStyle w:val="BodyText"/>
        <w:spacing w:before="4"/>
        <w:rPr>
          <w:sz w:val="19"/>
        </w:rPr>
      </w:pPr>
    </w:p>
    <w:p>
      <w:pPr>
        <w:pStyle w:val="Heading7"/>
      </w:pPr>
      <w:r>
        <w:rPr/>
        <w:t>Eftermåling: Effekten af de nye kort for forsyning og infrastruktur</w:t>
      </w:r>
    </w:p>
    <w:p>
      <w:pPr>
        <w:pStyle w:val="BodyText"/>
        <w:spacing w:line="242" w:lineRule="exact"/>
        <w:ind w:left="887"/>
      </w:pPr>
      <w:r>
        <w:rPr/>
        <w:t>Aktører, der har deltaget i eftermålingen</w:t>
      </w:r>
    </w:p>
    <w:p>
      <w:pPr>
        <w:pStyle w:val="BodyText"/>
        <w:spacing w:before="7"/>
        <w:rPr>
          <w:sz w:val="19"/>
        </w:rPr>
      </w:pPr>
    </w:p>
    <w:p>
      <w:pPr>
        <w:pStyle w:val="BodyText"/>
        <w:spacing w:line="235" w:lineRule="auto" w:before="1"/>
        <w:ind w:left="887" w:right="-9"/>
      </w:pPr>
      <w:r>
        <w:rPr/>
        <w:t>Eftermålingens indsigter omkring brugen af og behovet for kort og geodata inden for forsyning og infrastruktur bygger på interview med nedenstående aktører fra Nuuk og Sydgrønland:</w:t>
      </w:r>
    </w:p>
    <w:p>
      <w:pPr>
        <w:pStyle w:val="BodyText"/>
        <w:spacing w:before="6"/>
        <w:rPr>
          <w:sz w:val="19"/>
        </w:rPr>
      </w:pPr>
    </w:p>
    <w:p>
      <w:pPr>
        <w:pStyle w:val="BodyText"/>
        <w:spacing w:line="242" w:lineRule="exact"/>
        <w:ind w:left="887"/>
      </w:pPr>
      <w:r>
        <w:rPr/>
        <w:t>Benedikta Naamandsen, Tegnestuen TelePost, Nuuk</w:t>
      </w:r>
    </w:p>
    <w:p>
      <w:pPr>
        <w:pStyle w:val="BodyText"/>
        <w:spacing w:line="235" w:lineRule="auto" w:before="2"/>
        <w:ind w:left="887" w:right="-14"/>
      </w:pPr>
      <w:r>
        <w:rPr/>
        <w:t>Benedikta er i eftermålingen stedfortræder for Paul Petersen, som deltog i førmålingen. Hun arbejder hovedsageligt med ledningsregi- strering i byer og </w:t>
      </w:r>
      <w:r>
        <w:rPr>
          <w:spacing w:val="-5"/>
        </w:rPr>
        <w:t>bygder. </w:t>
      </w:r>
      <w:r>
        <w:rPr/>
        <w:t>I det åbne land arbejder Benedikta særligt med anlæggelse og vedligeholdelse af antenner og </w:t>
      </w:r>
      <w:r>
        <w:rPr>
          <w:spacing w:val="-4"/>
        </w:rPr>
        <w:t>master, </w:t>
      </w:r>
      <w:r>
        <w:rPr/>
        <w:t>der kan skabe</w:t>
      </w:r>
      <w:r>
        <w:rPr>
          <w:spacing w:val="-7"/>
        </w:rPr>
        <w:t> </w:t>
      </w:r>
      <w:r>
        <w:rPr/>
        <w:t>bedre</w:t>
      </w:r>
      <w:r>
        <w:rPr>
          <w:spacing w:val="-7"/>
        </w:rPr>
        <w:t> </w:t>
      </w:r>
      <w:r>
        <w:rPr/>
        <w:t>kommunikation</w:t>
      </w:r>
      <w:r>
        <w:rPr>
          <w:spacing w:val="-7"/>
        </w:rPr>
        <w:t> </w:t>
      </w:r>
      <w:r>
        <w:rPr/>
        <w:t>og</w:t>
      </w:r>
      <w:r>
        <w:rPr>
          <w:spacing w:val="-7"/>
        </w:rPr>
        <w:t> </w:t>
      </w:r>
      <w:r>
        <w:rPr/>
        <w:t>deling</w:t>
      </w:r>
      <w:r>
        <w:rPr>
          <w:spacing w:val="-6"/>
        </w:rPr>
        <w:t> </w:t>
      </w:r>
      <w:r>
        <w:rPr/>
        <w:t>af</w:t>
      </w:r>
      <w:r>
        <w:rPr>
          <w:spacing w:val="-7"/>
        </w:rPr>
        <w:t> </w:t>
      </w:r>
      <w:r>
        <w:rPr/>
        <w:t>data</w:t>
      </w:r>
      <w:r>
        <w:rPr>
          <w:spacing w:val="-7"/>
        </w:rPr>
        <w:t> </w:t>
      </w:r>
      <w:r>
        <w:rPr/>
        <w:t>mellem</w:t>
      </w:r>
      <w:r>
        <w:rPr>
          <w:spacing w:val="-7"/>
        </w:rPr>
        <w:t> </w:t>
      </w:r>
      <w:r>
        <w:rPr/>
        <w:t>hytterne</w:t>
      </w:r>
      <w:r>
        <w:rPr>
          <w:spacing w:val="-6"/>
        </w:rPr>
        <w:t> </w:t>
      </w:r>
      <w:r>
        <w:rPr/>
        <w:t>i</w:t>
      </w:r>
      <w:r>
        <w:rPr>
          <w:spacing w:val="-7"/>
        </w:rPr>
        <w:t> </w:t>
      </w:r>
      <w:r>
        <w:rPr/>
        <w:t>det</w:t>
      </w:r>
    </w:p>
    <w:p>
      <w:pPr>
        <w:pStyle w:val="BodyText"/>
        <w:spacing w:before="39"/>
        <w:ind w:left="337"/>
      </w:pPr>
      <w:r>
        <w:rPr/>
        <w:br w:type="column"/>
      </w:r>
      <w:r>
        <w:rPr/>
        <w:t>åbne</w:t>
      </w:r>
      <w:r>
        <w:rPr>
          <w:spacing w:val="-6"/>
        </w:rPr>
        <w:t> </w:t>
      </w:r>
      <w:r>
        <w:rPr/>
        <w:t>land.</w:t>
      </w:r>
    </w:p>
    <w:p>
      <w:pPr>
        <w:pStyle w:val="BodyText"/>
        <w:spacing w:before="8"/>
        <w:rPr>
          <w:sz w:val="19"/>
        </w:rPr>
      </w:pPr>
    </w:p>
    <w:p>
      <w:pPr>
        <w:pStyle w:val="BodyText"/>
        <w:spacing w:line="235" w:lineRule="auto"/>
        <w:ind w:left="337"/>
      </w:pPr>
      <w:r>
        <w:rPr/>
        <w:t>Hans Pirupshvarre, Specialkonsulent og </w:t>
      </w:r>
      <w:r>
        <w:rPr>
          <w:spacing w:val="-3"/>
        </w:rPr>
        <w:t>systemkoordinator,</w:t>
      </w:r>
      <w:r>
        <w:rPr>
          <w:spacing w:val="-32"/>
        </w:rPr>
        <w:t> </w:t>
      </w:r>
      <w:r>
        <w:rPr/>
        <w:t>Nukisi- orfit,</w:t>
      </w:r>
      <w:r>
        <w:rPr>
          <w:spacing w:val="-2"/>
        </w:rPr>
        <w:t> </w:t>
      </w:r>
      <w:r>
        <w:rPr/>
        <w:t>Nuuk</w:t>
      </w:r>
    </w:p>
    <w:p>
      <w:pPr>
        <w:pStyle w:val="BodyText"/>
        <w:spacing w:line="235" w:lineRule="auto" w:before="2"/>
        <w:ind w:left="337"/>
      </w:pPr>
      <w:r>
        <w:rPr/>
        <w:t>Hans deltog også i førmålingen. Han udvikler Nukisiorfiits GIS platform og sørger bl.a. for, at projektkontoret og maskinmestrene rundt omkring i landet har adgang til digitale kort over Nukisiorfiits anlæg og ledningsnet.</w:t>
      </w:r>
    </w:p>
    <w:p>
      <w:pPr>
        <w:pStyle w:val="BodyText"/>
        <w:spacing w:before="10"/>
        <w:rPr>
          <w:sz w:val="19"/>
        </w:rPr>
      </w:pPr>
    </w:p>
    <w:p>
      <w:pPr>
        <w:pStyle w:val="BodyText"/>
        <w:spacing w:line="235" w:lineRule="auto" w:before="1"/>
        <w:ind w:left="337" w:right="197"/>
      </w:pPr>
      <w:r>
        <w:rPr/>
        <w:t>Rasmus Weitze Pedersen, byplanlægger, Kommuneqarfik Sermer- sooq i Nuuk</w:t>
      </w:r>
    </w:p>
    <w:p>
      <w:pPr>
        <w:pStyle w:val="BodyText"/>
        <w:spacing w:line="235" w:lineRule="auto" w:before="1"/>
        <w:ind w:left="337" w:right="66"/>
      </w:pPr>
      <w:r>
        <w:rPr/>
        <w:t>Rasmus er i eftermålingen stedfortræder for Brian </w:t>
      </w:r>
      <w:r>
        <w:rPr>
          <w:spacing w:val="-3"/>
        </w:rPr>
        <w:t>Lygh, </w:t>
      </w:r>
      <w:r>
        <w:rPr/>
        <w:t>som deltog i førmålingen. Han er byplanlægger hos Kommuneqarfik Sermer- sooq i Nuuk, men anlægger somme tider også forsyning og infra- struktur i det åbne land.</w:t>
      </w:r>
    </w:p>
    <w:p>
      <w:pPr>
        <w:pStyle w:val="BodyText"/>
        <w:spacing w:before="7"/>
        <w:rPr>
          <w:sz w:val="19"/>
        </w:rPr>
      </w:pPr>
    </w:p>
    <w:p>
      <w:pPr>
        <w:pStyle w:val="BodyText"/>
        <w:spacing w:line="242" w:lineRule="exact"/>
        <w:ind w:left="337"/>
      </w:pPr>
      <w:r>
        <w:rPr/>
        <w:t>Leif Baadh, udviklingschef, Kommune Kujalleq, Sydgrønland</w:t>
      </w:r>
    </w:p>
    <w:p>
      <w:pPr>
        <w:pStyle w:val="BodyText"/>
        <w:spacing w:line="235" w:lineRule="auto" w:before="2"/>
        <w:ind w:left="337" w:right="5"/>
      </w:pPr>
      <w:r>
        <w:rPr/>
        <w:t>Leif er udviklingschef i Kommune Kujalleq. Leif sidder ikke selv med sagsbehandling, men har et grundigt indblik i, hvordan hans kollega- er arbejder med kortene i forbindelse hermed.</w:t>
      </w:r>
    </w:p>
    <w:p>
      <w:pPr>
        <w:pStyle w:val="BodyText"/>
        <w:spacing w:before="10"/>
        <w:rPr>
          <w:sz w:val="19"/>
        </w:rPr>
      </w:pPr>
    </w:p>
    <w:p>
      <w:pPr>
        <w:pStyle w:val="BodyText"/>
        <w:spacing w:line="235" w:lineRule="auto"/>
        <w:ind w:left="337"/>
      </w:pPr>
      <w:r>
        <w:rPr/>
        <w:t>Bedre planlægningsgrundlag: Prototype 1,3 og 4 kan fremme udvik- ling og vækst</w:t>
      </w:r>
    </w:p>
    <w:p>
      <w:pPr>
        <w:pStyle w:val="BodyText"/>
        <w:spacing w:before="10"/>
        <w:rPr>
          <w:sz w:val="19"/>
        </w:rPr>
      </w:pPr>
    </w:p>
    <w:p>
      <w:pPr>
        <w:pStyle w:val="BodyText"/>
        <w:spacing w:line="235" w:lineRule="auto"/>
        <w:ind w:left="337"/>
      </w:pPr>
      <w:r>
        <w:rPr/>
        <w:t>I førmålingen efterspurgte aktørerne mere præcise kort, der kunne gøre det lettere at planlægge, hvor og hvordan nye forsyningska- naler og infrastruktur skal ligge i det åbne land. I eftermålingen har blandt andet Benedikta Naamansen udtalt sig om, hvorvidt de nye prototyper kan fungere som et bedre redskab til at planlægge og visualisere anlæggelsen af nye telekabler:</w:t>
      </w:r>
    </w:p>
    <w:p>
      <w:pPr>
        <w:pStyle w:val="BodyText"/>
      </w:pPr>
    </w:p>
    <w:p>
      <w:pPr>
        <w:spacing w:line="235" w:lineRule="auto" w:before="0"/>
        <w:ind w:left="337" w:right="231" w:firstLine="0"/>
        <w:jc w:val="left"/>
        <w:rPr>
          <w:i/>
          <w:sz w:val="20"/>
        </w:rPr>
      </w:pPr>
      <w:r>
        <w:rPr>
          <w:i/>
          <w:color w:val="82BC00"/>
          <w:sz w:val="20"/>
        </w:rPr>
        <w:t>“Vi </w:t>
      </w:r>
      <w:r>
        <w:rPr>
          <w:i/>
          <w:color w:val="82BC00"/>
          <w:spacing w:val="-3"/>
          <w:sz w:val="20"/>
        </w:rPr>
        <w:t>kan </w:t>
      </w:r>
      <w:r>
        <w:rPr>
          <w:i/>
          <w:color w:val="82BC00"/>
          <w:sz w:val="20"/>
        </w:rPr>
        <w:t>bruge panorama-kortet rigtig, rigtig godt. Det er lige det </w:t>
      </w:r>
      <w:r>
        <w:rPr>
          <w:i/>
          <w:color w:val="82BC00"/>
          <w:sz w:val="20"/>
        </w:rPr>
        <w:t>vi</w:t>
      </w:r>
      <w:r>
        <w:rPr>
          <w:i/>
          <w:color w:val="82BC00"/>
          <w:spacing w:val="-4"/>
          <w:sz w:val="20"/>
        </w:rPr>
        <w:t> </w:t>
      </w:r>
      <w:r>
        <w:rPr>
          <w:i/>
          <w:color w:val="82BC00"/>
          <w:sz w:val="20"/>
        </w:rPr>
        <w:t>mangler</w:t>
      </w:r>
      <w:r>
        <w:rPr>
          <w:i/>
          <w:color w:val="82BC00"/>
          <w:spacing w:val="-4"/>
          <w:sz w:val="20"/>
        </w:rPr>
        <w:t> </w:t>
      </w:r>
      <w:r>
        <w:rPr>
          <w:i/>
          <w:color w:val="82BC00"/>
          <w:sz w:val="20"/>
        </w:rPr>
        <w:t>for</w:t>
      </w:r>
      <w:r>
        <w:rPr>
          <w:i/>
          <w:color w:val="82BC00"/>
          <w:spacing w:val="-4"/>
          <w:sz w:val="20"/>
        </w:rPr>
        <w:t> </w:t>
      </w:r>
      <w:r>
        <w:rPr>
          <w:i/>
          <w:color w:val="82BC00"/>
          <w:sz w:val="20"/>
        </w:rPr>
        <w:t>at</w:t>
      </w:r>
      <w:r>
        <w:rPr>
          <w:i/>
          <w:color w:val="82BC00"/>
          <w:spacing w:val="-4"/>
          <w:sz w:val="20"/>
        </w:rPr>
        <w:t> </w:t>
      </w:r>
      <w:r>
        <w:rPr>
          <w:i/>
          <w:color w:val="82BC00"/>
          <w:sz w:val="20"/>
        </w:rPr>
        <w:t>kunne</w:t>
      </w:r>
      <w:r>
        <w:rPr>
          <w:i/>
          <w:color w:val="82BC00"/>
          <w:spacing w:val="-5"/>
          <w:sz w:val="20"/>
        </w:rPr>
        <w:t> </w:t>
      </w:r>
      <w:r>
        <w:rPr>
          <w:i/>
          <w:color w:val="82BC00"/>
          <w:sz w:val="20"/>
        </w:rPr>
        <w:t>lave</w:t>
      </w:r>
      <w:r>
        <w:rPr>
          <w:i/>
          <w:color w:val="82BC00"/>
          <w:spacing w:val="-4"/>
          <w:sz w:val="20"/>
        </w:rPr>
        <w:t> </w:t>
      </w:r>
      <w:r>
        <w:rPr>
          <w:i/>
          <w:color w:val="82BC00"/>
          <w:sz w:val="20"/>
        </w:rPr>
        <w:t>den</w:t>
      </w:r>
      <w:r>
        <w:rPr>
          <w:i/>
          <w:color w:val="82BC00"/>
          <w:spacing w:val="-4"/>
          <w:sz w:val="20"/>
        </w:rPr>
        <w:t> </w:t>
      </w:r>
      <w:r>
        <w:rPr>
          <w:i/>
          <w:color w:val="82BC00"/>
          <w:sz w:val="20"/>
        </w:rPr>
        <w:t>linje,</w:t>
      </w:r>
      <w:r>
        <w:rPr>
          <w:i/>
          <w:color w:val="82BC00"/>
          <w:spacing w:val="-4"/>
          <w:sz w:val="20"/>
        </w:rPr>
        <w:t> </w:t>
      </w:r>
      <w:r>
        <w:rPr>
          <w:i/>
          <w:color w:val="82BC00"/>
          <w:sz w:val="20"/>
        </w:rPr>
        <w:t>hvor</w:t>
      </w:r>
      <w:r>
        <w:rPr>
          <w:i/>
          <w:color w:val="82BC00"/>
          <w:spacing w:val="-4"/>
          <w:sz w:val="20"/>
        </w:rPr>
        <w:t> </w:t>
      </w:r>
      <w:r>
        <w:rPr>
          <w:i/>
          <w:color w:val="82BC00"/>
          <w:sz w:val="20"/>
        </w:rPr>
        <w:t>fiberkablet</w:t>
      </w:r>
      <w:r>
        <w:rPr>
          <w:i/>
          <w:color w:val="82BC00"/>
          <w:spacing w:val="-4"/>
          <w:sz w:val="20"/>
        </w:rPr>
        <w:t> </w:t>
      </w:r>
      <w:r>
        <w:rPr>
          <w:i/>
          <w:color w:val="82BC00"/>
          <w:spacing w:val="-3"/>
          <w:sz w:val="20"/>
        </w:rPr>
        <w:t>skal</w:t>
      </w:r>
      <w:r>
        <w:rPr>
          <w:i/>
          <w:color w:val="82BC00"/>
          <w:spacing w:val="-4"/>
          <w:sz w:val="20"/>
        </w:rPr>
        <w:t> </w:t>
      </w:r>
      <w:r>
        <w:rPr>
          <w:i/>
          <w:color w:val="82BC00"/>
          <w:sz w:val="20"/>
        </w:rPr>
        <w:t>ligge.</w:t>
      </w:r>
    </w:p>
    <w:p>
      <w:pPr>
        <w:spacing w:line="235" w:lineRule="auto" w:before="2"/>
        <w:ind w:left="337" w:right="0" w:firstLine="0"/>
        <w:jc w:val="left"/>
        <w:rPr>
          <w:i/>
          <w:sz w:val="20"/>
        </w:rPr>
      </w:pPr>
      <w:r>
        <w:rPr>
          <w:i/>
          <w:color w:val="82BC00"/>
          <w:sz w:val="20"/>
        </w:rPr>
        <w:t>Der skal være nogle bestemte knæk på ledningerne, så hvis jeg har </w:t>
      </w:r>
      <w:r>
        <w:rPr>
          <w:i/>
          <w:color w:val="82BC00"/>
          <w:sz w:val="20"/>
        </w:rPr>
        <w:t>sådan et panorama kort, kan jeg ligeså stille tegne hvor fiberlednin- gen skal ligge”</w:t>
      </w:r>
    </w:p>
    <w:p>
      <w:pPr>
        <w:pStyle w:val="BodyText"/>
        <w:spacing w:line="243" w:lineRule="exact"/>
        <w:ind w:left="337"/>
      </w:pPr>
      <w:r>
        <w:rPr>
          <w:color w:val="82BC00"/>
        </w:rPr>
        <w:t>Benedika Naamandsen, TelePost, Nuuk</w:t>
      </w:r>
    </w:p>
    <w:p>
      <w:pPr>
        <w:pStyle w:val="BodyText"/>
        <w:spacing w:before="7"/>
        <w:rPr>
          <w:sz w:val="19"/>
        </w:rPr>
      </w:pPr>
    </w:p>
    <w:p>
      <w:pPr>
        <w:pStyle w:val="BodyText"/>
        <w:spacing w:line="235" w:lineRule="auto" w:before="1"/>
        <w:ind w:left="337" w:right="39"/>
      </w:pPr>
      <w:r>
        <w:rPr/>
        <w:t>Hvor prototype 4 (Panorama) kan bruges til at skabe overblik over kablernes placering i det åbne land, er prototype 1 og 3 (Databoks og Åbent Land) gode redskaber til at planlægge en sikker færden </w:t>
      </w:r>
      <w:r>
        <w:rPr>
          <w:spacing w:val="-3"/>
        </w:rPr>
        <w:t>for </w:t>
      </w:r>
      <w:r>
        <w:rPr/>
        <w:t>de </w:t>
      </w:r>
      <w:r>
        <w:rPr>
          <w:spacing w:val="-3"/>
        </w:rPr>
        <w:t>mennesker, </w:t>
      </w:r>
      <w:r>
        <w:rPr/>
        <w:t>der skal opsætte teleudstyret. </w:t>
      </w:r>
      <w:r>
        <w:rPr>
          <w:spacing w:val="-4"/>
        </w:rPr>
        <w:t>Ved </w:t>
      </w:r>
      <w:r>
        <w:rPr/>
        <w:t>hjælp af kortene kan Benedikta få et godt overblik over de overfladetyper </w:t>
      </w:r>
      <w:r>
        <w:rPr>
          <w:spacing w:val="-4"/>
        </w:rPr>
        <w:t>(f.eks. </w:t>
      </w:r>
      <w:r>
        <w:rPr/>
        <w:t>terrænkurver), som skal passeres på ruten samt hvilket udstyr det kræver at færdes i. Rasmus Weitze fra Kommuneqarfik Sermersooq i Nuuk ser ligeledes for sig, at særligt prototype 1 (Databoks) kan bruges til planlægningen, da man har mulighed for at vælge lige de lag, man har brug for i den givne situation.</w:t>
      </w:r>
    </w:p>
    <w:p>
      <w:pPr>
        <w:pStyle w:val="BodyText"/>
        <w:spacing w:before="3"/>
      </w:pPr>
    </w:p>
    <w:p>
      <w:pPr>
        <w:pStyle w:val="BodyText"/>
        <w:spacing w:line="235" w:lineRule="auto"/>
        <w:ind w:left="337" w:right="-14"/>
      </w:pPr>
      <w:r>
        <w:rPr/>
        <w:t>Leif Baadh og hans kollegaer har også brug for præcist kortmateriale for at kunne foretage sagsbehandling af ansøgninger om anlæg- gelsen af nye hytter i det åbne land. I den forbindelse vurderer han særligt prototype 5 (Forvaltning) som brugbar til at illustrere oplys- ninger om koter, fortidsminder, kystlinje og elve, som er vigtige at kende, når der skal gives tilladelse til at bygge nye hytter i det åbne</w:t>
      </w:r>
    </w:p>
    <w:p>
      <w:pPr>
        <w:pStyle w:val="BodyText"/>
        <w:spacing w:before="39"/>
        <w:ind w:left="887"/>
      </w:pPr>
      <w:r>
        <w:rPr/>
        <w:br w:type="column"/>
      </w:r>
      <w:r>
        <w:rPr/>
        <w:t>land. Han drømmer dog om en højere opløsning af kortet:</w:t>
      </w:r>
    </w:p>
    <w:p>
      <w:pPr>
        <w:pStyle w:val="BodyText"/>
        <w:spacing w:before="8"/>
        <w:rPr>
          <w:sz w:val="19"/>
        </w:rPr>
      </w:pPr>
    </w:p>
    <w:p>
      <w:pPr>
        <w:spacing w:line="235" w:lineRule="auto" w:before="0"/>
        <w:ind w:left="887" w:right="-19" w:firstLine="0"/>
        <w:jc w:val="left"/>
        <w:rPr>
          <w:sz w:val="20"/>
        </w:rPr>
      </w:pPr>
      <w:r>
        <w:rPr>
          <w:i/>
          <w:color w:val="82BC00"/>
          <w:sz w:val="20"/>
        </w:rPr>
        <w:t>“Både arbejdsmæssigt og privat kunne jeg godt bruge en højere op- </w:t>
      </w:r>
      <w:r>
        <w:rPr>
          <w:i/>
          <w:color w:val="82BC00"/>
          <w:sz w:val="20"/>
        </w:rPr>
        <w:t>løsning, så man kunne få et bedre billede af det, man søger. Specielt i forhold til ruiner kunne jeg godt tænke mig en højere opløsning” </w:t>
      </w:r>
      <w:r>
        <w:rPr>
          <w:color w:val="82BC00"/>
          <w:sz w:val="20"/>
        </w:rPr>
        <w:t>Leif Baadh, Kommune Kujalleq, Sydgrønland</w:t>
      </w:r>
    </w:p>
    <w:p>
      <w:pPr>
        <w:pStyle w:val="BodyText"/>
        <w:spacing w:before="11"/>
        <w:rPr>
          <w:sz w:val="19"/>
        </w:rPr>
      </w:pPr>
    </w:p>
    <w:p>
      <w:pPr>
        <w:pStyle w:val="BodyText"/>
        <w:spacing w:line="235" w:lineRule="auto"/>
        <w:ind w:left="887"/>
      </w:pPr>
      <w:r>
        <w:rPr/>
        <w:t>Færre udgifter: Prototype 2 og 5 kan reducere omkostninger ved anlægsprojekter</w:t>
      </w:r>
    </w:p>
    <w:p>
      <w:pPr>
        <w:pStyle w:val="BodyText"/>
        <w:spacing w:before="10"/>
        <w:rPr>
          <w:sz w:val="19"/>
        </w:rPr>
      </w:pPr>
    </w:p>
    <w:p>
      <w:pPr>
        <w:pStyle w:val="BodyText"/>
        <w:spacing w:line="235" w:lineRule="auto"/>
        <w:ind w:left="887" w:right="9"/>
      </w:pPr>
      <w:r>
        <w:rPr/>
        <w:t>Ved førmålingen beskrev kortbrugerne, at de gamle korts manglen- de præcision og detaljeringsgrad kostede mange ressourcer, fordi man i de indledende undersøgelser inden anlæggelsen af forsyning eller infrastruktur blev nødt til at foretage omfattende feltarbejde i området for at vurdere geologien. I eftermålingen fortæller flere af aktørerne fra forsynings- og infrastrukturområdet, at de forventer, at særligt prototype 2 og 5 (Satellit/ortofoto og Forvaltning) vil høj- ne muligheden for at undersøge landskabet hjemmefra inden man sender folk ud på et mere målrettet feltarbejde. Benedikta fra Tele- Post forklarer blandt andet, at gode ortofotos vil kunne spare dem for at bruge penge på dyre dronofotos, som de tidligere har gjort i forbindelse med etableringen af master på en søkabelstrækning.</w:t>
      </w:r>
    </w:p>
    <w:p>
      <w:pPr>
        <w:pStyle w:val="BodyText"/>
        <w:spacing w:before="4"/>
      </w:pPr>
    </w:p>
    <w:p>
      <w:pPr>
        <w:pStyle w:val="BodyText"/>
        <w:spacing w:line="235" w:lineRule="auto" w:before="1"/>
        <w:ind w:left="887" w:right="16"/>
      </w:pPr>
      <w:r>
        <w:rPr/>
        <w:t>Hans Pirupshvarre fra Nukisiorfiits ser ligeledes for sig, at han kan bruge prototype 2 til planlægningen af nye forsyningsanlæg. Han tilføjer dog, at også prototype 5 (Forvaltning) vil være godt til for- målet, da de afdæmpede farver er gode at visualisere og planlægge nye anlæg ovenpå. Han ser derfor et potentiale til at spare både tid og penge med de nye kort:</w:t>
      </w:r>
    </w:p>
    <w:p>
      <w:pPr>
        <w:pStyle w:val="BodyText"/>
      </w:pPr>
    </w:p>
    <w:p>
      <w:pPr>
        <w:spacing w:line="235" w:lineRule="auto" w:before="0"/>
        <w:ind w:left="887" w:right="207" w:firstLine="0"/>
        <w:jc w:val="left"/>
        <w:rPr>
          <w:i/>
          <w:sz w:val="20"/>
        </w:rPr>
      </w:pPr>
      <w:r>
        <w:rPr>
          <w:i/>
          <w:color w:val="82BC00"/>
          <w:sz w:val="20"/>
        </w:rPr>
        <w:t>“For os vil de nye </w:t>
      </w:r>
      <w:r>
        <w:rPr>
          <w:i/>
          <w:color w:val="82BC00"/>
          <w:spacing w:val="-3"/>
          <w:sz w:val="20"/>
        </w:rPr>
        <w:t>kort </w:t>
      </w:r>
      <w:r>
        <w:rPr>
          <w:i/>
          <w:color w:val="82BC00"/>
          <w:sz w:val="20"/>
        </w:rPr>
        <w:t>betyde, at vi </w:t>
      </w:r>
      <w:r>
        <w:rPr>
          <w:i/>
          <w:color w:val="82BC00"/>
          <w:spacing w:val="-3"/>
          <w:sz w:val="20"/>
        </w:rPr>
        <w:t>kan </w:t>
      </w:r>
      <w:r>
        <w:rPr>
          <w:i/>
          <w:color w:val="82BC00"/>
          <w:sz w:val="20"/>
        </w:rPr>
        <w:t>lave arbejdet fra </w:t>
      </w:r>
      <w:r>
        <w:rPr>
          <w:i/>
          <w:color w:val="82BC00"/>
          <w:spacing w:val="-3"/>
          <w:sz w:val="20"/>
        </w:rPr>
        <w:t>kontoret  </w:t>
      </w:r>
      <w:r>
        <w:rPr>
          <w:i/>
          <w:color w:val="82BC00"/>
          <w:sz w:val="20"/>
        </w:rPr>
        <w:t>i</w:t>
      </w:r>
      <w:r>
        <w:rPr>
          <w:i/>
          <w:color w:val="82BC00"/>
          <w:spacing w:val="-5"/>
          <w:sz w:val="20"/>
        </w:rPr>
        <w:t> </w:t>
      </w:r>
      <w:r>
        <w:rPr>
          <w:i/>
          <w:color w:val="82BC00"/>
          <w:sz w:val="20"/>
        </w:rPr>
        <w:t>første</w:t>
      </w:r>
      <w:r>
        <w:rPr>
          <w:i/>
          <w:color w:val="82BC00"/>
          <w:spacing w:val="-3"/>
          <w:sz w:val="20"/>
        </w:rPr>
        <w:t> </w:t>
      </w:r>
      <w:r>
        <w:rPr>
          <w:i/>
          <w:color w:val="82BC00"/>
          <w:sz w:val="20"/>
        </w:rPr>
        <w:t>omgang</w:t>
      </w:r>
      <w:r>
        <w:rPr>
          <w:i/>
          <w:color w:val="82BC00"/>
          <w:spacing w:val="-4"/>
          <w:sz w:val="20"/>
        </w:rPr>
        <w:t> </w:t>
      </w:r>
      <w:r>
        <w:rPr>
          <w:i/>
          <w:color w:val="82BC00"/>
          <w:sz w:val="20"/>
        </w:rPr>
        <w:t>i</w:t>
      </w:r>
      <w:r>
        <w:rPr>
          <w:i/>
          <w:color w:val="82BC00"/>
          <w:spacing w:val="-4"/>
          <w:sz w:val="20"/>
        </w:rPr>
        <w:t> </w:t>
      </w:r>
      <w:r>
        <w:rPr>
          <w:i/>
          <w:color w:val="82BC00"/>
          <w:sz w:val="20"/>
        </w:rPr>
        <w:t>forbindelse</w:t>
      </w:r>
      <w:r>
        <w:rPr>
          <w:i/>
          <w:color w:val="82BC00"/>
          <w:spacing w:val="-5"/>
          <w:sz w:val="20"/>
        </w:rPr>
        <w:t> </w:t>
      </w:r>
      <w:r>
        <w:rPr>
          <w:i/>
          <w:color w:val="82BC00"/>
          <w:sz w:val="20"/>
        </w:rPr>
        <w:t>med</w:t>
      </w:r>
      <w:r>
        <w:rPr>
          <w:i/>
          <w:color w:val="82BC00"/>
          <w:spacing w:val="-4"/>
          <w:sz w:val="20"/>
        </w:rPr>
        <w:t> </w:t>
      </w:r>
      <w:r>
        <w:rPr>
          <w:i/>
          <w:color w:val="82BC00"/>
          <w:spacing w:val="-3"/>
          <w:sz w:val="20"/>
        </w:rPr>
        <w:t>projekter.</w:t>
      </w:r>
      <w:r>
        <w:rPr>
          <w:i/>
          <w:color w:val="82BC00"/>
          <w:spacing w:val="-4"/>
          <w:sz w:val="20"/>
        </w:rPr>
        <w:t> </w:t>
      </w:r>
      <w:r>
        <w:rPr>
          <w:i/>
          <w:color w:val="82BC00"/>
          <w:sz w:val="20"/>
        </w:rPr>
        <w:t>Vi</w:t>
      </w:r>
      <w:r>
        <w:rPr>
          <w:i/>
          <w:color w:val="82BC00"/>
          <w:spacing w:val="-4"/>
          <w:sz w:val="20"/>
        </w:rPr>
        <w:t> </w:t>
      </w:r>
      <w:r>
        <w:rPr>
          <w:i/>
          <w:color w:val="82BC00"/>
          <w:sz w:val="20"/>
        </w:rPr>
        <w:t>vil</w:t>
      </w:r>
      <w:r>
        <w:rPr>
          <w:i/>
          <w:color w:val="82BC00"/>
          <w:spacing w:val="-4"/>
          <w:sz w:val="20"/>
        </w:rPr>
        <w:t> </w:t>
      </w:r>
      <w:r>
        <w:rPr>
          <w:i/>
          <w:color w:val="82BC00"/>
          <w:sz w:val="20"/>
        </w:rPr>
        <w:t>også</w:t>
      </w:r>
      <w:r>
        <w:rPr>
          <w:i/>
          <w:color w:val="82BC00"/>
          <w:spacing w:val="-4"/>
          <w:sz w:val="20"/>
        </w:rPr>
        <w:t> </w:t>
      </w:r>
      <w:r>
        <w:rPr>
          <w:i/>
          <w:color w:val="82BC00"/>
          <w:sz w:val="20"/>
        </w:rPr>
        <w:t>kunne</w:t>
      </w:r>
      <w:r>
        <w:rPr>
          <w:i/>
          <w:color w:val="82BC00"/>
          <w:spacing w:val="-4"/>
          <w:sz w:val="20"/>
        </w:rPr>
        <w:t> </w:t>
      </w:r>
      <w:r>
        <w:rPr>
          <w:i/>
          <w:color w:val="82BC00"/>
          <w:sz w:val="20"/>
        </w:rPr>
        <w:t>lave</w:t>
      </w:r>
    </w:p>
    <w:p>
      <w:pPr>
        <w:spacing w:line="235" w:lineRule="auto" w:before="1"/>
        <w:ind w:left="887" w:right="19" w:firstLine="0"/>
        <w:jc w:val="both"/>
        <w:rPr>
          <w:i/>
          <w:sz w:val="20"/>
        </w:rPr>
      </w:pPr>
      <w:r>
        <w:rPr>
          <w:i/>
          <w:color w:val="82BC00"/>
          <w:sz w:val="20"/>
        </w:rPr>
        <w:t>vores arbejde bedre, fordi vi har adgang til bedre grunddata. Der er </w:t>
      </w:r>
      <w:r>
        <w:rPr>
          <w:i/>
          <w:color w:val="82BC00"/>
          <w:sz w:val="20"/>
        </w:rPr>
        <w:t>helt</w:t>
      </w:r>
      <w:r>
        <w:rPr>
          <w:i/>
          <w:color w:val="82BC00"/>
          <w:spacing w:val="-5"/>
          <w:sz w:val="20"/>
        </w:rPr>
        <w:t> </w:t>
      </w:r>
      <w:r>
        <w:rPr>
          <w:i/>
          <w:color w:val="82BC00"/>
          <w:sz w:val="20"/>
        </w:rPr>
        <w:t>klart</w:t>
      </w:r>
      <w:r>
        <w:rPr>
          <w:i/>
          <w:color w:val="82BC00"/>
          <w:spacing w:val="-5"/>
          <w:sz w:val="20"/>
        </w:rPr>
        <w:t> </w:t>
      </w:r>
      <w:r>
        <w:rPr>
          <w:i/>
          <w:color w:val="82BC00"/>
          <w:sz w:val="20"/>
        </w:rPr>
        <w:t>et</w:t>
      </w:r>
      <w:r>
        <w:rPr>
          <w:i/>
          <w:color w:val="82BC00"/>
          <w:spacing w:val="-4"/>
          <w:sz w:val="20"/>
        </w:rPr>
        <w:t> </w:t>
      </w:r>
      <w:r>
        <w:rPr>
          <w:i/>
          <w:color w:val="82BC00"/>
          <w:sz w:val="20"/>
        </w:rPr>
        <w:t>perspektiv</w:t>
      </w:r>
      <w:r>
        <w:rPr>
          <w:i/>
          <w:color w:val="82BC00"/>
          <w:spacing w:val="-5"/>
          <w:sz w:val="20"/>
        </w:rPr>
        <w:t> </w:t>
      </w:r>
      <w:r>
        <w:rPr>
          <w:i/>
          <w:color w:val="82BC00"/>
          <w:sz w:val="20"/>
        </w:rPr>
        <w:t>i</w:t>
      </w:r>
      <w:r>
        <w:rPr>
          <w:i/>
          <w:color w:val="82BC00"/>
          <w:spacing w:val="-4"/>
          <w:sz w:val="20"/>
        </w:rPr>
        <w:t> </w:t>
      </w:r>
      <w:r>
        <w:rPr>
          <w:i/>
          <w:color w:val="82BC00"/>
          <w:sz w:val="20"/>
        </w:rPr>
        <w:t>forhold</w:t>
      </w:r>
      <w:r>
        <w:rPr>
          <w:i/>
          <w:color w:val="82BC00"/>
          <w:spacing w:val="-5"/>
          <w:sz w:val="20"/>
        </w:rPr>
        <w:t> </w:t>
      </w:r>
      <w:r>
        <w:rPr>
          <w:i/>
          <w:color w:val="82BC00"/>
          <w:sz w:val="20"/>
        </w:rPr>
        <w:t>til</w:t>
      </w:r>
      <w:r>
        <w:rPr>
          <w:i/>
          <w:color w:val="82BC00"/>
          <w:spacing w:val="-5"/>
          <w:sz w:val="20"/>
        </w:rPr>
        <w:t> </w:t>
      </w:r>
      <w:r>
        <w:rPr>
          <w:i/>
          <w:color w:val="82BC00"/>
          <w:sz w:val="20"/>
        </w:rPr>
        <w:t>økonomi</w:t>
      </w:r>
      <w:r>
        <w:rPr>
          <w:i/>
          <w:color w:val="82BC00"/>
          <w:spacing w:val="-5"/>
          <w:sz w:val="20"/>
        </w:rPr>
        <w:t> </w:t>
      </w:r>
      <w:r>
        <w:rPr>
          <w:i/>
          <w:color w:val="82BC00"/>
          <w:sz w:val="20"/>
        </w:rPr>
        <w:t>-</w:t>
      </w:r>
      <w:r>
        <w:rPr>
          <w:i/>
          <w:color w:val="82BC00"/>
          <w:spacing w:val="-5"/>
          <w:sz w:val="20"/>
        </w:rPr>
        <w:t> </w:t>
      </w:r>
      <w:r>
        <w:rPr>
          <w:i/>
          <w:color w:val="82BC00"/>
          <w:sz w:val="20"/>
        </w:rPr>
        <w:t>vi</w:t>
      </w:r>
      <w:r>
        <w:rPr>
          <w:i/>
          <w:color w:val="82BC00"/>
          <w:spacing w:val="-4"/>
          <w:sz w:val="20"/>
        </w:rPr>
        <w:t> </w:t>
      </w:r>
      <w:r>
        <w:rPr>
          <w:i/>
          <w:color w:val="82BC00"/>
          <w:spacing w:val="-3"/>
          <w:sz w:val="20"/>
        </w:rPr>
        <w:t>kan</w:t>
      </w:r>
      <w:r>
        <w:rPr>
          <w:i/>
          <w:color w:val="82BC00"/>
          <w:spacing w:val="-5"/>
          <w:sz w:val="20"/>
        </w:rPr>
        <w:t> </w:t>
      </w:r>
      <w:r>
        <w:rPr>
          <w:i/>
          <w:color w:val="82BC00"/>
          <w:sz w:val="20"/>
        </w:rPr>
        <w:t>spare</w:t>
      </w:r>
      <w:r>
        <w:rPr>
          <w:i/>
          <w:color w:val="82BC00"/>
          <w:spacing w:val="-5"/>
          <w:sz w:val="20"/>
        </w:rPr>
        <w:t> </w:t>
      </w:r>
      <w:r>
        <w:rPr>
          <w:i/>
          <w:color w:val="82BC00"/>
          <w:sz w:val="20"/>
        </w:rPr>
        <w:t>feltture</w:t>
      </w:r>
      <w:r>
        <w:rPr>
          <w:i/>
          <w:color w:val="82BC00"/>
          <w:spacing w:val="-4"/>
          <w:sz w:val="20"/>
        </w:rPr>
        <w:t> </w:t>
      </w:r>
      <w:r>
        <w:rPr>
          <w:i/>
          <w:color w:val="82BC00"/>
          <w:sz w:val="20"/>
        </w:rPr>
        <w:t>og helikopterture”</w:t>
      </w:r>
    </w:p>
    <w:p>
      <w:pPr>
        <w:pStyle w:val="BodyText"/>
        <w:spacing w:line="243" w:lineRule="exact"/>
        <w:ind w:left="887"/>
      </w:pPr>
      <w:r>
        <w:rPr>
          <w:color w:val="82BC00"/>
        </w:rPr>
        <w:t>Hans Pirupshvarre, Nukisiorfiits, Nuuk</w:t>
      </w:r>
    </w:p>
    <w:p>
      <w:pPr>
        <w:pStyle w:val="BodyText"/>
        <w:spacing w:before="8"/>
        <w:rPr>
          <w:sz w:val="19"/>
        </w:rPr>
      </w:pPr>
    </w:p>
    <w:p>
      <w:pPr>
        <w:pStyle w:val="BodyText"/>
        <w:spacing w:line="235" w:lineRule="auto"/>
        <w:ind w:left="887" w:right="15"/>
      </w:pPr>
      <w:r>
        <w:rPr/>
        <w:t>Til gengæld ønsker Hans, at informationer om forvaltninger på prototype 5 kan vælges til eller fra, da han ikke altid har brug for de informationer.</w:t>
      </w:r>
    </w:p>
    <w:p>
      <w:pPr>
        <w:pStyle w:val="BodyText"/>
        <w:spacing w:before="10"/>
        <w:rPr>
          <w:sz w:val="19"/>
        </w:rPr>
      </w:pPr>
    </w:p>
    <w:p>
      <w:pPr>
        <w:pStyle w:val="BodyText"/>
        <w:spacing w:line="235" w:lineRule="auto"/>
        <w:ind w:left="887"/>
      </w:pPr>
      <w:r>
        <w:rPr/>
        <w:t>Prototype</w:t>
      </w:r>
      <w:r>
        <w:rPr>
          <w:spacing w:val="-7"/>
        </w:rPr>
        <w:t> </w:t>
      </w:r>
      <w:r>
        <w:rPr/>
        <w:t>2,</w:t>
      </w:r>
      <w:r>
        <w:rPr>
          <w:spacing w:val="-6"/>
        </w:rPr>
        <w:t> </w:t>
      </w:r>
      <w:r>
        <w:rPr/>
        <w:t>4</w:t>
      </w:r>
      <w:r>
        <w:rPr>
          <w:spacing w:val="-5"/>
        </w:rPr>
        <w:t> </w:t>
      </w:r>
      <w:r>
        <w:rPr/>
        <w:t>og</w:t>
      </w:r>
      <w:r>
        <w:rPr>
          <w:spacing w:val="-7"/>
        </w:rPr>
        <w:t> </w:t>
      </w:r>
      <w:r>
        <w:rPr/>
        <w:t>5</w:t>
      </w:r>
      <w:r>
        <w:rPr>
          <w:spacing w:val="-6"/>
        </w:rPr>
        <w:t> </w:t>
      </w:r>
      <w:r>
        <w:rPr/>
        <w:t>kan</w:t>
      </w:r>
      <w:r>
        <w:rPr>
          <w:spacing w:val="-6"/>
        </w:rPr>
        <w:t> </w:t>
      </w:r>
      <w:r>
        <w:rPr/>
        <w:t>skabe</w:t>
      </w:r>
      <w:r>
        <w:rPr>
          <w:spacing w:val="-7"/>
        </w:rPr>
        <w:t> </w:t>
      </w:r>
      <w:r>
        <w:rPr/>
        <w:t>lettere</w:t>
      </w:r>
      <w:r>
        <w:rPr>
          <w:spacing w:val="-5"/>
        </w:rPr>
        <w:t> </w:t>
      </w:r>
      <w:r>
        <w:rPr/>
        <w:t>formidling</w:t>
      </w:r>
      <w:r>
        <w:rPr>
          <w:spacing w:val="-7"/>
        </w:rPr>
        <w:t> </w:t>
      </w:r>
      <w:r>
        <w:rPr/>
        <w:t>til</w:t>
      </w:r>
      <w:r>
        <w:rPr>
          <w:spacing w:val="-7"/>
        </w:rPr>
        <w:t> </w:t>
      </w:r>
      <w:r>
        <w:rPr/>
        <w:t>andre</w:t>
      </w:r>
      <w:r>
        <w:rPr>
          <w:spacing w:val="-5"/>
        </w:rPr>
        <w:t> </w:t>
      </w:r>
      <w:r>
        <w:rPr/>
        <w:t>interessen- ter</w:t>
      </w:r>
    </w:p>
    <w:p>
      <w:pPr>
        <w:pStyle w:val="BodyText"/>
        <w:spacing w:before="10"/>
        <w:rPr>
          <w:sz w:val="19"/>
        </w:rPr>
      </w:pPr>
    </w:p>
    <w:p>
      <w:pPr>
        <w:pStyle w:val="BodyText"/>
        <w:spacing w:line="235" w:lineRule="auto"/>
        <w:ind w:left="887" w:right="54"/>
        <w:jc w:val="both"/>
      </w:pPr>
      <w:r>
        <w:rPr/>
        <w:t>I</w:t>
      </w:r>
      <w:r>
        <w:rPr>
          <w:spacing w:val="-5"/>
        </w:rPr>
        <w:t> </w:t>
      </w:r>
      <w:r>
        <w:rPr/>
        <w:t>eftermålingen</w:t>
      </w:r>
      <w:r>
        <w:rPr>
          <w:spacing w:val="-5"/>
        </w:rPr>
        <w:t> </w:t>
      </w:r>
      <w:r>
        <w:rPr/>
        <w:t>er</w:t>
      </w:r>
      <w:r>
        <w:rPr>
          <w:spacing w:val="-5"/>
        </w:rPr>
        <w:t> </w:t>
      </w:r>
      <w:r>
        <w:rPr/>
        <w:t>det</w:t>
      </w:r>
      <w:r>
        <w:rPr>
          <w:spacing w:val="-5"/>
        </w:rPr>
        <w:t> </w:t>
      </w:r>
      <w:r>
        <w:rPr/>
        <w:t>blevet</w:t>
      </w:r>
      <w:r>
        <w:rPr>
          <w:spacing w:val="-5"/>
        </w:rPr>
        <w:t> </w:t>
      </w:r>
      <w:r>
        <w:rPr/>
        <w:t>tydeligt,</w:t>
      </w:r>
      <w:r>
        <w:rPr>
          <w:spacing w:val="-5"/>
        </w:rPr>
        <w:t> </w:t>
      </w:r>
      <w:r>
        <w:rPr/>
        <w:t>at</w:t>
      </w:r>
      <w:r>
        <w:rPr>
          <w:spacing w:val="-5"/>
        </w:rPr>
        <w:t> </w:t>
      </w:r>
      <w:r>
        <w:rPr/>
        <w:t>det</w:t>
      </w:r>
      <w:r>
        <w:rPr>
          <w:spacing w:val="-5"/>
        </w:rPr>
        <w:t> </w:t>
      </w:r>
      <w:r>
        <w:rPr/>
        <w:t>også</w:t>
      </w:r>
      <w:r>
        <w:rPr>
          <w:spacing w:val="-6"/>
        </w:rPr>
        <w:t> </w:t>
      </w:r>
      <w:r>
        <w:rPr/>
        <w:t>er</w:t>
      </w:r>
      <w:r>
        <w:rPr>
          <w:spacing w:val="-5"/>
        </w:rPr>
        <w:t> </w:t>
      </w:r>
      <w:r>
        <w:rPr/>
        <w:t>vigtigt</w:t>
      </w:r>
      <w:r>
        <w:rPr>
          <w:spacing w:val="-5"/>
        </w:rPr>
        <w:t> </w:t>
      </w:r>
      <w:r>
        <w:rPr/>
        <w:t>for</w:t>
      </w:r>
      <w:r>
        <w:rPr>
          <w:spacing w:val="-5"/>
        </w:rPr>
        <w:t> </w:t>
      </w:r>
      <w:r>
        <w:rPr/>
        <w:t>aktø- rerne,</w:t>
      </w:r>
      <w:r>
        <w:rPr>
          <w:spacing w:val="-4"/>
        </w:rPr>
        <w:t> </w:t>
      </w:r>
      <w:r>
        <w:rPr/>
        <w:t>at</w:t>
      </w:r>
      <w:r>
        <w:rPr>
          <w:spacing w:val="-4"/>
        </w:rPr>
        <w:t> </w:t>
      </w:r>
      <w:r>
        <w:rPr/>
        <w:t>de</w:t>
      </w:r>
      <w:r>
        <w:rPr>
          <w:spacing w:val="-4"/>
        </w:rPr>
        <w:t> </w:t>
      </w:r>
      <w:r>
        <w:rPr/>
        <w:t>let</w:t>
      </w:r>
      <w:r>
        <w:rPr>
          <w:spacing w:val="-4"/>
        </w:rPr>
        <w:t> </w:t>
      </w:r>
      <w:r>
        <w:rPr/>
        <w:t>og</w:t>
      </w:r>
      <w:r>
        <w:rPr>
          <w:spacing w:val="-5"/>
        </w:rPr>
        <w:t> </w:t>
      </w:r>
      <w:r>
        <w:rPr/>
        <w:t>klart</w:t>
      </w:r>
      <w:r>
        <w:rPr>
          <w:spacing w:val="-3"/>
        </w:rPr>
        <w:t> </w:t>
      </w:r>
      <w:r>
        <w:rPr/>
        <w:t>kan</w:t>
      </w:r>
      <w:r>
        <w:rPr>
          <w:spacing w:val="-5"/>
        </w:rPr>
        <w:t> </w:t>
      </w:r>
      <w:r>
        <w:rPr/>
        <w:t>formidle</w:t>
      </w:r>
      <w:r>
        <w:rPr>
          <w:spacing w:val="-4"/>
        </w:rPr>
        <w:t> </w:t>
      </w:r>
      <w:r>
        <w:rPr/>
        <w:t>anlæggelsen</w:t>
      </w:r>
      <w:r>
        <w:rPr>
          <w:spacing w:val="-4"/>
        </w:rPr>
        <w:t> </w:t>
      </w:r>
      <w:r>
        <w:rPr/>
        <w:t>af</w:t>
      </w:r>
      <w:r>
        <w:rPr>
          <w:spacing w:val="-5"/>
        </w:rPr>
        <w:t> </w:t>
      </w:r>
      <w:r>
        <w:rPr>
          <w:spacing w:val="-3"/>
        </w:rPr>
        <w:t>nye </w:t>
      </w:r>
      <w:r>
        <w:rPr/>
        <w:t>forsynings- kanaler og infrastruktur overfor borgere og andre virksomheder og </w:t>
      </w:r>
      <w:r>
        <w:rPr>
          <w:spacing w:val="-3"/>
        </w:rPr>
        <w:t>institutioner, </w:t>
      </w:r>
      <w:r>
        <w:rPr/>
        <w:t>der har en interesse heri.</w:t>
      </w:r>
    </w:p>
    <w:p>
      <w:pPr>
        <w:pStyle w:val="BodyText"/>
        <w:spacing w:before="11"/>
        <w:rPr>
          <w:sz w:val="19"/>
        </w:rPr>
      </w:pPr>
    </w:p>
    <w:p>
      <w:pPr>
        <w:pStyle w:val="BodyText"/>
        <w:spacing w:line="235" w:lineRule="auto"/>
        <w:ind w:left="887" w:right="187"/>
        <w:jc w:val="both"/>
      </w:pPr>
      <w:r>
        <w:rPr/>
        <w:t>For Benedikta og </w:t>
      </w:r>
      <w:r>
        <w:rPr>
          <w:spacing w:val="-4"/>
        </w:rPr>
        <w:t>TelePost </w:t>
      </w:r>
      <w:r>
        <w:rPr/>
        <w:t>er det eksempelvis vigtigt at kunne </w:t>
      </w:r>
      <w:r>
        <w:rPr>
          <w:spacing w:val="-3"/>
        </w:rPr>
        <w:t>for- </w:t>
      </w:r>
      <w:r>
        <w:rPr/>
        <w:t>midle</w:t>
      </w:r>
      <w:r>
        <w:rPr>
          <w:spacing w:val="-3"/>
        </w:rPr>
        <w:t> </w:t>
      </w:r>
      <w:r>
        <w:rPr/>
        <w:t>til</w:t>
      </w:r>
      <w:r>
        <w:rPr>
          <w:spacing w:val="-4"/>
        </w:rPr>
        <w:t> </w:t>
      </w:r>
      <w:r>
        <w:rPr/>
        <w:t>brugerne</w:t>
      </w:r>
      <w:r>
        <w:rPr>
          <w:spacing w:val="-3"/>
        </w:rPr>
        <w:t> </w:t>
      </w:r>
      <w:r>
        <w:rPr/>
        <w:t>af</w:t>
      </w:r>
      <w:r>
        <w:rPr>
          <w:spacing w:val="-3"/>
        </w:rPr>
        <w:t> </w:t>
      </w:r>
      <w:r>
        <w:rPr/>
        <w:t>mobile</w:t>
      </w:r>
      <w:r>
        <w:rPr>
          <w:spacing w:val="-3"/>
        </w:rPr>
        <w:t> </w:t>
      </w:r>
      <w:r>
        <w:rPr/>
        <w:t>netværk,</w:t>
      </w:r>
      <w:r>
        <w:rPr>
          <w:spacing w:val="-3"/>
        </w:rPr>
        <w:t> </w:t>
      </w:r>
      <w:r>
        <w:rPr/>
        <w:t>hvor</w:t>
      </w:r>
      <w:r>
        <w:rPr>
          <w:spacing w:val="-4"/>
        </w:rPr>
        <w:t> </w:t>
      </w:r>
      <w:r>
        <w:rPr/>
        <w:t>i</w:t>
      </w:r>
      <w:r>
        <w:rPr>
          <w:spacing w:val="-3"/>
        </w:rPr>
        <w:t> </w:t>
      </w:r>
      <w:r>
        <w:rPr/>
        <w:t>det</w:t>
      </w:r>
      <w:r>
        <w:rPr>
          <w:spacing w:val="-3"/>
        </w:rPr>
        <w:t> </w:t>
      </w:r>
      <w:r>
        <w:rPr/>
        <w:t>åbne</w:t>
      </w:r>
      <w:r>
        <w:rPr>
          <w:spacing w:val="-4"/>
        </w:rPr>
        <w:t> </w:t>
      </w:r>
      <w:r>
        <w:rPr/>
        <w:t>land,</w:t>
      </w:r>
      <w:r>
        <w:rPr>
          <w:spacing w:val="-4"/>
        </w:rPr>
        <w:t> </w:t>
      </w:r>
      <w:r>
        <w:rPr/>
        <w:t>de</w:t>
      </w:r>
      <w:r>
        <w:rPr>
          <w:spacing w:val="-3"/>
        </w:rPr>
        <w:t> </w:t>
      </w:r>
      <w:r>
        <w:rPr/>
        <w:t>kan regne</w:t>
      </w:r>
      <w:r>
        <w:rPr>
          <w:spacing w:val="-3"/>
        </w:rPr>
        <w:t> </w:t>
      </w:r>
      <w:r>
        <w:rPr/>
        <w:t>med</w:t>
      </w:r>
      <w:r>
        <w:rPr>
          <w:spacing w:val="-3"/>
        </w:rPr>
        <w:t> </w:t>
      </w:r>
      <w:r>
        <w:rPr/>
        <w:t>at</w:t>
      </w:r>
      <w:r>
        <w:rPr>
          <w:spacing w:val="-3"/>
        </w:rPr>
        <w:t> </w:t>
      </w:r>
      <w:r>
        <w:rPr/>
        <w:t>opnå</w:t>
      </w:r>
      <w:r>
        <w:rPr>
          <w:spacing w:val="-4"/>
        </w:rPr>
        <w:t> </w:t>
      </w:r>
      <w:r>
        <w:rPr/>
        <w:t>god</w:t>
      </w:r>
      <w:r>
        <w:rPr>
          <w:spacing w:val="-4"/>
        </w:rPr>
        <w:t> </w:t>
      </w:r>
      <w:r>
        <w:rPr/>
        <w:t>dækning.</w:t>
      </w:r>
      <w:r>
        <w:rPr>
          <w:spacing w:val="-4"/>
        </w:rPr>
        <w:t> </w:t>
      </w:r>
      <w:r>
        <w:rPr/>
        <w:t>Her</w:t>
      </w:r>
      <w:r>
        <w:rPr>
          <w:spacing w:val="-4"/>
        </w:rPr>
        <w:t> </w:t>
      </w:r>
      <w:r>
        <w:rPr/>
        <w:t>ser</w:t>
      </w:r>
      <w:r>
        <w:rPr>
          <w:spacing w:val="-4"/>
        </w:rPr>
        <w:t> </w:t>
      </w:r>
      <w:r>
        <w:rPr/>
        <w:t>hun</w:t>
      </w:r>
      <w:r>
        <w:rPr>
          <w:spacing w:val="-4"/>
        </w:rPr>
        <w:t> </w:t>
      </w:r>
      <w:r>
        <w:rPr/>
        <w:t>prototype</w:t>
      </w:r>
      <w:r>
        <w:rPr>
          <w:spacing w:val="-4"/>
        </w:rPr>
        <w:t> </w:t>
      </w:r>
      <w:r>
        <w:rPr/>
        <w:t>5</w:t>
      </w:r>
      <w:r>
        <w:rPr>
          <w:spacing w:val="-3"/>
        </w:rPr>
        <w:t> </w:t>
      </w:r>
      <w:r>
        <w:rPr/>
        <w:t>som</w:t>
      </w:r>
      <w:r>
        <w:rPr>
          <w:spacing w:val="-3"/>
        </w:rPr>
        <w:t> </w:t>
      </w:r>
      <w:r>
        <w:rPr/>
        <w:t>en godt redskab til at visualisere</w:t>
      </w:r>
      <w:r>
        <w:rPr>
          <w:spacing w:val="-6"/>
        </w:rPr>
        <w:t> </w:t>
      </w:r>
      <w:r>
        <w:rPr/>
        <w:t>dette:</w:t>
      </w:r>
    </w:p>
    <w:p>
      <w:pPr>
        <w:pStyle w:val="BodyText"/>
        <w:spacing w:before="7"/>
        <w:rPr>
          <w:sz w:val="19"/>
        </w:rPr>
      </w:pPr>
    </w:p>
    <w:p>
      <w:pPr>
        <w:spacing w:before="0"/>
        <w:ind w:left="887" w:right="0" w:firstLine="0"/>
        <w:jc w:val="left"/>
        <w:rPr>
          <w:i/>
          <w:sz w:val="20"/>
        </w:rPr>
      </w:pPr>
      <w:r>
        <w:rPr>
          <w:i/>
          <w:color w:val="82BC00"/>
          <w:sz w:val="20"/>
        </w:rPr>
        <w:t>“...De viser noget, man kan forstå med almindelig sund fornuft, når</w:t>
      </w:r>
    </w:p>
    <w:p>
      <w:pPr>
        <w:spacing w:line="235" w:lineRule="auto" w:before="43"/>
        <w:ind w:left="314" w:right="830" w:firstLine="0"/>
        <w:jc w:val="both"/>
        <w:rPr>
          <w:sz w:val="20"/>
        </w:rPr>
      </w:pPr>
      <w:r>
        <w:rPr/>
        <w:br w:type="column"/>
      </w:r>
      <w:r>
        <w:rPr>
          <w:i/>
          <w:color w:val="82BC00"/>
          <w:sz w:val="20"/>
        </w:rPr>
        <w:t>man </w:t>
      </w:r>
      <w:r>
        <w:rPr>
          <w:i/>
          <w:color w:val="82BC00"/>
          <w:spacing w:val="-3"/>
          <w:sz w:val="20"/>
        </w:rPr>
        <w:t>f.eks. ikke kan </w:t>
      </w:r>
      <w:r>
        <w:rPr>
          <w:i/>
          <w:color w:val="82BC00"/>
          <w:sz w:val="20"/>
        </w:rPr>
        <w:t>forholde sig til </w:t>
      </w:r>
      <w:r>
        <w:rPr>
          <w:i/>
          <w:color w:val="82BC00"/>
          <w:spacing w:val="-3"/>
          <w:sz w:val="20"/>
        </w:rPr>
        <w:t>højdekurver. </w:t>
      </w:r>
      <w:r>
        <w:rPr>
          <w:i/>
          <w:color w:val="82BC00"/>
          <w:sz w:val="20"/>
        </w:rPr>
        <w:t>Vi vil jo gerne have, </w:t>
      </w:r>
      <w:r>
        <w:rPr>
          <w:i/>
          <w:color w:val="82BC00"/>
          <w:sz w:val="20"/>
        </w:rPr>
        <w:t>at</w:t>
      </w:r>
      <w:r>
        <w:rPr>
          <w:i/>
          <w:color w:val="82BC00"/>
          <w:spacing w:val="-5"/>
          <w:sz w:val="20"/>
        </w:rPr>
        <w:t> </w:t>
      </w:r>
      <w:r>
        <w:rPr>
          <w:i/>
          <w:color w:val="82BC00"/>
          <w:sz w:val="20"/>
        </w:rPr>
        <w:t>vores</w:t>
      </w:r>
      <w:r>
        <w:rPr>
          <w:i/>
          <w:color w:val="82BC00"/>
          <w:spacing w:val="-5"/>
          <w:sz w:val="20"/>
        </w:rPr>
        <w:t> </w:t>
      </w:r>
      <w:r>
        <w:rPr>
          <w:i/>
          <w:color w:val="82BC00"/>
          <w:sz w:val="20"/>
        </w:rPr>
        <w:t>kunder</w:t>
      </w:r>
      <w:r>
        <w:rPr>
          <w:i/>
          <w:color w:val="82BC00"/>
          <w:spacing w:val="-5"/>
          <w:sz w:val="20"/>
        </w:rPr>
        <w:t> </w:t>
      </w:r>
      <w:r>
        <w:rPr>
          <w:i/>
          <w:color w:val="82BC00"/>
          <w:sz w:val="20"/>
        </w:rPr>
        <w:t>forstår</w:t>
      </w:r>
      <w:r>
        <w:rPr>
          <w:i/>
          <w:color w:val="82BC00"/>
          <w:spacing w:val="-5"/>
          <w:sz w:val="20"/>
        </w:rPr>
        <w:t> </w:t>
      </w:r>
      <w:r>
        <w:rPr>
          <w:i/>
          <w:color w:val="82BC00"/>
          <w:sz w:val="20"/>
        </w:rPr>
        <w:t>og</w:t>
      </w:r>
      <w:r>
        <w:rPr>
          <w:i/>
          <w:color w:val="82BC00"/>
          <w:spacing w:val="-4"/>
          <w:sz w:val="20"/>
        </w:rPr>
        <w:t> </w:t>
      </w:r>
      <w:r>
        <w:rPr>
          <w:i/>
          <w:color w:val="82BC00"/>
          <w:sz w:val="20"/>
        </w:rPr>
        <w:t>oplever</w:t>
      </w:r>
      <w:r>
        <w:rPr>
          <w:i/>
          <w:color w:val="82BC00"/>
          <w:spacing w:val="-4"/>
          <w:sz w:val="20"/>
        </w:rPr>
        <w:t> </w:t>
      </w:r>
      <w:r>
        <w:rPr>
          <w:i/>
          <w:color w:val="82BC00"/>
          <w:sz w:val="20"/>
        </w:rPr>
        <w:t>det</w:t>
      </w:r>
      <w:r>
        <w:rPr>
          <w:i/>
          <w:color w:val="82BC00"/>
          <w:spacing w:val="-4"/>
          <w:sz w:val="20"/>
        </w:rPr>
        <w:t> </w:t>
      </w:r>
      <w:r>
        <w:rPr>
          <w:i/>
          <w:color w:val="82BC00"/>
          <w:sz w:val="20"/>
        </w:rPr>
        <w:t>som</w:t>
      </w:r>
      <w:r>
        <w:rPr>
          <w:i/>
          <w:color w:val="82BC00"/>
          <w:spacing w:val="-5"/>
          <w:sz w:val="20"/>
        </w:rPr>
        <w:t> </w:t>
      </w:r>
      <w:r>
        <w:rPr>
          <w:i/>
          <w:color w:val="82BC00"/>
          <w:sz w:val="20"/>
        </w:rPr>
        <w:t>intuitivt</w:t>
      </w:r>
      <w:r>
        <w:rPr>
          <w:i/>
          <w:color w:val="82BC00"/>
          <w:spacing w:val="-4"/>
          <w:sz w:val="20"/>
        </w:rPr>
        <w:t> </w:t>
      </w:r>
      <w:r>
        <w:rPr>
          <w:i/>
          <w:color w:val="82BC00"/>
          <w:sz w:val="20"/>
        </w:rPr>
        <w:t>og</w:t>
      </w:r>
      <w:r>
        <w:rPr>
          <w:i/>
          <w:color w:val="82BC00"/>
          <w:spacing w:val="-4"/>
          <w:sz w:val="20"/>
        </w:rPr>
        <w:t> </w:t>
      </w:r>
      <w:r>
        <w:rPr>
          <w:i/>
          <w:color w:val="82BC00"/>
          <w:sz w:val="20"/>
        </w:rPr>
        <w:t>let</w:t>
      </w:r>
      <w:r>
        <w:rPr>
          <w:i/>
          <w:color w:val="82BC00"/>
          <w:spacing w:val="-4"/>
          <w:sz w:val="20"/>
        </w:rPr>
        <w:t> </w:t>
      </w:r>
      <w:r>
        <w:rPr>
          <w:i/>
          <w:color w:val="82BC00"/>
          <w:sz w:val="20"/>
        </w:rPr>
        <w:t>spiseligt” </w:t>
      </w:r>
      <w:r>
        <w:rPr>
          <w:color w:val="82BC00"/>
          <w:sz w:val="20"/>
        </w:rPr>
        <w:t>Benedika Naamandsen, </w:t>
      </w:r>
      <w:r>
        <w:rPr>
          <w:color w:val="82BC00"/>
          <w:spacing w:val="-3"/>
          <w:sz w:val="20"/>
        </w:rPr>
        <w:t>TelePost,</w:t>
      </w:r>
      <w:r>
        <w:rPr>
          <w:color w:val="82BC00"/>
          <w:spacing w:val="-2"/>
          <w:sz w:val="20"/>
        </w:rPr>
        <w:t> </w:t>
      </w:r>
      <w:r>
        <w:rPr>
          <w:color w:val="82BC00"/>
          <w:sz w:val="20"/>
        </w:rPr>
        <w:t>Nuuk</w:t>
      </w:r>
    </w:p>
    <w:p>
      <w:pPr>
        <w:pStyle w:val="BodyText"/>
        <w:spacing w:before="10"/>
        <w:rPr>
          <w:sz w:val="19"/>
        </w:rPr>
      </w:pPr>
    </w:p>
    <w:p>
      <w:pPr>
        <w:pStyle w:val="BodyText"/>
        <w:spacing w:line="235" w:lineRule="auto" w:before="1"/>
        <w:ind w:left="314" w:right="684"/>
      </w:pPr>
      <w:r>
        <w:rPr/>
        <w:t>Rasmus Weitze er, sammen med andre politiske aktører, somme tider med til at tage beslutninger som f.eks. hvor der må køre sne- scootere i det åbne land. Når sådanne beslutningerne skal præsen- teres for borgerne er det vigtigt for Rasmus at have nogle kort til rådighed, som kan bidrage til en let og forståelig kommunikation. Her er prototype 2 og 4 (Satellit/ortofoto og panorama) meget brugbare. Om satellit/ortofoto siger Rasmus:</w:t>
      </w:r>
    </w:p>
    <w:p>
      <w:pPr>
        <w:pStyle w:val="BodyText"/>
      </w:pPr>
    </w:p>
    <w:p>
      <w:pPr>
        <w:spacing w:line="235" w:lineRule="auto" w:before="1"/>
        <w:ind w:left="314" w:right="684" w:firstLine="0"/>
        <w:jc w:val="left"/>
        <w:rPr>
          <w:i/>
          <w:sz w:val="20"/>
        </w:rPr>
      </w:pPr>
      <w:r>
        <w:rPr>
          <w:i/>
          <w:color w:val="82BC00"/>
          <w:sz w:val="20"/>
        </w:rPr>
        <w:t>“Ortofotoet er et ikke-fortolket billede af landskabet. Det er meget </w:t>
      </w:r>
      <w:r>
        <w:rPr>
          <w:i/>
          <w:color w:val="82BC00"/>
          <w:sz w:val="20"/>
        </w:rPr>
        <w:t>nemt at forstå for folk. Det er somme tider et godt grundlag for at kommunikere. Så behøver man ikke alle de forskellige lag. Det er også i en god opløsning ift. Googles ortofotos: Man får en bedre forståelse af de forhold, der er på det givne sted”</w:t>
      </w:r>
    </w:p>
    <w:p>
      <w:pPr>
        <w:pStyle w:val="BodyText"/>
        <w:ind w:left="314"/>
      </w:pPr>
      <w:r>
        <w:rPr>
          <w:color w:val="82BC00"/>
        </w:rPr>
        <w:t>Rasmus Weitze Pedersen, Kommuneqarfik Sermersooq i Nuuk</w:t>
      </w:r>
    </w:p>
    <w:p>
      <w:pPr>
        <w:pStyle w:val="BodyText"/>
        <w:spacing w:before="7"/>
        <w:rPr>
          <w:sz w:val="19"/>
        </w:rPr>
      </w:pPr>
    </w:p>
    <w:p>
      <w:pPr>
        <w:pStyle w:val="BodyText"/>
        <w:spacing w:line="235" w:lineRule="auto"/>
        <w:ind w:left="314" w:right="684"/>
      </w:pPr>
      <w:r>
        <w:rPr/>
        <w:t>Om prototype 4 (Panorama) fortæller Hans Pirupshvarre, at han ligesom Rasmus ser det som et godt udgangspunkt for let forståelig formidling både internt og eksternt. Det forudsætter dog, at det også bliver muligt at lægge sine egne data ind i panoramakortet:</w:t>
      </w:r>
    </w:p>
    <w:p>
      <w:pPr>
        <w:pStyle w:val="BodyText"/>
        <w:spacing w:before="11"/>
        <w:rPr>
          <w:sz w:val="19"/>
        </w:rPr>
      </w:pPr>
    </w:p>
    <w:p>
      <w:pPr>
        <w:spacing w:line="235" w:lineRule="auto" w:before="0"/>
        <w:ind w:left="314" w:right="657" w:firstLine="0"/>
        <w:jc w:val="left"/>
        <w:rPr>
          <w:i/>
          <w:sz w:val="20"/>
        </w:rPr>
      </w:pPr>
      <w:r>
        <w:rPr>
          <w:i/>
          <w:sz w:val="20"/>
        </w:rPr>
        <w:t>“Hvis man kan lægge sine egne ting på, fx højspændingsledninger </w:t>
      </w:r>
      <w:r>
        <w:rPr>
          <w:i/>
          <w:sz w:val="20"/>
        </w:rPr>
        <w:t>kan vi bruge det i forhold til myndigheder og borgerhøringer, så man kan vise, hvorfra man kan se ledningerne fx. Men lige nu ligger den i sin egen viewer, hvor jeg ikke kan lægge mine egne data ind”</w:t>
      </w:r>
    </w:p>
    <w:p>
      <w:pPr>
        <w:pStyle w:val="BodyText"/>
        <w:spacing w:line="243" w:lineRule="exact"/>
        <w:ind w:left="314"/>
      </w:pPr>
      <w:r>
        <w:rPr/>
        <w:t>Hans Pirupshvarre, Nukisiorfiits, Nuuk</w:t>
      </w:r>
    </w:p>
    <w:p>
      <w:pPr>
        <w:pStyle w:val="BodyText"/>
        <w:spacing w:before="8"/>
        <w:rPr>
          <w:sz w:val="19"/>
        </w:rPr>
      </w:pPr>
    </w:p>
    <w:p>
      <w:pPr>
        <w:pStyle w:val="BodyText"/>
        <w:spacing w:line="235" w:lineRule="auto"/>
        <w:ind w:left="314" w:right="684"/>
      </w:pPr>
      <w:r>
        <w:rPr/>
        <w:t>Vigtigste egenskaber ved og ønsker til de nye kort og geodata inden for forsyning og infrastruktur</w:t>
      </w:r>
    </w:p>
    <w:p>
      <w:pPr>
        <w:pStyle w:val="BodyText"/>
        <w:spacing w:before="9"/>
        <w:rPr>
          <w:sz w:val="19"/>
        </w:rPr>
      </w:pPr>
    </w:p>
    <w:p>
      <w:pPr>
        <w:pStyle w:val="BodyText"/>
        <w:spacing w:line="235" w:lineRule="auto" w:before="1"/>
        <w:ind w:left="314" w:right="684"/>
      </w:pPr>
      <w:r>
        <w:rPr/>
        <w:t>Inden for forsyning og infrastruktur oplever man følgende prototy- per som særligt relevante:</w:t>
      </w:r>
    </w:p>
    <w:p>
      <w:pPr>
        <w:pStyle w:val="ListParagraph"/>
        <w:numPr>
          <w:ilvl w:val="0"/>
          <w:numId w:val="3"/>
        </w:numPr>
        <w:tabs>
          <w:tab w:pos="460" w:val="left" w:leader="none"/>
        </w:tabs>
        <w:spacing w:line="242" w:lineRule="exact" w:before="0" w:after="0"/>
        <w:ind w:left="459" w:right="0" w:hanging="145"/>
        <w:jc w:val="left"/>
        <w:rPr>
          <w:sz w:val="20"/>
        </w:rPr>
      </w:pPr>
      <w:r>
        <w:rPr>
          <w:sz w:val="20"/>
        </w:rPr>
        <w:t>1, 2, 4 og 5 (Databoks, Satellit/Ortofoto, Panorama og</w:t>
      </w:r>
      <w:r>
        <w:rPr>
          <w:spacing w:val="-22"/>
          <w:sz w:val="20"/>
        </w:rPr>
        <w:t> </w:t>
      </w:r>
      <w:r>
        <w:rPr>
          <w:sz w:val="20"/>
        </w:rPr>
        <w:t>Forvaltning)</w:t>
      </w:r>
    </w:p>
    <w:p>
      <w:pPr>
        <w:pStyle w:val="BodyText"/>
        <w:spacing w:before="3"/>
        <w:rPr>
          <w:sz w:val="19"/>
        </w:rPr>
      </w:pPr>
    </w:p>
    <w:p>
      <w:pPr>
        <w:pStyle w:val="BodyText"/>
        <w:spacing w:line="242" w:lineRule="exact"/>
        <w:ind w:left="314"/>
      </w:pPr>
      <w:r>
        <w:rPr/>
        <w:t>De nye kort forbedrer forsyning og infrastrukturs muligheder for:</w:t>
      </w:r>
    </w:p>
    <w:p>
      <w:pPr>
        <w:pStyle w:val="ListParagraph"/>
        <w:numPr>
          <w:ilvl w:val="0"/>
          <w:numId w:val="3"/>
        </w:numPr>
        <w:tabs>
          <w:tab w:pos="460" w:val="left" w:leader="none"/>
        </w:tabs>
        <w:spacing w:line="235" w:lineRule="auto" w:before="2" w:after="0"/>
        <w:ind w:left="314" w:right="945" w:firstLine="0"/>
        <w:jc w:val="left"/>
        <w:rPr>
          <w:sz w:val="20"/>
        </w:rPr>
      </w:pPr>
      <w:r>
        <w:rPr>
          <w:sz w:val="20"/>
        </w:rPr>
        <w:t>Nemmere at planlægge og visualisere anlæggelsen af </w:t>
      </w:r>
      <w:r>
        <w:rPr>
          <w:spacing w:val="-3"/>
          <w:sz w:val="20"/>
        </w:rPr>
        <w:t>nye </w:t>
      </w:r>
      <w:r>
        <w:rPr>
          <w:spacing w:val="-4"/>
          <w:sz w:val="20"/>
        </w:rPr>
        <w:t>forsy- </w:t>
      </w:r>
      <w:r>
        <w:rPr>
          <w:sz w:val="20"/>
        </w:rPr>
        <w:t>ningskanaler og</w:t>
      </w:r>
      <w:r>
        <w:rPr>
          <w:spacing w:val="-3"/>
          <w:sz w:val="20"/>
        </w:rPr>
        <w:t> </w:t>
      </w:r>
      <w:r>
        <w:rPr>
          <w:sz w:val="20"/>
        </w:rPr>
        <w:t>infrastruktur</w:t>
      </w:r>
    </w:p>
    <w:p>
      <w:pPr>
        <w:pStyle w:val="ListParagraph"/>
        <w:numPr>
          <w:ilvl w:val="0"/>
          <w:numId w:val="3"/>
        </w:numPr>
        <w:tabs>
          <w:tab w:pos="460" w:val="left" w:leader="none"/>
        </w:tabs>
        <w:spacing w:line="235" w:lineRule="auto" w:before="2" w:after="0"/>
        <w:ind w:left="314" w:right="1030" w:firstLine="0"/>
        <w:jc w:val="left"/>
        <w:rPr>
          <w:sz w:val="20"/>
        </w:rPr>
      </w:pPr>
      <w:r>
        <w:rPr>
          <w:spacing w:val="-3"/>
          <w:sz w:val="20"/>
        </w:rPr>
        <w:t>At</w:t>
      </w:r>
      <w:r>
        <w:rPr>
          <w:spacing w:val="-5"/>
          <w:sz w:val="20"/>
        </w:rPr>
        <w:t> </w:t>
      </w:r>
      <w:r>
        <w:rPr>
          <w:sz w:val="20"/>
        </w:rPr>
        <w:t>spare</w:t>
      </w:r>
      <w:r>
        <w:rPr>
          <w:spacing w:val="-4"/>
          <w:sz w:val="20"/>
        </w:rPr>
        <w:t> </w:t>
      </w:r>
      <w:r>
        <w:rPr>
          <w:sz w:val="20"/>
        </w:rPr>
        <w:t>tid</w:t>
      </w:r>
      <w:r>
        <w:rPr>
          <w:spacing w:val="-5"/>
          <w:sz w:val="20"/>
        </w:rPr>
        <w:t> </w:t>
      </w:r>
      <w:r>
        <w:rPr>
          <w:sz w:val="20"/>
        </w:rPr>
        <w:t>og</w:t>
      </w:r>
      <w:r>
        <w:rPr>
          <w:spacing w:val="-5"/>
          <w:sz w:val="20"/>
        </w:rPr>
        <w:t> </w:t>
      </w:r>
      <w:r>
        <w:rPr>
          <w:sz w:val="20"/>
        </w:rPr>
        <w:t>penge</w:t>
      </w:r>
      <w:r>
        <w:rPr>
          <w:spacing w:val="-4"/>
          <w:sz w:val="20"/>
        </w:rPr>
        <w:t> </w:t>
      </w:r>
      <w:r>
        <w:rPr>
          <w:sz w:val="20"/>
        </w:rPr>
        <w:t>ved</w:t>
      </w:r>
      <w:r>
        <w:rPr>
          <w:spacing w:val="-5"/>
          <w:sz w:val="20"/>
        </w:rPr>
        <w:t> </w:t>
      </w:r>
      <w:r>
        <w:rPr>
          <w:sz w:val="20"/>
        </w:rPr>
        <w:t>at</w:t>
      </w:r>
      <w:r>
        <w:rPr>
          <w:spacing w:val="-4"/>
          <w:sz w:val="20"/>
        </w:rPr>
        <w:t> </w:t>
      </w:r>
      <w:r>
        <w:rPr>
          <w:sz w:val="20"/>
        </w:rPr>
        <w:t>kunne</w:t>
      </w:r>
      <w:r>
        <w:rPr>
          <w:spacing w:val="-5"/>
          <w:sz w:val="20"/>
        </w:rPr>
        <w:t> </w:t>
      </w:r>
      <w:r>
        <w:rPr>
          <w:sz w:val="20"/>
        </w:rPr>
        <w:t>lave</w:t>
      </w:r>
      <w:r>
        <w:rPr>
          <w:spacing w:val="-4"/>
          <w:sz w:val="20"/>
        </w:rPr>
        <w:t> </w:t>
      </w:r>
      <w:r>
        <w:rPr>
          <w:sz w:val="20"/>
        </w:rPr>
        <w:t>meget</w:t>
      </w:r>
      <w:r>
        <w:rPr>
          <w:spacing w:val="-4"/>
          <w:sz w:val="20"/>
        </w:rPr>
        <w:t> </w:t>
      </w:r>
      <w:r>
        <w:rPr>
          <w:sz w:val="20"/>
        </w:rPr>
        <w:t>forarbejde</w:t>
      </w:r>
      <w:r>
        <w:rPr>
          <w:spacing w:val="-5"/>
          <w:sz w:val="20"/>
        </w:rPr>
        <w:t> </w:t>
      </w:r>
      <w:r>
        <w:rPr>
          <w:sz w:val="20"/>
        </w:rPr>
        <w:t>til</w:t>
      </w:r>
      <w:r>
        <w:rPr>
          <w:spacing w:val="-5"/>
          <w:sz w:val="20"/>
        </w:rPr>
        <w:t> </w:t>
      </w:r>
      <w:r>
        <w:rPr>
          <w:sz w:val="20"/>
        </w:rPr>
        <w:t>et projekt</w:t>
      </w:r>
      <w:r>
        <w:rPr>
          <w:spacing w:val="-1"/>
          <w:sz w:val="20"/>
        </w:rPr>
        <w:t> </w:t>
      </w:r>
      <w:r>
        <w:rPr>
          <w:sz w:val="20"/>
        </w:rPr>
        <w:t>hjemmefra</w:t>
      </w:r>
    </w:p>
    <w:p>
      <w:pPr>
        <w:pStyle w:val="ListParagraph"/>
        <w:numPr>
          <w:ilvl w:val="0"/>
          <w:numId w:val="3"/>
        </w:numPr>
        <w:tabs>
          <w:tab w:pos="460" w:val="left" w:leader="none"/>
        </w:tabs>
        <w:spacing w:line="235" w:lineRule="auto" w:before="1" w:after="0"/>
        <w:ind w:left="314" w:right="941" w:firstLine="0"/>
        <w:jc w:val="left"/>
        <w:rPr>
          <w:sz w:val="20"/>
        </w:rPr>
      </w:pPr>
      <w:r>
        <w:rPr>
          <w:spacing w:val="-3"/>
          <w:sz w:val="20"/>
        </w:rPr>
        <w:t>At</w:t>
      </w:r>
      <w:r>
        <w:rPr>
          <w:spacing w:val="-6"/>
          <w:sz w:val="20"/>
        </w:rPr>
        <w:t> </w:t>
      </w:r>
      <w:r>
        <w:rPr>
          <w:sz w:val="20"/>
        </w:rPr>
        <w:t>kunne</w:t>
      </w:r>
      <w:r>
        <w:rPr>
          <w:spacing w:val="-6"/>
          <w:sz w:val="20"/>
        </w:rPr>
        <w:t> </w:t>
      </w:r>
      <w:r>
        <w:rPr>
          <w:sz w:val="20"/>
        </w:rPr>
        <w:t>formidle</w:t>
      </w:r>
      <w:r>
        <w:rPr>
          <w:spacing w:val="-6"/>
          <w:sz w:val="20"/>
        </w:rPr>
        <w:t> </w:t>
      </w:r>
      <w:r>
        <w:rPr>
          <w:sz w:val="20"/>
        </w:rPr>
        <w:t>informationer</w:t>
      </w:r>
      <w:r>
        <w:rPr>
          <w:spacing w:val="-6"/>
          <w:sz w:val="20"/>
        </w:rPr>
        <w:t> </w:t>
      </w:r>
      <w:r>
        <w:rPr>
          <w:sz w:val="20"/>
        </w:rPr>
        <w:t>om</w:t>
      </w:r>
      <w:r>
        <w:rPr>
          <w:spacing w:val="-6"/>
          <w:sz w:val="20"/>
        </w:rPr>
        <w:t> </w:t>
      </w:r>
      <w:r>
        <w:rPr>
          <w:spacing w:val="-3"/>
          <w:sz w:val="20"/>
        </w:rPr>
        <w:t>nye</w:t>
      </w:r>
      <w:r>
        <w:rPr>
          <w:spacing w:val="-6"/>
          <w:sz w:val="20"/>
        </w:rPr>
        <w:t> </w:t>
      </w:r>
      <w:r>
        <w:rPr>
          <w:sz w:val="20"/>
        </w:rPr>
        <w:t>projekter</w:t>
      </w:r>
      <w:r>
        <w:rPr>
          <w:spacing w:val="-5"/>
          <w:sz w:val="20"/>
        </w:rPr>
        <w:t> </w:t>
      </w:r>
      <w:r>
        <w:rPr>
          <w:sz w:val="20"/>
        </w:rPr>
        <w:t>visuelt</w:t>
      </w:r>
      <w:r>
        <w:rPr>
          <w:spacing w:val="-5"/>
          <w:sz w:val="20"/>
        </w:rPr>
        <w:t> </w:t>
      </w:r>
      <w:r>
        <w:rPr>
          <w:sz w:val="20"/>
        </w:rPr>
        <w:t>og</w:t>
      </w:r>
      <w:r>
        <w:rPr>
          <w:spacing w:val="-6"/>
          <w:sz w:val="20"/>
        </w:rPr>
        <w:t> </w:t>
      </w:r>
      <w:r>
        <w:rPr>
          <w:sz w:val="20"/>
        </w:rPr>
        <w:t>let forståeligt til både interne og eksterne</w:t>
      </w:r>
      <w:r>
        <w:rPr>
          <w:spacing w:val="-14"/>
          <w:sz w:val="20"/>
        </w:rPr>
        <w:t> </w:t>
      </w:r>
      <w:r>
        <w:rPr>
          <w:sz w:val="20"/>
        </w:rPr>
        <w:t>interessenter</w:t>
      </w:r>
    </w:p>
    <w:p>
      <w:pPr>
        <w:pStyle w:val="BodyText"/>
        <w:spacing w:before="10"/>
        <w:rPr>
          <w:sz w:val="19"/>
        </w:rPr>
      </w:pPr>
    </w:p>
    <w:p>
      <w:pPr>
        <w:pStyle w:val="BodyText"/>
        <w:spacing w:line="235" w:lineRule="auto"/>
        <w:ind w:left="314" w:right="1037"/>
      </w:pPr>
      <w:r>
        <w:rPr/>
        <w:t>Forslag til den afsluttende udvikling af de nye kort fra aktørerne inden for forsyning og infrastruktur:</w:t>
      </w:r>
    </w:p>
    <w:p>
      <w:pPr>
        <w:pStyle w:val="BodyText"/>
        <w:spacing w:before="5"/>
        <w:rPr>
          <w:sz w:val="19"/>
        </w:rPr>
      </w:pPr>
    </w:p>
    <w:p>
      <w:pPr>
        <w:pStyle w:val="ListParagraph"/>
        <w:numPr>
          <w:ilvl w:val="0"/>
          <w:numId w:val="3"/>
        </w:numPr>
        <w:tabs>
          <w:tab w:pos="460" w:val="left" w:leader="none"/>
        </w:tabs>
        <w:spacing w:line="242" w:lineRule="exact" w:before="0" w:after="0"/>
        <w:ind w:left="459" w:right="0" w:hanging="145"/>
        <w:jc w:val="left"/>
        <w:rPr>
          <w:sz w:val="20"/>
        </w:rPr>
      </w:pPr>
      <w:r>
        <w:rPr>
          <w:sz w:val="20"/>
        </w:rPr>
        <w:t>Der ønskes en højere opløsning af prototype 5</w:t>
      </w:r>
      <w:r>
        <w:rPr>
          <w:spacing w:val="-15"/>
          <w:sz w:val="20"/>
        </w:rPr>
        <w:t> </w:t>
      </w:r>
      <w:r>
        <w:rPr>
          <w:sz w:val="20"/>
        </w:rPr>
        <w:t>(Forvaltning)</w:t>
      </w:r>
    </w:p>
    <w:p>
      <w:pPr>
        <w:pStyle w:val="ListParagraph"/>
        <w:numPr>
          <w:ilvl w:val="0"/>
          <w:numId w:val="3"/>
        </w:numPr>
        <w:tabs>
          <w:tab w:pos="460" w:val="left" w:leader="none"/>
        </w:tabs>
        <w:spacing w:line="235" w:lineRule="auto" w:before="2" w:after="0"/>
        <w:ind w:left="314" w:right="787" w:firstLine="0"/>
        <w:jc w:val="left"/>
        <w:rPr>
          <w:sz w:val="20"/>
        </w:rPr>
      </w:pPr>
      <w:r>
        <w:rPr>
          <w:sz w:val="20"/>
        </w:rPr>
        <w:t>Hvis</w:t>
      </w:r>
      <w:r>
        <w:rPr>
          <w:spacing w:val="-7"/>
          <w:sz w:val="20"/>
        </w:rPr>
        <w:t> </w:t>
      </w:r>
      <w:r>
        <w:rPr>
          <w:sz w:val="20"/>
        </w:rPr>
        <w:t>informationer</w:t>
      </w:r>
      <w:r>
        <w:rPr>
          <w:spacing w:val="-7"/>
          <w:sz w:val="20"/>
        </w:rPr>
        <w:t> </w:t>
      </w:r>
      <w:r>
        <w:rPr>
          <w:sz w:val="20"/>
        </w:rPr>
        <w:t>om</w:t>
      </w:r>
      <w:r>
        <w:rPr>
          <w:spacing w:val="-7"/>
          <w:sz w:val="20"/>
        </w:rPr>
        <w:t> </w:t>
      </w:r>
      <w:r>
        <w:rPr>
          <w:sz w:val="20"/>
        </w:rPr>
        <w:t>forvaltninger</w:t>
      </w:r>
      <w:r>
        <w:rPr>
          <w:spacing w:val="-6"/>
          <w:sz w:val="20"/>
        </w:rPr>
        <w:t> </w:t>
      </w:r>
      <w:r>
        <w:rPr>
          <w:sz w:val="20"/>
        </w:rPr>
        <w:t>på</w:t>
      </w:r>
      <w:r>
        <w:rPr>
          <w:spacing w:val="-7"/>
          <w:sz w:val="20"/>
        </w:rPr>
        <w:t> </w:t>
      </w:r>
      <w:r>
        <w:rPr>
          <w:sz w:val="20"/>
        </w:rPr>
        <w:t>prototype</w:t>
      </w:r>
      <w:r>
        <w:rPr>
          <w:spacing w:val="-7"/>
          <w:sz w:val="20"/>
        </w:rPr>
        <w:t> </w:t>
      </w:r>
      <w:r>
        <w:rPr>
          <w:sz w:val="20"/>
        </w:rPr>
        <w:t>5</w:t>
      </w:r>
      <w:r>
        <w:rPr>
          <w:spacing w:val="-6"/>
          <w:sz w:val="20"/>
        </w:rPr>
        <w:t> </w:t>
      </w:r>
      <w:r>
        <w:rPr>
          <w:sz w:val="20"/>
        </w:rPr>
        <w:t>kan</w:t>
      </w:r>
      <w:r>
        <w:rPr>
          <w:spacing w:val="-7"/>
          <w:sz w:val="20"/>
        </w:rPr>
        <w:t> </w:t>
      </w:r>
      <w:r>
        <w:rPr>
          <w:sz w:val="20"/>
        </w:rPr>
        <w:t>vælges</w:t>
      </w:r>
      <w:r>
        <w:rPr>
          <w:spacing w:val="-6"/>
          <w:sz w:val="20"/>
        </w:rPr>
        <w:t> </w:t>
      </w:r>
      <w:r>
        <w:rPr>
          <w:sz w:val="20"/>
        </w:rPr>
        <w:t>til eller fra, giver</w:t>
      </w:r>
      <w:r>
        <w:rPr>
          <w:spacing w:val="-2"/>
          <w:sz w:val="20"/>
        </w:rPr>
        <w:t> </w:t>
      </w:r>
      <w:r>
        <w:rPr>
          <w:sz w:val="20"/>
        </w:rPr>
        <w:t>det</w:t>
      </w:r>
    </w:p>
    <w:p>
      <w:pPr>
        <w:pStyle w:val="BodyText"/>
        <w:spacing w:line="240" w:lineRule="exact"/>
        <w:ind w:left="314"/>
      </w:pPr>
      <w:r>
        <w:rPr/>
        <w:t>mulighed for kun at få vist de informationer, man har brug for</w:t>
      </w:r>
    </w:p>
    <w:p>
      <w:pPr>
        <w:pStyle w:val="ListParagraph"/>
        <w:numPr>
          <w:ilvl w:val="0"/>
          <w:numId w:val="3"/>
        </w:numPr>
        <w:tabs>
          <w:tab w:pos="460" w:val="left" w:leader="none"/>
        </w:tabs>
        <w:spacing w:line="235" w:lineRule="auto" w:before="2" w:after="0"/>
        <w:ind w:left="314" w:right="785" w:firstLine="0"/>
        <w:jc w:val="both"/>
        <w:rPr>
          <w:sz w:val="20"/>
        </w:rPr>
      </w:pPr>
      <w:r>
        <w:rPr>
          <w:sz w:val="20"/>
        </w:rPr>
        <w:t>Hvis</w:t>
      </w:r>
      <w:r>
        <w:rPr>
          <w:spacing w:val="-5"/>
          <w:sz w:val="20"/>
        </w:rPr>
        <w:t> </w:t>
      </w:r>
      <w:r>
        <w:rPr>
          <w:sz w:val="20"/>
        </w:rPr>
        <w:t>man</w:t>
      </w:r>
      <w:r>
        <w:rPr>
          <w:spacing w:val="-4"/>
          <w:sz w:val="20"/>
        </w:rPr>
        <w:t> </w:t>
      </w:r>
      <w:r>
        <w:rPr>
          <w:sz w:val="20"/>
        </w:rPr>
        <w:t>får</w:t>
      </w:r>
      <w:r>
        <w:rPr>
          <w:spacing w:val="-4"/>
          <w:sz w:val="20"/>
        </w:rPr>
        <w:t> </w:t>
      </w:r>
      <w:r>
        <w:rPr>
          <w:sz w:val="20"/>
        </w:rPr>
        <w:t>mulighed</w:t>
      </w:r>
      <w:r>
        <w:rPr>
          <w:spacing w:val="-4"/>
          <w:sz w:val="20"/>
        </w:rPr>
        <w:t> </w:t>
      </w:r>
      <w:r>
        <w:rPr>
          <w:sz w:val="20"/>
        </w:rPr>
        <w:t>for</w:t>
      </w:r>
      <w:r>
        <w:rPr>
          <w:spacing w:val="-4"/>
          <w:sz w:val="20"/>
        </w:rPr>
        <w:t> </w:t>
      </w:r>
      <w:r>
        <w:rPr>
          <w:sz w:val="20"/>
        </w:rPr>
        <w:t>at</w:t>
      </w:r>
      <w:r>
        <w:rPr>
          <w:spacing w:val="-4"/>
          <w:sz w:val="20"/>
        </w:rPr>
        <w:t> </w:t>
      </w:r>
      <w:r>
        <w:rPr>
          <w:sz w:val="20"/>
        </w:rPr>
        <w:t>lægge</w:t>
      </w:r>
      <w:r>
        <w:rPr>
          <w:spacing w:val="-4"/>
          <w:sz w:val="20"/>
        </w:rPr>
        <w:t> </w:t>
      </w:r>
      <w:r>
        <w:rPr>
          <w:sz w:val="20"/>
        </w:rPr>
        <w:t>egne</w:t>
      </w:r>
      <w:r>
        <w:rPr>
          <w:spacing w:val="-3"/>
          <w:sz w:val="20"/>
        </w:rPr>
        <w:t> </w:t>
      </w:r>
      <w:r>
        <w:rPr>
          <w:sz w:val="20"/>
        </w:rPr>
        <w:t>data</w:t>
      </w:r>
      <w:r>
        <w:rPr>
          <w:spacing w:val="-5"/>
          <w:sz w:val="20"/>
        </w:rPr>
        <w:t> </w:t>
      </w:r>
      <w:r>
        <w:rPr>
          <w:sz w:val="20"/>
        </w:rPr>
        <w:t>ned</w:t>
      </w:r>
      <w:r>
        <w:rPr>
          <w:spacing w:val="-4"/>
          <w:sz w:val="20"/>
        </w:rPr>
        <w:t> </w:t>
      </w:r>
      <w:r>
        <w:rPr>
          <w:sz w:val="20"/>
        </w:rPr>
        <w:t>over</w:t>
      </w:r>
      <w:r>
        <w:rPr>
          <w:spacing w:val="-4"/>
          <w:sz w:val="20"/>
        </w:rPr>
        <w:t> </w:t>
      </w:r>
      <w:r>
        <w:rPr>
          <w:sz w:val="20"/>
        </w:rPr>
        <w:t>prototype 4</w:t>
      </w:r>
      <w:r>
        <w:rPr>
          <w:spacing w:val="-5"/>
          <w:sz w:val="20"/>
        </w:rPr>
        <w:t> </w:t>
      </w:r>
      <w:r>
        <w:rPr>
          <w:sz w:val="20"/>
        </w:rPr>
        <w:t>(panorama),</w:t>
      </w:r>
      <w:r>
        <w:rPr>
          <w:spacing w:val="-6"/>
          <w:sz w:val="20"/>
        </w:rPr>
        <w:t> </w:t>
      </w:r>
      <w:r>
        <w:rPr>
          <w:sz w:val="20"/>
        </w:rPr>
        <w:t>vil</w:t>
      </w:r>
      <w:r>
        <w:rPr>
          <w:spacing w:val="-5"/>
          <w:sz w:val="20"/>
        </w:rPr>
        <w:t> </w:t>
      </w:r>
      <w:r>
        <w:rPr>
          <w:sz w:val="20"/>
        </w:rPr>
        <w:t>det</w:t>
      </w:r>
      <w:r>
        <w:rPr>
          <w:spacing w:val="-4"/>
          <w:sz w:val="20"/>
        </w:rPr>
        <w:t> </w:t>
      </w:r>
      <w:r>
        <w:rPr>
          <w:sz w:val="20"/>
        </w:rPr>
        <w:t>kunne</w:t>
      </w:r>
      <w:r>
        <w:rPr>
          <w:spacing w:val="-6"/>
          <w:sz w:val="20"/>
        </w:rPr>
        <w:t> </w:t>
      </w:r>
      <w:r>
        <w:rPr>
          <w:sz w:val="20"/>
        </w:rPr>
        <w:t>bruges</w:t>
      </w:r>
      <w:r>
        <w:rPr>
          <w:spacing w:val="-5"/>
          <w:sz w:val="20"/>
        </w:rPr>
        <w:t> </w:t>
      </w:r>
      <w:r>
        <w:rPr>
          <w:sz w:val="20"/>
        </w:rPr>
        <w:t>til</w:t>
      </w:r>
      <w:r>
        <w:rPr>
          <w:spacing w:val="-5"/>
          <w:sz w:val="20"/>
        </w:rPr>
        <w:t> </w:t>
      </w:r>
      <w:r>
        <w:rPr>
          <w:sz w:val="20"/>
        </w:rPr>
        <w:t>formidling</w:t>
      </w:r>
      <w:r>
        <w:rPr>
          <w:spacing w:val="-6"/>
          <w:sz w:val="20"/>
        </w:rPr>
        <w:t> </w:t>
      </w:r>
      <w:r>
        <w:rPr>
          <w:sz w:val="20"/>
        </w:rPr>
        <w:t>i</w:t>
      </w:r>
      <w:r>
        <w:rPr>
          <w:spacing w:val="-5"/>
          <w:sz w:val="20"/>
        </w:rPr>
        <w:t> </w:t>
      </w:r>
      <w:r>
        <w:rPr>
          <w:sz w:val="20"/>
        </w:rPr>
        <w:t>mere</w:t>
      </w:r>
      <w:r>
        <w:rPr>
          <w:spacing w:val="-5"/>
          <w:sz w:val="20"/>
        </w:rPr>
        <w:t> </w:t>
      </w:r>
      <w:r>
        <w:rPr>
          <w:sz w:val="20"/>
        </w:rPr>
        <w:t>formelle</w:t>
      </w:r>
      <w:r>
        <w:rPr>
          <w:spacing w:val="-6"/>
          <w:sz w:val="20"/>
        </w:rPr>
        <w:t> </w:t>
      </w:r>
      <w:r>
        <w:rPr>
          <w:sz w:val="20"/>
        </w:rPr>
        <w:t>og politiske</w:t>
      </w:r>
      <w:r>
        <w:rPr>
          <w:spacing w:val="-1"/>
          <w:sz w:val="20"/>
        </w:rPr>
        <w:t> </w:t>
      </w:r>
      <w:r>
        <w:rPr>
          <w:sz w:val="20"/>
        </w:rPr>
        <w:t>sammenhænge.</w:t>
      </w:r>
    </w:p>
    <w:p>
      <w:pPr>
        <w:spacing w:after="0" w:line="235" w:lineRule="auto"/>
        <w:jc w:val="both"/>
        <w:rPr>
          <w:sz w:val="20"/>
        </w:rPr>
        <w:sectPr>
          <w:footerReference w:type="default" r:id="rId138"/>
          <w:pgSz w:w="26420" w:h="15090" w:orient="landscape"/>
          <w:pgMar w:footer="540" w:header="0" w:top="940" w:bottom="720" w:left="20" w:right="200"/>
          <w:cols w:num="4" w:equalWidth="0">
            <w:col w:w="6378" w:space="40"/>
            <w:col w:w="5899" w:space="893"/>
            <w:col w:w="6401" w:space="39"/>
            <w:col w:w="6550"/>
          </w:cols>
        </w:sectPr>
      </w:pPr>
    </w:p>
    <w:p>
      <w:pPr>
        <w:pStyle w:val="BodyText"/>
        <w:spacing w:line="235" w:lineRule="auto" w:before="43"/>
        <w:ind w:left="14096"/>
      </w:pPr>
      <w:r>
        <w:rPr/>
        <w:drawing>
          <wp:anchor distT="0" distB="0" distL="0" distR="0" allowOverlap="1" layoutInCell="1" locked="0" behindDoc="0" simplePos="0" relativeHeight="2104">
            <wp:simplePos x="0" y="0"/>
            <wp:positionH relativeFrom="page">
              <wp:posOffset>576008</wp:posOffset>
            </wp:positionH>
            <wp:positionV relativeFrom="paragraph">
              <wp:posOffset>50563</wp:posOffset>
            </wp:positionV>
            <wp:extent cx="7236002" cy="4511179"/>
            <wp:effectExtent l="0" t="0" r="0" b="0"/>
            <wp:wrapNone/>
            <wp:docPr id="75" name="image100.png" descr=""/>
            <wp:cNvGraphicFramePr>
              <a:graphicFrameLocks noChangeAspect="1"/>
            </wp:cNvGraphicFramePr>
            <a:graphic>
              <a:graphicData uri="http://schemas.openxmlformats.org/drawingml/2006/picture">
                <pic:pic>
                  <pic:nvPicPr>
                    <pic:cNvPr id="76" name="image100.png"/>
                    <pic:cNvPicPr/>
                  </pic:nvPicPr>
                  <pic:blipFill>
                    <a:blip r:embed="rId140" cstate="print"/>
                    <a:stretch>
                      <a:fillRect/>
                    </a:stretch>
                  </pic:blipFill>
                  <pic:spPr>
                    <a:xfrm>
                      <a:off x="0" y="0"/>
                      <a:ext cx="7236002" cy="4511179"/>
                    </a:xfrm>
                    <a:prstGeom prst="rect">
                      <a:avLst/>
                    </a:prstGeom>
                  </pic:spPr>
                </pic:pic>
              </a:graphicData>
            </a:graphic>
          </wp:anchor>
        </w:drawing>
      </w:r>
      <w:r>
        <w:rPr/>
        <w:t>Forprojektets indsigter omkring brugen af og behovet for kort og geodata inden for forskning bygger på interviews med:</w:t>
      </w:r>
    </w:p>
    <w:p>
      <w:pPr>
        <w:pStyle w:val="BodyText"/>
        <w:spacing w:before="10"/>
        <w:rPr>
          <w:sz w:val="19"/>
        </w:rPr>
      </w:pPr>
    </w:p>
    <w:p>
      <w:pPr>
        <w:pStyle w:val="BodyText"/>
        <w:spacing w:line="235" w:lineRule="auto"/>
        <w:ind w:left="14096"/>
      </w:pPr>
      <w:r>
        <w:rPr/>
        <w:t>Karl Brix Zinglersen, GIS-manager, Grønlands Naturinstitut, Nuuk Karl er ansvarlig for GIS-systemet på Naturinstituttet og arbejder med at omsætte instituttets data om dyr, så de kan vises informa- tivt på kort og se overskuelige ud for både forskere og menigmand. Naturinstituttet leverer bl.a. den data, der gør at det muligt for Selvstyret at fastsætte kvoter for fangst og fiskeri.</w:t>
      </w:r>
    </w:p>
    <w:p>
      <w:pPr>
        <w:pStyle w:val="BodyText"/>
        <w:spacing w:before="8"/>
        <w:rPr>
          <w:sz w:val="19"/>
        </w:rPr>
      </w:pPr>
    </w:p>
    <w:p>
      <w:pPr>
        <w:pStyle w:val="BodyText"/>
        <w:spacing w:line="242" w:lineRule="exact"/>
        <w:ind w:left="14096"/>
      </w:pPr>
      <w:r>
        <w:rPr/>
        <w:t>Eva Mätzler, GIS/remote sensing specialist, Asiaq, Nuuk</w:t>
      </w:r>
    </w:p>
    <w:p>
      <w:pPr>
        <w:pStyle w:val="BodyText"/>
        <w:spacing w:line="235" w:lineRule="auto" w:before="2"/>
        <w:ind w:left="14096"/>
      </w:pPr>
      <w:r>
        <w:rPr/>
        <w:t>Eva er geolog og arbejder med kortlægning for Grønlands Forun- dersøgelser Asiaq. Hun er med til at foretage de kortlægninger af det åbne land i Grønland, som bliver bestilt til specifikke formål af offentlige og private kunder.</w:t>
      </w:r>
    </w:p>
    <w:p>
      <w:pPr>
        <w:pStyle w:val="BodyText"/>
        <w:spacing w:before="11"/>
        <w:rPr>
          <w:sz w:val="19"/>
        </w:rPr>
      </w:pPr>
    </w:p>
    <w:p>
      <w:pPr>
        <w:pStyle w:val="BodyText"/>
        <w:spacing w:line="235" w:lineRule="auto"/>
        <w:ind w:left="14096" w:right="-10"/>
      </w:pPr>
      <w:r>
        <w:rPr/>
        <w:t>Peter Longsholm Jølbæk, AC-fuldmægtig, Departementet for Natur, Miljø og Energi, Nuuk</w:t>
      </w:r>
    </w:p>
    <w:p>
      <w:pPr>
        <w:pStyle w:val="BodyText"/>
        <w:spacing w:line="235" w:lineRule="auto" w:before="2"/>
        <w:ind w:left="14096"/>
      </w:pPr>
      <w:r>
        <w:rPr/>
        <w:t>Peter er fuldmægtig på naturområdet og arbejder særligt med nationalparken</w:t>
      </w:r>
      <w:r>
        <w:rPr>
          <w:spacing w:val="-10"/>
        </w:rPr>
        <w:t> </w:t>
      </w:r>
      <w:r>
        <w:rPr/>
        <w:t>i</w:t>
      </w:r>
      <w:r>
        <w:rPr>
          <w:spacing w:val="-9"/>
        </w:rPr>
        <w:t> </w:t>
      </w:r>
      <w:r>
        <w:rPr/>
        <w:t>Nordøstgrønland,</w:t>
      </w:r>
      <w:r>
        <w:rPr>
          <w:spacing w:val="-10"/>
        </w:rPr>
        <w:t> </w:t>
      </w:r>
      <w:r>
        <w:rPr/>
        <w:t>hvor</w:t>
      </w:r>
      <w:r>
        <w:rPr>
          <w:spacing w:val="-10"/>
        </w:rPr>
        <w:t> </w:t>
      </w:r>
      <w:r>
        <w:rPr/>
        <w:t>han</w:t>
      </w:r>
      <w:r>
        <w:rPr>
          <w:spacing w:val="-10"/>
        </w:rPr>
        <w:t> </w:t>
      </w:r>
      <w:r>
        <w:rPr/>
        <w:t>bl.a.</w:t>
      </w:r>
      <w:r>
        <w:rPr>
          <w:spacing w:val="-10"/>
        </w:rPr>
        <w:t> </w:t>
      </w:r>
      <w:r>
        <w:rPr/>
        <w:t>varetager</w:t>
      </w:r>
      <w:r>
        <w:rPr>
          <w:spacing w:val="-9"/>
        </w:rPr>
        <w:t> </w:t>
      </w:r>
      <w:r>
        <w:rPr/>
        <w:t>høringer i forbindelse med </w:t>
      </w:r>
      <w:r>
        <w:rPr>
          <w:spacing w:val="-3"/>
        </w:rPr>
        <w:t>råstofaktiviteter, </w:t>
      </w:r>
      <w:r>
        <w:rPr/>
        <w:t>arealtildeling og</w:t>
      </w:r>
      <w:r>
        <w:rPr>
          <w:spacing w:val="-10"/>
        </w:rPr>
        <w:t> </w:t>
      </w:r>
      <w:r>
        <w:rPr/>
        <w:t>forskning.</w:t>
      </w:r>
    </w:p>
    <w:p>
      <w:pPr>
        <w:spacing w:line="242" w:lineRule="exact" w:before="39"/>
        <w:ind w:left="332" w:right="0" w:firstLine="0"/>
        <w:jc w:val="left"/>
        <w:rPr>
          <w:i/>
          <w:sz w:val="20"/>
        </w:rPr>
      </w:pPr>
      <w:r>
        <w:rPr/>
        <w:br w:type="column"/>
      </w:r>
      <w:r>
        <w:rPr>
          <w:i/>
          <w:color w:val="82BC00"/>
          <w:sz w:val="20"/>
        </w:rPr>
        <w:t>et</w:t>
      </w:r>
      <w:r>
        <w:rPr>
          <w:i/>
          <w:color w:val="82BC00"/>
          <w:spacing w:val="-6"/>
          <w:sz w:val="20"/>
        </w:rPr>
        <w:t> </w:t>
      </w:r>
      <w:r>
        <w:rPr>
          <w:i/>
          <w:color w:val="82BC00"/>
          <w:sz w:val="20"/>
        </w:rPr>
        <w:t>bedre</w:t>
      </w:r>
      <w:r>
        <w:rPr>
          <w:i/>
          <w:color w:val="82BC00"/>
          <w:spacing w:val="-6"/>
          <w:sz w:val="20"/>
        </w:rPr>
        <w:t> </w:t>
      </w:r>
      <w:r>
        <w:rPr>
          <w:i/>
          <w:color w:val="82BC00"/>
          <w:sz w:val="20"/>
        </w:rPr>
        <w:t>og</w:t>
      </w:r>
      <w:r>
        <w:rPr>
          <w:i/>
          <w:color w:val="82BC00"/>
          <w:spacing w:val="-6"/>
          <w:sz w:val="20"/>
        </w:rPr>
        <w:t> </w:t>
      </w:r>
      <w:r>
        <w:rPr>
          <w:i/>
          <w:color w:val="82BC00"/>
          <w:sz w:val="20"/>
        </w:rPr>
        <w:t>mere</w:t>
      </w:r>
      <w:r>
        <w:rPr>
          <w:i/>
          <w:color w:val="82BC00"/>
          <w:spacing w:val="-6"/>
          <w:sz w:val="20"/>
        </w:rPr>
        <w:t> </w:t>
      </w:r>
      <w:r>
        <w:rPr>
          <w:i/>
          <w:color w:val="82BC00"/>
          <w:sz w:val="20"/>
        </w:rPr>
        <w:t>sikkert</w:t>
      </w:r>
      <w:r>
        <w:rPr>
          <w:i/>
          <w:color w:val="82BC00"/>
          <w:spacing w:val="-5"/>
          <w:sz w:val="20"/>
        </w:rPr>
        <w:t> </w:t>
      </w:r>
      <w:r>
        <w:rPr>
          <w:i/>
          <w:color w:val="82BC00"/>
          <w:sz w:val="20"/>
        </w:rPr>
        <w:t>grundlag</w:t>
      </w:r>
      <w:r>
        <w:rPr>
          <w:i/>
          <w:color w:val="82BC00"/>
          <w:spacing w:val="-6"/>
          <w:sz w:val="20"/>
        </w:rPr>
        <w:t> </w:t>
      </w:r>
      <w:r>
        <w:rPr>
          <w:i/>
          <w:color w:val="82BC00"/>
          <w:sz w:val="20"/>
        </w:rPr>
        <w:t>af</w:t>
      </w:r>
      <w:r>
        <w:rPr>
          <w:i/>
          <w:color w:val="82BC00"/>
          <w:spacing w:val="-6"/>
          <w:sz w:val="20"/>
        </w:rPr>
        <w:t> </w:t>
      </w:r>
      <w:r>
        <w:rPr>
          <w:i/>
          <w:color w:val="82BC00"/>
          <w:sz w:val="20"/>
        </w:rPr>
        <w:t>træffe</w:t>
      </w:r>
      <w:r>
        <w:rPr>
          <w:i/>
          <w:color w:val="82BC00"/>
          <w:spacing w:val="-5"/>
          <w:sz w:val="20"/>
        </w:rPr>
        <w:t> </w:t>
      </w:r>
      <w:r>
        <w:rPr>
          <w:i/>
          <w:color w:val="82BC00"/>
          <w:sz w:val="20"/>
        </w:rPr>
        <w:t>beslutninger</w:t>
      </w:r>
      <w:r>
        <w:rPr>
          <w:i/>
          <w:color w:val="82BC00"/>
          <w:spacing w:val="-6"/>
          <w:sz w:val="20"/>
        </w:rPr>
        <w:t> </w:t>
      </w:r>
      <w:r>
        <w:rPr>
          <w:i/>
          <w:color w:val="82BC00"/>
          <w:sz w:val="20"/>
        </w:rPr>
        <w:t>ud</w:t>
      </w:r>
      <w:r>
        <w:rPr>
          <w:i/>
          <w:color w:val="82BC00"/>
          <w:spacing w:val="-6"/>
          <w:sz w:val="20"/>
        </w:rPr>
        <w:t> </w:t>
      </w:r>
      <w:r>
        <w:rPr>
          <w:i/>
          <w:color w:val="82BC00"/>
          <w:spacing w:val="-4"/>
          <w:sz w:val="20"/>
        </w:rPr>
        <w:t>fra.”</w:t>
      </w:r>
    </w:p>
    <w:p>
      <w:pPr>
        <w:pStyle w:val="BodyText"/>
        <w:spacing w:line="242" w:lineRule="exact"/>
        <w:ind w:left="332"/>
      </w:pPr>
      <w:r>
        <w:rPr>
          <w:color w:val="82BC00"/>
        </w:rPr>
        <w:t>Karl Brix Zinglersen, </w:t>
      </w:r>
      <w:r>
        <w:rPr>
          <w:color w:val="82BC00"/>
          <w:spacing w:val="-3"/>
        </w:rPr>
        <w:t>GIS-manager, </w:t>
      </w:r>
      <w:r>
        <w:rPr>
          <w:color w:val="82BC00"/>
        </w:rPr>
        <w:t>Grønlands Naturinstitut,</w:t>
      </w:r>
      <w:r>
        <w:rPr>
          <w:color w:val="82BC00"/>
          <w:spacing w:val="-30"/>
        </w:rPr>
        <w:t> </w:t>
      </w:r>
      <w:r>
        <w:rPr>
          <w:color w:val="82BC00"/>
        </w:rPr>
        <w:t>Nuuk</w:t>
      </w:r>
    </w:p>
    <w:p>
      <w:pPr>
        <w:pStyle w:val="BodyText"/>
        <w:spacing w:before="8"/>
        <w:rPr>
          <w:sz w:val="19"/>
        </w:rPr>
      </w:pPr>
    </w:p>
    <w:p>
      <w:pPr>
        <w:pStyle w:val="BodyText"/>
        <w:spacing w:line="235" w:lineRule="auto"/>
        <w:ind w:left="332" w:right="714"/>
      </w:pPr>
      <w:r>
        <w:rPr/>
        <w:t>Mere præcise kort vil ikke alene betyde mere valid forskning, men også give Selvstyret, som Naturinstituttet rådgiver i forhold til kvo- ter inden for fangst og fiskeri, et endnu mere kvalificeret beslut- ningsgrundlag. Karl håber i den forbindelse, at den nye kortlægning vil gøre det muligt at brugerdefinere og farvelægge kort, så de forskningsmæssige indsigter, der ligger til grund for anbefalingerne til kvoter, kan formidles pænt, klart og præcist til den grønlandske befolkning. Dette, mener han, vil højne Naturinstituttets troværdig- hed og skabe øget respekt om kvoterne:</w:t>
      </w:r>
    </w:p>
    <w:p>
      <w:pPr>
        <w:pStyle w:val="BodyText"/>
        <w:spacing w:before="3"/>
      </w:pPr>
    </w:p>
    <w:p>
      <w:pPr>
        <w:spacing w:line="235" w:lineRule="auto" w:before="0"/>
        <w:ind w:left="332" w:right="714" w:firstLine="0"/>
        <w:jc w:val="left"/>
        <w:rPr>
          <w:i/>
          <w:sz w:val="20"/>
        </w:rPr>
      </w:pPr>
      <w:r>
        <w:rPr>
          <w:i/>
          <w:color w:val="82BC00"/>
          <w:sz w:val="20"/>
        </w:rPr>
        <w:t>”Det er mit håb med et nyt kort, at man som bruger </w:t>
      </w:r>
      <w:r>
        <w:rPr>
          <w:i/>
          <w:color w:val="82BC00"/>
          <w:spacing w:val="-3"/>
          <w:sz w:val="20"/>
        </w:rPr>
        <w:t>kan </w:t>
      </w:r>
      <w:r>
        <w:rPr>
          <w:i/>
          <w:color w:val="82BC00"/>
          <w:sz w:val="20"/>
        </w:rPr>
        <w:t>lave et </w:t>
      </w:r>
      <w:r>
        <w:rPr>
          <w:i/>
          <w:color w:val="82BC00"/>
          <w:sz w:val="20"/>
        </w:rPr>
        <w:t>pænt og farvelagt kort. Det vil betyde, at vi i vores publikationer og materialer til befolkningen </w:t>
      </w:r>
      <w:r>
        <w:rPr>
          <w:i/>
          <w:color w:val="82BC00"/>
          <w:spacing w:val="-3"/>
          <w:sz w:val="20"/>
        </w:rPr>
        <w:t>kan </w:t>
      </w:r>
      <w:r>
        <w:rPr>
          <w:i/>
          <w:color w:val="82BC00"/>
          <w:sz w:val="20"/>
        </w:rPr>
        <w:t>udtrykke os pænere og mere detalje- ret. Det vil gøre, at folk bedre </w:t>
      </w:r>
      <w:r>
        <w:rPr>
          <w:i/>
          <w:color w:val="82BC00"/>
          <w:spacing w:val="-4"/>
          <w:sz w:val="20"/>
        </w:rPr>
        <w:t>forstår, </w:t>
      </w:r>
      <w:r>
        <w:rPr>
          <w:i/>
          <w:color w:val="82BC00"/>
          <w:sz w:val="20"/>
        </w:rPr>
        <w:t>det vi laver og tror mere på, at vi laver nogle gode og præcise </w:t>
      </w:r>
      <w:r>
        <w:rPr>
          <w:i/>
          <w:color w:val="82BC00"/>
          <w:spacing w:val="-3"/>
          <w:sz w:val="20"/>
        </w:rPr>
        <w:t>undersøgelser. </w:t>
      </w:r>
      <w:r>
        <w:rPr>
          <w:i/>
          <w:color w:val="82BC00"/>
          <w:sz w:val="20"/>
        </w:rPr>
        <w:t>Det ville skabe større troværdighed, og hvis vi skaber mere troværdighed, vil det måske også blive lettere at opretholde en bæredygtig </w:t>
      </w:r>
      <w:r>
        <w:rPr>
          <w:i/>
          <w:color w:val="82BC00"/>
          <w:spacing w:val="-3"/>
          <w:sz w:val="20"/>
        </w:rPr>
        <w:t>kvote.”</w:t>
      </w:r>
    </w:p>
    <w:p>
      <w:pPr>
        <w:pStyle w:val="BodyText"/>
        <w:spacing w:before="1"/>
        <w:ind w:left="332"/>
      </w:pPr>
      <w:r>
        <w:rPr>
          <w:color w:val="82BC00"/>
        </w:rPr>
        <w:t>Karl Brix Zinglersen, GIS-manager, Grønlands Naturinstitut, Nuuk</w:t>
      </w:r>
    </w:p>
    <w:p>
      <w:pPr>
        <w:spacing w:after="0"/>
        <w:sectPr>
          <w:footerReference w:type="default" r:id="rId139"/>
          <w:pgSz w:w="26420" w:h="15090" w:orient="landscape"/>
          <w:pgMar w:footer="540" w:header="0" w:top="940" w:bottom="720" w:left="20" w:right="200"/>
          <w:cols w:num="2" w:equalWidth="0">
            <w:col w:w="19593" w:space="40"/>
            <w:col w:w="6567"/>
          </w:cols>
        </w:sectPr>
      </w:pPr>
    </w:p>
    <w:p>
      <w:pPr>
        <w:pStyle w:val="BodyText"/>
        <w:spacing w:before="5"/>
        <w:rPr>
          <w:sz w:val="14"/>
        </w:rPr>
      </w:pPr>
    </w:p>
    <w:p>
      <w:pPr>
        <w:spacing w:after="0"/>
        <w:rPr>
          <w:sz w:val="14"/>
        </w:rPr>
        <w:sectPr>
          <w:type w:val="continuous"/>
          <w:pgSz w:w="26420" w:h="15090" w:orient="landscape"/>
          <w:pgMar w:top="1420" w:bottom="280" w:left="20" w:right="200"/>
        </w:sect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5"/>
        </w:rPr>
      </w:pPr>
    </w:p>
    <w:p>
      <w:pPr>
        <w:pStyle w:val="Heading3"/>
        <w:numPr>
          <w:ilvl w:val="1"/>
          <w:numId w:val="8"/>
        </w:numPr>
        <w:tabs>
          <w:tab w:pos="1370" w:val="left" w:leader="none"/>
        </w:tabs>
        <w:spacing w:line="240" w:lineRule="auto" w:before="1" w:after="0"/>
        <w:ind w:left="1369" w:right="0" w:hanging="482"/>
        <w:jc w:val="left"/>
      </w:pPr>
      <w:r>
        <w:rPr/>
        <w:t>Forskning</w:t>
      </w:r>
    </w:p>
    <w:p>
      <w:pPr>
        <w:pStyle w:val="BodyText"/>
        <w:spacing w:before="9"/>
        <w:rPr>
          <w:b/>
          <w:sz w:val="5"/>
        </w:rPr>
      </w:pPr>
    </w:p>
    <w:p>
      <w:pPr>
        <w:pStyle w:val="BodyText"/>
        <w:ind w:left="887"/>
      </w:pPr>
      <w:r>
        <w:rPr/>
        <w:drawing>
          <wp:inline distT="0" distB="0" distL="0" distR="0">
            <wp:extent cx="432155" cy="479583"/>
            <wp:effectExtent l="0" t="0" r="0" b="0"/>
            <wp:docPr id="77" name="image101.png" descr=""/>
            <wp:cNvGraphicFramePr>
              <a:graphicFrameLocks noChangeAspect="1"/>
            </wp:cNvGraphicFramePr>
            <a:graphic>
              <a:graphicData uri="http://schemas.openxmlformats.org/drawingml/2006/picture">
                <pic:pic>
                  <pic:nvPicPr>
                    <pic:cNvPr id="78" name="image101.png"/>
                    <pic:cNvPicPr/>
                  </pic:nvPicPr>
                  <pic:blipFill>
                    <a:blip r:embed="rId141" cstate="print"/>
                    <a:stretch>
                      <a:fillRect/>
                    </a:stretch>
                  </pic:blipFill>
                  <pic:spPr>
                    <a:xfrm>
                      <a:off x="0" y="0"/>
                      <a:ext cx="432155" cy="479583"/>
                    </a:xfrm>
                    <a:prstGeom prst="rect">
                      <a:avLst/>
                    </a:prstGeom>
                  </pic:spPr>
                </pic:pic>
              </a:graphicData>
            </a:graphic>
          </wp:inline>
        </w:drawing>
      </w:r>
      <w:r>
        <w:rPr/>
      </w:r>
    </w:p>
    <w:p>
      <w:pPr>
        <w:pStyle w:val="BodyText"/>
        <w:spacing w:before="11"/>
        <w:rPr>
          <w:b/>
          <w:sz w:val="27"/>
        </w:rPr>
      </w:pPr>
    </w:p>
    <w:p>
      <w:pPr>
        <w:pStyle w:val="BodyText"/>
        <w:spacing w:line="235" w:lineRule="auto"/>
        <w:ind w:left="887"/>
      </w:pPr>
      <w:r>
        <w:rPr/>
        <w:t>Kort og geodata er grundlag for forskningsmæssige analyser og formidling</w:t>
      </w:r>
    </w:p>
    <w:p>
      <w:pPr>
        <w:pStyle w:val="BodyText"/>
        <w:spacing w:before="10"/>
        <w:rPr>
          <w:sz w:val="19"/>
        </w:rPr>
      </w:pPr>
    </w:p>
    <w:p>
      <w:pPr>
        <w:pStyle w:val="BodyText"/>
        <w:spacing w:line="235" w:lineRule="auto"/>
        <w:ind w:left="887"/>
      </w:pPr>
      <w:r>
        <w:rPr/>
        <w:t>Kort</w:t>
      </w:r>
      <w:r>
        <w:rPr>
          <w:spacing w:val="-7"/>
        </w:rPr>
        <w:t> </w:t>
      </w:r>
      <w:r>
        <w:rPr/>
        <w:t>og</w:t>
      </w:r>
      <w:r>
        <w:rPr>
          <w:spacing w:val="-6"/>
        </w:rPr>
        <w:t> </w:t>
      </w:r>
      <w:r>
        <w:rPr/>
        <w:t>geodata</w:t>
      </w:r>
      <w:r>
        <w:rPr>
          <w:spacing w:val="-7"/>
        </w:rPr>
        <w:t> </w:t>
      </w:r>
      <w:r>
        <w:rPr/>
        <w:t>er</w:t>
      </w:r>
      <w:r>
        <w:rPr>
          <w:spacing w:val="-5"/>
        </w:rPr>
        <w:t> </w:t>
      </w:r>
      <w:r>
        <w:rPr/>
        <w:t>fundamentalt</w:t>
      </w:r>
      <w:r>
        <w:rPr>
          <w:spacing w:val="-7"/>
        </w:rPr>
        <w:t> </w:t>
      </w:r>
      <w:r>
        <w:rPr/>
        <w:t>for</w:t>
      </w:r>
      <w:r>
        <w:rPr>
          <w:spacing w:val="-6"/>
        </w:rPr>
        <w:t> </w:t>
      </w:r>
      <w:r>
        <w:rPr/>
        <w:t>den</w:t>
      </w:r>
      <w:r>
        <w:rPr>
          <w:spacing w:val="-7"/>
        </w:rPr>
        <w:t> </w:t>
      </w:r>
      <w:r>
        <w:rPr/>
        <w:t>forskning,</w:t>
      </w:r>
      <w:r>
        <w:rPr>
          <w:spacing w:val="-5"/>
        </w:rPr>
        <w:t> </w:t>
      </w:r>
      <w:r>
        <w:rPr/>
        <w:t>der</w:t>
      </w:r>
      <w:r>
        <w:rPr>
          <w:spacing w:val="-7"/>
        </w:rPr>
        <w:t> </w:t>
      </w:r>
      <w:r>
        <w:rPr/>
        <w:t>foregår</w:t>
      </w:r>
      <w:r>
        <w:rPr>
          <w:spacing w:val="-6"/>
        </w:rPr>
        <w:t> </w:t>
      </w:r>
      <w:r>
        <w:rPr/>
        <w:t>i</w:t>
      </w:r>
      <w:r>
        <w:rPr>
          <w:spacing w:val="-7"/>
        </w:rPr>
        <w:t> </w:t>
      </w:r>
      <w:r>
        <w:rPr/>
        <w:t>det åbne land i Grønland. Forskerne kobler deres data tæt til kortlæg- ninger af landskabet og bruger </w:t>
      </w:r>
      <w:r>
        <w:rPr>
          <w:spacing w:val="-3"/>
        </w:rPr>
        <w:t>kort </w:t>
      </w:r>
      <w:r>
        <w:rPr/>
        <w:t>både som en del af det ana- lytiske grundlag og som en måde at visualisere og formidle deres forskningsresultater på. Præcise </w:t>
      </w:r>
      <w:r>
        <w:rPr>
          <w:spacing w:val="-3"/>
        </w:rPr>
        <w:t>kort </w:t>
      </w:r>
      <w:r>
        <w:rPr/>
        <w:t>med høj detaljeringsgrad og </w:t>
      </w:r>
      <w:r>
        <w:rPr>
          <w:spacing w:val="-3"/>
        </w:rPr>
        <w:t>kort </w:t>
      </w:r>
      <w:r>
        <w:rPr/>
        <w:t>ækvidistance er derfor vigtige for</w:t>
      </w:r>
      <w:r>
        <w:rPr>
          <w:spacing w:val="-5"/>
        </w:rPr>
        <w:t> </w:t>
      </w:r>
      <w:r>
        <w:rPr/>
        <w:t>dem.</w:t>
      </w:r>
    </w:p>
    <w:p>
      <w:pPr>
        <w:pStyle w:val="BodyText"/>
      </w:pPr>
    </w:p>
    <w:p>
      <w:pPr>
        <w:pStyle w:val="BodyText"/>
        <w:spacing w:line="235" w:lineRule="auto"/>
        <w:ind w:left="887"/>
      </w:pPr>
      <w:r>
        <w:rPr/>
        <w:t>Der forskes meget i det åbne land i Grønland. Både rundt omkring i landet langs kysten og i nationalparken i Nordøstgrønland. Afhæn- gig af forskerholdenes genstandsfelt, økonomi og internationale relationer er det forskelligt, hvilket kortmateriale de har adgang</w:t>
      </w:r>
    </w:p>
    <w:p>
      <w:pPr>
        <w:pStyle w:val="BodyText"/>
        <w:spacing w:line="235" w:lineRule="auto" w:before="3"/>
        <w:ind w:left="887" w:right="194"/>
      </w:pPr>
      <w:r>
        <w:rPr/>
        <w:t>til. Nogle foretager deres egne kortlægninger, andre har adgang til en detaljeret amerikansk højdemodel over Grønland og endnu</w:t>
      </w:r>
    </w:p>
    <w:p>
      <w:pPr>
        <w:pStyle w:val="BodyText"/>
        <w:spacing w:line="242" w:lineRule="exact"/>
        <w:ind w:left="887"/>
      </w:pPr>
      <w:r>
        <w:rPr/>
        <w:t>andre anvender de nuværende grundkort over Grønland. I forhold</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7"/>
        </w:rPr>
      </w:pPr>
    </w:p>
    <w:p>
      <w:pPr>
        <w:pStyle w:val="BodyText"/>
        <w:spacing w:line="235" w:lineRule="auto"/>
        <w:ind w:left="338" w:right="-5"/>
      </w:pPr>
      <w:r>
        <w:rPr/>
        <w:t>til den nuværende kortlægning ser de aktører i denne effektmåling, som har med naturvidenskabelig forskning i Grønland at gøre, et forbedringspotentiale i forhold til særligt præcision, detaljegrad, højdemodel og en generel opdatering. En ny kortlægning vil kunne medvirke til mere valid forskning samt klarere formidling og vil kunne skabe nye forskningsmæssige muligheder, fordi det med en løbende opdatering af kortlægningen vil blive muligt at foretage sammenlignende analyser over tid. Det er dog vigtigt at pointere, at meget af den forskning der foregår har så specifikke og høje krav til kortmateriale, at deres behov ikke vil blive imødekommet med den nye kortlægning.</w:t>
      </w:r>
    </w:p>
    <w:p>
      <w:pPr>
        <w:pStyle w:val="BodyText"/>
      </w:pPr>
    </w:p>
    <w:p>
      <w:pPr>
        <w:pStyle w:val="BodyText"/>
        <w:ind w:left="338"/>
      </w:pPr>
      <w:r>
        <w:rPr/>
        <w:t>Inden for forskning ser aktørerne følgende potentielle effekter:</w:t>
      </w:r>
    </w:p>
    <w:p>
      <w:pPr>
        <w:pStyle w:val="BodyText"/>
        <w:spacing w:before="4"/>
        <w:rPr>
          <w:sz w:val="19"/>
        </w:rPr>
      </w:pPr>
    </w:p>
    <w:p>
      <w:pPr>
        <w:pStyle w:val="ListParagraph"/>
        <w:numPr>
          <w:ilvl w:val="0"/>
          <w:numId w:val="3"/>
        </w:numPr>
        <w:tabs>
          <w:tab w:pos="484" w:val="left" w:leader="none"/>
        </w:tabs>
        <w:spacing w:line="242" w:lineRule="exact" w:before="0" w:after="0"/>
        <w:ind w:left="483" w:right="0" w:hanging="145"/>
        <w:jc w:val="left"/>
        <w:rPr>
          <w:sz w:val="20"/>
        </w:rPr>
      </w:pPr>
      <w:r>
        <w:rPr>
          <w:sz w:val="20"/>
        </w:rPr>
        <w:t>Øget</w:t>
      </w:r>
      <w:r>
        <w:rPr>
          <w:spacing w:val="-1"/>
          <w:sz w:val="20"/>
        </w:rPr>
        <w:t> </w:t>
      </w:r>
      <w:r>
        <w:rPr>
          <w:sz w:val="20"/>
        </w:rPr>
        <w:t>validitet</w:t>
      </w:r>
    </w:p>
    <w:p>
      <w:pPr>
        <w:pStyle w:val="ListParagraph"/>
        <w:numPr>
          <w:ilvl w:val="0"/>
          <w:numId w:val="3"/>
        </w:numPr>
        <w:tabs>
          <w:tab w:pos="484" w:val="left" w:leader="none"/>
        </w:tabs>
        <w:spacing w:line="240" w:lineRule="exact" w:before="0" w:after="0"/>
        <w:ind w:left="483" w:right="0" w:hanging="145"/>
        <w:jc w:val="left"/>
        <w:rPr>
          <w:sz w:val="20"/>
        </w:rPr>
      </w:pPr>
      <w:r>
        <w:rPr>
          <w:sz w:val="20"/>
        </w:rPr>
        <w:t>Bedre</w:t>
      </w:r>
      <w:r>
        <w:rPr>
          <w:spacing w:val="-1"/>
          <w:sz w:val="20"/>
        </w:rPr>
        <w:t> </w:t>
      </w:r>
      <w:r>
        <w:rPr>
          <w:sz w:val="20"/>
        </w:rPr>
        <w:t>koordinering</w:t>
      </w:r>
    </w:p>
    <w:p>
      <w:pPr>
        <w:pStyle w:val="ListParagraph"/>
        <w:numPr>
          <w:ilvl w:val="0"/>
          <w:numId w:val="3"/>
        </w:numPr>
        <w:tabs>
          <w:tab w:pos="484" w:val="left" w:leader="none"/>
        </w:tabs>
        <w:spacing w:line="242" w:lineRule="exact" w:before="0" w:after="0"/>
        <w:ind w:left="483" w:right="0" w:hanging="145"/>
        <w:jc w:val="left"/>
        <w:rPr>
          <w:sz w:val="20"/>
        </w:rPr>
      </w:pPr>
      <w:r>
        <w:rPr>
          <w:sz w:val="20"/>
        </w:rPr>
        <w:t>Nye</w:t>
      </w:r>
      <w:r>
        <w:rPr>
          <w:spacing w:val="-1"/>
          <w:sz w:val="20"/>
        </w:rPr>
        <w:t> </w:t>
      </w:r>
      <w:r>
        <w:rPr>
          <w:sz w:val="20"/>
        </w:rPr>
        <w:t>muligheder</w:t>
      </w:r>
    </w:p>
    <w:p>
      <w:pPr>
        <w:pStyle w:val="BodyText"/>
        <w:spacing w:before="8"/>
        <w:rPr>
          <w:sz w:val="19"/>
        </w:rPr>
      </w:pPr>
    </w:p>
    <w:p>
      <w:pPr>
        <w:pStyle w:val="BodyText"/>
        <w:spacing w:line="235" w:lineRule="auto"/>
        <w:ind w:left="338"/>
      </w:pPr>
      <w:r>
        <w:rPr/>
        <w:t>Det vil på de følgende sider blive præsenteret, hvorfor aktørerne peger på netop disse potentielle effekter, og hvad de indebærer.</w:t>
      </w:r>
    </w:p>
    <w:p>
      <w:pPr>
        <w:pStyle w:val="BodyText"/>
        <w:spacing w:before="6"/>
        <w:rPr>
          <w:sz w:val="19"/>
        </w:rPr>
      </w:pPr>
    </w:p>
    <w:p>
      <w:pPr>
        <w:pStyle w:val="Heading7"/>
        <w:ind w:left="338"/>
      </w:pPr>
      <w:r>
        <w:rPr/>
        <w:t>Førmåling</w:t>
      </w:r>
    </w:p>
    <w:p>
      <w:pPr>
        <w:pStyle w:val="BodyText"/>
        <w:spacing w:line="242" w:lineRule="exact"/>
        <w:ind w:left="338"/>
      </w:pPr>
      <w:r>
        <w:rPr/>
        <w:t>Aktører med viden om forskning, der deltog i førmålingen</w:t>
      </w:r>
    </w:p>
    <w:p>
      <w:pPr>
        <w:pStyle w:val="BodyText"/>
        <w:spacing w:line="235" w:lineRule="auto" w:before="64"/>
        <w:ind w:left="887" w:right="-15"/>
      </w:pPr>
      <w:r>
        <w:rPr/>
        <w:br w:type="column"/>
      </w:r>
      <w:r>
        <w:rPr/>
        <w:t>Daniel Spelling Clausen, akademisk medarbejder, Institut for Bio- science, Aarhus Universitet, Zackenberg</w:t>
      </w:r>
    </w:p>
    <w:p>
      <w:pPr>
        <w:pStyle w:val="BodyText"/>
        <w:spacing w:line="235" w:lineRule="auto" w:before="1"/>
        <w:ind w:left="887" w:right="186"/>
      </w:pPr>
      <w:r>
        <w:rPr/>
        <w:t>Daniel er geograf og arbejder med GIS på Institut for Bioscience på Aarhus Universitet. Han laver analyser og illustrationer ud fra</w:t>
      </w:r>
    </w:p>
    <w:p>
      <w:pPr>
        <w:pStyle w:val="BodyText"/>
        <w:spacing w:line="235" w:lineRule="auto" w:before="2"/>
        <w:ind w:left="887" w:right="-15"/>
      </w:pPr>
      <w:r>
        <w:rPr/>
        <w:t>geodata og grundkort over Grønland kombineret med de data, som forskerne fra instituttet selv har samlet ind.</w:t>
      </w:r>
    </w:p>
    <w:p>
      <w:pPr>
        <w:pStyle w:val="BodyText"/>
        <w:spacing w:before="9"/>
        <w:rPr>
          <w:sz w:val="19"/>
        </w:rPr>
      </w:pPr>
    </w:p>
    <w:p>
      <w:pPr>
        <w:pStyle w:val="BodyText"/>
        <w:spacing w:line="235" w:lineRule="auto"/>
        <w:ind w:left="887" w:right="88"/>
      </w:pPr>
      <w:r>
        <w:rPr/>
        <w:t>Mikkel Tamstorf, seniorforsker, Institut for Bioscience, Aarhus Uni- versitet, Zackenberg</w:t>
      </w:r>
    </w:p>
    <w:p>
      <w:pPr>
        <w:pStyle w:val="BodyText"/>
        <w:spacing w:line="235" w:lineRule="auto" w:before="2"/>
        <w:ind w:left="887" w:right="40"/>
      </w:pPr>
      <w:r>
        <w:rPr/>
        <w:t>Mikkel Tamstorf forsker særligt i Nationalparken i Nordøstgrønland og området omkring Zackenberg, hvor han bl.a. forsker i klimaæn- dringer, moskusoksers bevægelsesmønstre og sæsonvariationer i snedække.</w:t>
      </w:r>
    </w:p>
    <w:p>
      <w:pPr>
        <w:pStyle w:val="BodyText"/>
        <w:spacing w:before="11"/>
        <w:rPr>
          <w:sz w:val="19"/>
        </w:rPr>
      </w:pPr>
    </w:p>
    <w:p>
      <w:pPr>
        <w:pStyle w:val="BodyText"/>
        <w:spacing w:line="235" w:lineRule="auto"/>
        <w:ind w:left="887" w:right="-15"/>
      </w:pPr>
      <w:r>
        <w:rPr/>
        <w:t>Øget validitet: Større præcision og detaljegrad vil fremme trovær- dighed i forskning og formidling</w:t>
      </w:r>
    </w:p>
    <w:p>
      <w:pPr>
        <w:pStyle w:val="BodyText"/>
        <w:spacing w:before="9"/>
        <w:rPr>
          <w:sz w:val="19"/>
        </w:rPr>
      </w:pPr>
    </w:p>
    <w:p>
      <w:pPr>
        <w:pStyle w:val="BodyText"/>
        <w:spacing w:line="235" w:lineRule="auto"/>
        <w:ind w:left="887" w:right="186"/>
      </w:pPr>
      <w:r>
        <w:rPr/>
        <w:t>Meget af den forskning der foretages i det åbne land og langs kysterne i Grønland er afhængig af kortmateriale af høj kvalitet for at kunne foretage videnskabeligt valide </w:t>
      </w:r>
      <w:r>
        <w:rPr>
          <w:spacing w:val="-3"/>
        </w:rPr>
        <w:t>analyser. </w:t>
      </w:r>
      <w:r>
        <w:rPr/>
        <w:t>GIS-manager fra Grønlands Naturinstitut, Karl Brix Zinglersen, </w:t>
      </w:r>
      <w:r>
        <w:rPr>
          <w:spacing w:val="-3"/>
        </w:rPr>
        <w:t>fortæller, </w:t>
      </w:r>
      <w:r>
        <w:rPr/>
        <w:t>at de på instituttet i dag via amerikansk forskning har adgang til nogle relativt gode terrænmodeller over Grønland. Nogle af de data, disse modeller bygger på, kommer dog fra ældre satellitbilleder i forholdsvis grov opløsning, hvilket </w:t>
      </w:r>
      <w:r>
        <w:rPr>
          <w:spacing w:val="-4"/>
        </w:rPr>
        <w:t>betyder, </w:t>
      </w:r>
      <w:r>
        <w:rPr/>
        <w:t>at der kan </w:t>
      </w:r>
      <w:r>
        <w:rPr>
          <w:spacing w:val="-3"/>
        </w:rPr>
        <w:t>forekomme </w:t>
      </w:r>
      <w:r>
        <w:rPr/>
        <w:t>fejl</w:t>
      </w:r>
      <w:r>
        <w:rPr>
          <w:spacing w:val="-6"/>
        </w:rPr>
        <w:t> </w:t>
      </w:r>
      <w:r>
        <w:rPr/>
        <w:t>i</w:t>
      </w:r>
      <w:r>
        <w:rPr>
          <w:spacing w:val="-6"/>
        </w:rPr>
        <w:t> </w:t>
      </w:r>
      <w:r>
        <w:rPr/>
        <w:t>terrænmodellerne.</w:t>
      </w:r>
      <w:r>
        <w:rPr>
          <w:spacing w:val="-5"/>
        </w:rPr>
        <w:t> </w:t>
      </w:r>
      <w:r>
        <w:rPr/>
        <w:t>Disse</w:t>
      </w:r>
      <w:r>
        <w:rPr>
          <w:spacing w:val="-6"/>
        </w:rPr>
        <w:t> </w:t>
      </w:r>
      <w:r>
        <w:rPr/>
        <w:t>fejl</w:t>
      </w:r>
      <w:r>
        <w:rPr>
          <w:spacing w:val="-5"/>
        </w:rPr>
        <w:t> </w:t>
      </w:r>
      <w:r>
        <w:rPr/>
        <w:t>i</w:t>
      </w:r>
      <w:r>
        <w:rPr>
          <w:spacing w:val="-6"/>
        </w:rPr>
        <w:t> </w:t>
      </w:r>
      <w:r>
        <w:rPr/>
        <w:t>kortmaterialet</w:t>
      </w:r>
      <w:r>
        <w:rPr>
          <w:spacing w:val="-5"/>
        </w:rPr>
        <w:t> </w:t>
      </w:r>
      <w:r>
        <w:rPr/>
        <w:t>resulterer</w:t>
      </w:r>
      <w:r>
        <w:rPr>
          <w:spacing w:val="-5"/>
        </w:rPr>
        <w:t> </w:t>
      </w:r>
      <w:r>
        <w:rPr/>
        <w:t>i</w:t>
      </w:r>
      <w:r>
        <w:rPr>
          <w:spacing w:val="-6"/>
        </w:rPr>
        <w:t> </w:t>
      </w:r>
      <w:r>
        <w:rPr/>
        <w:t>fejl</w:t>
      </w:r>
      <w:r>
        <w:rPr>
          <w:spacing w:val="-5"/>
        </w:rPr>
        <w:t> </w:t>
      </w:r>
      <w:r>
        <w:rPr/>
        <w:t>i</w:t>
      </w:r>
    </w:p>
    <w:p>
      <w:pPr>
        <w:pStyle w:val="BodyText"/>
        <w:spacing w:line="235" w:lineRule="auto" w:before="7"/>
        <w:ind w:left="887" w:right="-15"/>
      </w:pPr>
      <w:r>
        <w:rPr/>
        <w:t>analyserne, og Karl ser derfor frem til en præcis kortlægning af det åbne land i Grønland:</w:t>
      </w:r>
    </w:p>
    <w:p>
      <w:pPr>
        <w:pStyle w:val="BodyText"/>
        <w:spacing w:before="9"/>
        <w:rPr>
          <w:sz w:val="19"/>
        </w:rPr>
      </w:pPr>
    </w:p>
    <w:p>
      <w:pPr>
        <w:spacing w:line="235" w:lineRule="auto" w:before="1"/>
        <w:ind w:left="887" w:right="-15" w:firstLine="0"/>
        <w:jc w:val="left"/>
        <w:rPr>
          <w:i/>
          <w:sz w:val="20"/>
        </w:rPr>
      </w:pPr>
      <w:r>
        <w:rPr>
          <w:i/>
          <w:color w:val="82BC00"/>
          <w:sz w:val="20"/>
        </w:rPr>
        <w:t>”Med nye og mere præcise </w:t>
      </w:r>
      <w:r>
        <w:rPr>
          <w:i/>
          <w:color w:val="82BC00"/>
          <w:spacing w:val="-3"/>
          <w:sz w:val="20"/>
        </w:rPr>
        <w:t>kort </w:t>
      </w:r>
      <w:r>
        <w:rPr>
          <w:i/>
          <w:color w:val="82BC00"/>
          <w:sz w:val="20"/>
        </w:rPr>
        <w:t>vil mit videnskabelige udsagn være </w:t>
      </w:r>
      <w:r>
        <w:rPr>
          <w:i/>
          <w:color w:val="82BC00"/>
          <w:sz w:val="20"/>
        </w:rPr>
        <w:t>bedre.</w:t>
      </w:r>
      <w:r>
        <w:rPr>
          <w:i/>
          <w:color w:val="82BC00"/>
          <w:spacing w:val="-6"/>
          <w:sz w:val="20"/>
        </w:rPr>
        <w:t> </w:t>
      </w:r>
      <w:r>
        <w:rPr>
          <w:i/>
          <w:color w:val="82BC00"/>
          <w:sz w:val="20"/>
        </w:rPr>
        <w:t>Hvis</w:t>
      </w:r>
      <w:r>
        <w:rPr>
          <w:i/>
          <w:color w:val="82BC00"/>
          <w:spacing w:val="-5"/>
          <w:sz w:val="20"/>
        </w:rPr>
        <w:t> </w:t>
      </w:r>
      <w:r>
        <w:rPr>
          <w:i/>
          <w:color w:val="82BC00"/>
          <w:sz w:val="20"/>
        </w:rPr>
        <w:t>der</w:t>
      </w:r>
      <w:r>
        <w:rPr>
          <w:i/>
          <w:color w:val="82BC00"/>
          <w:spacing w:val="-5"/>
          <w:sz w:val="20"/>
        </w:rPr>
        <w:t> </w:t>
      </w:r>
      <w:r>
        <w:rPr>
          <w:i/>
          <w:color w:val="82BC00"/>
          <w:sz w:val="20"/>
        </w:rPr>
        <w:t>fx</w:t>
      </w:r>
      <w:r>
        <w:rPr>
          <w:i/>
          <w:color w:val="82BC00"/>
          <w:spacing w:val="-5"/>
          <w:sz w:val="20"/>
        </w:rPr>
        <w:t> </w:t>
      </w:r>
      <w:r>
        <w:rPr>
          <w:i/>
          <w:color w:val="82BC00"/>
          <w:sz w:val="20"/>
        </w:rPr>
        <w:t>bliver</w:t>
      </w:r>
      <w:r>
        <w:rPr>
          <w:i/>
          <w:color w:val="82BC00"/>
          <w:spacing w:val="-5"/>
          <w:sz w:val="20"/>
        </w:rPr>
        <w:t> </w:t>
      </w:r>
      <w:r>
        <w:rPr>
          <w:i/>
          <w:color w:val="82BC00"/>
          <w:sz w:val="20"/>
        </w:rPr>
        <w:t>skrevet</w:t>
      </w:r>
      <w:r>
        <w:rPr>
          <w:i/>
          <w:color w:val="82BC00"/>
          <w:spacing w:val="-4"/>
          <w:sz w:val="20"/>
        </w:rPr>
        <w:t> </w:t>
      </w:r>
      <w:r>
        <w:rPr>
          <w:i/>
          <w:color w:val="82BC00"/>
          <w:sz w:val="20"/>
        </w:rPr>
        <w:t>en</w:t>
      </w:r>
      <w:r>
        <w:rPr>
          <w:i/>
          <w:color w:val="82BC00"/>
          <w:spacing w:val="-5"/>
          <w:sz w:val="20"/>
        </w:rPr>
        <w:t> </w:t>
      </w:r>
      <w:r>
        <w:rPr>
          <w:i/>
          <w:color w:val="82BC00"/>
          <w:sz w:val="20"/>
        </w:rPr>
        <w:t>videnskabelig</w:t>
      </w:r>
      <w:r>
        <w:rPr>
          <w:i/>
          <w:color w:val="82BC00"/>
          <w:spacing w:val="-5"/>
          <w:sz w:val="20"/>
        </w:rPr>
        <w:t> </w:t>
      </w:r>
      <w:r>
        <w:rPr>
          <w:i/>
          <w:color w:val="82BC00"/>
          <w:sz w:val="20"/>
        </w:rPr>
        <w:t>artikel</w:t>
      </w:r>
      <w:r>
        <w:rPr>
          <w:i/>
          <w:color w:val="82BC00"/>
          <w:spacing w:val="-4"/>
          <w:sz w:val="20"/>
        </w:rPr>
        <w:t> </w:t>
      </w:r>
      <w:r>
        <w:rPr>
          <w:i/>
          <w:color w:val="82BC00"/>
          <w:sz w:val="20"/>
        </w:rPr>
        <w:t>om</w:t>
      </w:r>
      <w:r>
        <w:rPr>
          <w:i/>
          <w:color w:val="82BC00"/>
          <w:spacing w:val="-5"/>
          <w:sz w:val="20"/>
        </w:rPr>
        <w:t> </w:t>
      </w:r>
      <w:r>
        <w:rPr>
          <w:i/>
          <w:color w:val="82BC00"/>
          <w:sz w:val="20"/>
        </w:rPr>
        <w:t>et</w:t>
      </w:r>
      <w:r>
        <w:rPr>
          <w:i/>
          <w:color w:val="82BC00"/>
          <w:spacing w:val="-4"/>
          <w:sz w:val="20"/>
        </w:rPr>
        <w:t> </w:t>
      </w:r>
      <w:r>
        <w:rPr>
          <w:i/>
          <w:color w:val="82BC00"/>
          <w:sz w:val="20"/>
        </w:rPr>
        <w:t>emne, vil dataen være mere valid, og hvis vi </w:t>
      </w:r>
      <w:r>
        <w:rPr>
          <w:i/>
          <w:color w:val="82BC00"/>
          <w:spacing w:val="-3"/>
          <w:sz w:val="20"/>
        </w:rPr>
        <w:t>skal </w:t>
      </w:r>
      <w:r>
        <w:rPr>
          <w:i/>
          <w:color w:val="82BC00"/>
          <w:sz w:val="20"/>
        </w:rPr>
        <w:t>rådgive Selvstyret, bliver den rådgivning også mere valid. Hvilket </w:t>
      </w:r>
      <w:r>
        <w:rPr>
          <w:i/>
          <w:color w:val="82BC00"/>
          <w:spacing w:val="-3"/>
          <w:sz w:val="20"/>
        </w:rPr>
        <w:t>betyder, </w:t>
      </w:r>
      <w:r>
        <w:rPr>
          <w:i/>
          <w:color w:val="82BC00"/>
          <w:sz w:val="20"/>
        </w:rPr>
        <w:t>at Selvstyret vil</w:t>
      </w:r>
      <w:r>
        <w:rPr>
          <w:i/>
          <w:color w:val="82BC00"/>
          <w:spacing w:val="-17"/>
          <w:sz w:val="20"/>
        </w:rPr>
        <w:t> </w:t>
      </w:r>
      <w:r>
        <w:rPr>
          <w:i/>
          <w:color w:val="82BC00"/>
          <w:sz w:val="20"/>
        </w:rPr>
        <w:t>få</w:t>
      </w:r>
    </w:p>
    <w:p>
      <w:pPr>
        <w:pStyle w:val="BodyText"/>
        <w:spacing w:line="235" w:lineRule="auto" w:before="64"/>
        <w:ind w:left="307" w:right="656"/>
      </w:pPr>
      <w:r>
        <w:rPr/>
        <w:br w:type="column"/>
      </w:r>
      <w:r>
        <w:rPr/>
        <w:t>På Institut for Bioscience på Aarhus Universitet munder en del af forskningen ud i anbefalinger til fredede og beskyttede områder i Grønland. Akademisk medarbejder Daniel Spelling Clausen herfra forventer, at en ny præcis og opdateret kortlægning potentielt vil kunne øge kvaliteten og formidlingen af disse anbefalinger. Han peger på, at det i dag kan være en udfordring at indtegne forslag til beskyttede områder for fx moskusokser korrekt, fordi gletsjerrande- ne har flyttet sig så meget i forhold til det eksisterende kortgrund- lag, at nye landområder er blevet blotlagt. Tegner man grænsen for det beskyttede område ved gletsjerranden på kortet i den hensigt at illustrere, at fredningen bør gå hele vejen til isen, inkluderer denne grænsedragning ikke de nye landområder, som i praksis også bør være en del af det fredede område, hvilket på sigt kan være proble- matisk.</w:t>
      </w:r>
    </w:p>
    <w:p>
      <w:pPr>
        <w:pStyle w:val="BodyText"/>
        <w:spacing w:before="6"/>
      </w:pPr>
    </w:p>
    <w:p>
      <w:pPr>
        <w:pStyle w:val="BodyText"/>
        <w:spacing w:line="235" w:lineRule="auto"/>
        <w:ind w:left="307" w:right="802"/>
      </w:pPr>
      <w:r>
        <w:rPr/>
        <w:t>Også fuldmægtig i Departementet for Natur, Miljø og Energi, Peter Longsholm Jølbæk, ser frem til en ny og mere præcis kortlægning, hvor der kan skabes overensstemmelse mellem grænsedragninger på kortet og i virkeligheden. Dette vil fx i forbindelse med Ram- sar-områder, som er vådområder af international betydning, være</w:t>
      </w:r>
    </w:p>
    <w:p>
      <w:pPr>
        <w:pStyle w:val="BodyText"/>
        <w:spacing w:line="235" w:lineRule="auto" w:before="4"/>
        <w:ind w:left="307" w:right="656"/>
      </w:pPr>
      <w:r>
        <w:rPr/>
        <w:t>med til at sikre, at Grønland kan overholde internationale forpligtel- ser, fordi der ikke er tvivl om Ramsar-områdets nøjagtige placering, og det dermed bliver nemmere at sikre, at området holdes fri for andre aktiviteter.</w:t>
      </w:r>
    </w:p>
    <w:p>
      <w:pPr>
        <w:pStyle w:val="BodyText"/>
        <w:spacing w:before="7"/>
        <w:rPr>
          <w:sz w:val="19"/>
        </w:rPr>
      </w:pPr>
    </w:p>
    <w:p>
      <w:pPr>
        <w:pStyle w:val="Heading7"/>
        <w:spacing w:line="240" w:lineRule="auto"/>
        <w:ind w:left="307"/>
      </w:pPr>
      <w:r>
        <w:rPr/>
        <w:t>Bedre koordinering: Åben data fremmer kommunikation på tværs</w:t>
      </w:r>
    </w:p>
    <w:p>
      <w:pPr>
        <w:pStyle w:val="BodyText"/>
        <w:spacing w:before="8"/>
        <w:rPr>
          <w:b/>
          <w:sz w:val="19"/>
        </w:rPr>
      </w:pPr>
    </w:p>
    <w:p>
      <w:pPr>
        <w:pStyle w:val="BodyText"/>
        <w:spacing w:line="235" w:lineRule="auto"/>
        <w:ind w:left="307" w:right="740"/>
      </w:pPr>
      <w:r>
        <w:rPr/>
        <w:t>Seniorforsker Mikkel Tamstorf der bl.a. forsker i, hvordan dyr, plan- ter og sne placerer sig alt afhængig af terræn er dybt afhængig af præcise og meget detaljerede højdemodeller. Hans forskergruppe har for nylig fået overfløjet et nærområde ved Zackenberg med droner og kortlagt bunden af dalen, hvor de har de primære målin- ger, så der nu er 10 cm opløsning på højdemodellen. Han fortæller</w:t>
      </w:r>
    </w:p>
    <w:p>
      <w:pPr>
        <w:spacing w:after="0" w:line="235" w:lineRule="auto"/>
        <w:sectPr>
          <w:type w:val="continuous"/>
          <w:pgSz w:w="26420" w:h="15090" w:orient="landscape"/>
          <w:pgMar w:top="1420" w:bottom="280" w:left="20" w:right="200"/>
          <w:cols w:num="4" w:equalWidth="0">
            <w:col w:w="6377" w:space="40"/>
            <w:col w:w="5859" w:space="934"/>
            <w:col w:w="6408" w:space="39"/>
            <w:col w:w="6543"/>
          </w:cols>
        </w:sectPr>
      </w:pPr>
    </w:p>
    <w:p>
      <w:pPr>
        <w:pStyle w:val="BodyText"/>
        <w:spacing w:line="235" w:lineRule="auto" w:before="43"/>
        <w:ind w:left="887" w:right="-9"/>
      </w:pPr>
      <w:r>
        <w:rPr/>
        <w:t>desuden, at instituttet på sigt regner med at få adgang til en højde- model i 2 meters opløsning, som amerikanerne netop nu er ved at lave</w:t>
      </w:r>
      <w:r>
        <w:rPr>
          <w:spacing w:val="-6"/>
        </w:rPr>
        <w:t> </w:t>
      </w:r>
      <w:r>
        <w:rPr/>
        <w:t>over</w:t>
      </w:r>
      <w:r>
        <w:rPr>
          <w:spacing w:val="-5"/>
        </w:rPr>
        <w:t> </w:t>
      </w:r>
      <w:r>
        <w:rPr/>
        <w:t>Arktis.</w:t>
      </w:r>
      <w:r>
        <w:rPr>
          <w:spacing w:val="-7"/>
        </w:rPr>
        <w:t> </w:t>
      </w:r>
      <w:r>
        <w:rPr/>
        <w:t>Mikkel</w:t>
      </w:r>
      <w:r>
        <w:rPr>
          <w:spacing w:val="-5"/>
        </w:rPr>
        <w:t> </w:t>
      </w:r>
      <w:r>
        <w:rPr/>
        <w:t>mener</w:t>
      </w:r>
      <w:r>
        <w:rPr>
          <w:spacing w:val="-5"/>
        </w:rPr>
        <w:t> </w:t>
      </w:r>
      <w:r>
        <w:rPr/>
        <w:t>derfor</w:t>
      </w:r>
      <w:r>
        <w:rPr>
          <w:spacing w:val="-7"/>
        </w:rPr>
        <w:t> </w:t>
      </w:r>
      <w:r>
        <w:rPr/>
        <w:t>ikke,</w:t>
      </w:r>
      <w:r>
        <w:rPr>
          <w:spacing w:val="-5"/>
        </w:rPr>
        <w:t> </w:t>
      </w:r>
      <w:r>
        <w:rPr/>
        <w:t>at</w:t>
      </w:r>
      <w:r>
        <w:rPr>
          <w:spacing w:val="-5"/>
        </w:rPr>
        <w:t> </w:t>
      </w:r>
      <w:r>
        <w:rPr/>
        <w:t>den</w:t>
      </w:r>
      <w:r>
        <w:rPr>
          <w:spacing w:val="-7"/>
        </w:rPr>
        <w:t> </w:t>
      </w:r>
      <w:r>
        <w:rPr/>
        <w:t>højdemodel,</w:t>
      </w:r>
      <w:r>
        <w:rPr>
          <w:spacing w:val="-6"/>
        </w:rPr>
        <w:t> </w:t>
      </w:r>
      <w:r>
        <w:rPr/>
        <w:t>som den</w:t>
      </w:r>
      <w:r>
        <w:rPr>
          <w:spacing w:val="-5"/>
        </w:rPr>
        <w:t> </w:t>
      </w:r>
      <w:r>
        <w:rPr>
          <w:spacing w:val="-3"/>
        </w:rPr>
        <w:t>nye</w:t>
      </w:r>
      <w:r>
        <w:rPr>
          <w:spacing w:val="-4"/>
        </w:rPr>
        <w:t> </w:t>
      </w:r>
      <w:r>
        <w:rPr/>
        <w:t>kortlægning</w:t>
      </w:r>
      <w:r>
        <w:rPr>
          <w:spacing w:val="-4"/>
        </w:rPr>
        <w:t> </w:t>
      </w:r>
      <w:r>
        <w:rPr/>
        <w:t>over</w:t>
      </w:r>
      <w:r>
        <w:rPr>
          <w:spacing w:val="-4"/>
        </w:rPr>
        <w:t> </w:t>
      </w:r>
      <w:r>
        <w:rPr/>
        <w:t>det</w:t>
      </w:r>
      <w:r>
        <w:rPr>
          <w:spacing w:val="-4"/>
        </w:rPr>
        <w:t> </w:t>
      </w:r>
      <w:r>
        <w:rPr/>
        <w:t>åbne</w:t>
      </w:r>
      <w:r>
        <w:rPr>
          <w:spacing w:val="-4"/>
        </w:rPr>
        <w:t> </w:t>
      </w:r>
      <w:r>
        <w:rPr/>
        <w:t>land</w:t>
      </w:r>
      <w:r>
        <w:rPr>
          <w:spacing w:val="-5"/>
        </w:rPr>
        <w:t> </w:t>
      </w:r>
      <w:r>
        <w:rPr/>
        <w:t>i</w:t>
      </w:r>
      <w:r>
        <w:rPr>
          <w:spacing w:val="-4"/>
        </w:rPr>
        <w:t> </w:t>
      </w:r>
      <w:r>
        <w:rPr/>
        <w:t>Grønland</w:t>
      </w:r>
      <w:r>
        <w:rPr>
          <w:spacing w:val="-5"/>
        </w:rPr>
        <w:t> </w:t>
      </w:r>
      <w:r>
        <w:rPr/>
        <w:t>vil</w:t>
      </w:r>
      <w:r>
        <w:rPr>
          <w:spacing w:val="-3"/>
        </w:rPr>
        <w:t> </w:t>
      </w:r>
      <w:r>
        <w:rPr/>
        <w:t>bidrage</w:t>
      </w:r>
      <w:r>
        <w:rPr>
          <w:spacing w:val="-4"/>
        </w:rPr>
        <w:t> </w:t>
      </w:r>
      <w:r>
        <w:rPr/>
        <w:t>med, vil komme til at betyde noget for hans arbejde. Mikkel </w:t>
      </w:r>
      <w:r>
        <w:rPr>
          <w:spacing w:val="-3"/>
        </w:rPr>
        <w:t>Tamstorf </w:t>
      </w:r>
      <w:r>
        <w:rPr/>
        <w:t>forventer generelt ikke, at den </w:t>
      </w:r>
      <w:r>
        <w:rPr>
          <w:spacing w:val="-3"/>
        </w:rPr>
        <w:t>nye </w:t>
      </w:r>
      <w:r>
        <w:rPr/>
        <w:t>kortlægning kan imødekomme hans behov for detaljegrad og specifikke</w:t>
      </w:r>
      <w:r>
        <w:rPr>
          <w:spacing w:val="-13"/>
        </w:rPr>
        <w:t> </w:t>
      </w:r>
      <w:r>
        <w:rPr>
          <w:spacing w:val="-3"/>
        </w:rPr>
        <w:t>informationer.</w:t>
      </w:r>
    </w:p>
    <w:p>
      <w:pPr>
        <w:pStyle w:val="BodyText"/>
        <w:spacing w:before="1"/>
      </w:pPr>
    </w:p>
    <w:p>
      <w:pPr>
        <w:spacing w:line="235" w:lineRule="auto" w:before="0"/>
        <w:ind w:left="887" w:right="-14" w:firstLine="0"/>
        <w:jc w:val="left"/>
        <w:rPr>
          <w:i/>
          <w:sz w:val="20"/>
        </w:rPr>
      </w:pPr>
      <w:r>
        <w:rPr>
          <w:i/>
          <w:color w:val="82BC00"/>
          <w:sz w:val="20"/>
        </w:rPr>
        <w:t>”Man har jo nok valgt Zackenberg som pilotområde, fordi der fore- </w:t>
      </w:r>
      <w:r>
        <w:rPr>
          <w:i/>
          <w:color w:val="82BC00"/>
          <w:sz w:val="20"/>
        </w:rPr>
        <w:t>går en hel masse deroppe, men det, der </w:t>
      </w:r>
      <w:r>
        <w:rPr>
          <w:i/>
          <w:color w:val="82BC00"/>
          <w:spacing w:val="-3"/>
          <w:sz w:val="20"/>
        </w:rPr>
        <w:t>foregår, </w:t>
      </w:r>
      <w:r>
        <w:rPr>
          <w:i/>
          <w:color w:val="82BC00"/>
          <w:sz w:val="20"/>
        </w:rPr>
        <w:t>er så specialiseret, at der er et stort behov for data og kort, som er væsentligt bedre end det, som det her produkt ender med at levere. Så når jeg </w:t>
      </w:r>
      <w:r>
        <w:rPr>
          <w:i/>
          <w:color w:val="82BC00"/>
          <w:spacing w:val="-3"/>
          <w:sz w:val="20"/>
        </w:rPr>
        <w:t>snak- ker </w:t>
      </w:r>
      <w:r>
        <w:rPr>
          <w:i/>
          <w:color w:val="82BC00"/>
          <w:sz w:val="20"/>
        </w:rPr>
        <w:t>om lemmingreder og plantearter </w:t>
      </w:r>
      <w:r>
        <w:rPr>
          <w:i/>
          <w:color w:val="82BC00"/>
          <w:spacing w:val="-5"/>
          <w:sz w:val="20"/>
        </w:rPr>
        <w:t>osv. </w:t>
      </w:r>
      <w:r>
        <w:rPr>
          <w:i/>
          <w:color w:val="82BC00"/>
          <w:sz w:val="20"/>
        </w:rPr>
        <w:t>så kommer det produkt, der kommer ud af det her projekt, </w:t>
      </w:r>
      <w:r>
        <w:rPr>
          <w:i/>
          <w:color w:val="82BC00"/>
          <w:spacing w:val="-3"/>
          <w:sz w:val="20"/>
        </w:rPr>
        <w:t>ikke </w:t>
      </w:r>
      <w:r>
        <w:rPr>
          <w:i/>
          <w:color w:val="82BC00"/>
          <w:sz w:val="20"/>
        </w:rPr>
        <w:t>til at kunne opfylde nogen af de </w:t>
      </w:r>
      <w:r>
        <w:rPr>
          <w:i/>
          <w:color w:val="82BC00"/>
          <w:spacing w:val="-3"/>
          <w:sz w:val="20"/>
        </w:rPr>
        <w:t>behov, </w:t>
      </w:r>
      <w:r>
        <w:rPr>
          <w:i/>
          <w:color w:val="82BC00"/>
          <w:sz w:val="20"/>
        </w:rPr>
        <w:t>jeg har på det </w:t>
      </w:r>
      <w:r>
        <w:rPr>
          <w:i/>
          <w:color w:val="82BC00"/>
          <w:spacing w:val="-3"/>
          <w:sz w:val="20"/>
        </w:rPr>
        <w:t>område.”</w:t>
      </w:r>
    </w:p>
    <w:p>
      <w:pPr>
        <w:pStyle w:val="BodyText"/>
        <w:spacing w:line="235" w:lineRule="auto" w:before="5"/>
        <w:ind w:left="887" w:right="32"/>
      </w:pPr>
      <w:r>
        <w:rPr>
          <w:color w:val="82BC00"/>
        </w:rPr>
        <w:t>Mikkel Tamstorf, seniorforsker, Institut for Bioscience, Aarhus Uni- versitet, Zackenberg</w:t>
      </w:r>
    </w:p>
    <w:p>
      <w:pPr>
        <w:pStyle w:val="BodyText"/>
        <w:spacing w:before="10"/>
        <w:rPr>
          <w:sz w:val="19"/>
        </w:rPr>
      </w:pPr>
    </w:p>
    <w:p>
      <w:pPr>
        <w:pStyle w:val="BodyText"/>
        <w:spacing w:line="235" w:lineRule="auto"/>
        <w:ind w:left="887" w:right="12"/>
        <w:jc w:val="both"/>
      </w:pPr>
      <w:r>
        <w:rPr/>
        <w:t>I</w:t>
      </w:r>
      <w:r>
        <w:rPr>
          <w:spacing w:val="-5"/>
        </w:rPr>
        <w:t> </w:t>
      </w:r>
      <w:r>
        <w:rPr/>
        <w:t>den</w:t>
      </w:r>
      <w:r>
        <w:rPr>
          <w:spacing w:val="-4"/>
        </w:rPr>
        <w:t> </w:t>
      </w:r>
      <w:r>
        <w:rPr/>
        <w:t>forskning</w:t>
      </w:r>
      <w:r>
        <w:rPr>
          <w:spacing w:val="-5"/>
        </w:rPr>
        <w:t> </w:t>
      </w:r>
      <w:r>
        <w:rPr/>
        <w:t>Mikkel</w:t>
      </w:r>
      <w:r>
        <w:rPr>
          <w:spacing w:val="-4"/>
        </w:rPr>
        <w:t> </w:t>
      </w:r>
      <w:r>
        <w:rPr>
          <w:spacing w:val="-5"/>
        </w:rPr>
        <w:t>laver,</w:t>
      </w:r>
      <w:r>
        <w:rPr>
          <w:spacing w:val="-4"/>
        </w:rPr>
        <w:t> </w:t>
      </w:r>
      <w:r>
        <w:rPr/>
        <w:t>har</w:t>
      </w:r>
      <w:r>
        <w:rPr>
          <w:spacing w:val="-5"/>
        </w:rPr>
        <w:t> </w:t>
      </w:r>
      <w:r>
        <w:rPr/>
        <w:t>han</w:t>
      </w:r>
      <w:r>
        <w:rPr>
          <w:spacing w:val="-5"/>
        </w:rPr>
        <w:t> </w:t>
      </w:r>
      <w:r>
        <w:rPr/>
        <w:t>bl.a.</w:t>
      </w:r>
      <w:r>
        <w:rPr>
          <w:spacing w:val="-5"/>
        </w:rPr>
        <w:t> </w:t>
      </w:r>
      <w:r>
        <w:rPr/>
        <w:t>behov</w:t>
      </w:r>
      <w:r>
        <w:rPr>
          <w:spacing w:val="-4"/>
        </w:rPr>
        <w:t> </w:t>
      </w:r>
      <w:r>
        <w:rPr/>
        <w:t>for</w:t>
      </w:r>
      <w:r>
        <w:rPr>
          <w:spacing w:val="-5"/>
        </w:rPr>
        <w:t> </w:t>
      </w:r>
      <w:r>
        <w:rPr/>
        <w:t>at</w:t>
      </w:r>
      <w:r>
        <w:rPr>
          <w:spacing w:val="-4"/>
        </w:rPr>
        <w:t> </w:t>
      </w:r>
      <w:r>
        <w:rPr/>
        <w:t>kortene</w:t>
      </w:r>
      <w:r>
        <w:rPr>
          <w:spacing w:val="-4"/>
        </w:rPr>
        <w:t> </w:t>
      </w:r>
      <w:r>
        <w:rPr/>
        <w:t>viser landskabstype, (vegetation, klippeoverflade, vådområder </w:t>
      </w:r>
      <w:r>
        <w:rPr>
          <w:spacing w:val="-4"/>
        </w:rPr>
        <w:t>osv.), </w:t>
      </w:r>
      <w:r>
        <w:rPr/>
        <w:t>års- tidsvariationer og findes i et målestoksforhold på</w:t>
      </w:r>
      <w:r>
        <w:rPr>
          <w:spacing w:val="-21"/>
        </w:rPr>
        <w:t> </w:t>
      </w:r>
      <w:r>
        <w:rPr/>
        <w:t>1:20.000.</w:t>
      </w:r>
    </w:p>
    <w:p>
      <w:pPr>
        <w:pStyle w:val="BodyText"/>
        <w:spacing w:before="10"/>
        <w:rPr>
          <w:sz w:val="19"/>
        </w:rPr>
      </w:pPr>
    </w:p>
    <w:p>
      <w:pPr>
        <w:spacing w:line="235" w:lineRule="auto" w:before="0"/>
        <w:ind w:left="887" w:right="87" w:firstLine="0"/>
        <w:jc w:val="both"/>
        <w:rPr>
          <w:i/>
          <w:sz w:val="20"/>
        </w:rPr>
      </w:pPr>
      <w:r>
        <w:rPr>
          <w:i/>
          <w:sz w:val="20"/>
        </w:rPr>
        <w:t>”Hvis vi </w:t>
      </w:r>
      <w:r>
        <w:rPr>
          <w:i/>
          <w:spacing w:val="-3"/>
          <w:sz w:val="20"/>
        </w:rPr>
        <w:t>kan </w:t>
      </w:r>
      <w:r>
        <w:rPr>
          <w:i/>
          <w:sz w:val="20"/>
        </w:rPr>
        <w:t>få noget i 1:20.000 med alle de forskellige detaljer om </w:t>
      </w:r>
      <w:r>
        <w:rPr>
          <w:i/>
          <w:sz w:val="20"/>
        </w:rPr>
        <w:t>niveauet af elve, jamen så </w:t>
      </w:r>
      <w:r>
        <w:rPr>
          <w:i/>
          <w:spacing w:val="-3"/>
          <w:sz w:val="20"/>
        </w:rPr>
        <w:t>kan </w:t>
      </w:r>
      <w:r>
        <w:rPr>
          <w:i/>
          <w:sz w:val="20"/>
        </w:rPr>
        <w:t>man bruge det til en masse. Fx til at sige noget om afløbsmønstre for isen, tilstrømning af ferskvand til det marine miljø </w:t>
      </w:r>
      <w:r>
        <w:rPr>
          <w:i/>
          <w:spacing w:val="-7"/>
          <w:sz w:val="20"/>
        </w:rPr>
        <w:t>osv.”</w:t>
      </w:r>
    </w:p>
    <w:p>
      <w:pPr>
        <w:pStyle w:val="BodyText"/>
        <w:spacing w:line="235" w:lineRule="auto" w:before="3"/>
        <w:ind w:left="887" w:right="32"/>
      </w:pPr>
      <w:r>
        <w:rPr/>
        <w:t>Mikkel Tamstorf, seniorforsker, Institut for Bioscience, Aarhus Uni- versitet, Zackenberg</w:t>
      </w:r>
    </w:p>
    <w:p>
      <w:pPr>
        <w:pStyle w:val="BodyText"/>
        <w:spacing w:before="10"/>
        <w:rPr>
          <w:sz w:val="19"/>
        </w:rPr>
      </w:pPr>
    </w:p>
    <w:p>
      <w:pPr>
        <w:pStyle w:val="BodyText"/>
        <w:spacing w:line="235" w:lineRule="auto"/>
        <w:ind w:left="887" w:right="-16"/>
      </w:pPr>
      <w:r>
        <w:rPr/>
        <w:t>GIS-manager ved Naturinstituttet Karl Brix Zinglersen fremhæver imidlertid, at en stor fordel ved den </w:t>
      </w:r>
      <w:r>
        <w:rPr>
          <w:spacing w:val="-3"/>
        </w:rPr>
        <w:t>nye </w:t>
      </w:r>
      <w:r>
        <w:rPr/>
        <w:t>kortlægning, herunder høj- demodellen, </w:t>
      </w:r>
      <w:r>
        <w:rPr>
          <w:spacing w:val="-6"/>
        </w:rPr>
        <w:t>er, </w:t>
      </w:r>
      <w:r>
        <w:rPr/>
        <w:t>at den er åben data. Det </w:t>
      </w:r>
      <w:r>
        <w:rPr>
          <w:spacing w:val="-4"/>
        </w:rPr>
        <w:t>betyder, </w:t>
      </w:r>
      <w:r>
        <w:rPr/>
        <w:t>at det i fremtiden bliver lettere, at koordinere med andre aktører fx </w:t>
      </w:r>
      <w:r>
        <w:rPr>
          <w:spacing w:val="-3"/>
        </w:rPr>
        <w:t>NGO’er </w:t>
      </w:r>
      <w:r>
        <w:rPr/>
        <w:t>der </w:t>
      </w:r>
      <w:r>
        <w:rPr>
          <w:spacing w:val="-3"/>
        </w:rPr>
        <w:t>ikke </w:t>
      </w:r>
      <w:r>
        <w:rPr/>
        <w:t>har samme privilegerede adgang til fx amerikanske kortlægninger som ham </w:t>
      </w:r>
      <w:r>
        <w:rPr>
          <w:spacing w:val="-4"/>
        </w:rPr>
        <w:t>selv.</w:t>
      </w:r>
    </w:p>
    <w:p>
      <w:pPr>
        <w:pStyle w:val="BodyText"/>
      </w:pPr>
    </w:p>
    <w:p>
      <w:pPr>
        <w:spacing w:line="235" w:lineRule="auto" w:before="0"/>
        <w:ind w:left="887" w:right="-9" w:firstLine="0"/>
        <w:jc w:val="left"/>
        <w:rPr>
          <w:i/>
          <w:sz w:val="20"/>
        </w:rPr>
      </w:pPr>
      <w:r>
        <w:rPr>
          <w:i/>
          <w:color w:val="82BC00"/>
          <w:sz w:val="20"/>
        </w:rPr>
        <w:t>”I dag har </w:t>
      </w:r>
      <w:r>
        <w:rPr>
          <w:i/>
          <w:color w:val="82BC00"/>
          <w:spacing w:val="-3"/>
          <w:sz w:val="20"/>
        </w:rPr>
        <w:t>NGO’en </w:t>
      </w:r>
      <w:r>
        <w:rPr>
          <w:i/>
          <w:color w:val="82BC00"/>
          <w:sz w:val="20"/>
        </w:rPr>
        <w:t>måske </w:t>
      </w:r>
      <w:r>
        <w:rPr>
          <w:i/>
          <w:color w:val="82BC00"/>
          <w:spacing w:val="-3"/>
          <w:sz w:val="20"/>
        </w:rPr>
        <w:t>ikke </w:t>
      </w:r>
      <w:r>
        <w:rPr>
          <w:i/>
          <w:color w:val="82BC00"/>
          <w:sz w:val="20"/>
        </w:rPr>
        <w:t>adgang til særligt præcise kort. Det </w:t>
      </w:r>
      <w:r>
        <w:rPr>
          <w:i/>
          <w:color w:val="82BC00"/>
          <w:spacing w:val="-3"/>
          <w:sz w:val="20"/>
        </w:rPr>
        <w:t>kan </w:t>
      </w:r>
      <w:r>
        <w:rPr>
          <w:i/>
          <w:color w:val="82BC00"/>
          <w:sz w:val="20"/>
        </w:rPr>
        <w:t>godt være jeg har det, men hvis de </w:t>
      </w:r>
      <w:r>
        <w:rPr>
          <w:i/>
          <w:color w:val="82BC00"/>
          <w:spacing w:val="-3"/>
          <w:sz w:val="20"/>
        </w:rPr>
        <w:t>ikke </w:t>
      </w:r>
      <w:r>
        <w:rPr>
          <w:i/>
          <w:color w:val="82BC00"/>
          <w:sz w:val="20"/>
        </w:rPr>
        <w:t>har det, </w:t>
      </w:r>
      <w:r>
        <w:rPr>
          <w:i/>
          <w:color w:val="82BC00"/>
          <w:spacing w:val="-3"/>
          <w:sz w:val="20"/>
        </w:rPr>
        <w:t>kan </w:t>
      </w:r>
      <w:r>
        <w:rPr>
          <w:i/>
          <w:color w:val="82BC00"/>
          <w:sz w:val="20"/>
        </w:rPr>
        <w:t>det have konsekvenser for det rent kommunikative mht. kort. Når jeg laver nogle</w:t>
      </w:r>
      <w:r>
        <w:rPr>
          <w:i/>
          <w:color w:val="82BC00"/>
          <w:spacing w:val="-5"/>
          <w:sz w:val="20"/>
        </w:rPr>
        <w:t> </w:t>
      </w:r>
      <w:r>
        <w:rPr>
          <w:i/>
          <w:color w:val="82BC00"/>
          <w:sz w:val="20"/>
        </w:rPr>
        <w:t>kort,</w:t>
      </w:r>
      <w:r>
        <w:rPr>
          <w:i/>
          <w:color w:val="82BC00"/>
          <w:spacing w:val="-4"/>
          <w:sz w:val="20"/>
        </w:rPr>
        <w:t> </w:t>
      </w:r>
      <w:r>
        <w:rPr>
          <w:i/>
          <w:color w:val="82BC00"/>
          <w:sz w:val="20"/>
        </w:rPr>
        <w:t>vil</w:t>
      </w:r>
      <w:r>
        <w:rPr>
          <w:i/>
          <w:color w:val="82BC00"/>
          <w:spacing w:val="-3"/>
          <w:sz w:val="20"/>
        </w:rPr>
        <w:t> </w:t>
      </w:r>
      <w:r>
        <w:rPr>
          <w:i/>
          <w:color w:val="82BC00"/>
          <w:sz w:val="20"/>
        </w:rPr>
        <w:t>jeg</w:t>
      </w:r>
      <w:r>
        <w:rPr>
          <w:i/>
          <w:color w:val="82BC00"/>
          <w:spacing w:val="-5"/>
          <w:sz w:val="20"/>
        </w:rPr>
        <w:t> </w:t>
      </w:r>
      <w:r>
        <w:rPr>
          <w:i/>
          <w:color w:val="82BC00"/>
          <w:sz w:val="20"/>
        </w:rPr>
        <w:t>gerne</w:t>
      </w:r>
      <w:r>
        <w:rPr>
          <w:i/>
          <w:color w:val="82BC00"/>
          <w:spacing w:val="-4"/>
          <w:sz w:val="20"/>
        </w:rPr>
        <w:t> </w:t>
      </w:r>
      <w:r>
        <w:rPr>
          <w:i/>
          <w:color w:val="82BC00"/>
          <w:sz w:val="20"/>
        </w:rPr>
        <w:t>have,</w:t>
      </w:r>
      <w:r>
        <w:rPr>
          <w:i/>
          <w:color w:val="82BC00"/>
          <w:spacing w:val="-4"/>
          <w:sz w:val="20"/>
        </w:rPr>
        <w:t> </w:t>
      </w:r>
      <w:r>
        <w:rPr>
          <w:i/>
          <w:color w:val="82BC00"/>
          <w:sz w:val="20"/>
        </w:rPr>
        <w:t>at</w:t>
      </w:r>
      <w:r>
        <w:rPr>
          <w:i/>
          <w:color w:val="82BC00"/>
          <w:spacing w:val="-4"/>
          <w:sz w:val="20"/>
        </w:rPr>
        <w:t> </w:t>
      </w:r>
      <w:r>
        <w:rPr>
          <w:i/>
          <w:color w:val="82BC00"/>
          <w:sz w:val="20"/>
        </w:rPr>
        <w:t>modtageren</w:t>
      </w:r>
      <w:r>
        <w:rPr>
          <w:i/>
          <w:color w:val="82BC00"/>
          <w:spacing w:val="-5"/>
          <w:sz w:val="20"/>
        </w:rPr>
        <w:t> </w:t>
      </w:r>
      <w:r>
        <w:rPr>
          <w:i/>
          <w:color w:val="82BC00"/>
          <w:sz w:val="20"/>
        </w:rPr>
        <w:t>har</w:t>
      </w:r>
      <w:r>
        <w:rPr>
          <w:i/>
          <w:color w:val="82BC00"/>
          <w:spacing w:val="-4"/>
          <w:sz w:val="20"/>
        </w:rPr>
        <w:t> </w:t>
      </w:r>
      <w:r>
        <w:rPr>
          <w:i/>
          <w:color w:val="82BC00"/>
          <w:sz w:val="20"/>
        </w:rPr>
        <w:t>mulighed</w:t>
      </w:r>
      <w:r>
        <w:rPr>
          <w:i/>
          <w:color w:val="82BC00"/>
          <w:spacing w:val="-4"/>
          <w:sz w:val="20"/>
        </w:rPr>
        <w:t> </w:t>
      </w:r>
      <w:r>
        <w:rPr>
          <w:i/>
          <w:color w:val="82BC00"/>
          <w:sz w:val="20"/>
        </w:rPr>
        <w:t>for</w:t>
      </w:r>
      <w:r>
        <w:rPr>
          <w:i/>
          <w:color w:val="82BC00"/>
          <w:spacing w:val="-4"/>
          <w:sz w:val="20"/>
        </w:rPr>
        <w:t> </w:t>
      </w:r>
      <w:r>
        <w:rPr>
          <w:i/>
          <w:color w:val="82BC00"/>
          <w:sz w:val="20"/>
        </w:rPr>
        <w:t>at</w:t>
      </w:r>
      <w:r>
        <w:rPr>
          <w:i/>
          <w:color w:val="82BC00"/>
          <w:spacing w:val="-5"/>
          <w:sz w:val="20"/>
        </w:rPr>
        <w:t> </w:t>
      </w:r>
      <w:r>
        <w:rPr>
          <w:i/>
          <w:color w:val="82BC00"/>
          <w:sz w:val="20"/>
        </w:rPr>
        <w:t>se det</w:t>
      </w:r>
      <w:r>
        <w:rPr>
          <w:i/>
          <w:color w:val="82BC00"/>
          <w:spacing w:val="-1"/>
          <w:sz w:val="20"/>
        </w:rPr>
        <w:t> </w:t>
      </w:r>
      <w:r>
        <w:rPr>
          <w:i/>
          <w:color w:val="82BC00"/>
          <w:spacing w:val="-3"/>
          <w:sz w:val="20"/>
        </w:rPr>
        <w:t>samme.”</w:t>
      </w:r>
    </w:p>
    <w:p>
      <w:pPr>
        <w:pStyle w:val="BodyText"/>
        <w:ind w:left="887"/>
      </w:pPr>
      <w:r>
        <w:rPr>
          <w:color w:val="82BC00"/>
        </w:rPr>
        <w:t>Karl Brix Zinglersen, GIS-manager, Grønlands Naturinstitut, Nuuk</w:t>
      </w:r>
    </w:p>
    <w:p>
      <w:pPr>
        <w:pStyle w:val="BodyText"/>
        <w:spacing w:before="8"/>
        <w:rPr>
          <w:sz w:val="19"/>
        </w:rPr>
      </w:pPr>
    </w:p>
    <w:p>
      <w:pPr>
        <w:pStyle w:val="Heading7"/>
        <w:spacing w:line="235" w:lineRule="auto"/>
        <w:ind w:right="-2"/>
      </w:pPr>
      <w:r>
        <w:rPr/>
        <w:t>Nye muligheder: Den nye kortlægning muliggør analyser på tværs af tid</w:t>
      </w:r>
    </w:p>
    <w:p>
      <w:pPr>
        <w:pStyle w:val="BodyText"/>
        <w:spacing w:before="9"/>
        <w:rPr>
          <w:b/>
          <w:sz w:val="19"/>
        </w:rPr>
      </w:pPr>
    </w:p>
    <w:p>
      <w:pPr>
        <w:pStyle w:val="BodyText"/>
        <w:spacing w:line="235" w:lineRule="auto"/>
        <w:ind w:left="887" w:right="-9"/>
      </w:pPr>
      <w:r>
        <w:rPr/>
        <w:t>Selvom meget af den forskning, der foregår i det åbne land i Grøn- land, er så specifik, at det er begrænset, hvor stor </w:t>
      </w:r>
      <w:r>
        <w:rPr>
          <w:spacing w:val="-3"/>
        </w:rPr>
        <w:t>forskel </w:t>
      </w:r>
      <w:r>
        <w:rPr/>
        <w:t>den </w:t>
      </w:r>
      <w:r>
        <w:rPr>
          <w:spacing w:val="-3"/>
        </w:rPr>
        <w:t>nye </w:t>
      </w:r>
      <w:r>
        <w:rPr/>
        <w:t>kortlægning vil kunne gøre, er der dog også </w:t>
      </w:r>
      <w:r>
        <w:rPr>
          <w:spacing w:val="-4"/>
        </w:rPr>
        <w:t>områder, </w:t>
      </w:r>
      <w:r>
        <w:rPr/>
        <w:t>hvor den </w:t>
      </w:r>
      <w:r>
        <w:rPr>
          <w:spacing w:val="-3"/>
        </w:rPr>
        <w:t>nye </w:t>
      </w:r>
      <w:r>
        <w:rPr/>
        <w:t>kortlægning vil betyde helt </w:t>
      </w:r>
      <w:r>
        <w:rPr>
          <w:spacing w:val="-3"/>
        </w:rPr>
        <w:t>nye forskningsmuligheder. </w:t>
      </w:r>
      <w:r>
        <w:rPr/>
        <w:t>En mulighed, der vil åbne sig, hvis den </w:t>
      </w:r>
      <w:r>
        <w:rPr>
          <w:spacing w:val="-3"/>
        </w:rPr>
        <w:t>nye </w:t>
      </w:r>
      <w:r>
        <w:rPr/>
        <w:t>kortlægning opdateres med jævne mellemrum, er at lave </w:t>
      </w:r>
      <w:r>
        <w:rPr>
          <w:spacing w:val="-3"/>
        </w:rPr>
        <w:t>komparative </w:t>
      </w:r>
      <w:r>
        <w:rPr/>
        <w:t>analyser af landskabets foran- dringer over tid. Geolog </w:t>
      </w:r>
      <w:r>
        <w:rPr>
          <w:spacing w:val="-3"/>
        </w:rPr>
        <w:t>Eva </w:t>
      </w:r>
      <w:r>
        <w:rPr/>
        <w:t>Mätzler fra Asiaq forklarer:</w:t>
      </w:r>
    </w:p>
    <w:p>
      <w:pPr>
        <w:pStyle w:val="BodyText"/>
        <w:spacing w:before="10"/>
        <w:rPr>
          <w:sz w:val="19"/>
        </w:rPr>
      </w:pPr>
    </w:p>
    <w:p>
      <w:pPr>
        <w:spacing w:before="0"/>
        <w:ind w:left="887" w:right="0" w:firstLine="0"/>
        <w:jc w:val="left"/>
        <w:rPr>
          <w:i/>
          <w:sz w:val="20"/>
        </w:rPr>
      </w:pPr>
      <w:r>
        <w:rPr>
          <w:i/>
          <w:color w:val="82BC00"/>
          <w:sz w:val="20"/>
        </w:rPr>
        <w:t>”Topografiske kort er jo ligesom hukommelse af landskaber. Hvis</w:t>
      </w:r>
    </w:p>
    <w:p>
      <w:pPr>
        <w:spacing w:line="235" w:lineRule="auto" w:before="43"/>
        <w:ind w:left="363" w:right="0" w:firstLine="0"/>
        <w:jc w:val="left"/>
        <w:rPr>
          <w:i/>
          <w:sz w:val="20"/>
        </w:rPr>
      </w:pPr>
      <w:r>
        <w:rPr/>
        <w:br w:type="column"/>
      </w:r>
      <w:r>
        <w:rPr>
          <w:i/>
          <w:color w:val="82BC00"/>
          <w:sz w:val="20"/>
        </w:rPr>
        <w:t>du har et </w:t>
      </w:r>
      <w:r>
        <w:rPr>
          <w:i/>
          <w:color w:val="82BC00"/>
          <w:spacing w:val="-3"/>
          <w:sz w:val="20"/>
        </w:rPr>
        <w:t>arkiv, </w:t>
      </w:r>
      <w:r>
        <w:rPr>
          <w:i/>
          <w:color w:val="82BC00"/>
          <w:sz w:val="20"/>
        </w:rPr>
        <w:t>hvor du har dine kort, så </w:t>
      </w:r>
      <w:r>
        <w:rPr>
          <w:i/>
          <w:color w:val="82BC00"/>
          <w:spacing w:val="-3"/>
          <w:sz w:val="20"/>
        </w:rPr>
        <w:t>kan </w:t>
      </w:r>
      <w:r>
        <w:rPr>
          <w:i/>
          <w:color w:val="82BC00"/>
          <w:sz w:val="20"/>
        </w:rPr>
        <w:t>du også se, hvordan </w:t>
      </w:r>
      <w:r>
        <w:rPr>
          <w:i/>
          <w:color w:val="82BC00"/>
          <w:sz w:val="20"/>
        </w:rPr>
        <w:t>landskabet</w:t>
      </w:r>
      <w:r>
        <w:rPr>
          <w:i/>
          <w:color w:val="82BC00"/>
          <w:spacing w:val="-6"/>
          <w:sz w:val="20"/>
        </w:rPr>
        <w:t> </w:t>
      </w:r>
      <w:r>
        <w:rPr>
          <w:i/>
          <w:color w:val="82BC00"/>
          <w:sz w:val="20"/>
        </w:rPr>
        <w:t>har</w:t>
      </w:r>
      <w:r>
        <w:rPr>
          <w:i/>
          <w:color w:val="82BC00"/>
          <w:spacing w:val="-6"/>
          <w:sz w:val="20"/>
        </w:rPr>
        <w:t> </w:t>
      </w:r>
      <w:r>
        <w:rPr>
          <w:i/>
          <w:color w:val="82BC00"/>
          <w:sz w:val="20"/>
        </w:rPr>
        <w:t>forandret</w:t>
      </w:r>
      <w:r>
        <w:rPr>
          <w:i/>
          <w:color w:val="82BC00"/>
          <w:spacing w:val="-6"/>
          <w:sz w:val="20"/>
        </w:rPr>
        <w:t> </w:t>
      </w:r>
      <w:r>
        <w:rPr>
          <w:i/>
          <w:color w:val="82BC00"/>
          <w:sz w:val="20"/>
        </w:rPr>
        <w:t>sig</w:t>
      </w:r>
      <w:r>
        <w:rPr>
          <w:i/>
          <w:color w:val="82BC00"/>
          <w:spacing w:val="-6"/>
          <w:sz w:val="20"/>
        </w:rPr>
        <w:t> </w:t>
      </w:r>
      <w:r>
        <w:rPr>
          <w:i/>
          <w:color w:val="82BC00"/>
          <w:sz w:val="20"/>
        </w:rPr>
        <w:t>gennem</w:t>
      </w:r>
      <w:r>
        <w:rPr>
          <w:i/>
          <w:color w:val="82BC00"/>
          <w:spacing w:val="-7"/>
          <w:sz w:val="20"/>
        </w:rPr>
        <w:t> </w:t>
      </w:r>
      <w:r>
        <w:rPr>
          <w:i/>
          <w:color w:val="82BC00"/>
          <w:sz w:val="20"/>
        </w:rPr>
        <w:t>tid.</w:t>
      </w:r>
      <w:r>
        <w:rPr>
          <w:i/>
          <w:color w:val="82BC00"/>
          <w:spacing w:val="-6"/>
          <w:sz w:val="20"/>
        </w:rPr>
        <w:t> </w:t>
      </w:r>
      <w:r>
        <w:rPr>
          <w:i/>
          <w:color w:val="82BC00"/>
          <w:sz w:val="20"/>
        </w:rPr>
        <w:t>Det</w:t>
      </w:r>
      <w:r>
        <w:rPr>
          <w:i/>
          <w:color w:val="82BC00"/>
          <w:spacing w:val="-6"/>
          <w:sz w:val="20"/>
        </w:rPr>
        <w:t> </w:t>
      </w:r>
      <w:r>
        <w:rPr>
          <w:i/>
          <w:color w:val="82BC00"/>
          <w:spacing w:val="-3"/>
          <w:sz w:val="20"/>
        </w:rPr>
        <w:t>kan</w:t>
      </w:r>
      <w:r>
        <w:rPr>
          <w:i/>
          <w:color w:val="82BC00"/>
          <w:spacing w:val="-6"/>
          <w:sz w:val="20"/>
        </w:rPr>
        <w:t> </w:t>
      </w:r>
      <w:r>
        <w:rPr>
          <w:i/>
          <w:color w:val="82BC00"/>
          <w:sz w:val="20"/>
        </w:rPr>
        <w:t>være</w:t>
      </w:r>
      <w:r>
        <w:rPr>
          <w:i/>
          <w:color w:val="82BC00"/>
          <w:spacing w:val="-6"/>
          <w:sz w:val="20"/>
        </w:rPr>
        <w:t> </w:t>
      </w:r>
      <w:r>
        <w:rPr>
          <w:i/>
          <w:color w:val="82BC00"/>
          <w:sz w:val="20"/>
        </w:rPr>
        <w:t>naturlige</w:t>
      </w:r>
      <w:r>
        <w:rPr>
          <w:i/>
          <w:color w:val="82BC00"/>
          <w:spacing w:val="-7"/>
          <w:sz w:val="20"/>
        </w:rPr>
        <w:t> </w:t>
      </w:r>
      <w:r>
        <w:rPr>
          <w:i/>
          <w:color w:val="82BC00"/>
          <w:sz w:val="20"/>
        </w:rPr>
        <w:t>for- andringer eller menneskeskabte </w:t>
      </w:r>
      <w:r>
        <w:rPr>
          <w:i/>
          <w:color w:val="82BC00"/>
          <w:spacing w:val="-3"/>
          <w:sz w:val="20"/>
        </w:rPr>
        <w:t>forandringer, </w:t>
      </w:r>
      <w:r>
        <w:rPr>
          <w:i/>
          <w:color w:val="82BC00"/>
          <w:sz w:val="20"/>
        </w:rPr>
        <w:t>som </w:t>
      </w:r>
      <w:r>
        <w:rPr>
          <w:i/>
          <w:color w:val="82BC00"/>
          <w:spacing w:val="-3"/>
          <w:sz w:val="20"/>
        </w:rPr>
        <w:t>kan </w:t>
      </w:r>
      <w:r>
        <w:rPr>
          <w:i/>
          <w:color w:val="82BC00"/>
          <w:sz w:val="20"/>
        </w:rPr>
        <w:t>være interes- sante at have styr på. Hvordan tingene har forandret sig i fortiden, </w:t>
      </w:r>
      <w:r>
        <w:rPr>
          <w:i/>
          <w:color w:val="82BC00"/>
          <w:spacing w:val="-3"/>
          <w:sz w:val="20"/>
        </w:rPr>
        <w:t>kan </w:t>
      </w:r>
      <w:r>
        <w:rPr>
          <w:i/>
          <w:color w:val="82BC00"/>
          <w:sz w:val="20"/>
        </w:rPr>
        <w:t>jo sige noget om, hvad du </w:t>
      </w:r>
      <w:r>
        <w:rPr>
          <w:i/>
          <w:color w:val="82BC00"/>
          <w:spacing w:val="-3"/>
          <w:sz w:val="20"/>
        </w:rPr>
        <w:t>kan </w:t>
      </w:r>
      <w:r>
        <w:rPr>
          <w:i/>
          <w:color w:val="82BC00"/>
          <w:sz w:val="20"/>
        </w:rPr>
        <w:t>forvente i</w:t>
      </w:r>
      <w:r>
        <w:rPr>
          <w:i/>
          <w:color w:val="82BC00"/>
          <w:spacing w:val="-6"/>
          <w:sz w:val="20"/>
        </w:rPr>
        <w:t> </w:t>
      </w:r>
      <w:r>
        <w:rPr>
          <w:i/>
          <w:color w:val="82BC00"/>
          <w:spacing w:val="-3"/>
          <w:sz w:val="20"/>
        </w:rPr>
        <w:t>fremtiden.”</w:t>
      </w:r>
    </w:p>
    <w:p>
      <w:pPr>
        <w:pStyle w:val="BodyText"/>
        <w:ind w:left="363"/>
      </w:pPr>
      <w:r>
        <w:rPr>
          <w:color w:val="82BC00"/>
          <w:spacing w:val="-3"/>
        </w:rPr>
        <w:t>Eva Mätzler, </w:t>
      </w:r>
      <w:r>
        <w:rPr>
          <w:color w:val="82BC00"/>
        </w:rPr>
        <w:t>GIS/remote sensing specialist, Asiaq,</w:t>
      </w:r>
      <w:r>
        <w:rPr>
          <w:color w:val="82BC00"/>
          <w:spacing w:val="-13"/>
        </w:rPr>
        <w:t> </w:t>
      </w:r>
      <w:r>
        <w:rPr>
          <w:color w:val="82BC00"/>
        </w:rPr>
        <w:t>Nuuk</w:t>
      </w:r>
    </w:p>
    <w:p>
      <w:pPr>
        <w:pStyle w:val="BodyText"/>
        <w:spacing w:before="8"/>
        <w:rPr>
          <w:sz w:val="19"/>
        </w:rPr>
      </w:pPr>
    </w:p>
    <w:p>
      <w:pPr>
        <w:pStyle w:val="BodyText"/>
        <w:spacing w:line="235" w:lineRule="auto"/>
        <w:ind w:left="363" w:right="35"/>
      </w:pPr>
      <w:r>
        <w:rPr/>
        <w:t>Som eksempel på et </w:t>
      </w:r>
      <w:r>
        <w:rPr>
          <w:spacing w:val="-3"/>
        </w:rPr>
        <w:t>konkret </w:t>
      </w:r>
      <w:r>
        <w:rPr/>
        <w:t>forskningsprojekt, hvor en sådan ana- lyse af landskabelige forandringer kunne være til stor gavn, nævner </w:t>
      </w:r>
      <w:r>
        <w:rPr>
          <w:spacing w:val="-3"/>
        </w:rPr>
        <w:t>Eva </w:t>
      </w:r>
      <w:r>
        <w:rPr/>
        <w:t>Mätzler en samlet kortlægning og sammenligning af udviklingen i Grønlands isdæmmede </w:t>
      </w:r>
      <w:r>
        <w:rPr>
          <w:spacing w:val="-4"/>
        </w:rPr>
        <w:t>søer, </w:t>
      </w:r>
      <w:r>
        <w:rPr/>
        <w:t>dvs. søer der er dæmmet op af glet- sjeris. Isdæmmede søer kan tømme sig meget hurtigt og dermed skabe en form for tsunami på land, hvilket kan være livstruende </w:t>
      </w:r>
      <w:r>
        <w:rPr>
          <w:spacing w:val="-3"/>
        </w:rPr>
        <w:t>for </w:t>
      </w:r>
      <w:r>
        <w:rPr/>
        <w:t>mennesker og ødelæggende for infrastruktur </w:t>
      </w:r>
      <w:r>
        <w:rPr>
          <w:spacing w:val="-6"/>
        </w:rPr>
        <w:t>osv. </w:t>
      </w:r>
      <w:r>
        <w:rPr/>
        <w:t>Det ville derfor være højst relevant i </w:t>
      </w:r>
      <w:r>
        <w:rPr>
          <w:spacing w:val="-3"/>
        </w:rPr>
        <w:t>første </w:t>
      </w:r>
      <w:r>
        <w:rPr/>
        <w:t>omgang at </w:t>
      </w:r>
      <w:r>
        <w:rPr>
          <w:spacing w:val="-3"/>
        </w:rPr>
        <w:t>afdække, </w:t>
      </w:r>
      <w:r>
        <w:rPr/>
        <w:t>hvor de isdæmme- de søer i det åbne land </w:t>
      </w:r>
      <w:r>
        <w:rPr>
          <w:spacing w:val="-3"/>
        </w:rPr>
        <w:t>ligger, </w:t>
      </w:r>
      <w:r>
        <w:rPr/>
        <w:t>så man kan markere dem på kortet, tage højde for dem i planlægningen af infrastruktur og forsyning, advare turister om at sejle i kajak der </w:t>
      </w:r>
      <w:r>
        <w:rPr>
          <w:spacing w:val="-6"/>
        </w:rPr>
        <w:t>osv. </w:t>
      </w:r>
      <w:r>
        <w:rPr/>
        <w:t>Dernæst vil det være in- teressant at undersøge søernes udvikling og tømningsmønstre ved at sammenligne opdateringer af </w:t>
      </w:r>
      <w:r>
        <w:rPr>
          <w:spacing w:val="-3"/>
        </w:rPr>
        <w:t>kortet </w:t>
      </w:r>
      <w:r>
        <w:rPr/>
        <w:t>over en årrække, og på den måde blive bedre rustet til fx at dimensionere </w:t>
      </w:r>
      <w:r>
        <w:rPr>
          <w:spacing w:val="-3"/>
        </w:rPr>
        <w:t>dæmninger, </w:t>
      </w:r>
      <w:r>
        <w:rPr/>
        <w:t>hvis man ønsker at bruge søerne til vandkraft.</w:t>
      </w:r>
    </w:p>
    <w:p>
      <w:pPr>
        <w:pStyle w:val="BodyText"/>
        <w:spacing w:before="3"/>
      </w:pPr>
    </w:p>
    <w:p>
      <w:pPr>
        <w:pStyle w:val="BodyText"/>
        <w:ind w:left="363"/>
      </w:pPr>
      <w:r>
        <w:rPr/>
        <w:t>Vigtigste egenskaber ved den nye kortlægning inden for forskning</w:t>
      </w:r>
    </w:p>
    <w:p>
      <w:pPr>
        <w:pStyle w:val="BodyText"/>
        <w:spacing w:before="8"/>
        <w:rPr>
          <w:sz w:val="19"/>
        </w:rPr>
      </w:pPr>
    </w:p>
    <w:p>
      <w:pPr>
        <w:pStyle w:val="BodyText"/>
        <w:spacing w:line="235" w:lineRule="auto"/>
        <w:ind w:left="363" w:right="2"/>
      </w:pPr>
      <w:r>
        <w:rPr/>
        <w:t>Aktører inden for forskning </w:t>
      </w:r>
      <w:r>
        <w:rPr>
          <w:spacing w:val="-4"/>
        </w:rPr>
        <w:t>antager, </w:t>
      </w:r>
      <w:r>
        <w:rPr/>
        <w:t>at følgende mekanismer vil kun- ne </w:t>
      </w:r>
      <w:r>
        <w:rPr>
          <w:spacing w:val="-3"/>
        </w:rPr>
        <w:t>føre </w:t>
      </w:r>
      <w:r>
        <w:rPr/>
        <w:t>til indfrielsen af de potentielle effekter:</w:t>
      </w:r>
    </w:p>
    <w:p>
      <w:pPr>
        <w:pStyle w:val="BodyText"/>
        <w:spacing w:before="5"/>
        <w:rPr>
          <w:sz w:val="19"/>
        </w:rPr>
      </w:pPr>
    </w:p>
    <w:p>
      <w:pPr>
        <w:pStyle w:val="ListParagraph"/>
        <w:numPr>
          <w:ilvl w:val="0"/>
          <w:numId w:val="3"/>
        </w:numPr>
        <w:tabs>
          <w:tab w:pos="509" w:val="left" w:leader="none"/>
        </w:tabs>
        <w:spacing w:line="242" w:lineRule="exact" w:before="1" w:after="0"/>
        <w:ind w:left="508" w:right="0" w:hanging="145"/>
        <w:jc w:val="left"/>
        <w:rPr>
          <w:sz w:val="20"/>
        </w:rPr>
      </w:pPr>
      <w:r>
        <w:rPr>
          <w:sz w:val="20"/>
        </w:rPr>
        <w:t>Præcision</w:t>
      </w:r>
    </w:p>
    <w:p>
      <w:pPr>
        <w:pStyle w:val="ListParagraph"/>
        <w:numPr>
          <w:ilvl w:val="0"/>
          <w:numId w:val="3"/>
        </w:numPr>
        <w:tabs>
          <w:tab w:pos="509" w:val="left" w:leader="none"/>
        </w:tabs>
        <w:spacing w:line="240" w:lineRule="exact" w:before="0" w:after="0"/>
        <w:ind w:left="508" w:right="0" w:hanging="145"/>
        <w:jc w:val="left"/>
        <w:rPr>
          <w:sz w:val="20"/>
        </w:rPr>
      </w:pPr>
      <w:r>
        <w:rPr>
          <w:sz w:val="20"/>
        </w:rPr>
        <w:t>Detaljegrad</w:t>
      </w:r>
    </w:p>
    <w:p>
      <w:pPr>
        <w:pStyle w:val="ListParagraph"/>
        <w:numPr>
          <w:ilvl w:val="0"/>
          <w:numId w:val="3"/>
        </w:numPr>
        <w:tabs>
          <w:tab w:pos="509" w:val="left" w:leader="none"/>
        </w:tabs>
        <w:spacing w:line="240" w:lineRule="exact" w:before="0" w:after="0"/>
        <w:ind w:left="508" w:right="0" w:hanging="145"/>
        <w:jc w:val="left"/>
        <w:rPr>
          <w:sz w:val="20"/>
        </w:rPr>
      </w:pPr>
      <w:r>
        <w:rPr>
          <w:sz w:val="20"/>
        </w:rPr>
        <w:t>Detaljerede</w:t>
      </w:r>
      <w:r>
        <w:rPr>
          <w:spacing w:val="-1"/>
          <w:sz w:val="20"/>
        </w:rPr>
        <w:t> </w:t>
      </w:r>
      <w:r>
        <w:rPr>
          <w:sz w:val="20"/>
        </w:rPr>
        <w:t>højdekurver</w:t>
      </w:r>
    </w:p>
    <w:p>
      <w:pPr>
        <w:pStyle w:val="ListParagraph"/>
        <w:numPr>
          <w:ilvl w:val="0"/>
          <w:numId w:val="3"/>
        </w:numPr>
        <w:tabs>
          <w:tab w:pos="509" w:val="left" w:leader="none"/>
        </w:tabs>
        <w:spacing w:line="240" w:lineRule="exact" w:before="0" w:after="0"/>
        <w:ind w:left="508" w:right="0" w:hanging="145"/>
        <w:jc w:val="left"/>
        <w:rPr>
          <w:sz w:val="20"/>
        </w:rPr>
      </w:pPr>
      <w:r>
        <w:rPr>
          <w:sz w:val="20"/>
        </w:rPr>
        <w:t>Ortofotos</w:t>
      </w:r>
    </w:p>
    <w:p>
      <w:pPr>
        <w:pStyle w:val="ListParagraph"/>
        <w:numPr>
          <w:ilvl w:val="0"/>
          <w:numId w:val="3"/>
        </w:numPr>
        <w:tabs>
          <w:tab w:pos="509" w:val="left" w:leader="none"/>
        </w:tabs>
        <w:spacing w:line="240" w:lineRule="exact" w:before="0" w:after="0"/>
        <w:ind w:left="508" w:right="0" w:hanging="145"/>
        <w:jc w:val="left"/>
        <w:rPr>
          <w:sz w:val="20"/>
        </w:rPr>
      </w:pPr>
      <w:r>
        <w:rPr>
          <w:sz w:val="20"/>
        </w:rPr>
        <w:t>Opdatering af bl.a.</w:t>
      </w:r>
      <w:r>
        <w:rPr>
          <w:spacing w:val="-3"/>
          <w:sz w:val="20"/>
        </w:rPr>
        <w:t> </w:t>
      </w:r>
      <w:r>
        <w:rPr>
          <w:sz w:val="20"/>
        </w:rPr>
        <w:t>gletsjerrande</w:t>
      </w:r>
    </w:p>
    <w:p>
      <w:pPr>
        <w:pStyle w:val="ListParagraph"/>
        <w:numPr>
          <w:ilvl w:val="0"/>
          <w:numId w:val="3"/>
        </w:numPr>
        <w:tabs>
          <w:tab w:pos="509" w:val="left" w:leader="none"/>
        </w:tabs>
        <w:spacing w:line="240" w:lineRule="exact" w:before="0" w:after="0"/>
        <w:ind w:left="508" w:right="0" w:hanging="145"/>
        <w:jc w:val="left"/>
        <w:rPr>
          <w:sz w:val="20"/>
        </w:rPr>
      </w:pPr>
      <w:r>
        <w:rPr>
          <w:sz w:val="20"/>
        </w:rPr>
        <w:t>Stednavne</w:t>
      </w:r>
    </w:p>
    <w:p>
      <w:pPr>
        <w:pStyle w:val="ListParagraph"/>
        <w:numPr>
          <w:ilvl w:val="0"/>
          <w:numId w:val="3"/>
        </w:numPr>
        <w:tabs>
          <w:tab w:pos="509" w:val="left" w:leader="none"/>
        </w:tabs>
        <w:spacing w:line="240" w:lineRule="exact" w:before="0" w:after="0"/>
        <w:ind w:left="508" w:right="0" w:hanging="145"/>
        <w:jc w:val="left"/>
        <w:rPr>
          <w:sz w:val="20"/>
        </w:rPr>
      </w:pPr>
      <w:r>
        <w:rPr>
          <w:sz w:val="20"/>
        </w:rPr>
        <w:t>Fleksibilitet med mulighed for brugerdefinerede</w:t>
      </w:r>
      <w:r>
        <w:rPr>
          <w:spacing w:val="-7"/>
          <w:sz w:val="20"/>
        </w:rPr>
        <w:t> </w:t>
      </w:r>
      <w:r>
        <w:rPr>
          <w:spacing w:val="-3"/>
          <w:sz w:val="20"/>
        </w:rPr>
        <w:t>kort</w:t>
      </w:r>
    </w:p>
    <w:p>
      <w:pPr>
        <w:pStyle w:val="ListParagraph"/>
        <w:numPr>
          <w:ilvl w:val="0"/>
          <w:numId w:val="3"/>
        </w:numPr>
        <w:tabs>
          <w:tab w:pos="509" w:val="left" w:leader="none"/>
        </w:tabs>
        <w:spacing w:line="240" w:lineRule="exact" w:before="0" w:after="0"/>
        <w:ind w:left="508" w:right="0" w:hanging="145"/>
        <w:jc w:val="left"/>
        <w:rPr>
          <w:sz w:val="20"/>
        </w:rPr>
      </w:pPr>
      <w:r>
        <w:rPr>
          <w:sz w:val="20"/>
        </w:rPr>
        <w:t>Fri digital</w:t>
      </w:r>
      <w:r>
        <w:rPr>
          <w:spacing w:val="-3"/>
          <w:sz w:val="20"/>
        </w:rPr>
        <w:t> </w:t>
      </w:r>
      <w:r>
        <w:rPr>
          <w:sz w:val="20"/>
        </w:rPr>
        <w:t>tilgængelighed</w:t>
      </w:r>
    </w:p>
    <w:p>
      <w:pPr>
        <w:pStyle w:val="ListParagraph"/>
        <w:numPr>
          <w:ilvl w:val="0"/>
          <w:numId w:val="3"/>
        </w:numPr>
        <w:tabs>
          <w:tab w:pos="509" w:val="left" w:leader="none"/>
        </w:tabs>
        <w:spacing w:line="240" w:lineRule="exact" w:before="0" w:after="0"/>
        <w:ind w:left="508" w:right="0" w:hanging="145"/>
        <w:jc w:val="left"/>
        <w:rPr>
          <w:sz w:val="20"/>
        </w:rPr>
      </w:pPr>
      <w:r>
        <w:rPr>
          <w:sz w:val="20"/>
        </w:rPr>
        <w:t>Landskabstype (vegetation, klippe,</w:t>
      </w:r>
      <w:r>
        <w:rPr>
          <w:spacing w:val="-5"/>
          <w:sz w:val="20"/>
        </w:rPr>
        <w:t> </w:t>
      </w:r>
      <w:r>
        <w:rPr>
          <w:sz w:val="20"/>
        </w:rPr>
        <w:t>vådområde…)</w:t>
      </w:r>
    </w:p>
    <w:p>
      <w:pPr>
        <w:pStyle w:val="ListParagraph"/>
        <w:numPr>
          <w:ilvl w:val="0"/>
          <w:numId w:val="3"/>
        </w:numPr>
        <w:tabs>
          <w:tab w:pos="509" w:val="left" w:leader="none"/>
        </w:tabs>
        <w:spacing w:line="235" w:lineRule="auto" w:before="1" w:after="0"/>
        <w:ind w:left="363" w:right="136" w:firstLine="0"/>
        <w:jc w:val="left"/>
        <w:rPr>
          <w:sz w:val="20"/>
        </w:rPr>
      </w:pPr>
      <w:r>
        <w:rPr>
          <w:sz w:val="20"/>
        </w:rPr>
        <w:t>Årstidskort</w:t>
      </w:r>
      <w:r>
        <w:rPr>
          <w:spacing w:val="-12"/>
          <w:sz w:val="20"/>
        </w:rPr>
        <w:t> </w:t>
      </w:r>
      <w:r>
        <w:rPr>
          <w:sz w:val="20"/>
        </w:rPr>
        <w:t>der</w:t>
      </w:r>
      <w:r>
        <w:rPr>
          <w:spacing w:val="-11"/>
          <w:sz w:val="20"/>
        </w:rPr>
        <w:t> </w:t>
      </w:r>
      <w:r>
        <w:rPr>
          <w:sz w:val="20"/>
        </w:rPr>
        <w:t>viser</w:t>
      </w:r>
      <w:r>
        <w:rPr>
          <w:spacing w:val="-10"/>
          <w:sz w:val="20"/>
        </w:rPr>
        <w:t> </w:t>
      </w:r>
      <w:r>
        <w:rPr>
          <w:sz w:val="20"/>
        </w:rPr>
        <w:t>landskabets</w:t>
      </w:r>
      <w:r>
        <w:rPr>
          <w:spacing w:val="-10"/>
          <w:sz w:val="20"/>
        </w:rPr>
        <w:t> </w:t>
      </w:r>
      <w:r>
        <w:rPr>
          <w:sz w:val="20"/>
        </w:rPr>
        <w:t>beskaffenhed</w:t>
      </w:r>
      <w:r>
        <w:rPr>
          <w:spacing w:val="-11"/>
          <w:sz w:val="20"/>
        </w:rPr>
        <w:t> </w:t>
      </w:r>
      <w:r>
        <w:rPr>
          <w:sz w:val="20"/>
        </w:rPr>
        <w:t>på</w:t>
      </w:r>
      <w:r>
        <w:rPr>
          <w:spacing w:val="-11"/>
          <w:sz w:val="20"/>
        </w:rPr>
        <w:t> </w:t>
      </w:r>
      <w:r>
        <w:rPr>
          <w:sz w:val="20"/>
        </w:rPr>
        <w:t>forskellige</w:t>
      </w:r>
      <w:r>
        <w:rPr>
          <w:spacing w:val="-10"/>
          <w:sz w:val="20"/>
        </w:rPr>
        <w:t> </w:t>
      </w:r>
      <w:r>
        <w:rPr>
          <w:sz w:val="20"/>
        </w:rPr>
        <w:t>tids- punkter af</w:t>
      </w:r>
      <w:r>
        <w:rPr>
          <w:spacing w:val="-2"/>
          <w:sz w:val="20"/>
        </w:rPr>
        <w:t> </w:t>
      </w:r>
      <w:r>
        <w:rPr>
          <w:sz w:val="20"/>
        </w:rPr>
        <w:t>året</w:t>
      </w:r>
    </w:p>
    <w:p>
      <w:pPr>
        <w:pStyle w:val="ListParagraph"/>
        <w:numPr>
          <w:ilvl w:val="0"/>
          <w:numId w:val="3"/>
        </w:numPr>
        <w:tabs>
          <w:tab w:pos="509" w:val="left" w:leader="none"/>
        </w:tabs>
        <w:spacing w:line="235" w:lineRule="auto" w:before="2" w:after="0"/>
        <w:ind w:left="363" w:right="233" w:firstLine="0"/>
        <w:jc w:val="left"/>
        <w:rPr>
          <w:sz w:val="20"/>
        </w:rPr>
      </w:pPr>
      <w:r>
        <w:rPr>
          <w:sz w:val="20"/>
        </w:rPr>
        <w:t>Løbende</w:t>
      </w:r>
      <w:r>
        <w:rPr>
          <w:spacing w:val="-5"/>
          <w:sz w:val="20"/>
        </w:rPr>
        <w:t> </w:t>
      </w:r>
      <w:r>
        <w:rPr>
          <w:sz w:val="20"/>
        </w:rPr>
        <w:t>opdatering</w:t>
      </w:r>
      <w:r>
        <w:rPr>
          <w:spacing w:val="-5"/>
          <w:sz w:val="20"/>
        </w:rPr>
        <w:t> </w:t>
      </w:r>
      <w:r>
        <w:rPr>
          <w:sz w:val="20"/>
        </w:rPr>
        <w:t>der</w:t>
      </w:r>
      <w:r>
        <w:rPr>
          <w:spacing w:val="-5"/>
          <w:sz w:val="20"/>
        </w:rPr>
        <w:t> </w:t>
      </w:r>
      <w:r>
        <w:rPr>
          <w:sz w:val="20"/>
        </w:rPr>
        <w:t>gør</w:t>
      </w:r>
      <w:r>
        <w:rPr>
          <w:spacing w:val="-4"/>
          <w:sz w:val="20"/>
        </w:rPr>
        <w:t> </w:t>
      </w:r>
      <w:r>
        <w:rPr>
          <w:sz w:val="20"/>
        </w:rPr>
        <w:t>det</w:t>
      </w:r>
      <w:r>
        <w:rPr>
          <w:spacing w:val="-5"/>
          <w:sz w:val="20"/>
        </w:rPr>
        <w:t> </w:t>
      </w:r>
      <w:r>
        <w:rPr>
          <w:sz w:val="20"/>
        </w:rPr>
        <w:t>muligt</w:t>
      </w:r>
      <w:r>
        <w:rPr>
          <w:spacing w:val="-4"/>
          <w:sz w:val="20"/>
        </w:rPr>
        <w:t> </w:t>
      </w:r>
      <w:r>
        <w:rPr>
          <w:sz w:val="20"/>
        </w:rPr>
        <w:t>at</w:t>
      </w:r>
      <w:r>
        <w:rPr>
          <w:spacing w:val="-4"/>
          <w:sz w:val="20"/>
        </w:rPr>
        <w:t> </w:t>
      </w:r>
      <w:r>
        <w:rPr>
          <w:sz w:val="20"/>
        </w:rPr>
        <w:t>se</w:t>
      </w:r>
      <w:r>
        <w:rPr>
          <w:spacing w:val="-5"/>
          <w:sz w:val="20"/>
        </w:rPr>
        <w:t> </w:t>
      </w:r>
      <w:r>
        <w:rPr>
          <w:sz w:val="20"/>
        </w:rPr>
        <w:t>forandringer</w:t>
      </w:r>
      <w:r>
        <w:rPr>
          <w:spacing w:val="-4"/>
          <w:sz w:val="20"/>
        </w:rPr>
        <w:t> </w:t>
      </w:r>
      <w:r>
        <w:rPr>
          <w:sz w:val="20"/>
        </w:rPr>
        <w:t>i</w:t>
      </w:r>
      <w:r>
        <w:rPr>
          <w:spacing w:val="-5"/>
          <w:sz w:val="20"/>
        </w:rPr>
        <w:t> </w:t>
      </w:r>
      <w:r>
        <w:rPr>
          <w:sz w:val="20"/>
        </w:rPr>
        <w:t>land- skabet over</w:t>
      </w:r>
      <w:r>
        <w:rPr>
          <w:spacing w:val="-1"/>
          <w:sz w:val="20"/>
        </w:rPr>
        <w:t> </w:t>
      </w:r>
      <w:r>
        <w:rPr>
          <w:sz w:val="20"/>
        </w:rPr>
        <w:t>tid</w:t>
      </w:r>
    </w:p>
    <w:p>
      <w:pPr>
        <w:pStyle w:val="BodyText"/>
        <w:spacing w:before="5"/>
        <w:rPr>
          <w:sz w:val="19"/>
        </w:rPr>
      </w:pPr>
    </w:p>
    <w:p>
      <w:pPr>
        <w:pStyle w:val="Heading7"/>
        <w:spacing w:line="240" w:lineRule="auto"/>
        <w:ind w:left="363"/>
      </w:pPr>
      <w:r>
        <w:rPr/>
        <w:t>Eftermåling: Effekten af de nye kort for forskning</w:t>
      </w:r>
    </w:p>
    <w:p>
      <w:pPr>
        <w:pStyle w:val="BodyText"/>
        <w:spacing w:before="4"/>
        <w:rPr>
          <w:b/>
          <w:sz w:val="19"/>
        </w:rPr>
      </w:pPr>
    </w:p>
    <w:p>
      <w:pPr>
        <w:pStyle w:val="BodyText"/>
        <w:ind w:left="363"/>
      </w:pPr>
      <w:r>
        <w:rPr/>
        <w:t>Aktører, der har deltaget i eftermålingen</w:t>
      </w:r>
    </w:p>
    <w:p>
      <w:pPr>
        <w:pStyle w:val="BodyText"/>
        <w:spacing w:before="8"/>
        <w:rPr>
          <w:sz w:val="19"/>
        </w:rPr>
      </w:pPr>
    </w:p>
    <w:p>
      <w:pPr>
        <w:pStyle w:val="BodyText"/>
        <w:spacing w:line="235" w:lineRule="auto"/>
        <w:ind w:left="363"/>
      </w:pPr>
      <w:r>
        <w:rPr/>
        <w:t>Eftermålingens indsigter omkring brugen af og behovet for kort og geodata inden for forskning bygger på interview med nedenstående aktører fra Nuuk og Danmark:</w:t>
      </w:r>
    </w:p>
    <w:p>
      <w:pPr>
        <w:pStyle w:val="BodyText"/>
        <w:spacing w:before="6"/>
        <w:rPr>
          <w:sz w:val="19"/>
        </w:rPr>
      </w:pPr>
    </w:p>
    <w:p>
      <w:pPr>
        <w:pStyle w:val="BodyText"/>
        <w:spacing w:line="242" w:lineRule="exact" w:before="1"/>
        <w:ind w:left="363"/>
      </w:pPr>
      <w:r>
        <w:rPr/>
        <w:t>Eva Mäzler, geolog, Asiaq, Nuuk</w:t>
      </w:r>
    </w:p>
    <w:p>
      <w:pPr>
        <w:pStyle w:val="BodyText"/>
        <w:spacing w:line="235" w:lineRule="auto" w:before="1"/>
        <w:ind w:left="363" w:right="2"/>
      </w:pPr>
      <w:r>
        <w:rPr/>
        <w:t>Eva Mätzler deltog også i førmålingen. Hun er geolog og arbejder hos Asiaq, hvor hun blandt andet er med til at foretage kortlægning af det åbne land i Grønland, som bliver bestilt til specifikke formål af private og offentlige kunder.</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1"/>
        </w:rPr>
      </w:pPr>
    </w:p>
    <w:p>
      <w:pPr>
        <w:pStyle w:val="BodyText"/>
        <w:spacing w:line="242" w:lineRule="exact"/>
        <w:ind w:left="887"/>
      </w:pPr>
      <w:r>
        <w:rPr/>
        <w:drawing>
          <wp:anchor distT="0" distB="0" distL="0" distR="0" allowOverlap="1" layoutInCell="1" locked="0" behindDoc="0" simplePos="0" relativeHeight="2128">
            <wp:simplePos x="0" y="0"/>
            <wp:positionH relativeFrom="page">
              <wp:posOffset>8963999</wp:posOffset>
            </wp:positionH>
            <wp:positionV relativeFrom="paragraph">
              <wp:posOffset>-4924279</wp:posOffset>
            </wp:positionV>
            <wp:extent cx="7235999" cy="4823999"/>
            <wp:effectExtent l="0" t="0" r="0" b="0"/>
            <wp:wrapNone/>
            <wp:docPr id="79" name="image102.jpeg" descr=""/>
            <wp:cNvGraphicFramePr>
              <a:graphicFrameLocks noChangeAspect="1"/>
            </wp:cNvGraphicFramePr>
            <a:graphic>
              <a:graphicData uri="http://schemas.openxmlformats.org/drawingml/2006/picture">
                <pic:pic>
                  <pic:nvPicPr>
                    <pic:cNvPr id="80" name="image102.jpeg"/>
                    <pic:cNvPicPr/>
                  </pic:nvPicPr>
                  <pic:blipFill>
                    <a:blip r:embed="rId143" cstate="print"/>
                    <a:stretch>
                      <a:fillRect/>
                    </a:stretch>
                  </pic:blipFill>
                  <pic:spPr>
                    <a:xfrm>
                      <a:off x="0" y="0"/>
                      <a:ext cx="7235999" cy="4823999"/>
                    </a:xfrm>
                    <a:prstGeom prst="rect">
                      <a:avLst/>
                    </a:prstGeom>
                  </pic:spPr>
                </pic:pic>
              </a:graphicData>
            </a:graphic>
          </wp:anchor>
        </w:drawing>
      </w:r>
      <w:r>
        <w:rPr/>
        <w:t>Ida Bomholt, forsker, Naturinstituttet, Nuuk</w:t>
      </w:r>
    </w:p>
    <w:p>
      <w:pPr>
        <w:pStyle w:val="BodyText"/>
        <w:spacing w:line="235" w:lineRule="auto" w:before="2"/>
        <w:ind w:left="887"/>
      </w:pPr>
      <w:r>
        <w:rPr/>
        <w:t>Hos</w:t>
      </w:r>
      <w:r>
        <w:rPr>
          <w:spacing w:val="-6"/>
        </w:rPr>
        <w:t> </w:t>
      </w:r>
      <w:r>
        <w:rPr/>
        <w:t>Naturinstituttet</w:t>
      </w:r>
      <w:r>
        <w:rPr>
          <w:spacing w:val="-4"/>
        </w:rPr>
        <w:t> </w:t>
      </w:r>
      <w:r>
        <w:rPr/>
        <w:t>sidder</w:t>
      </w:r>
      <w:r>
        <w:rPr>
          <w:spacing w:val="-5"/>
        </w:rPr>
        <w:t> </w:t>
      </w:r>
      <w:r>
        <w:rPr/>
        <w:t>Ida</w:t>
      </w:r>
      <w:r>
        <w:rPr>
          <w:spacing w:val="-5"/>
        </w:rPr>
        <w:t> </w:t>
      </w:r>
      <w:r>
        <w:rPr/>
        <w:t>Bomholt</w:t>
      </w:r>
      <w:r>
        <w:rPr>
          <w:spacing w:val="-4"/>
        </w:rPr>
        <w:t> </w:t>
      </w:r>
      <w:r>
        <w:rPr/>
        <w:t>og</w:t>
      </w:r>
      <w:r>
        <w:rPr>
          <w:spacing w:val="-5"/>
        </w:rPr>
        <w:t> </w:t>
      </w:r>
      <w:r>
        <w:rPr>
          <w:spacing w:val="-3"/>
        </w:rPr>
        <w:t>forsker</w:t>
      </w:r>
      <w:r>
        <w:rPr>
          <w:spacing w:val="-5"/>
        </w:rPr>
        <w:t> </w:t>
      </w:r>
      <w:r>
        <w:rPr/>
        <w:t>i</w:t>
      </w:r>
      <w:r>
        <w:rPr>
          <w:spacing w:val="-5"/>
        </w:rPr>
        <w:t> </w:t>
      </w:r>
      <w:r>
        <w:rPr/>
        <w:t>Grønlands</w:t>
      </w:r>
      <w:r>
        <w:rPr>
          <w:spacing w:val="-5"/>
        </w:rPr>
        <w:t> </w:t>
      </w:r>
      <w:r>
        <w:rPr/>
        <w:t>vege- tation og</w:t>
      </w:r>
      <w:r>
        <w:rPr>
          <w:spacing w:val="-3"/>
        </w:rPr>
        <w:t> </w:t>
      </w:r>
      <w:r>
        <w:rPr/>
        <w:t>botanik.</w:t>
      </w:r>
    </w:p>
    <w:p>
      <w:pPr>
        <w:pStyle w:val="BodyText"/>
        <w:spacing w:before="9"/>
        <w:rPr>
          <w:sz w:val="19"/>
        </w:rPr>
      </w:pPr>
    </w:p>
    <w:p>
      <w:pPr>
        <w:pStyle w:val="BodyText"/>
        <w:spacing w:line="235" w:lineRule="auto"/>
        <w:ind w:left="887"/>
      </w:pPr>
      <w:r>
        <w:rPr/>
        <w:t>Daniel Spelling Clausen, akademisk medarbejder, Institut for Bio- science, Aarhus Universitet, Zackenberg</w:t>
      </w:r>
    </w:p>
    <w:p>
      <w:pPr>
        <w:pStyle w:val="BodyText"/>
        <w:spacing w:line="235" w:lineRule="auto" w:before="2"/>
        <w:ind w:left="887" w:right="11"/>
      </w:pPr>
      <w:r>
        <w:rPr/>
        <w:t>Daniel deltog også i førmålingen. Han er geograf og arbejder med GIS på Institut for Bioscience på Aarhus Universitet. Han laver analyser og illustrationer ud fra geodata og grundkort over Grøn- land kombineret med de data, som forskerne fra instituttet selv har samlet ind.</w:t>
      </w:r>
    </w:p>
    <w:p>
      <w:pPr>
        <w:pStyle w:val="BodyText"/>
        <w:spacing w:before="11"/>
        <w:rPr>
          <w:sz w:val="19"/>
        </w:rPr>
      </w:pPr>
    </w:p>
    <w:p>
      <w:pPr>
        <w:pStyle w:val="BodyText"/>
        <w:spacing w:line="235" w:lineRule="auto"/>
        <w:ind w:left="887" w:right="81"/>
      </w:pPr>
      <w:r>
        <w:rPr/>
        <w:t>Mikkel Tamstorf, seniorforsker, Institut for Bioscience, Aarhus Uni- versitet, Zackenberg</w:t>
      </w:r>
    </w:p>
    <w:p>
      <w:pPr>
        <w:pStyle w:val="BodyText"/>
        <w:spacing w:line="235" w:lineRule="auto" w:before="2"/>
        <w:ind w:left="887"/>
      </w:pPr>
      <w:r>
        <w:rPr/>
        <w:t>Mikkel </w:t>
      </w:r>
      <w:r>
        <w:rPr>
          <w:spacing w:val="-3"/>
        </w:rPr>
        <w:t>Tamstorf </w:t>
      </w:r>
      <w:r>
        <w:rPr/>
        <w:t>deltog også i førmålingen. Han </w:t>
      </w:r>
      <w:r>
        <w:rPr>
          <w:spacing w:val="-3"/>
        </w:rPr>
        <w:t>forsker </w:t>
      </w:r>
      <w:r>
        <w:rPr/>
        <w:t>særligt i Nationalparken</w:t>
      </w:r>
      <w:r>
        <w:rPr>
          <w:spacing w:val="-10"/>
        </w:rPr>
        <w:t> </w:t>
      </w:r>
      <w:r>
        <w:rPr/>
        <w:t>i</w:t>
      </w:r>
      <w:r>
        <w:rPr>
          <w:spacing w:val="-9"/>
        </w:rPr>
        <w:t> </w:t>
      </w:r>
      <w:r>
        <w:rPr/>
        <w:t>Nordøstgrønland</w:t>
      </w:r>
      <w:r>
        <w:rPr>
          <w:spacing w:val="-10"/>
        </w:rPr>
        <w:t> </w:t>
      </w:r>
      <w:r>
        <w:rPr/>
        <w:t>og</w:t>
      </w:r>
      <w:r>
        <w:rPr>
          <w:spacing w:val="-10"/>
        </w:rPr>
        <w:t> </w:t>
      </w:r>
      <w:r>
        <w:rPr/>
        <w:t>området</w:t>
      </w:r>
      <w:r>
        <w:rPr>
          <w:spacing w:val="-9"/>
        </w:rPr>
        <w:t> </w:t>
      </w:r>
      <w:r>
        <w:rPr/>
        <w:t>omkring</w:t>
      </w:r>
      <w:r>
        <w:rPr>
          <w:spacing w:val="-10"/>
        </w:rPr>
        <w:t> </w:t>
      </w:r>
      <w:r>
        <w:rPr/>
        <w:t>Zackenberg, hvor han bl.a. </w:t>
      </w:r>
      <w:r>
        <w:rPr>
          <w:spacing w:val="-3"/>
        </w:rPr>
        <w:t>forsker </w:t>
      </w:r>
      <w:r>
        <w:rPr/>
        <w:t>i klimaændringer, moskusoksers bevægelsesmønstre og sæsonvariationer i</w:t>
      </w:r>
      <w:r>
        <w:rPr>
          <w:spacing w:val="-10"/>
        </w:rPr>
        <w:t> </w:t>
      </w:r>
      <w:r>
        <w:rPr/>
        <w:t>snedække.</w:t>
      </w:r>
    </w:p>
    <w:p>
      <w:pPr>
        <w:pStyle w:val="BodyText"/>
        <w:spacing w:before="11"/>
        <w:rPr>
          <w:sz w:val="19"/>
        </w:rPr>
      </w:pPr>
    </w:p>
    <w:p>
      <w:pPr>
        <w:pStyle w:val="BodyText"/>
        <w:spacing w:line="235" w:lineRule="auto"/>
        <w:ind w:left="887" w:right="1"/>
      </w:pPr>
      <w:r>
        <w:rPr/>
        <w:t>Øget validitet: Prototype 1 og 2 har en præcision og detaljegrad, der vil fremme troværdighed i forskning og formidling I førmålingen fortalte</w:t>
      </w:r>
      <w:r>
        <w:rPr>
          <w:spacing w:val="-4"/>
        </w:rPr>
        <w:t> </w:t>
      </w:r>
      <w:r>
        <w:rPr/>
        <w:t>flere</w:t>
      </w:r>
      <w:r>
        <w:rPr>
          <w:spacing w:val="-4"/>
        </w:rPr>
        <w:t> </w:t>
      </w:r>
      <w:r>
        <w:rPr>
          <w:spacing w:val="-3"/>
        </w:rPr>
        <w:t>forskere,</w:t>
      </w:r>
      <w:r>
        <w:rPr>
          <w:spacing w:val="-4"/>
        </w:rPr>
        <w:t> </w:t>
      </w:r>
      <w:r>
        <w:rPr/>
        <w:t>hvordan</w:t>
      </w:r>
      <w:r>
        <w:rPr>
          <w:spacing w:val="-5"/>
        </w:rPr>
        <w:t> </w:t>
      </w:r>
      <w:r>
        <w:rPr/>
        <w:t>mere</w:t>
      </w:r>
      <w:r>
        <w:rPr>
          <w:spacing w:val="-4"/>
        </w:rPr>
        <w:t> </w:t>
      </w:r>
      <w:r>
        <w:rPr/>
        <w:t>præcise</w:t>
      </w:r>
      <w:r>
        <w:rPr>
          <w:spacing w:val="-4"/>
        </w:rPr>
        <w:t> </w:t>
      </w:r>
      <w:r>
        <w:rPr>
          <w:spacing w:val="-3"/>
        </w:rPr>
        <w:t>kort</w:t>
      </w:r>
      <w:r>
        <w:rPr>
          <w:spacing w:val="-5"/>
        </w:rPr>
        <w:t> </w:t>
      </w:r>
      <w:r>
        <w:rPr/>
        <w:t>ville</w:t>
      </w:r>
      <w:r>
        <w:rPr>
          <w:spacing w:val="-4"/>
        </w:rPr>
        <w:t> </w:t>
      </w:r>
      <w:r>
        <w:rPr/>
        <w:t>kunne</w:t>
      </w:r>
      <w:r>
        <w:rPr>
          <w:spacing w:val="-5"/>
        </w:rPr>
        <w:t> </w:t>
      </w:r>
      <w:r>
        <w:rPr/>
        <w:t>give</w:t>
      </w:r>
      <w:r>
        <w:rPr>
          <w:spacing w:val="-4"/>
        </w:rPr>
        <w:t> </w:t>
      </w:r>
      <w:r>
        <w:rPr/>
        <w:t>et</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2"/>
        </w:rPr>
      </w:pPr>
    </w:p>
    <w:p>
      <w:pPr>
        <w:pStyle w:val="BodyText"/>
        <w:spacing w:line="235" w:lineRule="auto" w:before="1"/>
        <w:ind w:left="313" w:right="657"/>
      </w:pPr>
      <w:r>
        <w:rPr/>
        <w:t>mere validt analysegrundlag og gøre det muligt at rådgive Selvstyret og andre aktører mere nøjagtigt.</w:t>
      </w:r>
    </w:p>
    <w:p>
      <w:pPr>
        <w:pStyle w:val="BodyText"/>
        <w:spacing w:before="9"/>
        <w:rPr>
          <w:sz w:val="19"/>
        </w:rPr>
      </w:pPr>
    </w:p>
    <w:p>
      <w:pPr>
        <w:pStyle w:val="BodyText"/>
        <w:spacing w:line="235" w:lineRule="auto"/>
        <w:ind w:left="313" w:right="684"/>
      </w:pPr>
      <w:r>
        <w:rPr/>
        <w:t>I eftermålingen fortæller Eva Mätzler fra Asiaq, at hun kan bruge prototype 2 (Satellit/ortofoto) til at validere den data, hun får fra løbende opdaterede satellitbilleder til sin forskning. De satellitbil- leder hun får tilsendt er af en grovere opløsning, og hun kan derfor bruge prototype 2 som reference til at krydstjekke, om de grove satellitfotos stemmer og viser den del af landskabet, de er tiltænkt. Hun oplever kortenes geografiske præcision som stednavne og højdemodeller er meget præcise og derfor også troværdig i forsk- ningssammenhæng.</w:t>
      </w:r>
    </w:p>
    <w:p>
      <w:pPr>
        <w:pStyle w:val="BodyText"/>
        <w:spacing w:before="2"/>
      </w:pPr>
    </w:p>
    <w:p>
      <w:pPr>
        <w:pStyle w:val="BodyText"/>
        <w:spacing w:line="235" w:lineRule="auto" w:before="1"/>
        <w:ind w:left="313" w:right="751"/>
      </w:pPr>
      <w:r>
        <w:rPr/>
        <w:t>Til gengæld oplever både Eva Mätzler og Mikkel Tamstorf, at pro- totype 3 (Åbent Land) er for unøjagtig i sin vektordata til, at de kan bruge det i deres forskning. Ligesom Benedikta fra Telepost har Eva registreret, at de gletsjere, der blandt andet er afbilledet i Zacken- berg og Tasiilaq ikke er korrekt afbilledet:</w:t>
      </w:r>
    </w:p>
    <w:p>
      <w:pPr>
        <w:pStyle w:val="BodyText"/>
        <w:spacing w:before="11"/>
        <w:rPr>
          <w:sz w:val="19"/>
        </w:rPr>
      </w:pPr>
    </w:p>
    <w:p>
      <w:pPr>
        <w:spacing w:line="235" w:lineRule="auto" w:before="0"/>
        <w:ind w:left="313" w:right="922" w:firstLine="0"/>
        <w:jc w:val="both"/>
        <w:rPr>
          <w:i/>
          <w:sz w:val="20"/>
        </w:rPr>
      </w:pPr>
      <w:r>
        <w:rPr>
          <w:i/>
          <w:sz w:val="20"/>
        </w:rPr>
        <w:t>”</w:t>
      </w:r>
      <w:r>
        <w:rPr>
          <w:i/>
          <w:color w:val="82BC00"/>
          <w:sz w:val="20"/>
        </w:rPr>
        <w:t>På</w:t>
      </w:r>
      <w:r>
        <w:rPr>
          <w:i/>
          <w:color w:val="82BC00"/>
          <w:spacing w:val="-4"/>
          <w:sz w:val="20"/>
        </w:rPr>
        <w:t> </w:t>
      </w:r>
      <w:r>
        <w:rPr>
          <w:i/>
          <w:color w:val="82BC00"/>
          <w:spacing w:val="-3"/>
          <w:sz w:val="20"/>
        </w:rPr>
        <w:t>kortet </w:t>
      </w:r>
      <w:r>
        <w:rPr>
          <w:i/>
          <w:color w:val="82BC00"/>
          <w:sz w:val="20"/>
        </w:rPr>
        <w:t>ser</w:t>
      </w:r>
      <w:r>
        <w:rPr>
          <w:i/>
          <w:color w:val="82BC00"/>
          <w:spacing w:val="-4"/>
          <w:sz w:val="20"/>
        </w:rPr>
        <w:t> </w:t>
      </w:r>
      <w:r>
        <w:rPr>
          <w:i/>
          <w:color w:val="82BC00"/>
          <w:sz w:val="20"/>
        </w:rPr>
        <w:t>det</w:t>
      </w:r>
      <w:r>
        <w:rPr>
          <w:i/>
          <w:color w:val="82BC00"/>
          <w:spacing w:val="-3"/>
          <w:sz w:val="20"/>
        </w:rPr>
        <w:t> </w:t>
      </w:r>
      <w:r>
        <w:rPr>
          <w:i/>
          <w:color w:val="82BC00"/>
          <w:sz w:val="20"/>
        </w:rPr>
        <w:t>ud</w:t>
      </w:r>
      <w:r>
        <w:rPr>
          <w:i/>
          <w:color w:val="82BC00"/>
          <w:spacing w:val="-4"/>
          <w:sz w:val="20"/>
        </w:rPr>
        <w:t> </w:t>
      </w:r>
      <w:r>
        <w:rPr>
          <w:i/>
          <w:color w:val="82BC00"/>
          <w:sz w:val="20"/>
        </w:rPr>
        <w:t>som</w:t>
      </w:r>
      <w:r>
        <w:rPr>
          <w:i/>
          <w:color w:val="82BC00"/>
          <w:spacing w:val="-3"/>
          <w:sz w:val="20"/>
        </w:rPr>
        <w:t> </w:t>
      </w:r>
      <w:r>
        <w:rPr>
          <w:i/>
          <w:color w:val="82BC00"/>
          <w:sz w:val="20"/>
        </w:rPr>
        <w:t>om,</w:t>
      </w:r>
      <w:r>
        <w:rPr>
          <w:i/>
          <w:color w:val="82BC00"/>
          <w:spacing w:val="-4"/>
          <w:sz w:val="20"/>
        </w:rPr>
        <w:t> </w:t>
      </w:r>
      <w:r>
        <w:rPr>
          <w:i/>
          <w:color w:val="82BC00"/>
          <w:sz w:val="20"/>
        </w:rPr>
        <w:t>at</w:t>
      </w:r>
      <w:r>
        <w:rPr>
          <w:i/>
          <w:color w:val="82BC00"/>
          <w:spacing w:val="-4"/>
          <w:sz w:val="20"/>
        </w:rPr>
        <w:t> </w:t>
      </w:r>
      <w:r>
        <w:rPr>
          <w:i/>
          <w:color w:val="82BC00"/>
          <w:sz w:val="20"/>
        </w:rPr>
        <w:t>gletsjeren</w:t>
      </w:r>
      <w:r>
        <w:rPr>
          <w:i/>
          <w:color w:val="82BC00"/>
          <w:spacing w:val="-3"/>
          <w:sz w:val="20"/>
        </w:rPr>
        <w:t> </w:t>
      </w:r>
      <w:r>
        <w:rPr>
          <w:i/>
          <w:color w:val="82BC00"/>
          <w:sz w:val="20"/>
        </w:rPr>
        <w:t>består</w:t>
      </w:r>
      <w:r>
        <w:rPr>
          <w:i/>
          <w:color w:val="82BC00"/>
          <w:spacing w:val="-3"/>
          <w:sz w:val="20"/>
        </w:rPr>
        <w:t> </w:t>
      </w:r>
      <w:r>
        <w:rPr>
          <w:i/>
          <w:color w:val="82BC00"/>
          <w:sz w:val="20"/>
        </w:rPr>
        <w:t>af</w:t>
      </w:r>
      <w:r>
        <w:rPr>
          <w:i/>
          <w:color w:val="82BC00"/>
          <w:spacing w:val="-4"/>
          <w:sz w:val="20"/>
        </w:rPr>
        <w:t> </w:t>
      </w:r>
      <w:r>
        <w:rPr>
          <w:i/>
          <w:color w:val="82BC00"/>
          <w:sz w:val="20"/>
        </w:rPr>
        <w:t>moræne,</w:t>
      </w:r>
      <w:r>
        <w:rPr>
          <w:i/>
          <w:color w:val="82BC00"/>
          <w:spacing w:val="-4"/>
          <w:sz w:val="20"/>
        </w:rPr>
        <w:t> </w:t>
      </w:r>
      <w:r>
        <w:rPr>
          <w:i/>
          <w:color w:val="82BC00"/>
          <w:sz w:val="20"/>
        </w:rPr>
        <w:t>sne </w:t>
      </w:r>
      <w:r>
        <w:rPr>
          <w:i/>
          <w:color w:val="82BC00"/>
          <w:sz w:val="20"/>
        </w:rPr>
        <w:t>og alt muligt andet. Det ser ud som om, at gletsjeren er lille, men den er jo i virkeligheden meget </w:t>
      </w:r>
      <w:r>
        <w:rPr>
          <w:i/>
          <w:color w:val="82BC00"/>
          <w:spacing w:val="-5"/>
          <w:sz w:val="20"/>
        </w:rPr>
        <w:t>stor. </w:t>
      </w:r>
      <w:r>
        <w:rPr>
          <w:i/>
          <w:color w:val="82BC00"/>
          <w:sz w:val="20"/>
        </w:rPr>
        <w:t>Så det er for upræcist i</w:t>
      </w:r>
      <w:r>
        <w:rPr>
          <w:i/>
          <w:color w:val="82BC00"/>
          <w:spacing w:val="-27"/>
          <w:sz w:val="20"/>
        </w:rPr>
        <w:t> </w:t>
      </w:r>
      <w:r>
        <w:rPr>
          <w:i/>
          <w:color w:val="82BC00"/>
          <w:spacing w:val="-3"/>
          <w:sz w:val="20"/>
        </w:rPr>
        <w:t>forsk-</w:t>
      </w:r>
    </w:p>
    <w:p>
      <w:pPr>
        <w:spacing w:after="0" w:line="235" w:lineRule="auto"/>
        <w:jc w:val="both"/>
        <w:rPr>
          <w:sz w:val="20"/>
        </w:rPr>
        <w:sectPr>
          <w:footerReference w:type="default" r:id="rId142"/>
          <w:pgSz w:w="26420" w:h="15090" w:orient="landscape"/>
          <w:pgMar w:footer="540" w:header="0" w:top="940" w:bottom="720" w:left="20" w:right="200"/>
          <w:cols w:num="4" w:equalWidth="0">
            <w:col w:w="6352" w:space="40"/>
            <w:col w:w="5932" w:space="886"/>
            <w:col w:w="6401" w:space="39"/>
            <w:col w:w="6550"/>
          </w:cols>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sz w:val="25"/>
        </w:rPr>
      </w:pPr>
    </w:p>
    <w:p>
      <w:pPr>
        <w:spacing w:line="242" w:lineRule="exact" w:before="0"/>
        <w:ind w:left="887" w:right="0" w:firstLine="0"/>
        <w:jc w:val="left"/>
        <w:rPr>
          <w:i/>
          <w:sz w:val="20"/>
        </w:rPr>
      </w:pPr>
      <w:r>
        <w:rPr/>
        <w:drawing>
          <wp:anchor distT="0" distB="0" distL="0" distR="0" allowOverlap="1" layoutInCell="1" locked="0" behindDoc="0" simplePos="0" relativeHeight="2152">
            <wp:simplePos x="0" y="0"/>
            <wp:positionH relativeFrom="page">
              <wp:posOffset>575999</wp:posOffset>
            </wp:positionH>
            <wp:positionV relativeFrom="paragraph">
              <wp:posOffset>-5104327</wp:posOffset>
            </wp:positionV>
            <wp:extent cx="7235999" cy="4823999"/>
            <wp:effectExtent l="0" t="0" r="0" b="0"/>
            <wp:wrapNone/>
            <wp:docPr id="81" name="image103.jpeg" descr=""/>
            <wp:cNvGraphicFramePr>
              <a:graphicFrameLocks noChangeAspect="1"/>
            </wp:cNvGraphicFramePr>
            <a:graphic>
              <a:graphicData uri="http://schemas.openxmlformats.org/drawingml/2006/picture">
                <pic:pic>
                  <pic:nvPicPr>
                    <pic:cNvPr id="82" name="image103.jpeg"/>
                    <pic:cNvPicPr/>
                  </pic:nvPicPr>
                  <pic:blipFill>
                    <a:blip r:embed="rId145" cstate="print"/>
                    <a:stretch>
                      <a:fillRect/>
                    </a:stretch>
                  </pic:blipFill>
                  <pic:spPr>
                    <a:xfrm>
                      <a:off x="0" y="0"/>
                      <a:ext cx="7235999" cy="4823999"/>
                    </a:xfrm>
                    <a:prstGeom prst="rect">
                      <a:avLst/>
                    </a:prstGeom>
                  </pic:spPr>
                </pic:pic>
              </a:graphicData>
            </a:graphic>
          </wp:anchor>
        </w:drawing>
      </w:r>
      <w:r>
        <w:rPr>
          <w:i/>
          <w:color w:val="82BC00"/>
          <w:sz w:val="20"/>
        </w:rPr>
        <w:t>ningssammenhæng”</w:t>
      </w:r>
    </w:p>
    <w:p>
      <w:pPr>
        <w:pStyle w:val="BodyText"/>
        <w:spacing w:line="242" w:lineRule="exact"/>
        <w:ind w:left="887"/>
      </w:pPr>
      <w:r>
        <w:rPr>
          <w:color w:val="82BC00"/>
        </w:rPr>
        <w:t>Eva Mätzler, geolog, Asiaq, Nuuk</w:t>
      </w:r>
    </w:p>
    <w:p>
      <w:pPr>
        <w:pStyle w:val="BodyText"/>
        <w:spacing w:before="4"/>
        <w:rPr>
          <w:sz w:val="19"/>
        </w:rPr>
      </w:pPr>
    </w:p>
    <w:p>
      <w:pPr>
        <w:pStyle w:val="BodyText"/>
        <w:spacing w:line="242" w:lineRule="exact"/>
        <w:ind w:left="887"/>
      </w:pPr>
      <w:r>
        <w:rPr/>
        <w:t>Mikkel har samme oplevelse:</w:t>
      </w:r>
    </w:p>
    <w:p>
      <w:pPr>
        <w:spacing w:line="235" w:lineRule="auto" w:before="2"/>
        <w:ind w:left="887" w:right="0" w:firstLine="0"/>
        <w:jc w:val="left"/>
        <w:rPr>
          <w:i/>
          <w:sz w:val="20"/>
        </w:rPr>
      </w:pPr>
      <w:r>
        <w:rPr>
          <w:i/>
          <w:color w:val="82BC00"/>
          <w:spacing w:val="-4"/>
          <w:sz w:val="20"/>
        </w:rPr>
        <w:t>”Jeg </w:t>
      </w:r>
      <w:r>
        <w:rPr>
          <w:i/>
          <w:color w:val="82BC00"/>
          <w:sz w:val="20"/>
        </w:rPr>
        <w:t>mener der er store fejl i angivelsen af overfladetyper: </w:t>
      </w:r>
      <w:r>
        <w:rPr>
          <w:i/>
          <w:color w:val="82BC00"/>
          <w:spacing w:val="-5"/>
          <w:sz w:val="20"/>
        </w:rPr>
        <w:t>F.eks. </w:t>
      </w:r>
      <w:r>
        <w:rPr>
          <w:i/>
          <w:color w:val="82BC00"/>
          <w:sz w:val="20"/>
        </w:rPr>
        <w:t>er </w:t>
      </w:r>
      <w:r>
        <w:rPr>
          <w:i/>
          <w:color w:val="82BC00"/>
          <w:sz w:val="20"/>
        </w:rPr>
        <w:t>der markeret vådområde rundt om nogle </w:t>
      </w:r>
      <w:r>
        <w:rPr>
          <w:i/>
          <w:color w:val="82BC00"/>
          <w:spacing w:val="-4"/>
          <w:sz w:val="20"/>
        </w:rPr>
        <w:t>søer, </w:t>
      </w:r>
      <w:r>
        <w:rPr>
          <w:i/>
          <w:color w:val="82BC00"/>
          <w:sz w:val="20"/>
        </w:rPr>
        <w:t>men jeg ved, at det er</w:t>
      </w:r>
      <w:r>
        <w:rPr>
          <w:i/>
          <w:color w:val="82BC00"/>
          <w:spacing w:val="-4"/>
          <w:sz w:val="20"/>
        </w:rPr>
        <w:t> </w:t>
      </w:r>
      <w:r>
        <w:rPr>
          <w:i/>
          <w:color w:val="82BC00"/>
          <w:sz w:val="20"/>
        </w:rPr>
        <w:t>et</w:t>
      </w:r>
      <w:r>
        <w:rPr>
          <w:i/>
          <w:color w:val="82BC00"/>
          <w:spacing w:val="-3"/>
          <w:sz w:val="20"/>
        </w:rPr>
        <w:t> </w:t>
      </w:r>
      <w:r>
        <w:rPr>
          <w:i/>
          <w:color w:val="82BC00"/>
          <w:sz w:val="20"/>
        </w:rPr>
        <w:t>dødisområde.</w:t>
      </w:r>
      <w:r>
        <w:rPr>
          <w:i/>
          <w:color w:val="82BC00"/>
          <w:spacing w:val="-5"/>
          <w:sz w:val="20"/>
        </w:rPr>
        <w:t> </w:t>
      </w:r>
      <w:r>
        <w:rPr>
          <w:i/>
          <w:color w:val="82BC00"/>
          <w:sz w:val="20"/>
        </w:rPr>
        <w:t>Der</w:t>
      </w:r>
      <w:r>
        <w:rPr>
          <w:i/>
          <w:color w:val="82BC00"/>
          <w:spacing w:val="-4"/>
          <w:sz w:val="20"/>
        </w:rPr>
        <w:t> </w:t>
      </w:r>
      <w:r>
        <w:rPr>
          <w:i/>
          <w:color w:val="82BC00"/>
          <w:sz w:val="20"/>
        </w:rPr>
        <w:t>er</w:t>
      </w:r>
      <w:r>
        <w:rPr>
          <w:i/>
          <w:color w:val="82BC00"/>
          <w:spacing w:val="-4"/>
          <w:sz w:val="20"/>
        </w:rPr>
        <w:t> </w:t>
      </w:r>
      <w:r>
        <w:rPr>
          <w:i/>
          <w:color w:val="82BC00"/>
          <w:sz w:val="20"/>
        </w:rPr>
        <w:t>ingen</w:t>
      </w:r>
      <w:r>
        <w:rPr>
          <w:i/>
          <w:color w:val="82BC00"/>
          <w:spacing w:val="-4"/>
          <w:sz w:val="20"/>
        </w:rPr>
        <w:t> </w:t>
      </w:r>
      <w:r>
        <w:rPr>
          <w:i/>
          <w:color w:val="82BC00"/>
          <w:sz w:val="20"/>
        </w:rPr>
        <w:t>vækst.</w:t>
      </w:r>
      <w:r>
        <w:rPr>
          <w:i/>
          <w:color w:val="82BC00"/>
          <w:spacing w:val="-3"/>
          <w:sz w:val="20"/>
        </w:rPr>
        <w:t> </w:t>
      </w:r>
      <w:r>
        <w:rPr>
          <w:i/>
          <w:color w:val="82BC00"/>
          <w:sz w:val="20"/>
        </w:rPr>
        <w:t>Man</w:t>
      </w:r>
      <w:r>
        <w:rPr>
          <w:i/>
          <w:color w:val="82BC00"/>
          <w:spacing w:val="-4"/>
          <w:sz w:val="20"/>
        </w:rPr>
        <w:t> </w:t>
      </w:r>
      <w:r>
        <w:rPr>
          <w:i/>
          <w:color w:val="82BC00"/>
          <w:spacing w:val="-3"/>
          <w:sz w:val="20"/>
        </w:rPr>
        <w:t>skal</w:t>
      </w:r>
      <w:r>
        <w:rPr>
          <w:i/>
          <w:color w:val="82BC00"/>
          <w:spacing w:val="-4"/>
          <w:sz w:val="20"/>
        </w:rPr>
        <w:t> </w:t>
      </w:r>
      <w:r>
        <w:rPr>
          <w:i/>
          <w:color w:val="82BC00"/>
          <w:sz w:val="20"/>
        </w:rPr>
        <w:t>have</w:t>
      </w:r>
      <w:r>
        <w:rPr>
          <w:i/>
          <w:color w:val="82BC00"/>
          <w:spacing w:val="-5"/>
          <w:sz w:val="20"/>
        </w:rPr>
        <w:t> </w:t>
      </w:r>
      <w:r>
        <w:rPr>
          <w:i/>
          <w:color w:val="82BC00"/>
          <w:sz w:val="20"/>
        </w:rPr>
        <w:t>kortene</w:t>
      </w:r>
      <w:r>
        <w:rPr>
          <w:i/>
          <w:color w:val="82BC00"/>
          <w:spacing w:val="-3"/>
          <w:sz w:val="20"/>
        </w:rPr>
        <w:t> </w:t>
      </w:r>
      <w:r>
        <w:rPr>
          <w:i/>
          <w:color w:val="82BC00"/>
          <w:sz w:val="20"/>
        </w:rPr>
        <w:t>kvali- tetssikret af nogen, der er kendte i</w:t>
      </w:r>
      <w:r>
        <w:rPr>
          <w:i/>
          <w:color w:val="82BC00"/>
          <w:spacing w:val="-8"/>
          <w:sz w:val="20"/>
        </w:rPr>
        <w:t> </w:t>
      </w:r>
      <w:r>
        <w:rPr>
          <w:i/>
          <w:color w:val="82BC00"/>
          <w:sz w:val="20"/>
        </w:rPr>
        <w:t>området”</w:t>
      </w:r>
    </w:p>
    <w:p>
      <w:pPr>
        <w:pStyle w:val="BodyText"/>
        <w:spacing w:line="235" w:lineRule="auto" w:before="3"/>
        <w:ind w:left="887" w:right="54"/>
      </w:pPr>
      <w:r>
        <w:rPr>
          <w:color w:val="82BC00"/>
        </w:rPr>
        <w:t>Mikkel Tamstorf, seniorforsker, Institut for Bioscience, Aarhus Uni- versitet, Zackenberg</w:t>
      </w:r>
    </w:p>
    <w:p>
      <w:pPr>
        <w:pStyle w:val="BodyText"/>
        <w:spacing w:before="9"/>
        <w:rPr>
          <w:sz w:val="19"/>
        </w:rPr>
      </w:pPr>
    </w:p>
    <w:p>
      <w:pPr>
        <w:pStyle w:val="BodyText"/>
        <w:spacing w:line="235" w:lineRule="auto" w:before="1"/>
        <w:ind w:left="887" w:right="26"/>
      </w:pPr>
      <w:r>
        <w:rPr/>
        <w:t>Mikkel og Daniel </w:t>
      </w:r>
      <w:r>
        <w:rPr>
          <w:spacing w:val="-3"/>
        </w:rPr>
        <w:t>forklarer, </w:t>
      </w:r>
      <w:r>
        <w:rPr/>
        <w:t>at Mikkel kun kan gennemskue ovenstå- ende misangivelse, da han kender Zackenberg så godt. Det får dem til at betvivle overfladetypernes troværdighed i de resterende 3 </w:t>
      </w:r>
      <w:r>
        <w:rPr>
          <w:spacing w:val="-3"/>
        </w:rPr>
        <w:t>pilotområder. </w:t>
      </w:r>
      <w:r>
        <w:rPr/>
        <w:t>Mikkel </w:t>
      </w:r>
      <w:r>
        <w:rPr>
          <w:spacing w:val="-3"/>
        </w:rPr>
        <w:t>Tamstorf </w:t>
      </w:r>
      <w:r>
        <w:rPr/>
        <w:t>og Daniel Spelling er dog overordnet set imponerede over de </w:t>
      </w:r>
      <w:r>
        <w:rPr>
          <w:spacing w:val="-3"/>
        </w:rPr>
        <w:t>nye </w:t>
      </w:r>
      <w:r>
        <w:rPr/>
        <w:t>prototypers detaljeringsgrad. Eksem- pelvis oplever de, at målestoksforholdene i de </w:t>
      </w:r>
      <w:r>
        <w:rPr>
          <w:spacing w:val="-3"/>
        </w:rPr>
        <w:t>nye kort </w:t>
      </w:r>
      <w:r>
        <w:rPr/>
        <w:t>er væsent- ligt bedre end på de gamle. Daniel Spelling </w:t>
      </w:r>
      <w:r>
        <w:rPr>
          <w:spacing w:val="-3"/>
        </w:rPr>
        <w:t>fortæller, </w:t>
      </w:r>
      <w:r>
        <w:rPr/>
        <w:t>hvordan han særligt vil få glæde af de gode målestoksforhold i arbejdet med prototype 1 (Databoks), hvor han selv kan manipulere og udvælge den data, han har brug for:</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5"/>
        </w:rPr>
      </w:pPr>
    </w:p>
    <w:p>
      <w:pPr>
        <w:spacing w:line="235" w:lineRule="auto" w:before="0"/>
        <w:ind w:left="341" w:right="0" w:firstLine="0"/>
        <w:jc w:val="left"/>
        <w:rPr>
          <w:i/>
          <w:sz w:val="20"/>
        </w:rPr>
      </w:pPr>
      <w:r>
        <w:rPr>
          <w:i/>
          <w:color w:val="82BC00"/>
          <w:sz w:val="20"/>
        </w:rPr>
        <w:t>”Detaljegraden er god. Når man zoomer rigtig lang ind, kan man </w:t>
      </w:r>
      <w:r>
        <w:rPr>
          <w:i/>
          <w:color w:val="82BC00"/>
          <w:sz w:val="20"/>
        </w:rPr>
        <w:t>f.eks. stadig se at kysten bugter sig. Oftest vil kysten vise sig som en helt lige streg, når man zoomer langt nok ind på andre kort. Jeg er meget imponeret!”</w:t>
      </w:r>
    </w:p>
    <w:p>
      <w:pPr>
        <w:pStyle w:val="BodyText"/>
        <w:spacing w:line="235" w:lineRule="auto" w:before="3"/>
        <w:ind w:left="341"/>
      </w:pPr>
      <w:r>
        <w:rPr>
          <w:color w:val="82BC00"/>
        </w:rPr>
        <w:t>Daniel Spelling Clausen, akademisk medarbejder, Institut for Bio- science, Aarhus Universitet</w:t>
      </w:r>
    </w:p>
    <w:p>
      <w:pPr>
        <w:pStyle w:val="BodyText"/>
        <w:spacing w:before="10"/>
        <w:rPr>
          <w:sz w:val="19"/>
        </w:rPr>
      </w:pPr>
    </w:p>
    <w:p>
      <w:pPr>
        <w:pStyle w:val="BodyText"/>
        <w:spacing w:line="235" w:lineRule="auto"/>
        <w:ind w:left="341"/>
      </w:pPr>
      <w:r>
        <w:rPr/>
        <w:t>Mikkel Tamstorf fortæller, at x-y præcisionen virker meget høj. I de gamle kort kunne der være op til flere 100 meters usikkerhed, mens der kun er et par meters usikkerhed ved de nye.</w:t>
      </w:r>
    </w:p>
    <w:p>
      <w:pPr>
        <w:pStyle w:val="BodyText"/>
        <w:spacing w:before="10"/>
        <w:rPr>
          <w:sz w:val="19"/>
        </w:rPr>
      </w:pPr>
    </w:p>
    <w:p>
      <w:pPr>
        <w:pStyle w:val="BodyText"/>
        <w:spacing w:line="235" w:lineRule="auto"/>
        <w:ind w:left="341" w:right="-15"/>
      </w:pPr>
      <w:r>
        <w:rPr/>
        <w:t>Hos Naturinstituttet sidder Ida Bomholt og forsker i Grønlands ve- getation og botanik. For hende, er gode kort nogle gange det eneste redskab, hun har til at lære et område at kende. Det kan være nøg- len til store områder i Grønland, som hverken hun eller andre har mulighed for at besøge. Her forventer hun, at prototype 2 (Satellit/ ortofoto) bliver en hjælp, da det kan hjælpe med at identificere vegetationen i området.</w:t>
      </w:r>
    </w:p>
    <w:p>
      <w:pPr>
        <w:pStyle w:val="BodyText"/>
        <w:spacing w:line="235" w:lineRule="auto" w:before="5"/>
        <w:ind w:left="341" w:right="87"/>
        <w:jc w:val="both"/>
      </w:pPr>
      <w:r>
        <w:rPr/>
        <w:t>Hun fremhæver ligeledes hvor vigtigt det er med metadata på </w:t>
      </w:r>
      <w:r>
        <w:rPr>
          <w:spacing w:val="-4"/>
        </w:rPr>
        <w:t>kor- </w:t>
      </w:r>
      <w:r>
        <w:rPr/>
        <w:t>tene, så hun i sin forskning i Grønlands vegetation ved, hvornår de kort, hun arbejder med, er fra. Udover </w:t>
      </w:r>
      <w:r>
        <w:rPr>
          <w:spacing w:val="-3"/>
        </w:rPr>
        <w:t>tidsstempler, </w:t>
      </w:r>
      <w:r>
        <w:rPr/>
        <w:t>er Ida Bomholt</w:t>
      </w:r>
    </w:p>
    <w:p>
      <w:pPr>
        <w:pStyle w:val="BodyText"/>
        <w:spacing w:line="235" w:lineRule="auto" w:before="43"/>
        <w:ind w:left="887" w:right="83"/>
      </w:pPr>
      <w:r>
        <w:rPr/>
        <w:br w:type="column"/>
      </w:r>
      <w:r>
        <w:rPr/>
        <w:t>også interesseret i informationer omkring, hvordan kortenes infor- mationer er klassificerede:</w:t>
      </w:r>
    </w:p>
    <w:p>
      <w:pPr>
        <w:pStyle w:val="BodyText"/>
        <w:spacing w:before="10"/>
        <w:rPr>
          <w:sz w:val="19"/>
        </w:rPr>
      </w:pPr>
    </w:p>
    <w:p>
      <w:pPr>
        <w:pStyle w:val="BodyText"/>
        <w:spacing w:line="235" w:lineRule="auto"/>
        <w:ind w:left="887" w:right="9"/>
      </w:pPr>
      <w:r>
        <w:rPr>
          <w:color w:val="82BC00"/>
        </w:rPr>
        <w:t>”Jeg vil egentlig gerne have adgang til viden om, hvordan databoks er klassificeret. Hvis jeg skal inddrage data, der er analyseret af anden hånd, vil jeg gerne vide hvilke retningslinjer, de har arbejdet ud fra, og hvad det betyder for kategorierne, der er lavet”</w:t>
      </w:r>
    </w:p>
    <w:p>
      <w:pPr>
        <w:pStyle w:val="BodyText"/>
        <w:spacing w:line="243" w:lineRule="exact"/>
        <w:ind w:left="887"/>
      </w:pPr>
      <w:r>
        <w:rPr>
          <w:color w:val="82BC00"/>
        </w:rPr>
        <w:t>Ida Bomholt, forsker, Naturinstituttet, Nuuk</w:t>
      </w:r>
    </w:p>
    <w:p>
      <w:pPr>
        <w:pStyle w:val="BodyText"/>
        <w:spacing w:before="7"/>
        <w:rPr>
          <w:sz w:val="19"/>
        </w:rPr>
      </w:pPr>
    </w:p>
    <w:p>
      <w:pPr>
        <w:pStyle w:val="Heading7"/>
        <w:spacing w:line="235" w:lineRule="auto"/>
        <w:ind w:right="9"/>
      </w:pPr>
      <w:r>
        <w:rPr/>
        <w:t>Bedre koordinering: Prototype 5 kan fremme kommunikation på tværs</w:t>
      </w:r>
    </w:p>
    <w:p>
      <w:pPr>
        <w:pStyle w:val="BodyText"/>
        <w:spacing w:before="10"/>
        <w:rPr>
          <w:b/>
          <w:sz w:val="19"/>
        </w:rPr>
      </w:pPr>
    </w:p>
    <w:p>
      <w:pPr>
        <w:pStyle w:val="BodyText"/>
        <w:spacing w:line="235" w:lineRule="auto"/>
        <w:ind w:left="887" w:right="295"/>
        <w:jc w:val="both"/>
      </w:pPr>
      <w:r>
        <w:rPr/>
        <w:t>Allerede</w:t>
      </w:r>
      <w:r>
        <w:rPr>
          <w:spacing w:val="-7"/>
        </w:rPr>
        <w:t> </w:t>
      </w:r>
      <w:r>
        <w:rPr/>
        <w:t>i</w:t>
      </w:r>
      <w:r>
        <w:rPr>
          <w:spacing w:val="-8"/>
        </w:rPr>
        <w:t> </w:t>
      </w:r>
      <w:r>
        <w:rPr/>
        <w:t>førmålingen</w:t>
      </w:r>
      <w:r>
        <w:rPr>
          <w:spacing w:val="-7"/>
        </w:rPr>
        <w:t> </w:t>
      </w:r>
      <w:r>
        <w:rPr/>
        <w:t>fortalte</w:t>
      </w:r>
      <w:r>
        <w:rPr>
          <w:spacing w:val="-7"/>
        </w:rPr>
        <w:t> </w:t>
      </w:r>
      <w:r>
        <w:rPr/>
        <w:t>Karl</w:t>
      </w:r>
      <w:r>
        <w:rPr>
          <w:spacing w:val="-7"/>
        </w:rPr>
        <w:t> </w:t>
      </w:r>
      <w:r>
        <w:rPr/>
        <w:t>Brix</w:t>
      </w:r>
      <w:r>
        <w:rPr>
          <w:spacing w:val="-7"/>
        </w:rPr>
        <w:t> </w:t>
      </w:r>
      <w:r>
        <w:rPr/>
        <w:t>Zinglersen</w:t>
      </w:r>
      <w:r>
        <w:rPr>
          <w:spacing w:val="-8"/>
        </w:rPr>
        <w:t> </w:t>
      </w:r>
      <w:r>
        <w:rPr/>
        <w:t>fra</w:t>
      </w:r>
      <w:r>
        <w:rPr>
          <w:spacing w:val="-8"/>
        </w:rPr>
        <w:t> </w:t>
      </w:r>
      <w:r>
        <w:rPr/>
        <w:t>Naturinsti- tuttet,</w:t>
      </w:r>
      <w:r>
        <w:rPr>
          <w:spacing w:val="-3"/>
        </w:rPr>
        <w:t> </w:t>
      </w:r>
      <w:r>
        <w:rPr/>
        <w:t>at</w:t>
      </w:r>
      <w:r>
        <w:rPr>
          <w:spacing w:val="-3"/>
        </w:rPr>
        <w:t> </w:t>
      </w:r>
      <w:r>
        <w:rPr/>
        <w:t>han</w:t>
      </w:r>
      <w:r>
        <w:rPr>
          <w:spacing w:val="-4"/>
        </w:rPr>
        <w:t> </w:t>
      </w:r>
      <w:r>
        <w:rPr/>
        <w:t>så</w:t>
      </w:r>
      <w:r>
        <w:rPr>
          <w:spacing w:val="-3"/>
        </w:rPr>
        <w:t> </w:t>
      </w:r>
      <w:r>
        <w:rPr/>
        <w:t>en</w:t>
      </w:r>
      <w:r>
        <w:rPr>
          <w:spacing w:val="-3"/>
        </w:rPr>
        <w:t> </w:t>
      </w:r>
      <w:r>
        <w:rPr/>
        <w:t>stor</w:t>
      </w:r>
      <w:r>
        <w:rPr>
          <w:spacing w:val="-4"/>
        </w:rPr>
        <w:t> </w:t>
      </w:r>
      <w:r>
        <w:rPr/>
        <w:t>fordel</w:t>
      </w:r>
      <w:r>
        <w:rPr>
          <w:spacing w:val="-3"/>
        </w:rPr>
        <w:t> </w:t>
      </w:r>
      <w:r>
        <w:rPr/>
        <w:t>i,</w:t>
      </w:r>
      <w:r>
        <w:rPr>
          <w:spacing w:val="-4"/>
        </w:rPr>
        <w:t> </w:t>
      </w:r>
      <w:r>
        <w:rPr/>
        <w:t>at</w:t>
      </w:r>
      <w:r>
        <w:rPr>
          <w:spacing w:val="-3"/>
        </w:rPr>
        <w:t> </w:t>
      </w:r>
      <w:r>
        <w:rPr/>
        <w:t>de</w:t>
      </w:r>
      <w:r>
        <w:rPr>
          <w:spacing w:val="-3"/>
        </w:rPr>
        <w:t> nye kort</w:t>
      </w:r>
      <w:r>
        <w:rPr>
          <w:spacing w:val="-4"/>
        </w:rPr>
        <w:t> </w:t>
      </w:r>
      <w:r>
        <w:rPr/>
        <w:t>er</w:t>
      </w:r>
      <w:r>
        <w:rPr>
          <w:spacing w:val="-2"/>
        </w:rPr>
        <w:t> </w:t>
      </w:r>
      <w:r>
        <w:rPr/>
        <w:t>åben</w:t>
      </w:r>
      <w:r>
        <w:rPr>
          <w:spacing w:val="-4"/>
        </w:rPr>
        <w:t> </w:t>
      </w:r>
      <w:r>
        <w:rPr/>
        <w:t>data.</w:t>
      </w:r>
      <w:r>
        <w:rPr>
          <w:spacing w:val="-4"/>
        </w:rPr>
        <w:t> </w:t>
      </w:r>
      <w:r>
        <w:rPr/>
        <w:t>Han forudså,</w:t>
      </w:r>
      <w:r>
        <w:rPr>
          <w:spacing w:val="-6"/>
        </w:rPr>
        <w:t> </w:t>
      </w:r>
      <w:r>
        <w:rPr/>
        <w:t>at</w:t>
      </w:r>
      <w:r>
        <w:rPr>
          <w:spacing w:val="-5"/>
        </w:rPr>
        <w:t> </w:t>
      </w:r>
      <w:r>
        <w:rPr/>
        <w:t>det</w:t>
      </w:r>
      <w:r>
        <w:rPr>
          <w:spacing w:val="-4"/>
        </w:rPr>
        <w:t> </w:t>
      </w:r>
      <w:r>
        <w:rPr/>
        <w:t>ville</w:t>
      </w:r>
      <w:r>
        <w:rPr>
          <w:spacing w:val="-5"/>
        </w:rPr>
        <w:t> </w:t>
      </w:r>
      <w:r>
        <w:rPr/>
        <w:t>lette</w:t>
      </w:r>
      <w:r>
        <w:rPr>
          <w:spacing w:val="-5"/>
        </w:rPr>
        <w:t> </w:t>
      </w:r>
      <w:r>
        <w:rPr/>
        <w:t>kommunikationen</w:t>
      </w:r>
      <w:r>
        <w:rPr>
          <w:spacing w:val="-5"/>
        </w:rPr>
        <w:t> </w:t>
      </w:r>
      <w:r>
        <w:rPr/>
        <w:t>med</w:t>
      </w:r>
      <w:r>
        <w:rPr>
          <w:spacing w:val="-5"/>
        </w:rPr>
        <w:t> </w:t>
      </w:r>
      <w:r>
        <w:rPr/>
        <w:t>andre</w:t>
      </w:r>
      <w:r>
        <w:rPr>
          <w:spacing w:val="-5"/>
        </w:rPr>
        <w:t> </w:t>
      </w:r>
      <w:r>
        <w:rPr>
          <w:spacing w:val="-4"/>
        </w:rPr>
        <w:t>aktører.</w:t>
      </w:r>
    </w:p>
    <w:p>
      <w:pPr>
        <w:pStyle w:val="BodyText"/>
        <w:spacing w:before="10"/>
        <w:rPr>
          <w:sz w:val="19"/>
        </w:rPr>
      </w:pPr>
    </w:p>
    <w:p>
      <w:pPr>
        <w:pStyle w:val="BodyText"/>
        <w:spacing w:line="235" w:lineRule="auto"/>
        <w:ind w:left="887" w:right="-16"/>
      </w:pPr>
      <w:r>
        <w:rPr/>
        <w:t>I eftermålingen uddyber </w:t>
      </w:r>
      <w:r>
        <w:rPr>
          <w:spacing w:val="-3"/>
        </w:rPr>
        <w:t>Eva </w:t>
      </w:r>
      <w:r>
        <w:rPr/>
        <w:t>Mätzler fra Asiaq ved at fortælle, at prototype</w:t>
      </w:r>
      <w:r>
        <w:rPr>
          <w:spacing w:val="-8"/>
        </w:rPr>
        <w:t> </w:t>
      </w:r>
      <w:r>
        <w:rPr/>
        <w:t>5</w:t>
      </w:r>
      <w:r>
        <w:rPr>
          <w:spacing w:val="-8"/>
        </w:rPr>
        <w:t> </w:t>
      </w:r>
      <w:r>
        <w:rPr/>
        <w:t>(Forvaltning)</w:t>
      </w:r>
      <w:r>
        <w:rPr>
          <w:spacing w:val="-8"/>
        </w:rPr>
        <w:t> </w:t>
      </w:r>
      <w:r>
        <w:rPr/>
        <w:t>kan</w:t>
      </w:r>
      <w:r>
        <w:rPr>
          <w:spacing w:val="-8"/>
        </w:rPr>
        <w:t> </w:t>
      </w:r>
      <w:r>
        <w:rPr/>
        <w:t>være</w:t>
      </w:r>
      <w:r>
        <w:rPr>
          <w:spacing w:val="-7"/>
        </w:rPr>
        <w:t> </w:t>
      </w:r>
      <w:r>
        <w:rPr/>
        <w:t>gavnlig</w:t>
      </w:r>
      <w:r>
        <w:rPr>
          <w:spacing w:val="-7"/>
        </w:rPr>
        <w:t> </w:t>
      </w:r>
      <w:r>
        <w:rPr/>
        <w:t>til</w:t>
      </w:r>
      <w:r>
        <w:rPr>
          <w:spacing w:val="-8"/>
        </w:rPr>
        <w:t> </w:t>
      </w:r>
      <w:r>
        <w:rPr/>
        <w:t>at</w:t>
      </w:r>
      <w:r>
        <w:rPr>
          <w:spacing w:val="-7"/>
        </w:rPr>
        <w:t> </w:t>
      </w:r>
      <w:r>
        <w:rPr/>
        <w:t>formidle</w:t>
      </w:r>
      <w:r>
        <w:rPr>
          <w:spacing w:val="-8"/>
        </w:rPr>
        <w:t> </w:t>
      </w:r>
      <w:r>
        <w:rPr/>
        <w:t>forsknings- mæssige resultater til </w:t>
      </w:r>
      <w:r>
        <w:rPr>
          <w:spacing w:val="-3"/>
        </w:rPr>
        <w:t>mennesker, </w:t>
      </w:r>
      <w:r>
        <w:rPr/>
        <w:t>der </w:t>
      </w:r>
      <w:r>
        <w:rPr>
          <w:spacing w:val="-3"/>
        </w:rPr>
        <w:t>ikke </w:t>
      </w:r>
      <w:r>
        <w:rPr/>
        <w:t>er vant til at læse </w:t>
      </w:r>
      <w:r>
        <w:rPr>
          <w:spacing w:val="-3"/>
        </w:rPr>
        <w:t>kort </w:t>
      </w:r>
      <w:r>
        <w:rPr/>
        <w:t>eller til at planlægge et</w:t>
      </w:r>
      <w:r>
        <w:rPr>
          <w:spacing w:val="-3"/>
        </w:rPr>
        <w:t> </w:t>
      </w:r>
      <w:r>
        <w:rPr/>
        <w:t>feltarbejde:</w:t>
      </w:r>
    </w:p>
    <w:p>
      <w:pPr>
        <w:pStyle w:val="BodyText"/>
        <w:spacing w:before="11"/>
        <w:rPr>
          <w:sz w:val="19"/>
        </w:rPr>
      </w:pPr>
    </w:p>
    <w:p>
      <w:pPr>
        <w:spacing w:line="235" w:lineRule="auto" w:before="0"/>
        <w:ind w:left="887" w:right="-16" w:firstLine="0"/>
        <w:jc w:val="left"/>
        <w:rPr>
          <w:i/>
          <w:sz w:val="20"/>
        </w:rPr>
      </w:pPr>
      <w:r>
        <w:rPr>
          <w:i/>
          <w:color w:val="82BC00"/>
          <w:sz w:val="20"/>
        </w:rPr>
        <w:t>”Det</w:t>
      </w:r>
      <w:r>
        <w:rPr>
          <w:i/>
          <w:color w:val="82BC00"/>
          <w:spacing w:val="-6"/>
          <w:sz w:val="20"/>
        </w:rPr>
        <w:t> </w:t>
      </w:r>
      <w:r>
        <w:rPr>
          <w:i/>
          <w:color w:val="82BC00"/>
          <w:sz w:val="20"/>
        </w:rPr>
        <w:t>(kortet)</w:t>
      </w:r>
      <w:r>
        <w:rPr>
          <w:i/>
          <w:color w:val="82BC00"/>
          <w:spacing w:val="-6"/>
          <w:sz w:val="20"/>
        </w:rPr>
        <w:t> </w:t>
      </w:r>
      <w:r>
        <w:rPr>
          <w:i/>
          <w:color w:val="82BC00"/>
          <w:spacing w:val="-3"/>
          <w:sz w:val="20"/>
        </w:rPr>
        <w:t>kan</w:t>
      </w:r>
      <w:r>
        <w:rPr>
          <w:i/>
          <w:color w:val="82BC00"/>
          <w:spacing w:val="-7"/>
          <w:sz w:val="20"/>
        </w:rPr>
        <w:t> </w:t>
      </w:r>
      <w:r>
        <w:rPr>
          <w:i/>
          <w:color w:val="82BC00"/>
          <w:sz w:val="20"/>
        </w:rPr>
        <w:t>måske</w:t>
      </w:r>
      <w:r>
        <w:rPr>
          <w:i/>
          <w:color w:val="82BC00"/>
          <w:spacing w:val="-5"/>
          <w:sz w:val="20"/>
        </w:rPr>
        <w:t> </w:t>
      </w:r>
      <w:r>
        <w:rPr>
          <w:i/>
          <w:color w:val="82BC00"/>
          <w:sz w:val="20"/>
        </w:rPr>
        <w:t>også</w:t>
      </w:r>
      <w:r>
        <w:rPr>
          <w:i/>
          <w:color w:val="82BC00"/>
          <w:spacing w:val="-7"/>
          <w:sz w:val="20"/>
        </w:rPr>
        <w:t> </w:t>
      </w:r>
      <w:r>
        <w:rPr>
          <w:i/>
          <w:color w:val="82BC00"/>
          <w:sz w:val="20"/>
        </w:rPr>
        <w:t>være</w:t>
      </w:r>
      <w:r>
        <w:rPr>
          <w:i/>
          <w:color w:val="82BC00"/>
          <w:spacing w:val="-7"/>
          <w:sz w:val="20"/>
        </w:rPr>
        <w:t> </w:t>
      </w:r>
      <w:r>
        <w:rPr>
          <w:i/>
          <w:color w:val="82BC00"/>
          <w:sz w:val="20"/>
        </w:rPr>
        <w:t>godt</w:t>
      </w:r>
      <w:r>
        <w:rPr>
          <w:i/>
          <w:color w:val="82BC00"/>
          <w:spacing w:val="-6"/>
          <w:sz w:val="20"/>
        </w:rPr>
        <w:t> </w:t>
      </w:r>
      <w:r>
        <w:rPr>
          <w:i/>
          <w:color w:val="82BC00"/>
          <w:sz w:val="20"/>
        </w:rPr>
        <w:t>til</w:t>
      </w:r>
      <w:r>
        <w:rPr>
          <w:i/>
          <w:color w:val="82BC00"/>
          <w:spacing w:val="-7"/>
          <w:sz w:val="20"/>
        </w:rPr>
        <w:t> </w:t>
      </w:r>
      <w:r>
        <w:rPr>
          <w:i/>
          <w:color w:val="82BC00"/>
          <w:sz w:val="20"/>
        </w:rPr>
        <w:t>at</w:t>
      </w:r>
      <w:r>
        <w:rPr>
          <w:i/>
          <w:color w:val="82BC00"/>
          <w:spacing w:val="-6"/>
          <w:sz w:val="20"/>
        </w:rPr>
        <w:t> </w:t>
      </w:r>
      <w:r>
        <w:rPr>
          <w:i/>
          <w:color w:val="82BC00"/>
          <w:sz w:val="20"/>
        </w:rPr>
        <w:t>planlægge</w:t>
      </w:r>
      <w:r>
        <w:rPr>
          <w:i/>
          <w:color w:val="82BC00"/>
          <w:spacing w:val="-7"/>
          <w:sz w:val="20"/>
        </w:rPr>
        <w:t> </w:t>
      </w:r>
      <w:r>
        <w:rPr>
          <w:i/>
          <w:color w:val="82BC00"/>
          <w:sz w:val="20"/>
        </w:rPr>
        <w:t>feltarbejde: </w:t>
      </w:r>
      <w:r>
        <w:rPr>
          <w:i/>
          <w:color w:val="82BC00"/>
          <w:spacing w:val="-5"/>
          <w:sz w:val="20"/>
        </w:rPr>
        <w:t>F.eks. </w:t>
      </w:r>
      <w:r>
        <w:rPr>
          <w:i/>
          <w:color w:val="82BC00"/>
          <w:sz w:val="20"/>
        </w:rPr>
        <w:t>som et kommunikationsværktøj hvor du markerer de forskel- lige aktiviteter på </w:t>
      </w:r>
      <w:r>
        <w:rPr>
          <w:i/>
          <w:color w:val="82BC00"/>
          <w:spacing w:val="-3"/>
          <w:sz w:val="20"/>
        </w:rPr>
        <w:t>f.eks. </w:t>
      </w:r>
      <w:r>
        <w:rPr>
          <w:i/>
          <w:color w:val="82BC00"/>
          <w:sz w:val="20"/>
        </w:rPr>
        <w:t>land, vand og måske under forskellige årsti- </w:t>
      </w:r>
      <w:r>
        <w:rPr>
          <w:i/>
          <w:color w:val="82BC00"/>
          <w:spacing w:val="-5"/>
          <w:sz w:val="20"/>
        </w:rPr>
        <w:t>der. </w:t>
      </w:r>
      <w:r>
        <w:rPr>
          <w:i/>
          <w:color w:val="82BC00"/>
          <w:sz w:val="20"/>
        </w:rPr>
        <w:t>Så </w:t>
      </w:r>
      <w:r>
        <w:rPr>
          <w:i/>
          <w:color w:val="82BC00"/>
          <w:spacing w:val="-3"/>
          <w:sz w:val="20"/>
        </w:rPr>
        <w:t>kan </w:t>
      </w:r>
      <w:r>
        <w:rPr>
          <w:i/>
          <w:color w:val="82BC00"/>
          <w:sz w:val="20"/>
        </w:rPr>
        <w:t>man lettere kommunikere det til andre – </w:t>
      </w:r>
      <w:r>
        <w:rPr>
          <w:i/>
          <w:color w:val="82BC00"/>
          <w:spacing w:val="-3"/>
          <w:sz w:val="20"/>
        </w:rPr>
        <w:t>f.eks. </w:t>
      </w:r>
      <w:r>
        <w:rPr>
          <w:i/>
          <w:color w:val="82BC00"/>
          <w:sz w:val="20"/>
        </w:rPr>
        <w:t>til resten af et team, andre institutioner og måske nogen med andre nationa- </w:t>
      </w:r>
      <w:r>
        <w:rPr>
          <w:i/>
          <w:color w:val="82BC00"/>
          <w:spacing w:val="-4"/>
          <w:sz w:val="20"/>
        </w:rPr>
        <w:t>liteter. </w:t>
      </w:r>
      <w:r>
        <w:rPr>
          <w:i/>
          <w:color w:val="82BC00"/>
          <w:sz w:val="20"/>
        </w:rPr>
        <w:t>Hvis man snakker med nogen, der </w:t>
      </w:r>
      <w:r>
        <w:rPr>
          <w:i/>
          <w:color w:val="82BC00"/>
          <w:spacing w:val="-3"/>
          <w:sz w:val="20"/>
        </w:rPr>
        <w:t>ikke </w:t>
      </w:r>
      <w:r>
        <w:rPr>
          <w:i/>
          <w:color w:val="82BC00"/>
          <w:sz w:val="20"/>
        </w:rPr>
        <w:t>er så stedkendte, </w:t>
      </w:r>
      <w:r>
        <w:rPr>
          <w:i/>
          <w:color w:val="82BC00"/>
          <w:spacing w:val="-3"/>
          <w:sz w:val="20"/>
        </w:rPr>
        <w:t>kan </w:t>
      </w:r>
      <w:r>
        <w:rPr>
          <w:i/>
          <w:color w:val="82BC00"/>
          <w:sz w:val="20"/>
        </w:rPr>
        <w:t>det være rigtig godt med de gode stednavne på</w:t>
      </w:r>
      <w:r>
        <w:rPr>
          <w:i/>
          <w:color w:val="82BC00"/>
          <w:spacing w:val="-15"/>
          <w:sz w:val="20"/>
        </w:rPr>
        <w:t> </w:t>
      </w:r>
      <w:r>
        <w:rPr>
          <w:i/>
          <w:color w:val="82BC00"/>
          <w:sz w:val="20"/>
        </w:rPr>
        <w:t>kortet”</w:t>
      </w:r>
    </w:p>
    <w:p>
      <w:pPr>
        <w:pStyle w:val="BodyText"/>
        <w:spacing w:before="2"/>
        <w:ind w:left="887"/>
      </w:pPr>
      <w:r>
        <w:rPr>
          <w:color w:val="82BC00"/>
        </w:rPr>
        <w:t>Eva Mätzler, geolog, Asiaq, Nuuk</w:t>
      </w:r>
    </w:p>
    <w:p>
      <w:pPr>
        <w:pStyle w:val="BodyText"/>
        <w:spacing w:before="7"/>
        <w:rPr>
          <w:sz w:val="19"/>
        </w:rPr>
      </w:pPr>
    </w:p>
    <w:p>
      <w:pPr>
        <w:pStyle w:val="BodyText"/>
        <w:spacing w:line="235" w:lineRule="auto"/>
        <w:ind w:left="887" w:right="-4"/>
      </w:pPr>
      <w:r>
        <w:rPr/>
        <w:t>Mikkel og Daniel fra Institut for Bioscience er også enige i, at de nye kort kan fremme kommunikationen med andre enheder som f.eks. Naturinstituttet i Grønland. De ser det som en stor fordel at kunne kommunikere ud fra det samme kortmateriale.</w:t>
      </w:r>
    </w:p>
    <w:p>
      <w:pPr>
        <w:pStyle w:val="BodyText"/>
        <w:spacing w:before="11"/>
        <w:rPr>
          <w:sz w:val="19"/>
        </w:rPr>
      </w:pPr>
    </w:p>
    <w:p>
      <w:pPr>
        <w:pStyle w:val="Heading7"/>
        <w:spacing w:line="235" w:lineRule="auto"/>
        <w:ind w:right="9"/>
      </w:pPr>
      <w:r>
        <w:rPr/>
        <w:t>Nye muligheder: Den nye kortlægning muliggør analyser på tværs af tid</w:t>
      </w:r>
    </w:p>
    <w:p>
      <w:pPr>
        <w:pStyle w:val="BodyText"/>
        <w:spacing w:before="10"/>
        <w:rPr>
          <w:b/>
          <w:sz w:val="19"/>
        </w:rPr>
      </w:pPr>
    </w:p>
    <w:p>
      <w:pPr>
        <w:pStyle w:val="BodyText"/>
        <w:spacing w:line="235" w:lineRule="auto"/>
        <w:ind w:left="887"/>
      </w:pPr>
      <w:r>
        <w:rPr/>
        <w:t>Som</w:t>
      </w:r>
      <w:r>
        <w:rPr>
          <w:spacing w:val="-6"/>
        </w:rPr>
        <w:t> </w:t>
      </w:r>
      <w:r>
        <w:rPr/>
        <w:t>beskrevet</w:t>
      </w:r>
      <w:r>
        <w:rPr>
          <w:spacing w:val="-6"/>
        </w:rPr>
        <w:t> </w:t>
      </w:r>
      <w:r>
        <w:rPr/>
        <w:t>i</w:t>
      </w:r>
      <w:r>
        <w:rPr>
          <w:spacing w:val="-6"/>
        </w:rPr>
        <w:t> </w:t>
      </w:r>
      <w:r>
        <w:rPr/>
        <w:t>førmålingen</w:t>
      </w:r>
      <w:r>
        <w:rPr>
          <w:spacing w:val="-5"/>
        </w:rPr>
        <w:t> </w:t>
      </w:r>
      <w:r>
        <w:rPr/>
        <w:t>havde</w:t>
      </w:r>
      <w:r>
        <w:rPr>
          <w:spacing w:val="-6"/>
        </w:rPr>
        <w:t> </w:t>
      </w:r>
      <w:r>
        <w:rPr>
          <w:spacing w:val="-3"/>
        </w:rPr>
        <w:t>Eva</w:t>
      </w:r>
      <w:r>
        <w:rPr>
          <w:spacing w:val="-6"/>
        </w:rPr>
        <w:t> </w:t>
      </w:r>
      <w:r>
        <w:rPr/>
        <w:t>Mätzler</w:t>
      </w:r>
      <w:r>
        <w:rPr>
          <w:spacing w:val="-5"/>
        </w:rPr>
        <w:t> </w:t>
      </w:r>
      <w:r>
        <w:rPr/>
        <w:t>et</w:t>
      </w:r>
      <w:r>
        <w:rPr>
          <w:spacing w:val="-5"/>
        </w:rPr>
        <w:t> </w:t>
      </w:r>
      <w:r>
        <w:rPr/>
        <w:t>stort</w:t>
      </w:r>
      <w:r>
        <w:rPr>
          <w:spacing w:val="-6"/>
        </w:rPr>
        <w:t> </w:t>
      </w:r>
      <w:r>
        <w:rPr/>
        <w:t>ønske</w:t>
      </w:r>
      <w:r>
        <w:rPr>
          <w:spacing w:val="-5"/>
        </w:rPr>
        <w:t> </w:t>
      </w:r>
      <w:r>
        <w:rPr/>
        <w:t>om</w:t>
      </w:r>
      <w:r>
        <w:rPr>
          <w:spacing w:val="-6"/>
        </w:rPr>
        <w:t> </w:t>
      </w:r>
      <w:r>
        <w:rPr/>
        <w:t>at få nogle kort, der kunne gøre det muligt at lave komparative analy- ser af landskabets forandring over tid. Det håber hun, at prototype 1 blandt andet vil kunne hjælpe med, men det </w:t>
      </w:r>
      <w:r>
        <w:rPr>
          <w:spacing w:val="-4"/>
        </w:rPr>
        <w:t>kræver, </w:t>
      </w:r>
      <w:r>
        <w:rPr/>
        <w:t>at højdemo- deller og ortofotos fra databoks får et</w:t>
      </w:r>
      <w:r>
        <w:rPr>
          <w:spacing w:val="-16"/>
        </w:rPr>
        <w:t> </w:t>
      </w:r>
      <w:r>
        <w:rPr/>
        <w:t>tidsstempel:</w:t>
      </w:r>
    </w:p>
    <w:p>
      <w:pPr>
        <w:pStyle w:val="BodyText"/>
        <w:spacing w:before="12"/>
        <w:rPr>
          <w:sz w:val="19"/>
        </w:rPr>
      </w:pPr>
    </w:p>
    <w:p>
      <w:pPr>
        <w:pStyle w:val="BodyText"/>
        <w:spacing w:line="235" w:lineRule="auto"/>
        <w:ind w:left="887" w:right="-20"/>
      </w:pPr>
      <w:r>
        <w:rPr>
          <w:color w:val="82BC00"/>
        </w:rPr>
        <w:t>”Databoks er relevant, for det er jo der, man får rådata. F.eks. har vi ansøgt om et projekt, hvor vi skal undersøge fordelingen af isdæm- mede søer. Her er det vigtigt med højdemodeller og ortofotos og et tidsstempel på højdekurverne og ortofotos. På den måde kan man bedre følge med i søernes udvikling og dermed forudse, hvornår de måske bliver tømt”</w:t>
      </w:r>
    </w:p>
    <w:p>
      <w:pPr>
        <w:pStyle w:val="BodyText"/>
        <w:ind w:left="887"/>
      </w:pPr>
      <w:r>
        <w:rPr>
          <w:color w:val="82BC00"/>
        </w:rPr>
        <w:t>Eva Mätzler, geolog, Asiaq, Nuuk</w:t>
      </w:r>
    </w:p>
    <w:p>
      <w:pPr>
        <w:pStyle w:val="BodyText"/>
        <w:spacing w:before="8"/>
        <w:rPr>
          <w:sz w:val="19"/>
        </w:rPr>
      </w:pPr>
    </w:p>
    <w:p>
      <w:pPr>
        <w:pStyle w:val="BodyText"/>
        <w:spacing w:line="235" w:lineRule="auto"/>
        <w:ind w:left="887" w:right="93"/>
      </w:pPr>
      <w:r>
        <w:rPr/>
        <w:t>Ida Bomholt har også en drøm om, at satellitkortene kunne opda- teres hvert andet år, da vegetationen ændrer sig. Det ville både give hende mulighed for at lave en så valid analyse som muligt og</w:t>
      </w:r>
    </w:p>
    <w:p>
      <w:pPr>
        <w:pStyle w:val="BodyText"/>
        <w:spacing w:line="235" w:lineRule="auto" w:before="43"/>
        <w:ind w:left="313" w:right="761"/>
      </w:pPr>
      <w:r>
        <w:rPr/>
        <w:br w:type="column"/>
      </w:r>
      <w:r>
        <w:rPr/>
        <w:t>se på landskabets udvikling før, nu og fremadrettet. Samme ønske har Mikkel Tamstorf fra Institut for Bioscience, der hellere vil hente ortofotos i en mindre opløsning, hvis han til gengæld kan få dem aktuelle.</w:t>
      </w:r>
    </w:p>
    <w:p>
      <w:pPr>
        <w:pStyle w:val="BodyText"/>
        <w:spacing w:before="11"/>
        <w:rPr>
          <w:sz w:val="19"/>
        </w:rPr>
      </w:pPr>
    </w:p>
    <w:p>
      <w:pPr>
        <w:pStyle w:val="Heading7"/>
        <w:spacing w:line="235" w:lineRule="auto"/>
        <w:ind w:left="313" w:right="759"/>
      </w:pPr>
      <w:r>
        <w:rPr/>
        <w:t>Vigtigste egenskaber ved og ønsker til de nye kort og geodata inden for forskning</w:t>
      </w:r>
    </w:p>
    <w:p>
      <w:pPr>
        <w:pStyle w:val="BodyText"/>
        <w:spacing w:before="10"/>
        <w:rPr>
          <w:b/>
          <w:sz w:val="19"/>
        </w:rPr>
      </w:pPr>
    </w:p>
    <w:p>
      <w:pPr>
        <w:pStyle w:val="BodyText"/>
        <w:spacing w:line="235" w:lineRule="auto"/>
        <w:ind w:left="313" w:right="759"/>
      </w:pPr>
      <w:r>
        <w:rPr/>
        <w:t>Inden for forskning oplever man følgende prototyper som særligt relevante:</w:t>
      </w:r>
    </w:p>
    <w:p>
      <w:pPr>
        <w:pStyle w:val="ListParagraph"/>
        <w:numPr>
          <w:ilvl w:val="0"/>
          <w:numId w:val="3"/>
        </w:numPr>
        <w:tabs>
          <w:tab w:pos="459" w:val="left" w:leader="none"/>
        </w:tabs>
        <w:spacing w:line="235" w:lineRule="auto" w:before="1" w:after="0"/>
        <w:ind w:left="313" w:right="1841" w:firstLine="0"/>
        <w:jc w:val="left"/>
        <w:rPr>
          <w:sz w:val="20"/>
        </w:rPr>
      </w:pPr>
      <w:r>
        <w:rPr>
          <w:sz w:val="20"/>
        </w:rPr>
        <w:t>1,</w:t>
      </w:r>
      <w:r>
        <w:rPr>
          <w:spacing w:val="-5"/>
          <w:sz w:val="20"/>
        </w:rPr>
        <w:t> </w:t>
      </w:r>
      <w:r>
        <w:rPr>
          <w:sz w:val="20"/>
        </w:rPr>
        <w:t>2</w:t>
      </w:r>
      <w:r>
        <w:rPr>
          <w:spacing w:val="-5"/>
          <w:sz w:val="20"/>
        </w:rPr>
        <w:t> </w:t>
      </w:r>
      <w:r>
        <w:rPr>
          <w:sz w:val="20"/>
        </w:rPr>
        <w:t>og</w:t>
      </w:r>
      <w:r>
        <w:rPr>
          <w:spacing w:val="-6"/>
          <w:sz w:val="20"/>
        </w:rPr>
        <w:t> </w:t>
      </w:r>
      <w:r>
        <w:rPr>
          <w:sz w:val="20"/>
        </w:rPr>
        <w:t>5</w:t>
      </w:r>
      <w:r>
        <w:rPr>
          <w:spacing w:val="-4"/>
          <w:sz w:val="20"/>
        </w:rPr>
        <w:t> </w:t>
      </w:r>
      <w:r>
        <w:rPr>
          <w:sz w:val="20"/>
        </w:rPr>
        <w:t>(Databoks,</w:t>
      </w:r>
      <w:r>
        <w:rPr>
          <w:spacing w:val="-6"/>
          <w:sz w:val="20"/>
        </w:rPr>
        <w:t> </w:t>
      </w:r>
      <w:r>
        <w:rPr>
          <w:sz w:val="20"/>
        </w:rPr>
        <w:t>Satellit/Ortofoto</w:t>
      </w:r>
      <w:r>
        <w:rPr>
          <w:spacing w:val="-6"/>
          <w:sz w:val="20"/>
        </w:rPr>
        <w:t> </w:t>
      </w:r>
      <w:r>
        <w:rPr>
          <w:sz w:val="20"/>
        </w:rPr>
        <w:t>og</w:t>
      </w:r>
      <w:r>
        <w:rPr>
          <w:spacing w:val="-5"/>
          <w:sz w:val="20"/>
        </w:rPr>
        <w:t> </w:t>
      </w:r>
      <w:r>
        <w:rPr>
          <w:sz w:val="20"/>
        </w:rPr>
        <w:t>Forvaltning) De </w:t>
      </w:r>
      <w:r>
        <w:rPr>
          <w:spacing w:val="-3"/>
          <w:sz w:val="20"/>
        </w:rPr>
        <w:t>nye kort </w:t>
      </w:r>
      <w:r>
        <w:rPr>
          <w:sz w:val="20"/>
        </w:rPr>
        <w:t>forbedrer forskningens muligheder</w:t>
      </w:r>
      <w:r>
        <w:rPr>
          <w:spacing w:val="-13"/>
          <w:sz w:val="20"/>
        </w:rPr>
        <w:t> </w:t>
      </w:r>
      <w:r>
        <w:rPr>
          <w:sz w:val="20"/>
        </w:rPr>
        <w:t>for:</w:t>
      </w:r>
    </w:p>
    <w:p>
      <w:pPr>
        <w:pStyle w:val="ListParagraph"/>
        <w:numPr>
          <w:ilvl w:val="0"/>
          <w:numId w:val="3"/>
        </w:numPr>
        <w:tabs>
          <w:tab w:pos="459" w:val="left" w:leader="none"/>
        </w:tabs>
        <w:spacing w:line="235" w:lineRule="auto" w:before="2" w:after="0"/>
        <w:ind w:left="313" w:right="841" w:firstLine="0"/>
        <w:jc w:val="left"/>
        <w:rPr>
          <w:sz w:val="20"/>
        </w:rPr>
      </w:pPr>
      <w:r>
        <w:rPr>
          <w:spacing w:val="-3"/>
          <w:sz w:val="20"/>
        </w:rPr>
        <w:t>At</w:t>
      </w:r>
      <w:r>
        <w:rPr>
          <w:spacing w:val="-5"/>
          <w:sz w:val="20"/>
        </w:rPr>
        <w:t> </w:t>
      </w:r>
      <w:r>
        <w:rPr>
          <w:sz w:val="20"/>
        </w:rPr>
        <w:t>lave</w:t>
      </w:r>
      <w:r>
        <w:rPr>
          <w:spacing w:val="-4"/>
          <w:sz w:val="20"/>
        </w:rPr>
        <w:t> </w:t>
      </w:r>
      <w:r>
        <w:rPr>
          <w:sz w:val="20"/>
        </w:rPr>
        <w:t>analyser</w:t>
      </w:r>
      <w:r>
        <w:rPr>
          <w:spacing w:val="-5"/>
          <w:sz w:val="20"/>
        </w:rPr>
        <w:t> </w:t>
      </w:r>
      <w:r>
        <w:rPr>
          <w:sz w:val="20"/>
        </w:rPr>
        <w:t>på</w:t>
      </w:r>
      <w:r>
        <w:rPr>
          <w:spacing w:val="-5"/>
          <w:sz w:val="20"/>
        </w:rPr>
        <w:t> </w:t>
      </w:r>
      <w:r>
        <w:rPr>
          <w:sz w:val="20"/>
        </w:rPr>
        <w:t>baggrund</w:t>
      </w:r>
      <w:r>
        <w:rPr>
          <w:spacing w:val="-4"/>
          <w:sz w:val="20"/>
        </w:rPr>
        <w:t> </w:t>
      </w:r>
      <w:r>
        <w:rPr>
          <w:sz w:val="20"/>
        </w:rPr>
        <w:t>af</w:t>
      </w:r>
      <w:r>
        <w:rPr>
          <w:spacing w:val="-5"/>
          <w:sz w:val="20"/>
        </w:rPr>
        <w:t> </w:t>
      </w:r>
      <w:r>
        <w:rPr>
          <w:sz w:val="20"/>
        </w:rPr>
        <w:t>mere</w:t>
      </w:r>
      <w:r>
        <w:rPr>
          <w:spacing w:val="-4"/>
          <w:sz w:val="20"/>
        </w:rPr>
        <w:t> </w:t>
      </w:r>
      <w:r>
        <w:rPr>
          <w:sz w:val="20"/>
        </w:rPr>
        <w:t>valid</w:t>
      </w:r>
      <w:r>
        <w:rPr>
          <w:spacing w:val="-5"/>
          <w:sz w:val="20"/>
        </w:rPr>
        <w:t> </w:t>
      </w:r>
      <w:r>
        <w:rPr>
          <w:sz w:val="20"/>
        </w:rPr>
        <w:t>og</w:t>
      </w:r>
      <w:r>
        <w:rPr>
          <w:spacing w:val="-5"/>
          <w:sz w:val="20"/>
        </w:rPr>
        <w:t> </w:t>
      </w:r>
      <w:r>
        <w:rPr>
          <w:sz w:val="20"/>
        </w:rPr>
        <w:t>detaljerigt</w:t>
      </w:r>
      <w:r>
        <w:rPr>
          <w:spacing w:val="-4"/>
          <w:sz w:val="20"/>
        </w:rPr>
        <w:t> </w:t>
      </w:r>
      <w:r>
        <w:rPr>
          <w:sz w:val="20"/>
        </w:rPr>
        <w:t>kortma- teriale</w:t>
      </w:r>
    </w:p>
    <w:p>
      <w:pPr>
        <w:pStyle w:val="ListParagraph"/>
        <w:numPr>
          <w:ilvl w:val="0"/>
          <w:numId w:val="3"/>
        </w:numPr>
        <w:tabs>
          <w:tab w:pos="459" w:val="left" w:leader="none"/>
        </w:tabs>
        <w:spacing w:line="240" w:lineRule="exact" w:before="0" w:after="0"/>
        <w:ind w:left="458" w:right="0" w:hanging="145"/>
        <w:jc w:val="left"/>
        <w:rPr>
          <w:sz w:val="20"/>
        </w:rPr>
      </w:pPr>
      <w:r>
        <w:rPr>
          <w:sz w:val="20"/>
        </w:rPr>
        <w:t>Bedre at kunne planlægge et feltarbejde</w:t>
      </w:r>
      <w:r>
        <w:rPr>
          <w:spacing w:val="-7"/>
          <w:sz w:val="20"/>
        </w:rPr>
        <w:t> </w:t>
      </w:r>
      <w:r>
        <w:rPr>
          <w:sz w:val="20"/>
        </w:rPr>
        <w:t>hjemmefra</w:t>
      </w:r>
    </w:p>
    <w:p>
      <w:pPr>
        <w:pStyle w:val="ListParagraph"/>
        <w:numPr>
          <w:ilvl w:val="0"/>
          <w:numId w:val="3"/>
        </w:numPr>
        <w:tabs>
          <w:tab w:pos="459" w:val="left" w:leader="none"/>
        </w:tabs>
        <w:spacing w:line="235" w:lineRule="auto" w:before="1" w:after="0"/>
        <w:ind w:left="313" w:right="913" w:firstLine="0"/>
        <w:jc w:val="left"/>
        <w:rPr>
          <w:sz w:val="20"/>
        </w:rPr>
      </w:pPr>
      <w:r>
        <w:rPr>
          <w:spacing w:val="-3"/>
          <w:sz w:val="20"/>
        </w:rPr>
        <w:t>At </w:t>
      </w:r>
      <w:r>
        <w:rPr>
          <w:sz w:val="20"/>
        </w:rPr>
        <w:t>kunne </w:t>
      </w:r>
      <w:r>
        <w:rPr>
          <w:spacing w:val="-3"/>
          <w:sz w:val="20"/>
        </w:rPr>
        <w:t>kommunikere </w:t>
      </w:r>
      <w:r>
        <w:rPr>
          <w:sz w:val="20"/>
        </w:rPr>
        <w:t>med andre aktører på området ud fra et fælles</w:t>
      </w:r>
      <w:r>
        <w:rPr>
          <w:spacing w:val="-1"/>
          <w:sz w:val="20"/>
        </w:rPr>
        <w:t> </w:t>
      </w:r>
      <w:r>
        <w:rPr>
          <w:sz w:val="20"/>
        </w:rPr>
        <w:t>kortgrundlag</w:t>
      </w:r>
    </w:p>
    <w:p>
      <w:pPr>
        <w:pStyle w:val="BodyText"/>
        <w:spacing w:line="235" w:lineRule="auto" w:before="2"/>
        <w:ind w:left="313" w:right="1037"/>
      </w:pPr>
      <w:r>
        <w:rPr/>
        <w:t>Forslag til den afsluttende udvikling af de nye kort fra aktørerne inden for forskning:</w:t>
      </w:r>
    </w:p>
    <w:p>
      <w:pPr>
        <w:pStyle w:val="ListParagraph"/>
        <w:numPr>
          <w:ilvl w:val="0"/>
          <w:numId w:val="3"/>
        </w:numPr>
        <w:tabs>
          <w:tab w:pos="459" w:val="left" w:leader="none"/>
        </w:tabs>
        <w:spacing w:line="235" w:lineRule="auto" w:before="1" w:after="0"/>
        <w:ind w:left="313" w:right="776" w:firstLine="0"/>
        <w:jc w:val="left"/>
        <w:rPr>
          <w:sz w:val="20"/>
        </w:rPr>
      </w:pPr>
      <w:r>
        <w:rPr>
          <w:sz w:val="20"/>
        </w:rPr>
        <w:t>Der</w:t>
      </w:r>
      <w:r>
        <w:rPr>
          <w:spacing w:val="-7"/>
          <w:sz w:val="20"/>
        </w:rPr>
        <w:t> </w:t>
      </w:r>
      <w:r>
        <w:rPr>
          <w:sz w:val="20"/>
        </w:rPr>
        <w:t>efterspørges</w:t>
      </w:r>
      <w:r>
        <w:rPr>
          <w:spacing w:val="-6"/>
          <w:sz w:val="20"/>
        </w:rPr>
        <w:t> </w:t>
      </w:r>
      <w:r>
        <w:rPr>
          <w:sz w:val="20"/>
        </w:rPr>
        <w:t>en</w:t>
      </w:r>
      <w:r>
        <w:rPr>
          <w:spacing w:val="-6"/>
          <w:sz w:val="20"/>
        </w:rPr>
        <w:t> </w:t>
      </w:r>
      <w:r>
        <w:rPr>
          <w:sz w:val="20"/>
        </w:rPr>
        <w:t>grundig</w:t>
      </w:r>
      <w:r>
        <w:rPr>
          <w:spacing w:val="-6"/>
          <w:sz w:val="20"/>
        </w:rPr>
        <w:t> </w:t>
      </w:r>
      <w:r>
        <w:rPr>
          <w:sz w:val="20"/>
        </w:rPr>
        <w:t>kvalitetssikring</w:t>
      </w:r>
      <w:r>
        <w:rPr>
          <w:spacing w:val="-6"/>
          <w:sz w:val="20"/>
        </w:rPr>
        <w:t> </w:t>
      </w:r>
      <w:r>
        <w:rPr>
          <w:sz w:val="20"/>
        </w:rPr>
        <w:t>af</w:t>
      </w:r>
      <w:r>
        <w:rPr>
          <w:spacing w:val="-7"/>
          <w:sz w:val="20"/>
        </w:rPr>
        <w:t> </w:t>
      </w:r>
      <w:r>
        <w:rPr>
          <w:sz w:val="20"/>
        </w:rPr>
        <w:t>prototype</w:t>
      </w:r>
      <w:r>
        <w:rPr>
          <w:spacing w:val="-7"/>
          <w:sz w:val="20"/>
        </w:rPr>
        <w:t> </w:t>
      </w:r>
      <w:r>
        <w:rPr>
          <w:sz w:val="20"/>
        </w:rPr>
        <w:t>3</w:t>
      </w:r>
      <w:r>
        <w:rPr>
          <w:spacing w:val="-6"/>
          <w:sz w:val="20"/>
        </w:rPr>
        <w:t> </w:t>
      </w:r>
      <w:r>
        <w:rPr>
          <w:sz w:val="20"/>
        </w:rPr>
        <w:t>(Åbent Land) så man</w:t>
      </w:r>
      <w:r>
        <w:rPr>
          <w:spacing w:val="-3"/>
          <w:sz w:val="20"/>
        </w:rPr>
        <w:t> </w:t>
      </w:r>
      <w:r>
        <w:rPr>
          <w:sz w:val="20"/>
        </w:rPr>
        <w:t>som</w:t>
      </w:r>
    </w:p>
    <w:p>
      <w:pPr>
        <w:pStyle w:val="BodyText"/>
        <w:spacing w:line="235" w:lineRule="auto" w:before="2"/>
        <w:ind w:left="313" w:right="689"/>
      </w:pPr>
      <w:r>
        <w:rPr/>
        <w:t>forsker kan stole på, at de angivne overfladetyper stemmer overens med virkeligheden</w:t>
      </w:r>
    </w:p>
    <w:p>
      <w:pPr>
        <w:pStyle w:val="ListParagraph"/>
        <w:numPr>
          <w:ilvl w:val="0"/>
          <w:numId w:val="3"/>
        </w:numPr>
        <w:tabs>
          <w:tab w:pos="459" w:val="left" w:leader="none"/>
        </w:tabs>
        <w:spacing w:line="235" w:lineRule="auto" w:before="1" w:after="0"/>
        <w:ind w:left="313" w:right="728" w:firstLine="0"/>
        <w:jc w:val="left"/>
        <w:rPr>
          <w:sz w:val="20"/>
        </w:rPr>
      </w:pPr>
      <w:r>
        <w:rPr>
          <w:sz w:val="20"/>
        </w:rPr>
        <w:t>Der</w:t>
      </w:r>
      <w:r>
        <w:rPr>
          <w:spacing w:val="-6"/>
          <w:sz w:val="20"/>
        </w:rPr>
        <w:t> </w:t>
      </w:r>
      <w:r>
        <w:rPr>
          <w:sz w:val="20"/>
        </w:rPr>
        <w:t>er</w:t>
      </w:r>
      <w:r>
        <w:rPr>
          <w:spacing w:val="-4"/>
          <w:sz w:val="20"/>
        </w:rPr>
        <w:t> </w:t>
      </w:r>
      <w:r>
        <w:rPr>
          <w:sz w:val="20"/>
        </w:rPr>
        <w:t>bred</w:t>
      </w:r>
      <w:r>
        <w:rPr>
          <w:spacing w:val="-4"/>
          <w:sz w:val="20"/>
        </w:rPr>
        <w:t> </w:t>
      </w:r>
      <w:r>
        <w:rPr>
          <w:sz w:val="20"/>
        </w:rPr>
        <w:t>enighed</w:t>
      </w:r>
      <w:r>
        <w:rPr>
          <w:spacing w:val="-5"/>
          <w:sz w:val="20"/>
        </w:rPr>
        <w:t> </w:t>
      </w:r>
      <w:r>
        <w:rPr>
          <w:sz w:val="20"/>
        </w:rPr>
        <w:t>om,</w:t>
      </w:r>
      <w:r>
        <w:rPr>
          <w:spacing w:val="-5"/>
          <w:sz w:val="20"/>
        </w:rPr>
        <w:t> </w:t>
      </w:r>
      <w:r>
        <w:rPr>
          <w:sz w:val="20"/>
        </w:rPr>
        <w:t>at</w:t>
      </w:r>
      <w:r>
        <w:rPr>
          <w:spacing w:val="-4"/>
          <w:sz w:val="20"/>
        </w:rPr>
        <w:t> </w:t>
      </w:r>
      <w:r>
        <w:rPr>
          <w:sz w:val="20"/>
        </w:rPr>
        <w:t>prototype</w:t>
      </w:r>
      <w:r>
        <w:rPr>
          <w:spacing w:val="-6"/>
          <w:sz w:val="20"/>
        </w:rPr>
        <w:t> </w:t>
      </w:r>
      <w:r>
        <w:rPr>
          <w:sz w:val="20"/>
        </w:rPr>
        <w:t>2</w:t>
      </w:r>
      <w:r>
        <w:rPr>
          <w:spacing w:val="-4"/>
          <w:sz w:val="20"/>
        </w:rPr>
        <w:t> </w:t>
      </w:r>
      <w:r>
        <w:rPr>
          <w:sz w:val="20"/>
        </w:rPr>
        <w:t>(Satellit/Ortofoto)</w:t>
      </w:r>
      <w:r>
        <w:rPr>
          <w:spacing w:val="-5"/>
          <w:sz w:val="20"/>
        </w:rPr>
        <w:t> </w:t>
      </w:r>
      <w:r>
        <w:rPr>
          <w:sz w:val="20"/>
        </w:rPr>
        <w:t>vil</w:t>
      </w:r>
      <w:r>
        <w:rPr>
          <w:spacing w:val="-4"/>
          <w:sz w:val="20"/>
        </w:rPr>
        <w:t> </w:t>
      </w:r>
      <w:r>
        <w:rPr>
          <w:sz w:val="20"/>
        </w:rPr>
        <w:t>blive langt mere </w:t>
      </w:r>
      <w:r>
        <w:rPr>
          <w:spacing w:val="-3"/>
          <w:sz w:val="20"/>
        </w:rPr>
        <w:t>brugbar, </w:t>
      </w:r>
      <w:r>
        <w:rPr>
          <w:sz w:val="20"/>
        </w:rPr>
        <w:t>hvis det opdateres løbende i takt med landska- bets</w:t>
      </w:r>
      <w:r>
        <w:rPr>
          <w:spacing w:val="-1"/>
          <w:sz w:val="20"/>
        </w:rPr>
        <w:t> </w:t>
      </w:r>
      <w:r>
        <w:rPr>
          <w:sz w:val="20"/>
        </w:rPr>
        <w:t>forandring</w:t>
      </w:r>
    </w:p>
    <w:p>
      <w:pPr>
        <w:pStyle w:val="BodyText"/>
      </w:pPr>
    </w:p>
    <w:p>
      <w:pPr>
        <w:pStyle w:val="BodyText"/>
        <w:spacing w:before="2"/>
        <w:rPr>
          <w:sz w:val="22"/>
        </w:rPr>
      </w:pPr>
    </w:p>
    <w:p>
      <w:pPr>
        <w:pStyle w:val="Heading3"/>
        <w:numPr>
          <w:ilvl w:val="1"/>
          <w:numId w:val="8"/>
        </w:numPr>
        <w:tabs>
          <w:tab w:pos="959" w:val="left" w:leader="none"/>
        </w:tabs>
        <w:spacing w:line="235" w:lineRule="auto" w:before="0" w:after="0"/>
        <w:ind w:left="313" w:right="744" w:firstLine="0"/>
        <w:jc w:val="left"/>
      </w:pPr>
      <w:r>
        <w:rPr/>
        <w:t>Opsamling på </w:t>
      </w:r>
      <w:r>
        <w:rPr>
          <w:spacing w:val="-4"/>
        </w:rPr>
        <w:t>før- </w:t>
      </w:r>
      <w:r>
        <w:rPr/>
        <w:t>og eftermålingen</w:t>
      </w:r>
      <w:r>
        <w:rPr>
          <w:spacing w:val="-25"/>
        </w:rPr>
        <w:t> </w:t>
      </w:r>
      <w:r>
        <w:rPr/>
        <w:t>i forhold til de ni</w:t>
      </w:r>
      <w:r>
        <w:rPr>
          <w:spacing w:val="-6"/>
        </w:rPr>
        <w:t> </w:t>
      </w:r>
      <w:r>
        <w:rPr/>
        <w:t>fokusområder</w:t>
      </w:r>
    </w:p>
    <w:p>
      <w:pPr>
        <w:pStyle w:val="BodyText"/>
        <w:spacing w:line="235" w:lineRule="auto" w:before="210"/>
        <w:ind w:left="313" w:right="685"/>
      </w:pPr>
      <w:r>
        <w:rPr/>
        <w:t>I dette kapitel er de udfordringer, aktørerne inden for de ni tema- tiske fokusområder oplever i forbindelse med brugen af den gamle kortlægning, blevet præsenteret. De potentielle effekter, aktørerne ser for den nye kortlægning, er blevet fremlagt, og de kortmæssige egenskaber, aktørerne forventer vil kunne føre til, at disse potentia- ler indfries, dvs. de antagede mekanismer, er blevet oplistet. Efter hver beskrivelse af aktørernes brug af og ønsker til de nye kort og geodata, er beskrevet eftermålingens resultater. Vi har talt med aktørerne, efter de er blevet præsenteret for de fem nye prototype- kort og ud fra deres respons analyseret os frem til, om de ønskede effekter af de nye kort rent faktisk lader til at blive en realitet. Qua vores kvalitative og dybdegående tilgang, har vi også skabt indsigt</w:t>
      </w:r>
    </w:p>
    <w:p>
      <w:pPr>
        <w:pStyle w:val="BodyText"/>
        <w:spacing w:line="235" w:lineRule="auto" w:before="9"/>
        <w:ind w:left="313" w:right="884"/>
      </w:pPr>
      <w:r>
        <w:rPr/>
        <w:t>i, hvorfor og hvorfor ikke de nye prototyper kan indfri de ønskede effekter.</w:t>
      </w:r>
    </w:p>
    <w:p>
      <w:pPr>
        <w:pStyle w:val="BodyText"/>
        <w:spacing w:before="10"/>
        <w:rPr>
          <w:sz w:val="19"/>
        </w:rPr>
      </w:pPr>
    </w:p>
    <w:p>
      <w:pPr>
        <w:pStyle w:val="BodyText"/>
        <w:spacing w:line="235" w:lineRule="auto"/>
        <w:ind w:left="313" w:right="688"/>
      </w:pPr>
      <w:r>
        <w:rPr/>
        <w:t>I førmålingen blev det tydeligt, at der er et vist overlap mellem det, aktørerne i undersøgelsen peger ud som potentielle effekter og an- tagede mekanismer, og de succeskriterier for den nye kortlægning, som blev fastlagt i effektmålingens startfase. Der er eksempelvis bred enighed om, at de to succeskriterier præcision og øget detal- jegrad er afgørende mekanismer for at opnå de potentielle effekter, ligesom eksempelvis succeskriterierne omkring bedre planlægning</w:t>
      </w:r>
    </w:p>
    <w:p>
      <w:pPr>
        <w:spacing w:after="0" w:line="235" w:lineRule="auto"/>
        <w:sectPr>
          <w:footerReference w:type="default" r:id="rId144"/>
          <w:pgSz w:w="26420" w:h="15090" w:orient="landscape"/>
          <w:pgMar w:footer="540" w:header="0" w:top="940" w:bottom="720" w:left="20" w:right="200"/>
          <w:cols w:num="4" w:equalWidth="0">
            <w:col w:w="6374" w:space="40"/>
            <w:col w:w="5886" w:space="909"/>
            <w:col w:w="6402" w:space="40"/>
            <w:col w:w="6549"/>
          </w:cols>
        </w:sectPr>
      </w:pPr>
    </w:p>
    <w:p>
      <w:pPr>
        <w:pStyle w:val="Heading7"/>
        <w:spacing w:line="240" w:lineRule="auto" w:before="39"/>
        <w:ind w:left="14096"/>
      </w:pPr>
      <w:r>
        <w:rPr/>
        <w:drawing>
          <wp:anchor distT="0" distB="0" distL="0" distR="0" allowOverlap="1" layoutInCell="1" locked="0" behindDoc="0" simplePos="0" relativeHeight="2176">
            <wp:simplePos x="0" y="0"/>
            <wp:positionH relativeFrom="page">
              <wp:posOffset>562286</wp:posOffset>
            </wp:positionH>
            <wp:positionV relativeFrom="paragraph">
              <wp:posOffset>50474</wp:posOffset>
            </wp:positionV>
            <wp:extent cx="7249712" cy="4688732"/>
            <wp:effectExtent l="0" t="0" r="0" b="0"/>
            <wp:wrapNone/>
            <wp:docPr id="83" name="image104.jpeg" descr=""/>
            <wp:cNvGraphicFramePr>
              <a:graphicFrameLocks noChangeAspect="1"/>
            </wp:cNvGraphicFramePr>
            <a:graphic>
              <a:graphicData uri="http://schemas.openxmlformats.org/drawingml/2006/picture">
                <pic:pic>
                  <pic:nvPicPr>
                    <pic:cNvPr id="84" name="image104.jpeg"/>
                    <pic:cNvPicPr/>
                  </pic:nvPicPr>
                  <pic:blipFill>
                    <a:blip r:embed="rId147" cstate="print"/>
                    <a:stretch>
                      <a:fillRect/>
                    </a:stretch>
                  </pic:blipFill>
                  <pic:spPr>
                    <a:xfrm>
                      <a:off x="0" y="0"/>
                      <a:ext cx="7249712" cy="4688732"/>
                    </a:xfrm>
                    <a:prstGeom prst="rect">
                      <a:avLst/>
                    </a:prstGeom>
                  </pic:spPr>
                </pic:pic>
              </a:graphicData>
            </a:graphic>
          </wp:anchor>
        </w:drawing>
      </w:r>
      <w:r>
        <w:rPr/>
        <w:t>Detaljerede højdekurver</w:t>
      </w:r>
    </w:p>
    <w:p>
      <w:pPr>
        <w:pStyle w:val="BodyText"/>
        <w:spacing w:before="8"/>
        <w:rPr>
          <w:b/>
          <w:sz w:val="19"/>
        </w:rPr>
      </w:pPr>
    </w:p>
    <w:p>
      <w:pPr>
        <w:pStyle w:val="BodyText"/>
        <w:spacing w:line="235" w:lineRule="auto"/>
        <w:ind w:left="14096"/>
      </w:pPr>
      <w:r>
        <w:rPr/>
        <w:t>I førmålingen er aktørerne er på tværs af tematiske fokusområder enige om, at en detaljeret og præcis højdemodel med en ækvidi- stance på 5 </w:t>
      </w:r>
      <w:r>
        <w:rPr>
          <w:spacing w:val="-4"/>
        </w:rPr>
        <w:t>meter, </w:t>
      </w:r>
      <w:r>
        <w:rPr/>
        <w:t>er en af de egenskaber som </w:t>
      </w:r>
      <w:r>
        <w:rPr>
          <w:spacing w:val="-4"/>
        </w:rPr>
        <w:t>sikrer, </w:t>
      </w:r>
      <w:r>
        <w:rPr/>
        <w:t>at den </w:t>
      </w:r>
      <w:r>
        <w:rPr>
          <w:spacing w:val="-3"/>
        </w:rPr>
        <w:t>nye </w:t>
      </w:r>
      <w:r>
        <w:rPr/>
        <w:t>kortlægning</w:t>
      </w:r>
      <w:r>
        <w:rPr>
          <w:spacing w:val="-6"/>
        </w:rPr>
        <w:t> </w:t>
      </w:r>
      <w:r>
        <w:rPr/>
        <w:t>bliver</w:t>
      </w:r>
      <w:r>
        <w:rPr>
          <w:spacing w:val="-5"/>
        </w:rPr>
        <w:t> </w:t>
      </w:r>
      <w:r>
        <w:rPr/>
        <w:t>væsentlig</w:t>
      </w:r>
      <w:r>
        <w:rPr>
          <w:spacing w:val="-4"/>
        </w:rPr>
        <w:t> </w:t>
      </w:r>
      <w:r>
        <w:rPr/>
        <w:t>bedre</w:t>
      </w:r>
      <w:r>
        <w:rPr>
          <w:spacing w:val="-5"/>
        </w:rPr>
        <w:t> </w:t>
      </w:r>
      <w:r>
        <w:rPr/>
        <w:t>end</w:t>
      </w:r>
      <w:r>
        <w:rPr>
          <w:spacing w:val="-4"/>
        </w:rPr>
        <w:t> </w:t>
      </w:r>
      <w:r>
        <w:rPr/>
        <w:t>det</w:t>
      </w:r>
      <w:r>
        <w:rPr>
          <w:spacing w:val="-5"/>
        </w:rPr>
        <w:t> </w:t>
      </w:r>
      <w:r>
        <w:rPr/>
        <w:t>materiale,</w:t>
      </w:r>
      <w:r>
        <w:rPr>
          <w:spacing w:val="-5"/>
        </w:rPr>
        <w:t> </w:t>
      </w:r>
      <w:r>
        <w:rPr/>
        <w:t>de</w:t>
      </w:r>
      <w:r>
        <w:rPr>
          <w:spacing w:val="-5"/>
        </w:rPr>
        <w:t> </w:t>
      </w:r>
      <w:r>
        <w:rPr/>
        <w:t>gamle</w:t>
      </w:r>
      <w:r>
        <w:rPr>
          <w:spacing w:val="-6"/>
        </w:rPr>
        <w:t> </w:t>
      </w:r>
      <w:r>
        <w:rPr>
          <w:spacing w:val="-3"/>
        </w:rPr>
        <w:t>kort </w:t>
      </w:r>
      <w:r>
        <w:rPr/>
        <w:t>kunne tilbyde. I eftermålingen har det været begrænset med aktø- </w:t>
      </w:r>
      <w:r>
        <w:rPr>
          <w:spacing w:val="-6"/>
        </w:rPr>
        <w:t>rer, </w:t>
      </w:r>
      <w:r>
        <w:rPr/>
        <w:t>der umiddelbart har kunnet vurderer de </w:t>
      </w:r>
      <w:r>
        <w:rPr>
          <w:spacing w:val="-3"/>
        </w:rPr>
        <w:t>nye </w:t>
      </w:r>
      <w:r>
        <w:rPr/>
        <w:t>korts </w:t>
      </w:r>
      <w:r>
        <w:rPr>
          <w:spacing w:val="-3"/>
        </w:rPr>
        <w:t>højdekurver. </w:t>
      </w:r>
      <w:r>
        <w:rPr/>
        <w:t>Jesper Høy </w:t>
      </w:r>
      <w:r>
        <w:rPr>
          <w:spacing w:val="-3"/>
        </w:rPr>
        <w:t>nævner, </w:t>
      </w:r>
      <w:r>
        <w:rPr/>
        <w:t>at de er meget tilfredsstillende, mens Mikkel </w:t>
      </w:r>
      <w:r>
        <w:rPr>
          <w:spacing w:val="-3"/>
        </w:rPr>
        <w:t>Tamstorf </w:t>
      </w:r>
      <w:r>
        <w:rPr>
          <w:spacing w:val="-4"/>
        </w:rPr>
        <w:t>kommenterer, </w:t>
      </w:r>
      <w:r>
        <w:rPr/>
        <w:t>at de består af lidt for mange</w:t>
      </w:r>
      <w:r>
        <w:rPr>
          <w:spacing w:val="-6"/>
        </w:rPr>
        <w:t> </w:t>
      </w:r>
      <w:r>
        <w:rPr/>
        <w:t>tiles.</w:t>
      </w:r>
    </w:p>
    <w:p>
      <w:pPr>
        <w:pStyle w:val="BodyText"/>
        <w:spacing w:before="10"/>
        <w:rPr>
          <w:sz w:val="19"/>
        </w:rPr>
      </w:pPr>
    </w:p>
    <w:p>
      <w:pPr>
        <w:pStyle w:val="Heading7"/>
        <w:spacing w:line="240" w:lineRule="auto"/>
        <w:ind w:left="14096"/>
      </w:pPr>
      <w:r>
        <w:rPr/>
        <w:t>Opdatering</w:t>
      </w:r>
    </w:p>
    <w:p>
      <w:pPr>
        <w:pStyle w:val="BodyText"/>
        <w:spacing w:before="8"/>
        <w:rPr>
          <w:b/>
          <w:sz w:val="19"/>
        </w:rPr>
      </w:pPr>
    </w:p>
    <w:p>
      <w:pPr>
        <w:pStyle w:val="BodyText"/>
        <w:spacing w:line="235" w:lineRule="auto"/>
        <w:ind w:left="14096" w:right="13"/>
      </w:pPr>
      <w:r>
        <w:rPr/>
        <w:t>I førmålingen udtrykker rigtig mange aktører på tværs af tematiske </w:t>
      </w:r>
      <w:r>
        <w:rPr>
          <w:spacing w:val="-3"/>
        </w:rPr>
        <w:t>fokusområder, </w:t>
      </w:r>
      <w:r>
        <w:rPr/>
        <w:t>at de er generet </w:t>
      </w:r>
      <w:r>
        <w:rPr>
          <w:spacing w:val="-5"/>
        </w:rPr>
        <w:t>af, </w:t>
      </w:r>
      <w:r>
        <w:rPr/>
        <w:t>at den gamle kortlægning er gammel og uopdateret. De </w:t>
      </w:r>
      <w:r>
        <w:rPr>
          <w:spacing w:val="-3"/>
        </w:rPr>
        <w:t>forventer, </w:t>
      </w:r>
      <w:r>
        <w:rPr/>
        <w:t>at den </w:t>
      </w:r>
      <w:r>
        <w:rPr>
          <w:spacing w:val="-3"/>
        </w:rPr>
        <w:t>nye </w:t>
      </w:r>
      <w:r>
        <w:rPr/>
        <w:t>kortlægning bidra- ger med en gennemgribende opdatering af fx gletsjerrande og </w:t>
      </w:r>
      <w:r>
        <w:rPr>
          <w:spacing w:val="-5"/>
        </w:rPr>
        <w:t>søer. </w:t>
      </w:r>
      <w:r>
        <w:rPr/>
        <w:t>Derudover forventes det, at den </w:t>
      </w:r>
      <w:r>
        <w:rPr>
          <w:spacing w:val="-3"/>
        </w:rPr>
        <w:t>nye </w:t>
      </w:r>
      <w:r>
        <w:rPr/>
        <w:t>kortlægning bliver opdateret regelmæssigt, så den er ajour med de faktiske forandringer i land- skabet.</w:t>
      </w:r>
      <w:r>
        <w:rPr>
          <w:spacing w:val="-9"/>
        </w:rPr>
        <w:t> </w:t>
      </w:r>
      <w:r>
        <w:rPr/>
        <w:t>Flere</w:t>
      </w:r>
      <w:r>
        <w:rPr>
          <w:spacing w:val="-8"/>
        </w:rPr>
        <w:t> </w:t>
      </w:r>
      <w:r>
        <w:rPr/>
        <w:t>aktører</w:t>
      </w:r>
      <w:r>
        <w:rPr>
          <w:spacing w:val="-9"/>
        </w:rPr>
        <w:t> </w:t>
      </w:r>
      <w:r>
        <w:rPr/>
        <w:t>i</w:t>
      </w:r>
      <w:r>
        <w:rPr>
          <w:spacing w:val="-9"/>
        </w:rPr>
        <w:t> </w:t>
      </w:r>
      <w:r>
        <w:rPr/>
        <w:t>eftermålingen</w:t>
      </w:r>
      <w:r>
        <w:rPr>
          <w:spacing w:val="-8"/>
        </w:rPr>
        <w:t> </w:t>
      </w:r>
      <w:r>
        <w:rPr/>
        <w:t>efterspørger</w:t>
      </w:r>
      <w:r>
        <w:rPr>
          <w:spacing w:val="-9"/>
        </w:rPr>
        <w:t> </w:t>
      </w:r>
      <w:r>
        <w:rPr/>
        <w:t>en</w:t>
      </w:r>
      <w:r>
        <w:rPr>
          <w:spacing w:val="-8"/>
        </w:rPr>
        <w:t> </w:t>
      </w:r>
      <w:r>
        <w:rPr/>
        <w:t>kvalitetssikring af de eksisterende vektordata, så de stemmer så godt som muligt overens med virkeligheden. Derudover krydser de fleste af aktører- ne stadig fingre </w:t>
      </w:r>
      <w:r>
        <w:rPr>
          <w:spacing w:val="-6"/>
        </w:rPr>
        <w:t>for, </w:t>
      </w:r>
      <w:r>
        <w:rPr/>
        <w:t>at der kommer løbende opdateringer af særligt prototype 2</w:t>
      </w:r>
      <w:r>
        <w:rPr>
          <w:spacing w:val="-3"/>
        </w:rPr>
        <w:t> </w:t>
      </w:r>
      <w:r>
        <w:rPr/>
        <w:t>(satellit/ortofoto).</w:t>
      </w:r>
    </w:p>
    <w:p>
      <w:pPr>
        <w:pStyle w:val="BodyText"/>
      </w:pPr>
    </w:p>
    <w:p>
      <w:pPr>
        <w:pStyle w:val="Heading7"/>
        <w:spacing w:line="240" w:lineRule="auto"/>
        <w:ind w:left="0" w:right="4635"/>
        <w:jc w:val="right"/>
      </w:pPr>
      <w:r>
        <w:rPr/>
        <w:t>Stednavne</w:t>
      </w:r>
    </w:p>
    <w:p>
      <w:pPr>
        <w:pStyle w:val="BodyText"/>
        <w:spacing w:line="235" w:lineRule="auto" w:before="43"/>
        <w:ind w:left="315" w:right="649"/>
      </w:pPr>
      <w:r>
        <w:rPr/>
        <w:br w:type="column"/>
      </w:r>
      <w:r>
        <w:rPr/>
        <w:t>som kan tilpasses formål og behov. I eftermålingen oplever aktø- rerne, at kortene umiddelbart er brugervenlige at navigere rundt</w:t>
      </w:r>
    </w:p>
    <w:p>
      <w:pPr>
        <w:pStyle w:val="BodyText"/>
        <w:spacing w:line="235" w:lineRule="auto" w:before="2"/>
        <w:ind w:left="315" w:right="649"/>
      </w:pPr>
      <w:r>
        <w:rPr/>
        <w:t>i. Men da prototyperne på nuværende tidspunkt kun kan tilgås via GIS,</w:t>
      </w:r>
      <w:r>
        <w:rPr>
          <w:spacing w:val="-4"/>
        </w:rPr>
        <w:t> </w:t>
      </w:r>
      <w:r>
        <w:rPr/>
        <w:t>har</w:t>
      </w:r>
      <w:r>
        <w:rPr>
          <w:spacing w:val="-4"/>
        </w:rPr>
        <w:t> </w:t>
      </w:r>
      <w:r>
        <w:rPr/>
        <w:t>flere</w:t>
      </w:r>
      <w:r>
        <w:rPr>
          <w:spacing w:val="-4"/>
        </w:rPr>
        <w:t> </w:t>
      </w:r>
      <w:r>
        <w:rPr/>
        <w:t>af</w:t>
      </w:r>
      <w:r>
        <w:rPr>
          <w:spacing w:val="-4"/>
        </w:rPr>
        <w:t> </w:t>
      </w:r>
      <w:r>
        <w:rPr/>
        <w:t>aktørerne</w:t>
      </w:r>
      <w:r>
        <w:rPr>
          <w:spacing w:val="-4"/>
        </w:rPr>
        <w:t> </w:t>
      </w:r>
      <w:r>
        <w:rPr>
          <w:spacing w:val="-3"/>
        </w:rPr>
        <w:t>ikke </w:t>
      </w:r>
      <w:r>
        <w:rPr/>
        <w:t>mulighed</w:t>
      </w:r>
      <w:r>
        <w:rPr>
          <w:spacing w:val="-4"/>
        </w:rPr>
        <w:t> </w:t>
      </w:r>
      <w:r>
        <w:rPr/>
        <w:t>for</w:t>
      </w:r>
      <w:r>
        <w:rPr>
          <w:spacing w:val="-4"/>
        </w:rPr>
        <w:t> </w:t>
      </w:r>
      <w:r>
        <w:rPr/>
        <w:t>at</w:t>
      </w:r>
      <w:r>
        <w:rPr>
          <w:spacing w:val="-4"/>
        </w:rPr>
        <w:t> </w:t>
      </w:r>
      <w:r>
        <w:rPr/>
        <w:t>udtale</w:t>
      </w:r>
      <w:r>
        <w:rPr>
          <w:spacing w:val="-4"/>
        </w:rPr>
        <w:t> </w:t>
      </w:r>
      <w:r>
        <w:rPr/>
        <w:t>sig</w:t>
      </w:r>
      <w:r>
        <w:rPr>
          <w:spacing w:val="-5"/>
        </w:rPr>
        <w:t> </w:t>
      </w:r>
      <w:r>
        <w:rPr/>
        <w:t>om</w:t>
      </w:r>
      <w:r>
        <w:rPr>
          <w:spacing w:val="-4"/>
        </w:rPr>
        <w:t> </w:t>
      </w:r>
      <w:r>
        <w:rPr/>
        <w:t>korte- nes</w:t>
      </w:r>
      <w:r>
        <w:rPr>
          <w:spacing w:val="-2"/>
        </w:rPr>
        <w:t> </w:t>
      </w:r>
      <w:r>
        <w:rPr/>
        <w:t>brugervenlighed.</w:t>
      </w:r>
    </w:p>
    <w:p>
      <w:pPr>
        <w:pStyle w:val="BodyText"/>
        <w:spacing w:before="6"/>
        <w:rPr>
          <w:sz w:val="19"/>
        </w:rPr>
      </w:pPr>
    </w:p>
    <w:p>
      <w:pPr>
        <w:pStyle w:val="Heading7"/>
        <w:spacing w:line="240" w:lineRule="auto"/>
        <w:ind w:left="315"/>
      </w:pPr>
      <w:r>
        <w:rPr/>
        <w:t>Formidlingsparathed</w:t>
      </w:r>
    </w:p>
    <w:p>
      <w:pPr>
        <w:pStyle w:val="BodyText"/>
        <w:spacing w:before="8"/>
        <w:rPr>
          <w:b/>
          <w:sz w:val="19"/>
        </w:rPr>
      </w:pPr>
    </w:p>
    <w:p>
      <w:pPr>
        <w:pStyle w:val="BodyText"/>
        <w:spacing w:line="235" w:lineRule="auto"/>
        <w:ind w:left="315" w:right="649"/>
      </w:pPr>
      <w:r>
        <w:rPr/>
        <w:t>Aktører, der bruger kort til at formidle til en bred målgruppe, giver i førmålingen udtryk for, at de ønsker et kortmateriale med et rent og letlæseligt udtryk og ser gerne, at kortet kan brugerdefineres og til- passes de specifikke formål, det skal anvendes til. I eftermålingen er det blevet meget klart, at deltagerne er utroligt begejstrede for det visuelle udtryk i særligt prototype 3-4 (Åbent Land og Panorama).</w:t>
      </w:r>
    </w:p>
    <w:p>
      <w:pPr>
        <w:pStyle w:val="BodyText"/>
        <w:spacing w:before="1"/>
        <w:ind w:left="315"/>
      </w:pPr>
      <w:r>
        <w:rPr/>
        <w:t>De gør det nemt og levende at formidle til en bred målgruppe.</w:t>
      </w:r>
    </w:p>
    <w:p>
      <w:pPr>
        <w:spacing w:after="0"/>
        <w:sectPr>
          <w:footerReference w:type="default" r:id="rId146"/>
          <w:pgSz w:w="26420" w:h="15090" w:orient="landscape"/>
          <w:pgMar w:footer="540" w:header="0" w:top="940" w:bottom="720" w:left="20" w:right="200"/>
          <w:cols w:num="2" w:equalWidth="0">
            <w:col w:w="19609" w:space="40"/>
            <w:col w:w="6551"/>
          </w:cols>
        </w:sectPr>
      </w:pPr>
    </w:p>
    <w:p>
      <w:pPr>
        <w:pStyle w:val="BodyText"/>
        <w:spacing w:before="5"/>
        <w:rPr>
          <w:sz w:val="14"/>
        </w:rPr>
      </w:pPr>
    </w:p>
    <w:p>
      <w:pPr>
        <w:spacing w:after="0"/>
        <w:rPr>
          <w:sz w:val="14"/>
        </w:rPr>
        <w:sectPr>
          <w:type w:val="continuous"/>
          <w:pgSz w:w="26420" w:h="15090" w:orient="landscape"/>
          <w:pgMar w:top="1420" w:bottom="280" w:left="20" w:right="200"/>
        </w:sectPr>
      </w:pPr>
    </w:p>
    <w:p>
      <w:pPr>
        <w:pStyle w:val="BodyText"/>
      </w:pPr>
    </w:p>
    <w:p>
      <w:pPr>
        <w:pStyle w:val="BodyText"/>
      </w:pPr>
    </w:p>
    <w:p>
      <w:pPr>
        <w:pStyle w:val="BodyText"/>
      </w:pPr>
    </w:p>
    <w:p>
      <w:pPr>
        <w:pStyle w:val="BodyText"/>
      </w:pPr>
    </w:p>
    <w:p>
      <w:pPr>
        <w:pStyle w:val="BodyText"/>
        <w:spacing w:before="1"/>
        <w:rPr>
          <w:sz w:val="21"/>
        </w:rPr>
      </w:pPr>
    </w:p>
    <w:p>
      <w:pPr>
        <w:pStyle w:val="BodyText"/>
        <w:ind w:left="887"/>
      </w:pPr>
      <w:r>
        <w:rPr/>
        <w:t>og koordinering fremhæves som potentielle effekter.</w:t>
      </w:r>
    </w:p>
    <w:p>
      <w:pPr>
        <w:pStyle w:val="BodyText"/>
        <w:spacing w:before="7"/>
        <w:rPr>
          <w:sz w:val="19"/>
        </w:rPr>
      </w:pPr>
    </w:p>
    <w:p>
      <w:pPr>
        <w:pStyle w:val="BodyText"/>
        <w:spacing w:line="235" w:lineRule="auto" w:before="1"/>
        <w:ind w:left="887"/>
      </w:pPr>
      <w:r>
        <w:rPr/>
        <w:t>I eftermålingen oplever mange af aktørerne, at særligt detaljegra- den i de </w:t>
      </w:r>
      <w:r>
        <w:rPr>
          <w:spacing w:val="-3"/>
        </w:rPr>
        <w:t>nye kort </w:t>
      </w:r>
      <w:r>
        <w:rPr/>
        <w:t>er klart forbedret og tilfredsstillende. De fleste er også enige om, at de </w:t>
      </w:r>
      <w:r>
        <w:rPr>
          <w:spacing w:val="-3"/>
        </w:rPr>
        <w:t>nye </w:t>
      </w:r>
      <w:r>
        <w:rPr/>
        <w:t>korts øgede præcision giver mulighed </w:t>
      </w:r>
      <w:r>
        <w:rPr>
          <w:spacing w:val="-3"/>
        </w:rPr>
        <w:t>for </w:t>
      </w:r>
      <w:r>
        <w:rPr/>
        <w:t>at indtegne områder/hytter/ruter, der i langt højere grad stemmer overens med virkeligheden. Effekterne af de </w:t>
      </w:r>
      <w:r>
        <w:rPr>
          <w:spacing w:val="-3"/>
        </w:rPr>
        <w:t>nye </w:t>
      </w:r>
      <w:r>
        <w:rPr/>
        <w:t>korts øgede detal- jegrad</w:t>
      </w:r>
      <w:r>
        <w:rPr>
          <w:spacing w:val="-7"/>
        </w:rPr>
        <w:t> </w:t>
      </w:r>
      <w:r>
        <w:rPr/>
        <w:t>og</w:t>
      </w:r>
      <w:r>
        <w:rPr>
          <w:spacing w:val="-7"/>
        </w:rPr>
        <w:t> </w:t>
      </w:r>
      <w:r>
        <w:rPr/>
        <w:t>præcision</w:t>
      </w:r>
      <w:r>
        <w:rPr>
          <w:spacing w:val="-5"/>
        </w:rPr>
        <w:t> </w:t>
      </w:r>
      <w:r>
        <w:rPr/>
        <w:t>bliver</w:t>
      </w:r>
      <w:r>
        <w:rPr>
          <w:spacing w:val="-6"/>
        </w:rPr>
        <w:t> </w:t>
      </w:r>
      <w:r>
        <w:rPr/>
        <w:t>naturligt</w:t>
      </w:r>
      <w:r>
        <w:rPr>
          <w:spacing w:val="-6"/>
        </w:rPr>
        <w:t> </w:t>
      </w:r>
      <w:r>
        <w:rPr/>
        <w:t>også,</w:t>
      </w:r>
      <w:r>
        <w:rPr>
          <w:spacing w:val="-6"/>
        </w:rPr>
        <w:t> </w:t>
      </w:r>
      <w:r>
        <w:rPr/>
        <w:t>at</w:t>
      </w:r>
      <w:r>
        <w:rPr>
          <w:spacing w:val="-6"/>
        </w:rPr>
        <w:t> </w:t>
      </w:r>
      <w:r>
        <w:rPr/>
        <w:t>flere</w:t>
      </w:r>
      <w:r>
        <w:rPr>
          <w:spacing w:val="-5"/>
        </w:rPr>
        <w:t> </w:t>
      </w:r>
      <w:r>
        <w:rPr/>
        <w:t>aktører</w:t>
      </w:r>
      <w:r>
        <w:rPr>
          <w:spacing w:val="-6"/>
        </w:rPr>
        <w:t> </w:t>
      </w:r>
      <w:r>
        <w:rPr/>
        <w:t>fremhæver bedre muligheder for planlægning og koordinering. Flere peger dog på,</w:t>
      </w:r>
      <w:r>
        <w:rPr>
          <w:spacing w:val="-7"/>
        </w:rPr>
        <w:t> </w:t>
      </w:r>
      <w:r>
        <w:rPr/>
        <w:t>at</w:t>
      </w:r>
      <w:r>
        <w:rPr>
          <w:spacing w:val="-5"/>
        </w:rPr>
        <w:t> </w:t>
      </w:r>
      <w:r>
        <w:rPr/>
        <w:t>tolkningen</w:t>
      </w:r>
      <w:r>
        <w:rPr>
          <w:spacing w:val="-5"/>
        </w:rPr>
        <w:t> </w:t>
      </w:r>
      <w:r>
        <w:rPr/>
        <w:t>af</w:t>
      </w:r>
      <w:r>
        <w:rPr>
          <w:spacing w:val="-6"/>
        </w:rPr>
        <w:t> </w:t>
      </w:r>
      <w:r>
        <w:rPr/>
        <w:t>kortenes</w:t>
      </w:r>
      <w:r>
        <w:rPr>
          <w:spacing w:val="-6"/>
        </w:rPr>
        <w:t> </w:t>
      </w:r>
      <w:r>
        <w:rPr/>
        <w:t>eksisterende</w:t>
      </w:r>
      <w:r>
        <w:rPr>
          <w:spacing w:val="-5"/>
        </w:rPr>
        <w:t> </w:t>
      </w:r>
      <w:r>
        <w:rPr/>
        <w:t>vektordata</w:t>
      </w:r>
      <w:r>
        <w:rPr>
          <w:spacing w:val="-6"/>
        </w:rPr>
        <w:t> </w:t>
      </w:r>
      <w:r>
        <w:rPr/>
        <w:t>flere</w:t>
      </w:r>
      <w:r>
        <w:rPr>
          <w:spacing w:val="-5"/>
        </w:rPr>
        <w:t> </w:t>
      </w:r>
      <w:r>
        <w:rPr/>
        <w:t>steder</w:t>
      </w:r>
    </w:p>
    <w:p>
      <w:pPr>
        <w:pStyle w:val="BodyText"/>
        <w:spacing w:line="235" w:lineRule="auto" w:before="6"/>
        <w:ind w:left="887" w:right="9"/>
      </w:pPr>
      <w:r>
        <w:rPr/>
        <w:t>er unøjagtig, hvilket kan besværliggøre planlægningen af f.eks. feltarbejde og analyser af landskabet ene og alene på baggrund af kortmaterialet.</w:t>
      </w:r>
    </w:p>
    <w:p>
      <w:pPr>
        <w:pStyle w:val="BodyText"/>
        <w:spacing w:before="10"/>
        <w:rPr>
          <w:sz w:val="19"/>
        </w:rPr>
      </w:pPr>
    </w:p>
    <w:p>
      <w:pPr>
        <w:pStyle w:val="BodyText"/>
        <w:spacing w:line="235" w:lineRule="auto"/>
        <w:ind w:left="887" w:right="9"/>
      </w:pPr>
      <w:r>
        <w:rPr/>
        <w:t>Overlappet mellem antagede mekanismer og succeskriterier kan tolkes således, at netop den del af succeskriterierne, der også adresseres som antagede mekanismer, er de allermest centrale.</w:t>
      </w:r>
    </w:p>
    <w:p>
      <w:pPr>
        <w:pStyle w:val="BodyText"/>
        <w:spacing w:before="10"/>
        <w:rPr>
          <w:sz w:val="19"/>
        </w:rPr>
      </w:pPr>
    </w:p>
    <w:p>
      <w:pPr>
        <w:pStyle w:val="BodyText"/>
        <w:spacing w:line="235" w:lineRule="auto"/>
        <w:ind w:left="887"/>
      </w:pPr>
      <w:r>
        <w:rPr/>
        <w:t>Indfries disse i de </w:t>
      </w:r>
      <w:r>
        <w:rPr>
          <w:spacing w:val="-3"/>
        </w:rPr>
        <w:t>nye kort </w:t>
      </w:r>
      <w:r>
        <w:rPr/>
        <w:t>og geodata er det </w:t>
      </w:r>
      <w:r>
        <w:rPr>
          <w:spacing w:val="-3"/>
        </w:rPr>
        <w:t>ikke </w:t>
      </w:r>
      <w:r>
        <w:rPr/>
        <w:t>kun med til at indfri</w:t>
      </w:r>
      <w:r>
        <w:rPr>
          <w:spacing w:val="-8"/>
        </w:rPr>
        <w:t> </w:t>
      </w:r>
      <w:r>
        <w:rPr/>
        <w:t>de</w:t>
      </w:r>
      <w:r>
        <w:rPr>
          <w:spacing w:val="-7"/>
        </w:rPr>
        <w:t> </w:t>
      </w:r>
      <w:r>
        <w:rPr/>
        <w:t>potentielle</w:t>
      </w:r>
      <w:r>
        <w:rPr>
          <w:spacing w:val="-7"/>
        </w:rPr>
        <w:t> </w:t>
      </w:r>
      <w:r>
        <w:rPr/>
        <w:t>effekter</w:t>
      </w:r>
      <w:r>
        <w:rPr>
          <w:spacing w:val="-7"/>
        </w:rPr>
        <w:t> </w:t>
      </w:r>
      <w:r>
        <w:rPr/>
        <w:t>aktørerne</w:t>
      </w:r>
      <w:r>
        <w:rPr>
          <w:spacing w:val="-6"/>
        </w:rPr>
        <w:t> </w:t>
      </w:r>
      <w:r>
        <w:rPr/>
        <w:t>har</w:t>
      </w:r>
      <w:r>
        <w:rPr>
          <w:spacing w:val="-8"/>
        </w:rPr>
        <w:t> </w:t>
      </w:r>
      <w:r>
        <w:rPr/>
        <w:t>udpeget</w:t>
      </w:r>
      <w:r>
        <w:rPr>
          <w:spacing w:val="-6"/>
        </w:rPr>
        <w:t> </w:t>
      </w:r>
      <w:r>
        <w:rPr/>
        <w:t>i</w:t>
      </w:r>
      <w:r>
        <w:rPr>
          <w:spacing w:val="-7"/>
        </w:rPr>
        <w:t> </w:t>
      </w:r>
      <w:r>
        <w:rPr/>
        <w:t>løbet</w:t>
      </w:r>
      <w:r>
        <w:rPr>
          <w:spacing w:val="-7"/>
        </w:rPr>
        <w:t> </w:t>
      </w:r>
      <w:r>
        <w:rPr/>
        <w:t>af</w:t>
      </w:r>
      <w:r>
        <w:rPr>
          <w:spacing w:val="-7"/>
        </w:rPr>
        <w:t> </w:t>
      </w:r>
      <w:r>
        <w:rPr/>
        <w:t>førmå- lingen, men også for de resterende succeskriterier, som for en stor dels vedkommende er afhængige </w:t>
      </w:r>
      <w:r>
        <w:rPr>
          <w:spacing w:val="-5"/>
        </w:rPr>
        <w:t>af, </w:t>
      </w:r>
      <w:r>
        <w:rPr/>
        <w:t>at fx præcision og detaljegrad forbedres.</w:t>
      </w:r>
    </w:p>
    <w:p>
      <w:pPr>
        <w:pStyle w:val="BodyText"/>
      </w:pPr>
      <w:r>
        <w:rPr/>
        <w:br w:type="column"/>
      </w:r>
      <w:r>
        <w:rPr/>
      </w:r>
    </w:p>
    <w:p>
      <w:pPr>
        <w:pStyle w:val="BodyText"/>
      </w:pPr>
    </w:p>
    <w:p>
      <w:pPr>
        <w:pStyle w:val="BodyText"/>
      </w:pPr>
    </w:p>
    <w:p>
      <w:pPr>
        <w:pStyle w:val="BodyText"/>
      </w:pPr>
    </w:p>
    <w:p>
      <w:pPr>
        <w:pStyle w:val="BodyText"/>
        <w:spacing w:before="5"/>
        <w:rPr>
          <w:sz w:val="21"/>
        </w:rPr>
      </w:pPr>
    </w:p>
    <w:p>
      <w:pPr>
        <w:pStyle w:val="BodyText"/>
        <w:spacing w:line="235" w:lineRule="auto"/>
        <w:ind w:left="313" w:right="9"/>
      </w:pPr>
      <w:r>
        <w:rPr/>
        <w:t>Her følger en samlet liste over de mekanismer, som er blevet frem- hævet på tværs af tematiske </w:t>
      </w:r>
      <w:r>
        <w:rPr>
          <w:spacing w:val="-3"/>
        </w:rPr>
        <w:t>fokusområder, </w:t>
      </w:r>
      <w:r>
        <w:rPr/>
        <w:t>samt en </w:t>
      </w:r>
      <w:r>
        <w:rPr>
          <w:spacing w:val="-3"/>
        </w:rPr>
        <w:t>kort </w:t>
      </w:r>
      <w:r>
        <w:rPr/>
        <w:t>konklusion på, hvorvidt disse lader til at være så forbedret i de </w:t>
      </w:r>
      <w:r>
        <w:rPr>
          <w:spacing w:val="-3"/>
        </w:rPr>
        <w:t>nye </w:t>
      </w:r>
      <w:r>
        <w:rPr/>
        <w:t>kort, at vi kan forvente en indfrielse af de potentielle </w:t>
      </w:r>
      <w:r>
        <w:rPr>
          <w:spacing w:val="-4"/>
        </w:rPr>
        <w:t>effekter, </w:t>
      </w:r>
      <w:r>
        <w:rPr/>
        <w:t>når kortene endeligt tages i brug:</w:t>
      </w:r>
    </w:p>
    <w:p>
      <w:pPr>
        <w:pStyle w:val="BodyText"/>
      </w:pPr>
    </w:p>
    <w:p>
      <w:pPr>
        <w:pStyle w:val="BodyText"/>
        <w:spacing w:before="3"/>
        <w:rPr>
          <w:sz w:val="19"/>
        </w:rPr>
      </w:pPr>
    </w:p>
    <w:p>
      <w:pPr>
        <w:pStyle w:val="Heading7"/>
        <w:spacing w:line="240" w:lineRule="auto" w:before="1"/>
        <w:ind w:left="313"/>
      </w:pPr>
      <w:r>
        <w:rPr/>
        <w:t>Præcision</w:t>
      </w:r>
    </w:p>
    <w:p>
      <w:pPr>
        <w:pStyle w:val="BodyText"/>
        <w:spacing w:before="7"/>
        <w:rPr>
          <w:b/>
          <w:sz w:val="19"/>
        </w:rPr>
      </w:pPr>
    </w:p>
    <w:p>
      <w:pPr>
        <w:pStyle w:val="BodyText"/>
        <w:spacing w:line="235" w:lineRule="auto"/>
        <w:ind w:left="313" w:right="9"/>
      </w:pPr>
      <w:r>
        <w:rPr/>
        <w:t>Aktørerne inden for samtlige tematiske fokusområder peger i før- målingen på en meget høj præcision som en fuldstændig afgørende egenskab ved den nye kortlægning. I eftermålingen er de fleste meget begejstrede for præcisionen i de nye kort, når de kommer til at skabe sin egen data eller indtegne noget på kortene.</w:t>
      </w:r>
    </w:p>
    <w:p>
      <w:pPr>
        <w:pStyle w:val="BodyText"/>
        <w:spacing w:before="8"/>
        <w:rPr>
          <w:sz w:val="19"/>
        </w:rPr>
      </w:pPr>
    </w:p>
    <w:p>
      <w:pPr>
        <w:pStyle w:val="Heading7"/>
        <w:spacing w:line="240" w:lineRule="auto"/>
        <w:ind w:left="313"/>
      </w:pPr>
      <w:r>
        <w:rPr/>
        <w:t>Detaljegrad</w:t>
      </w:r>
    </w:p>
    <w:p>
      <w:pPr>
        <w:pStyle w:val="BodyText"/>
        <w:spacing w:before="8"/>
        <w:rPr>
          <w:b/>
          <w:sz w:val="19"/>
        </w:rPr>
      </w:pPr>
    </w:p>
    <w:p>
      <w:pPr>
        <w:pStyle w:val="BodyText"/>
        <w:spacing w:line="235" w:lineRule="auto"/>
        <w:ind w:left="313" w:right="7"/>
      </w:pPr>
      <w:r>
        <w:rPr/>
        <w:t>Aktørerne inden for langt de fleste tematiske fokusområder ønsker sig i førmålingen en bedre detaljegrad. Mange behov vil blive opfyldt med et målestoksforhold på 1:50.000, men flere aktører efterspørger en endnu bedre detaljegrad. I eftermålingen er de, der har brug for en høj detaljegrad meget tilfredse og imponerede over de nye korts målestoksforhold.</w:t>
      </w:r>
    </w:p>
    <w:p>
      <w:pPr>
        <w:pStyle w:val="BodyText"/>
        <w:spacing w:line="235" w:lineRule="auto" w:before="64"/>
        <w:ind w:left="887" w:right="6674"/>
      </w:pPr>
      <w:r>
        <w:rPr/>
        <w:br w:type="column"/>
      </w:r>
      <w:r>
        <w:rPr/>
        <w:t>Stednavne er for mange aktører en vigtig egenskab både i forhold til præcis navigation, koordinering og identitet, hvorfor aktørerne i førmålingen ønskede flere og mere korrekte</w:t>
      </w:r>
    </w:p>
    <w:p>
      <w:pPr>
        <w:pStyle w:val="BodyText"/>
        <w:spacing w:line="235" w:lineRule="auto" w:before="2"/>
        <w:ind w:left="887" w:right="6674"/>
      </w:pPr>
      <w:r>
        <w:rPr/>
        <w:t>stednavne på den nye kortlægning. I eftermålingen udtrykker flere begejstring for stednavnenes visuelle fremtoning, da man allerede på skrifttypen kan se, om der f.eks. er tale om en sø eller et fjeld. Generelt oplever de fleste også, at stednavnene på de nye kort er korrekte. Enkelte nævner dog, at de samme stednavne bruges om flere forskellige steder i Grønland, og at disse derfor bør navngives endnu mere præcist ved hjælp af lokal kvalitetssikring.</w:t>
      </w:r>
    </w:p>
    <w:p>
      <w:pPr>
        <w:pStyle w:val="BodyText"/>
        <w:spacing w:before="10"/>
        <w:rPr>
          <w:sz w:val="19"/>
        </w:rPr>
      </w:pPr>
    </w:p>
    <w:p>
      <w:pPr>
        <w:pStyle w:val="Heading7"/>
        <w:spacing w:line="240" w:lineRule="auto"/>
      </w:pPr>
      <w:r>
        <w:rPr/>
        <w:t>Fri digital tilgængelighed</w:t>
      </w:r>
    </w:p>
    <w:p>
      <w:pPr>
        <w:pStyle w:val="BodyText"/>
        <w:spacing w:before="7"/>
        <w:rPr>
          <w:b/>
          <w:sz w:val="19"/>
        </w:rPr>
      </w:pPr>
    </w:p>
    <w:p>
      <w:pPr>
        <w:pStyle w:val="BodyText"/>
        <w:spacing w:line="235" w:lineRule="auto"/>
        <w:ind w:left="887" w:right="6797"/>
      </w:pPr>
      <w:r>
        <w:rPr/>
        <w:t>Mange aktører inden for forskellige tematiske fokusområder fremhæver</w:t>
      </w:r>
      <w:r>
        <w:rPr>
          <w:spacing w:val="-6"/>
        </w:rPr>
        <w:t> </w:t>
      </w:r>
      <w:r>
        <w:rPr/>
        <w:t>i</w:t>
      </w:r>
      <w:r>
        <w:rPr>
          <w:spacing w:val="-7"/>
        </w:rPr>
        <w:t> </w:t>
      </w:r>
      <w:r>
        <w:rPr/>
        <w:t>førmålingen</w:t>
      </w:r>
      <w:r>
        <w:rPr>
          <w:spacing w:val="-6"/>
        </w:rPr>
        <w:t> </w:t>
      </w:r>
      <w:r>
        <w:rPr/>
        <w:t>den</w:t>
      </w:r>
      <w:r>
        <w:rPr>
          <w:spacing w:val="-6"/>
        </w:rPr>
        <w:t> </w:t>
      </w:r>
      <w:r>
        <w:rPr/>
        <w:t>fri</w:t>
      </w:r>
      <w:r>
        <w:rPr>
          <w:spacing w:val="-7"/>
        </w:rPr>
        <w:t> </w:t>
      </w:r>
      <w:r>
        <w:rPr/>
        <w:t>tilgængelighed</w:t>
      </w:r>
      <w:r>
        <w:rPr>
          <w:spacing w:val="-6"/>
        </w:rPr>
        <w:t> </w:t>
      </w:r>
      <w:r>
        <w:rPr/>
        <w:t>som</w:t>
      </w:r>
      <w:r>
        <w:rPr>
          <w:spacing w:val="-6"/>
        </w:rPr>
        <w:t> </w:t>
      </w:r>
      <w:r>
        <w:rPr/>
        <w:t>en</w:t>
      </w:r>
      <w:r>
        <w:rPr>
          <w:spacing w:val="-6"/>
        </w:rPr>
        <w:t> </w:t>
      </w:r>
      <w:r>
        <w:rPr/>
        <w:t>afgøren- de</w:t>
      </w:r>
      <w:r>
        <w:rPr>
          <w:spacing w:val="-7"/>
        </w:rPr>
        <w:t> </w:t>
      </w:r>
      <w:r>
        <w:rPr/>
        <w:t>egenskab</w:t>
      </w:r>
      <w:r>
        <w:rPr>
          <w:spacing w:val="-7"/>
        </w:rPr>
        <w:t> </w:t>
      </w:r>
      <w:r>
        <w:rPr/>
        <w:t>ved</w:t>
      </w:r>
      <w:r>
        <w:rPr>
          <w:spacing w:val="-6"/>
        </w:rPr>
        <w:t> </w:t>
      </w:r>
      <w:r>
        <w:rPr/>
        <w:t>den</w:t>
      </w:r>
      <w:r>
        <w:rPr>
          <w:spacing w:val="-7"/>
        </w:rPr>
        <w:t> </w:t>
      </w:r>
      <w:r>
        <w:rPr>
          <w:spacing w:val="-3"/>
        </w:rPr>
        <w:t>nye</w:t>
      </w:r>
      <w:r>
        <w:rPr>
          <w:spacing w:val="-6"/>
        </w:rPr>
        <w:t> </w:t>
      </w:r>
      <w:r>
        <w:rPr/>
        <w:t>kortlægning.</w:t>
      </w:r>
      <w:r>
        <w:rPr>
          <w:spacing w:val="-7"/>
        </w:rPr>
        <w:t> </w:t>
      </w:r>
      <w:r>
        <w:rPr/>
        <w:t>I</w:t>
      </w:r>
      <w:r>
        <w:rPr>
          <w:spacing w:val="-6"/>
        </w:rPr>
        <w:t> </w:t>
      </w:r>
      <w:r>
        <w:rPr/>
        <w:t>eftermålingen</w:t>
      </w:r>
      <w:r>
        <w:rPr>
          <w:spacing w:val="-6"/>
        </w:rPr>
        <w:t> </w:t>
      </w:r>
      <w:r>
        <w:rPr/>
        <w:t>udtrykker</w:t>
      </w:r>
    </w:p>
    <w:p>
      <w:pPr>
        <w:pStyle w:val="BodyText"/>
        <w:spacing w:line="235" w:lineRule="auto" w:before="3"/>
        <w:ind w:left="887" w:right="6598"/>
      </w:pPr>
      <w:r>
        <w:rPr/>
        <w:t>mange også stor begejstring </w:t>
      </w:r>
      <w:r>
        <w:rPr>
          <w:spacing w:val="-6"/>
        </w:rPr>
        <w:t>for, </w:t>
      </w:r>
      <w:r>
        <w:rPr/>
        <w:t>at de </w:t>
      </w:r>
      <w:r>
        <w:rPr>
          <w:spacing w:val="-3"/>
        </w:rPr>
        <w:t>nye kort </w:t>
      </w:r>
      <w:r>
        <w:rPr/>
        <w:t>og geodata bliver frit tilgængelige</w:t>
      </w:r>
      <w:r>
        <w:rPr>
          <w:spacing w:val="-3"/>
        </w:rPr>
        <w:t> </w:t>
      </w:r>
      <w:r>
        <w:rPr/>
        <w:t>for</w:t>
      </w:r>
      <w:r>
        <w:rPr>
          <w:spacing w:val="-4"/>
        </w:rPr>
        <w:t> </w:t>
      </w:r>
      <w:r>
        <w:rPr/>
        <w:t>alle.</w:t>
      </w:r>
      <w:r>
        <w:rPr>
          <w:spacing w:val="-3"/>
        </w:rPr>
        <w:t> </w:t>
      </w:r>
      <w:r>
        <w:rPr/>
        <w:t>Det</w:t>
      </w:r>
      <w:r>
        <w:rPr>
          <w:spacing w:val="-3"/>
        </w:rPr>
        <w:t> </w:t>
      </w:r>
      <w:r>
        <w:rPr/>
        <w:t>ses</w:t>
      </w:r>
      <w:r>
        <w:rPr>
          <w:spacing w:val="-4"/>
        </w:rPr>
        <w:t> </w:t>
      </w:r>
      <w:r>
        <w:rPr/>
        <w:t>som</w:t>
      </w:r>
      <w:r>
        <w:rPr>
          <w:spacing w:val="-3"/>
        </w:rPr>
        <w:t> </w:t>
      </w:r>
      <w:r>
        <w:rPr/>
        <w:t>en</w:t>
      </w:r>
      <w:r>
        <w:rPr>
          <w:spacing w:val="-3"/>
        </w:rPr>
        <w:t> </w:t>
      </w:r>
      <w:r>
        <w:rPr/>
        <w:t>stor</w:t>
      </w:r>
      <w:r>
        <w:rPr>
          <w:spacing w:val="-4"/>
        </w:rPr>
        <w:t> </w:t>
      </w:r>
      <w:r>
        <w:rPr/>
        <w:t>gevinst</w:t>
      </w:r>
      <w:r>
        <w:rPr>
          <w:spacing w:val="-2"/>
        </w:rPr>
        <w:t> </w:t>
      </w:r>
      <w:r>
        <w:rPr/>
        <w:t>–</w:t>
      </w:r>
      <w:r>
        <w:rPr>
          <w:spacing w:val="-4"/>
        </w:rPr>
        <w:t> </w:t>
      </w:r>
      <w:r>
        <w:rPr/>
        <w:t>både</w:t>
      </w:r>
      <w:r>
        <w:rPr>
          <w:spacing w:val="-4"/>
        </w:rPr>
        <w:t> </w:t>
      </w:r>
      <w:r>
        <w:rPr/>
        <w:t>i</w:t>
      </w:r>
      <w:r>
        <w:rPr>
          <w:spacing w:val="-3"/>
        </w:rPr>
        <w:t> </w:t>
      </w:r>
      <w:r>
        <w:rPr/>
        <w:t>forhold</w:t>
      </w:r>
    </w:p>
    <w:p>
      <w:pPr>
        <w:pStyle w:val="BodyText"/>
        <w:spacing w:line="235" w:lineRule="auto" w:before="1"/>
        <w:ind w:left="887" w:right="6797"/>
      </w:pPr>
      <w:r>
        <w:rPr/>
        <w:t>til økonomi og koordinering på tværs. Da de </w:t>
      </w:r>
      <w:r>
        <w:rPr>
          <w:spacing w:val="-3"/>
        </w:rPr>
        <w:t>nye kort </w:t>
      </w:r>
      <w:r>
        <w:rPr/>
        <w:t>og geodata endnu er </w:t>
      </w:r>
      <w:r>
        <w:rPr>
          <w:spacing w:val="-3"/>
        </w:rPr>
        <w:t>prototyper, </w:t>
      </w:r>
      <w:r>
        <w:rPr/>
        <w:t>har ingen af aktørerne dog haft mulighed for at afprøve, om de </w:t>
      </w:r>
      <w:r>
        <w:rPr>
          <w:spacing w:val="-3"/>
        </w:rPr>
        <w:t>nye kort </w:t>
      </w:r>
      <w:r>
        <w:rPr/>
        <w:t>er mere tilgængelige via forskellige platforme.</w:t>
      </w:r>
    </w:p>
    <w:p>
      <w:pPr>
        <w:pStyle w:val="BodyText"/>
        <w:spacing w:before="7"/>
        <w:rPr>
          <w:sz w:val="19"/>
        </w:rPr>
      </w:pPr>
    </w:p>
    <w:p>
      <w:pPr>
        <w:pStyle w:val="Heading7"/>
        <w:spacing w:line="240" w:lineRule="auto"/>
      </w:pPr>
      <w:r>
        <w:rPr/>
        <w:t>Brugervenlighed</w:t>
      </w:r>
    </w:p>
    <w:p>
      <w:pPr>
        <w:pStyle w:val="BodyText"/>
        <w:spacing w:before="8"/>
        <w:rPr>
          <w:b/>
          <w:sz w:val="19"/>
        </w:rPr>
      </w:pPr>
    </w:p>
    <w:p>
      <w:pPr>
        <w:pStyle w:val="BodyText"/>
        <w:spacing w:line="235" w:lineRule="auto"/>
        <w:ind w:left="887" w:right="6598"/>
      </w:pPr>
      <w:r>
        <w:rPr/>
        <w:t>I førmålingen forventer aktørerne, at den nye kortlægning har en øget brugervenlighed og en større fleksibilitet end den gamle. De efterspørger et kort, som er sømløst, vektorbaseret og ensartet, og</w:t>
      </w:r>
    </w:p>
    <w:p>
      <w:pPr>
        <w:spacing w:after="0" w:line="235" w:lineRule="auto"/>
        <w:sectPr>
          <w:type w:val="continuous"/>
          <w:pgSz w:w="26420" w:h="15090" w:orient="landscape"/>
          <w:pgMar w:top="1420" w:bottom="280" w:left="20" w:right="200"/>
          <w:cols w:num="3" w:equalWidth="0">
            <w:col w:w="6402" w:space="40"/>
            <w:col w:w="5842" w:space="926"/>
            <w:col w:w="12990"/>
          </w:cols>
        </w:sectPr>
      </w:pPr>
    </w:p>
    <w:p>
      <w:pPr>
        <w:pStyle w:val="Heading1"/>
        <w:numPr>
          <w:ilvl w:val="0"/>
          <w:numId w:val="8"/>
        </w:numPr>
        <w:tabs>
          <w:tab w:pos="1448" w:val="left" w:leader="none"/>
        </w:tabs>
        <w:spacing w:line="645" w:lineRule="exact" w:before="0" w:after="0"/>
        <w:ind w:left="1447" w:right="0" w:hanging="560"/>
        <w:jc w:val="left"/>
      </w:pPr>
      <w:r>
        <w:rPr/>
        <w:t>Førmåling og</w:t>
      </w:r>
      <w:r>
        <w:rPr>
          <w:spacing w:val="-6"/>
        </w:rPr>
        <w:t> </w:t>
      </w:r>
      <w:r>
        <w:rPr>
          <w:spacing w:val="-5"/>
        </w:rPr>
        <w:t>efter-</w:t>
      </w:r>
    </w:p>
    <w:p>
      <w:pPr>
        <w:spacing w:line="235" w:lineRule="auto" w:before="5"/>
        <w:ind w:left="887" w:right="259" w:firstLine="0"/>
        <w:jc w:val="left"/>
        <w:rPr>
          <w:b/>
          <w:sz w:val="56"/>
        </w:rPr>
      </w:pPr>
      <w:r>
        <w:rPr>
          <w:b/>
          <w:sz w:val="56"/>
        </w:rPr>
        <w:t>måling af 15 succeskri- terier</w:t>
      </w:r>
    </w:p>
    <w:p>
      <w:pPr>
        <w:pStyle w:val="BodyText"/>
        <w:rPr>
          <w:b/>
          <w:sz w:val="56"/>
        </w:rPr>
      </w:pPr>
    </w:p>
    <w:p>
      <w:pPr>
        <w:pStyle w:val="BodyText"/>
        <w:spacing w:line="235" w:lineRule="auto" w:before="488"/>
        <w:ind w:left="887" w:right="-7"/>
      </w:pPr>
      <w:r>
        <w:rPr/>
        <w:t>Dette kapitel præsenterer i hvor høj grad de 15 succeskriterier </w:t>
      </w:r>
      <w:r>
        <w:rPr>
          <w:spacing w:val="-3"/>
        </w:rPr>
        <w:t>for </w:t>
      </w:r>
      <w:r>
        <w:rPr/>
        <w:t>den </w:t>
      </w:r>
      <w:r>
        <w:rPr>
          <w:spacing w:val="-3"/>
        </w:rPr>
        <w:t>nye </w:t>
      </w:r>
      <w:r>
        <w:rPr/>
        <w:t>kortlægning allerede er indfriet med de eksisterende </w:t>
      </w:r>
      <w:r>
        <w:rPr>
          <w:spacing w:val="-3"/>
        </w:rPr>
        <w:t>kort, </w:t>
      </w:r>
      <w:r>
        <w:rPr/>
        <w:t>og</w:t>
      </w:r>
      <w:r>
        <w:rPr>
          <w:spacing w:val="-4"/>
        </w:rPr>
        <w:t> </w:t>
      </w:r>
      <w:r>
        <w:rPr/>
        <w:t>i</w:t>
      </w:r>
      <w:r>
        <w:rPr>
          <w:spacing w:val="-4"/>
        </w:rPr>
        <w:t> </w:t>
      </w:r>
      <w:r>
        <w:rPr/>
        <w:t>hvor</w:t>
      </w:r>
      <w:r>
        <w:rPr>
          <w:spacing w:val="-4"/>
        </w:rPr>
        <w:t> </w:t>
      </w:r>
      <w:r>
        <w:rPr/>
        <w:t>høj</w:t>
      </w:r>
      <w:r>
        <w:rPr>
          <w:spacing w:val="-4"/>
        </w:rPr>
        <w:t> </w:t>
      </w:r>
      <w:r>
        <w:rPr/>
        <w:t>grad,</w:t>
      </w:r>
      <w:r>
        <w:rPr>
          <w:spacing w:val="-4"/>
        </w:rPr>
        <w:t> </w:t>
      </w:r>
      <w:r>
        <w:rPr/>
        <w:t>de</w:t>
      </w:r>
      <w:r>
        <w:rPr>
          <w:spacing w:val="-4"/>
        </w:rPr>
        <w:t> </w:t>
      </w:r>
      <w:r>
        <w:rPr/>
        <w:t>er</w:t>
      </w:r>
      <w:r>
        <w:rPr>
          <w:spacing w:val="-3"/>
        </w:rPr>
        <w:t> </w:t>
      </w:r>
      <w:r>
        <w:rPr/>
        <w:t>opfyldt</w:t>
      </w:r>
      <w:r>
        <w:rPr>
          <w:spacing w:val="-3"/>
        </w:rPr>
        <w:t> </w:t>
      </w:r>
      <w:r>
        <w:rPr/>
        <w:t>med</w:t>
      </w:r>
      <w:r>
        <w:rPr>
          <w:spacing w:val="-3"/>
        </w:rPr>
        <w:t> </w:t>
      </w:r>
      <w:r>
        <w:rPr/>
        <w:t>den</w:t>
      </w:r>
      <w:r>
        <w:rPr>
          <w:spacing w:val="-4"/>
        </w:rPr>
        <w:t> </w:t>
      </w:r>
      <w:r>
        <w:rPr>
          <w:spacing w:val="-3"/>
        </w:rPr>
        <w:t>nye </w:t>
      </w:r>
      <w:r>
        <w:rPr/>
        <w:t>kortlægning.</w:t>
      </w:r>
      <w:r>
        <w:rPr>
          <w:spacing w:val="-3"/>
        </w:rPr>
        <w:t> </w:t>
      </w:r>
      <w:r>
        <w:rPr/>
        <w:t>Målingen præsenteres succeskriterium for succeskriterium med resultat </w:t>
      </w:r>
      <w:r>
        <w:rPr>
          <w:spacing w:val="-3"/>
        </w:rPr>
        <w:t>for </w:t>
      </w:r>
      <w:r>
        <w:rPr/>
        <w:t>både førmåling og eftermåling og uddybende</w:t>
      </w:r>
      <w:r>
        <w:rPr>
          <w:spacing w:val="-16"/>
        </w:rPr>
        <w:t> </w:t>
      </w:r>
      <w:r>
        <w:rPr/>
        <w:t>forklaring.</w:t>
      </w:r>
    </w:p>
    <w:p>
      <w:pPr>
        <w:pStyle w:val="BodyText"/>
        <w:spacing w:before="8"/>
        <w:rPr>
          <w:sz w:val="19"/>
        </w:rPr>
      </w:pPr>
    </w:p>
    <w:p>
      <w:pPr>
        <w:pStyle w:val="Heading7"/>
      </w:pPr>
      <w:r>
        <w:rPr/>
        <w:t>Førmåling af succeskriterierne</w:t>
      </w:r>
    </w:p>
    <w:p>
      <w:pPr>
        <w:pStyle w:val="BodyText"/>
        <w:spacing w:line="235" w:lineRule="auto" w:before="2"/>
        <w:ind w:left="887" w:right="45"/>
      </w:pPr>
      <w:r>
        <w:rPr/>
        <w:t>Alle 45 aktører i førmålingen er blevet bedt om at forholde sig til succeskriterierne og vurdere dem i forhold til de nuværende kort. De er forelagt alle aktører til gruppeinterviews i form af en desig- nantropologisk øvelse, hvor de er omformuleret til udsagn, som deltagerne bedes vurdere, hvor enige, de er i. Vurderingen foreta- ges i et kontinuum fra 1-5, hvor 1 er meget uenig og 5 meget enig. Denne vurdering er efterfølgende blevet gennemgået, begrundet og diskuteret i plenum. Til de individuelle interviews er succeskrite- rierne enten gennemgået og diskuteret mundtligt eller ud fra den</w:t>
      </w:r>
    </w:p>
    <w:p>
      <w:pPr>
        <w:pStyle w:val="BodyText"/>
        <w:spacing w:line="235" w:lineRule="auto" w:before="7"/>
        <w:ind w:left="887" w:right="-7"/>
      </w:pPr>
      <w:r>
        <w:rPr/>
        <w:t>samme</w:t>
      </w:r>
      <w:r>
        <w:rPr>
          <w:spacing w:val="-8"/>
        </w:rPr>
        <w:t> </w:t>
      </w:r>
      <w:r>
        <w:rPr/>
        <w:t>designantropologiske</w:t>
      </w:r>
      <w:r>
        <w:rPr>
          <w:spacing w:val="-7"/>
        </w:rPr>
        <w:t> </w:t>
      </w:r>
      <w:r>
        <w:rPr/>
        <w:t>øvelse</w:t>
      </w:r>
      <w:r>
        <w:rPr>
          <w:spacing w:val="-8"/>
        </w:rPr>
        <w:t> </w:t>
      </w:r>
      <w:r>
        <w:rPr/>
        <w:t>afhængigt</w:t>
      </w:r>
      <w:r>
        <w:rPr>
          <w:spacing w:val="-7"/>
        </w:rPr>
        <w:t> </w:t>
      </w:r>
      <w:r>
        <w:rPr>
          <w:spacing w:val="-5"/>
        </w:rPr>
        <w:t>af,</w:t>
      </w:r>
      <w:r>
        <w:rPr>
          <w:spacing w:val="-8"/>
        </w:rPr>
        <w:t> </w:t>
      </w:r>
      <w:r>
        <w:rPr/>
        <w:t>hvad</w:t>
      </w:r>
      <w:r>
        <w:rPr>
          <w:spacing w:val="-7"/>
        </w:rPr>
        <w:t> </w:t>
      </w:r>
      <w:r>
        <w:rPr/>
        <w:t>der</w:t>
      </w:r>
      <w:r>
        <w:rPr>
          <w:spacing w:val="-8"/>
        </w:rPr>
        <w:t> </w:t>
      </w:r>
      <w:r>
        <w:rPr/>
        <w:t>var</w:t>
      </w:r>
      <w:r>
        <w:rPr>
          <w:spacing w:val="-7"/>
        </w:rPr>
        <w:t> </w:t>
      </w:r>
      <w:r>
        <w:rPr/>
        <w:t>mest hensigtsmæssigt i den enkelte</w:t>
      </w:r>
      <w:r>
        <w:rPr>
          <w:spacing w:val="-5"/>
        </w:rPr>
        <w:t> </w:t>
      </w:r>
      <w:r>
        <w:rPr/>
        <w:t>situation.</w:t>
      </w:r>
    </w:p>
    <w:p>
      <w:pPr>
        <w:pStyle w:val="BodyText"/>
        <w:spacing w:before="9"/>
        <w:rPr>
          <w:sz w:val="19"/>
        </w:rPr>
      </w:pPr>
    </w:p>
    <w:p>
      <w:pPr>
        <w:pStyle w:val="BodyText"/>
        <w:spacing w:line="235" w:lineRule="auto"/>
        <w:ind w:left="887" w:right="38"/>
      </w:pPr>
      <w:r>
        <w:rPr/>
        <w:t>Aktørerne har udfyldt målingen og begrundet deres vurdering ud fra det kortmateriale, de i dag har til rådighed, men i visheden om at den nye kortlægning af pilotområderne er undervejs og med for- ventning om, at denne nye kortlægning vil have en markant højere kvalitet, end det de er vant til i dag.</w:t>
      </w:r>
    </w:p>
    <w:p>
      <w:pPr>
        <w:pStyle w:val="BodyText"/>
        <w:spacing w:before="8"/>
        <w:rPr>
          <w:sz w:val="19"/>
        </w:rPr>
      </w:pPr>
    </w:p>
    <w:p>
      <w:pPr>
        <w:pStyle w:val="Heading7"/>
      </w:pPr>
      <w:r>
        <w:rPr/>
        <w:t>Eftermåling af succeskriterierne</w:t>
      </w:r>
    </w:p>
    <w:p>
      <w:pPr>
        <w:pStyle w:val="BodyText"/>
        <w:spacing w:line="235" w:lineRule="auto" w:before="2"/>
        <w:ind w:left="887" w:right="15"/>
      </w:pPr>
      <w:r>
        <w:rPr/>
        <w:t>Alle 19 aktører, der har deltaget i individuelle telefoninterview i eftermålingen er blevet bedt om at forholde sig til succeskriterier- ne og vurdere dem i forhold til den viden, de har fået om den nye kortlægning. Da to interviews er lavet som dobbeltinterview, er det maksimale antal voteringer 17. Vurderingen foretages på samme skala som førmålingen, et kontinuum fra 1-5, hvor 1 er meget uenig og 5 meget enig.</w:t>
      </w:r>
    </w:p>
    <w:p>
      <w:pPr>
        <w:pStyle w:val="BodyText"/>
        <w:spacing w:before="1"/>
      </w:pPr>
    </w:p>
    <w:p>
      <w:pPr>
        <w:pStyle w:val="BodyText"/>
        <w:spacing w:line="235" w:lineRule="auto"/>
        <w:ind w:left="887" w:right="-7"/>
      </w:pPr>
      <w:r>
        <w:rPr/>
        <w:t>Aktørerne begrunder deres vurdering på den viden, de har fået om den nye kortlægning, enten ved at deltage i en workshop eller via tilsendt materiale om den nye kortlægning.</w:t>
      </w:r>
    </w:p>
    <w:p>
      <w:pPr>
        <w:pStyle w:val="BodyText"/>
        <w:spacing w:before="10"/>
        <w:rPr>
          <w:sz w:val="19"/>
        </w:rPr>
      </w:pPr>
    </w:p>
    <w:p>
      <w:pPr>
        <w:pStyle w:val="BodyText"/>
        <w:spacing w:line="235" w:lineRule="auto"/>
        <w:ind w:left="887" w:right="-7"/>
      </w:pPr>
      <w:r>
        <w:rPr/>
        <w:t>I eftermålingen ses det, at den samlede score på de 15 brugergene- rerede succeskriterier er steget fra et gennemsnit på 2,5 i førmå- lingen til 3,9 i eftermålingen. Den største forbedring ses i følgende succeskriterier: koordinering på tværs, formidling og moderne</w:t>
      </w:r>
    </w:p>
    <w:p>
      <w:pPr>
        <w:pStyle w:val="BodyText"/>
        <w:spacing w:line="235" w:lineRule="auto" w:before="43"/>
        <w:ind w:left="300" w:right="150"/>
        <w:jc w:val="both"/>
      </w:pPr>
      <w:r>
        <w:rPr/>
        <w:br w:type="column"/>
      </w:r>
      <w:r>
        <w:rPr/>
        <w:t>teknologi.</w:t>
      </w:r>
      <w:r>
        <w:rPr>
          <w:spacing w:val="-7"/>
        </w:rPr>
        <w:t> </w:t>
      </w:r>
      <w:r>
        <w:rPr/>
        <w:t>Den</w:t>
      </w:r>
      <w:r>
        <w:rPr>
          <w:spacing w:val="-7"/>
        </w:rPr>
        <w:t> </w:t>
      </w:r>
      <w:r>
        <w:rPr/>
        <w:t>mindste</w:t>
      </w:r>
      <w:r>
        <w:rPr>
          <w:spacing w:val="-6"/>
        </w:rPr>
        <w:t> </w:t>
      </w:r>
      <w:r>
        <w:rPr/>
        <w:t>forbedring</w:t>
      </w:r>
      <w:r>
        <w:rPr>
          <w:spacing w:val="-7"/>
        </w:rPr>
        <w:t> </w:t>
      </w:r>
      <w:r>
        <w:rPr/>
        <w:t>ses</w:t>
      </w:r>
      <w:r>
        <w:rPr>
          <w:spacing w:val="-7"/>
        </w:rPr>
        <w:t> </w:t>
      </w:r>
      <w:r>
        <w:rPr/>
        <w:t>i</w:t>
      </w:r>
      <w:r>
        <w:rPr>
          <w:spacing w:val="-7"/>
        </w:rPr>
        <w:t> </w:t>
      </w:r>
      <w:r>
        <w:rPr/>
        <w:t>succeskriterierne:</w:t>
      </w:r>
      <w:r>
        <w:rPr>
          <w:spacing w:val="-6"/>
        </w:rPr>
        <w:t> </w:t>
      </w:r>
      <w:r>
        <w:rPr/>
        <w:t>Informa- tionsniveau, forebyggelse af </w:t>
      </w:r>
      <w:r>
        <w:rPr>
          <w:spacing w:val="-4"/>
        </w:rPr>
        <w:t>konflikter, </w:t>
      </w:r>
      <w:r>
        <w:rPr/>
        <w:t>demokratisering og bruger- venlighed.</w:t>
      </w:r>
    </w:p>
    <w:p>
      <w:pPr>
        <w:pStyle w:val="BodyText"/>
        <w:spacing w:before="10"/>
        <w:rPr>
          <w:sz w:val="19"/>
        </w:rPr>
      </w:pPr>
    </w:p>
    <w:p>
      <w:pPr>
        <w:pStyle w:val="BodyText"/>
        <w:spacing w:line="235" w:lineRule="auto"/>
        <w:ind w:left="300"/>
      </w:pPr>
      <w:r>
        <w:rPr/>
        <w:t>Den lille forbedring ville givetvis have været noget højere, hvis eftermålingen var lavet på et senere tidspunkt, hvor kortbrugerne havde haft mulighed for at ibrugtage og arbejde med kortene over en længere periode i praksis. Idet mange af respondenternes svar netop bygger på et teoretisk og hypotetisk grundlag, må der tages forbehold for dette, når eftermålingens resultater vurderes. Det har også givet sig udslag i, at ikke alle respondenter har ønsket at vurde- re alle succeskriterierne.</w:t>
      </w:r>
    </w:p>
    <w:p>
      <w:pPr>
        <w:pStyle w:val="BodyText"/>
      </w:pPr>
    </w:p>
    <w:p>
      <w:pPr>
        <w:pStyle w:val="BodyText"/>
        <w:rPr>
          <w:sz w:val="22"/>
        </w:rPr>
      </w:pPr>
    </w:p>
    <w:p>
      <w:pPr>
        <w:pStyle w:val="ListParagraph"/>
        <w:numPr>
          <w:ilvl w:val="1"/>
          <w:numId w:val="12"/>
        </w:numPr>
        <w:tabs>
          <w:tab w:pos="784" w:val="left" w:leader="none"/>
        </w:tabs>
        <w:spacing w:line="240" w:lineRule="auto" w:before="0" w:after="0"/>
        <w:ind w:left="783" w:right="0" w:hanging="483"/>
        <w:jc w:val="left"/>
        <w:rPr>
          <w:b/>
          <w:sz w:val="32"/>
        </w:rPr>
      </w:pPr>
      <w:r>
        <w:rPr>
          <w:b/>
          <w:sz w:val="32"/>
        </w:rPr>
        <w:t>Præcision</w:t>
      </w:r>
    </w:p>
    <w:p>
      <w:pPr>
        <w:pStyle w:val="BodyText"/>
        <w:spacing w:line="242" w:lineRule="exact" w:before="203"/>
        <w:ind w:left="300"/>
      </w:pPr>
      <w:r>
        <w:rPr/>
        <w:t>Førmåling</w:t>
      </w:r>
    </w:p>
    <w:p>
      <w:pPr>
        <w:pStyle w:val="BodyText"/>
        <w:spacing w:line="235" w:lineRule="auto" w:before="2"/>
        <w:ind w:left="300"/>
      </w:pPr>
      <w:r>
        <w:rPr/>
        <w:t>Samlet måling af hvor enige aktørerne er i udsagnet: De nuværende kort og geodata er præcise</w:t>
      </w:r>
    </w:p>
    <w:p>
      <w:pPr>
        <w:pStyle w:val="BodyText"/>
        <w:spacing w:before="10"/>
        <w:rPr>
          <w:sz w:val="19"/>
        </w:rPr>
      </w:pPr>
      <w:r>
        <w:rPr/>
        <w:drawing>
          <wp:anchor distT="0" distB="0" distL="0" distR="0" allowOverlap="1" layoutInCell="1" locked="0" behindDoc="0" simplePos="0" relativeHeight="49">
            <wp:simplePos x="0" y="0"/>
            <wp:positionH relativeFrom="page">
              <wp:posOffset>4301999</wp:posOffset>
            </wp:positionH>
            <wp:positionV relativeFrom="paragraph">
              <wp:posOffset>178399</wp:posOffset>
            </wp:positionV>
            <wp:extent cx="3518989" cy="372808"/>
            <wp:effectExtent l="0" t="0" r="0" b="0"/>
            <wp:wrapTopAndBottom/>
            <wp:docPr id="85" name="image105.png" descr=""/>
            <wp:cNvGraphicFramePr>
              <a:graphicFrameLocks noChangeAspect="1"/>
            </wp:cNvGraphicFramePr>
            <a:graphic>
              <a:graphicData uri="http://schemas.openxmlformats.org/drawingml/2006/picture">
                <pic:pic>
                  <pic:nvPicPr>
                    <pic:cNvPr id="86" name="image105.png"/>
                    <pic:cNvPicPr/>
                  </pic:nvPicPr>
                  <pic:blipFill>
                    <a:blip r:embed="rId149" cstate="print"/>
                    <a:stretch>
                      <a:fillRect/>
                    </a:stretch>
                  </pic:blipFill>
                  <pic:spPr>
                    <a:xfrm>
                      <a:off x="0" y="0"/>
                      <a:ext cx="3518989" cy="372808"/>
                    </a:xfrm>
                    <a:prstGeom prst="rect">
                      <a:avLst/>
                    </a:prstGeom>
                  </pic:spPr>
                </pic:pic>
              </a:graphicData>
            </a:graphic>
          </wp:anchor>
        </w:drawing>
      </w:r>
    </w:p>
    <w:p>
      <w:pPr>
        <w:pStyle w:val="BodyText"/>
        <w:spacing w:line="242" w:lineRule="exact" w:before="61"/>
        <w:ind w:left="300"/>
      </w:pPr>
      <w:r>
        <w:rPr/>
        <w:t>Scorer: 2,0</w:t>
      </w:r>
    </w:p>
    <w:p>
      <w:pPr>
        <w:pStyle w:val="BodyText"/>
        <w:spacing w:line="240" w:lineRule="exact"/>
        <w:ind w:left="300"/>
      </w:pPr>
      <w:r>
        <w:rPr/>
        <w:t>Laveste vurdering:</w:t>
      </w:r>
      <w:r>
        <w:rPr>
          <w:spacing w:val="-23"/>
        </w:rPr>
        <w:t> </w:t>
      </w:r>
      <w:r>
        <w:rPr/>
        <w:t>1</w:t>
      </w:r>
    </w:p>
    <w:p>
      <w:pPr>
        <w:pStyle w:val="BodyText"/>
        <w:spacing w:line="240" w:lineRule="exact"/>
        <w:ind w:left="300"/>
      </w:pPr>
      <w:r>
        <w:rPr/>
        <w:t>Højeste vurdering:</w:t>
      </w:r>
      <w:r>
        <w:rPr>
          <w:spacing w:val="-16"/>
        </w:rPr>
        <w:t> </w:t>
      </w:r>
      <w:r>
        <w:rPr/>
        <w:t>4</w:t>
      </w:r>
    </w:p>
    <w:p>
      <w:pPr>
        <w:pStyle w:val="BodyText"/>
        <w:spacing w:line="240" w:lineRule="exact"/>
        <w:ind w:left="300"/>
      </w:pPr>
      <w:r>
        <w:rPr/>
        <w:t>Hyppigste vurdering: 2</w:t>
      </w:r>
    </w:p>
    <w:p>
      <w:pPr>
        <w:pStyle w:val="BodyText"/>
        <w:spacing w:line="242" w:lineRule="exact"/>
        <w:ind w:left="300"/>
      </w:pPr>
      <w:r>
        <w:rPr/>
        <w:t>Antal besvarelser: 31/45 = 69%</w:t>
      </w:r>
    </w:p>
    <w:p>
      <w:pPr>
        <w:pStyle w:val="BodyText"/>
        <w:spacing w:before="7"/>
        <w:rPr>
          <w:sz w:val="19"/>
        </w:rPr>
      </w:pPr>
    </w:p>
    <w:p>
      <w:pPr>
        <w:spacing w:line="235" w:lineRule="auto" w:before="0"/>
        <w:ind w:left="300" w:right="0" w:firstLine="0"/>
        <w:jc w:val="left"/>
        <w:rPr>
          <w:i/>
          <w:sz w:val="20"/>
        </w:rPr>
      </w:pPr>
      <w:r>
        <w:rPr>
          <w:i/>
          <w:color w:val="82BC00"/>
          <w:sz w:val="20"/>
        </w:rPr>
        <w:t>“Problemet med de nuværende kort er samspillet med virkelighe- </w:t>
      </w:r>
      <w:r>
        <w:rPr>
          <w:i/>
          <w:color w:val="82BC00"/>
          <w:sz w:val="20"/>
        </w:rPr>
        <w:t>den. Så længe du sidder på dit kontor, er de jo sådan set fine nok. Men når så kortene skal bruges over for virkeligheden, så er det, det skranter.”</w:t>
      </w:r>
    </w:p>
    <w:p>
      <w:pPr>
        <w:pStyle w:val="BodyText"/>
        <w:spacing w:line="235" w:lineRule="auto" w:before="3"/>
        <w:ind w:left="300" w:right="51"/>
      </w:pPr>
      <w:r>
        <w:rPr>
          <w:color w:val="82BC00"/>
        </w:rPr>
        <w:t>Hans Pirupshvarre, specialkonsulent og systemkoordinator, Nukissi- orfiit, Nuuk</w:t>
      </w:r>
    </w:p>
    <w:p>
      <w:pPr>
        <w:pStyle w:val="BodyText"/>
        <w:spacing w:before="6"/>
        <w:rPr>
          <w:sz w:val="19"/>
        </w:rPr>
      </w:pPr>
    </w:p>
    <w:p>
      <w:pPr>
        <w:pStyle w:val="Heading7"/>
        <w:ind w:left="300"/>
      </w:pPr>
      <w:r>
        <w:rPr/>
        <w:t>Den nuværende kortlægning er upræcis og forskudt i forskellige</w:t>
      </w:r>
    </w:p>
    <w:p>
      <w:pPr>
        <w:spacing w:line="242" w:lineRule="exact" w:before="0"/>
        <w:ind w:left="300" w:right="0" w:firstLine="0"/>
        <w:jc w:val="left"/>
        <w:rPr>
          <w:b/>
          <w:sz w:val="20"/>
        </w:rPr>
      </w:pPr>
      <w:r>
        <w:rPr>
          <w:b/>
          <w:sz w:val="20"/>
        </w:rPr>
        <w:t>retninger</w:t>
      </w:r>
    </w:p>
    <w:p>
      <w:pPr>
        <w:pStyle w:val="BodyText"/>
        <w:spacing w:before="8"/>
        <w:rPr>
          <w:b/>
          <w:sz w:val="19"/>
        </w:rPr>
      </w:pPr>
    </w:p>
    <w:p>
      <w:pPr>
        <w:pStyle w:val="BodyText"/>
        <w:spacing w:line="235" w:lineRule="auto"/>
        <w:ind w:left="300"/>
      </w:pPr>
      <w:r>
        <w:rPr/>
        <w:t>Aktørerne</w:t>
      </w:r>
      <w:r>
        <w:rPr>
          <w:spacing w:val="-4"/>
        </w:rPr>
        <w:t> </w:t>
      </w:r>
      <w:r>
        <w:rPr/>
        <w:t>i</w:t>
      </w:r>
      <w:r>
        <w:rPr>
          <w:spacing w:val="-4"/>
        </w:rPr>
        <w:t> </w:t>
      </w:r>
      <w:r>
        <w:rPr/>
        <w:t>undersøgelsen</w:t>
      </w:r>
      <w:r>
        <w:rPr>
          <w:spacing w:val="-4"/>
        </w:rPr>
        <w:t> </w:t>
      </w:r>
      <w:r>
        <w:rPr/>
        <w:t>er</w:t>
      </w:r>
      <w:r>
        <w:rPr>
          <w:spacing w:val="-3"/>
        </w:rPr>
        <w:t> </w:t>
      </w:r>
      <w:r>
        <w:rPr/>
        <w:t>enige</w:t>
      </w:r>
      <w:r>
        <w:rPr>
          <w:spacing w:val="-4"/>
        </w:rPr>
        <w:t> </w:t>
      </w:r>
      <w:r>
        <w:rPr/>
        <w:t>om,</w:t>
      </w:r>
      <w:r>
        <w:rPr>
          <w:spacing w:val="-4"/>
        </w:rPr>
        <w:t> </w:t>
      </w:r>
      <w:r>
        <w:rPr/>
        <w:t>at</w:t>
      </w:r>
      <w:r>
        <w:rPr>
          <w:spacing w:val="-4"/>
        </w:rPr>
        <w:t> </w:t>
      </w:r>
      <w:r>
        <w:rPr/>
        <w:t>de</w:t>
      </w:r>
      <w:r>
        <w:rPr>
          <w:spacing w:val="-4"/>
        </w:rPr>
        <w:t> </w:t>
      </w:r>
      <w:r>
        <w:rPr/>
        <w:t>nuværende</w:t>
      </w:r>
      <w:r>
        <w:rPr>
          <w:spacing w:val="-4"/>
        </w:rPr>
        <w:t> </w:t>
      </w:r>
      <w:r>
        <w:rPr>
          <w:spacing w:val="-3"/>
        </w:rPr>
        <w:t>kort</w:t>
      </w:r>
      <w:r>
        <w:rPr>
          <w:spacing w:val="-4"/>
        </w:rPr>
        <w:t> </w:t>
      </w:r>
      <w:r>
        <w:rPr/>
        <w:t>lader meget tilbage at ønske, når det gælder præcision. De </w:t>
      </w:r>
      <w:r>
        <w:rPr>
          <w:spacing w:val="-3"/>
        </w:rPr>
        <w:t>oplever, </w:t>
      </w:r>
      <w:r>
        <w:rPr/>
        <w:t>at </w:t>
      </w:r>
      <w:r>
        <w:rPr>
          <w:spacing w:val="-3"/>
        </w:rPr>
        <w:t>kortet </w:t>
      </w:r>
      <w:r>
        <w:rPr/>
        <w:t>er forskudt op til 300 meter i forhold til virkeligheden, og at det er umuligt at regne med placeringen af </w:t>
      </w:r>
      <w:r>
        <w:rPr>
          <w:spacing w:val="-3"/>
        </w:rPr>
        <w:t>kystlinjer, </w:t>
      </w:r>
      <w:r>
        <w:rPr/>
        <w:t>gletsjerrande </w:t>
      </w:r>
      <w:r>
        <w:rPr>
          <w:spacing w:val="-6"/>
        </w:rPr>
        <w:t>osv. </w:t>
      </w:r>
      <w:r>
        <w:rPr/>
        <w:t>Særligt kortets samspil med gps-koordinater volder</w:t>
      </w:r>
      <w:r>
        <w:rPr>
          <w:spacing w:val="-33"/>
        </w:rPr>
        <w:t> </w:t>
      </w:r>
      <w:r>
        <w:rPr>
          <w:spacing w:val="-4"/>
        </w:rPr>
        <w:t>problemer.</w:t>
      </w:r>
    </w:p>
    <w:p>
      <w:pPr>
        <w:pStyle w:val="BodyText"/>
        <w:spacing w:before="11"/>
        <w:rPr>
          <w:sz w:val="19"/>
        </w:rPr>
      </w:pPr>
    </w:p>
    <w:p>
      <w:pPr>
        <w:pStyle w:val="BodyText"/>
        <w:spacing w:line="235" w:lineRule="auto" w:before="1"/>
        <w:ind w:left="300" w:right="20"/>
      </w:pPr>
      <w:r>
        <w:rPr/>
        <w:t>En øget præcision fremhæves af det store flertal som det vigtigste succeskriterium</w:t>
      </w:r>
      <w:r>
        <w:rPr>
          <w:spacing w:val="-8"/>
        </w:rPr>
        <w:t> </w:t>
      </w:r>
      <w:r>
        <w:rPr/>
        <w:t>for</w:t>
      </w:r>
      <w:r>
        <w:rPr>
          <w:spacing w:val="-9"/>
        </w:rPr>
        <w:t> </w:t>
      </w:r>
      <w:r>
        <w:rPr/>
        <w:t>den</w:t>
      </w:r>
      <w:r>
        <w:rPr>
          <w:spacing w:val="-8"/>
        </w:rPr>
        <w:t> </w:t>
      </w:r>
      <w:r>
        <w:rPr>
          <w:spacing w:val="-3"/>
        </w:rPr>
        <w:t>nye</w:t>
      </w:r>
      <w:r>
        <w:rPr>
          <w:spacing w:val="-8"/>
        </w:rPr>
        <w:t> </w:t>
      </w:r>
      <w:r>
        <w:rPr/>
        <w:t>kortlægning.</w:t>
      </w:r>
      <w:r>
        <w:rPr>
          <w:spacing w:val="-8"/>
        </w:rPr>
        <w:t> </w:t>
      </w:r>
      <w:r>
        <w:rPr/>
        <w:t>Dette</w:t>
      </w:r>
      <w:r>
        <w:rPr>
          <w:spacing w:val="-8"/>
        </w:rPr>
        <w:t> </w:t>
      </w:r>
      <w:r>
        <w:rPr/>
        <w:t>skyldes,</w:t>
      </w:r>
      <w:r>
        <w:rPr>
          <w:spacing w:val="-8"/>
        </w:rPr>
        <w:t> </w:t>
      </w:r>
      <w:r>
        <w:rPr/>
        <w:t>at</w:t>
      </w:r>
      <w:r>
        <w:rPr>
          <w:spacing w:val="-8"/>
        </w:rPr>
        <w:t> </w:t>
      </w:r>
      <w:r>
        <w:rPr/>
        <w:t>præcision </w:t>
      </w:r>
      <w:r>
        <w:rPr>
          <w:spacing w:val="-3"/>
        </w:rPr>
        <w:t>ikke </w:t>
      </w:r>
      <w:r>
        <w:rPr/>
        <w:t>kun </w:t>
      </w:r>
      <w:r>
        <w:rPr>
          <w:spacing w:val="-3"/>
        </w:rPr>
        <w:t>forstås </w:t>
      </w:r>
      <w:r>
        <w:rPr/>
        <w:t>som et succeskriterium, men også i høj grad antages at være en af de vigtigste mekanismer i forhold til at få indfriet de øvrige</w:t>
      </w:r>
      <w:r>
        <w:rPr>
          <w:spacing w:val="-6"/>
        </w:rPr>
        <w:t> </w:t>
      </w:r>
      <w:r>
        <w:rPr/>
        <w:t>succeskriterier</w:t>
      </w:r>
      <w:r>
        <w:rPr>
          <w:spacing w:val="-5"/>
        </w:rPr>
        <w:t> </w:t>
      </w:r>
      <w:r>
        <w:rPr/>
        <w:t>og</w:t>
      </w:r>
      <w:r>
        <w:rPr>
          <w:spacing w:val="-6"/>
        </w:rPr>
        <w:t> </w:t>
      </w:r>
      <w:r>
        <w:rPr/>
        <w:t>de</w:t>
      </w:r>
      <w:r>
        <w:rPr>
          <w:spacing w:val="-6"/>
        </w:rPr>
        <w:t> </w:t>
      </w:r>
      <w:r>
        <w:rPr/>
        <w:t>potentielle</w:t>
      </w:r>
      <w:r>
        <w:rPr>
          <w:spacing w:val="-6"/>
        </w:rPr>
        <w:t> </w:t>
      </w:r>
      <w:r>
        <w:rPr/>
        <w:t>effekter</w:t>
      </w:r>
      <w:r>
        <w:rPr>
          <w:spacing w:val="-5"/>
        </w:rPr>
        <w:t> </w:t>
      </w:r>
      <w:r>
        <w:rPr/>
        <w:t>opridset</w:t>
      </w:r>
      <w:r>
        <w:rPr>
          <w:spacing w:val="-6"/>
        </w:rPr>
        <w:t> </w:t>
      </w:r>
      <w:r>
        <w:rPr/>
        <w:t>i</w:t>
      </w:r>
      <w:r>
        <w:rPr>
          <w:spacing w:val="-6"/>
        </w:rPr>
        <w:t> </w:t>
      </w:r>
      <w:r>
        <w:rPr/>
        <w:t>kapitel</w:t>
      </w:r>
      <w:r>
        <w:rPr>
          <w:spacing w:val="-5"/>
        </w:rPr>
        <w:t> </w:t>
      </w:r>
      <w:r>
        <w:rPr/>
        <w:t>4.</w:t>
      </w:r>
    </w:p>
    <w:p>
      <w:pPr>
        <w:pStyle w:val="BodyText"/>
        <w:spacing w:before="7"/>
        <w:rPr>
          <w:sz w:val="19"/>
        </w:rPr>
      </w:pPr>
    </w:p>
    <w:p>
      <w:pPr>
        <w:pStyle w:val="Heading7"/>
        <w:spacing w:before="1"/>
        <w:ind w:left="300"/>
      </w:pPr>
      <w:r>
        <w:rPr/>
        <w:t>Eftermåling</w:t>
      </w:r>
    </w:p>
    <w:p>
      <w:pPr>
        <w:pStyle w:val="BodyText"/>
        <w:spacing w:line="235" w:lineRule="auto" w:before="1"/>
        <w:ind w:left="300"/>
      </w:pPr>
      <w:r>
        <w:rPr/>
        <w:t>Samlet måling af hvor enige aktørerne er i udsagnet: De nye kort og geodata er præcise</w:t>
      </w:r>
    </w:p>
    <w:p>
      <w:pPr>
        <w:pStyle w:val="BodyText"/>
        <w:spacing w:before="6"/>
        <w:rPr>
          <w:sz w:val="6"/>
        </w:rPr>
      </w:pPr>
      <w:r>
        <w:rPr/>
        <w:br w:type="column"/>
      </w:r>
      <w:r>
        <w:rPr>
          <w:sz w:val="6"/>
        </w:rPr>
      </w:r>
    </w:p>
    <w:p>
      <w:pPr>
        <w:pStyle w:val="BodyText"/>
        <w:ind w:left="887" w:right="-44"/>
      </w:pPr>
      <w:r>
        <w:rPr/>
        <w:drawing>
          <wp:inline distT="0" distB="0" distL="0" distR="0">
            <wp:extent cx="3510058" cy="382619"/>
            <wp:effectExtent l="0" t="0" r="0" b="0"/>
            <wp:docPr id="87" name="image106.png" descr=""/>
            <wp:cNvGraphicFramePr>
              <a:graphicFrameLocks noChangeAspect="1"/>
            </wp:cNvGraphicFramePr>
            <a:graphic>
              <a:graphicData uri="http://schemas.openxmlformats.org/drawingml/2006/picture">
                <pic:pic>
                  <pic:nvPicPr>
                    <pic:cNvPr id="88" name="image106.png"/>
                    <pic:cNvPicPr/>
                  </pic:nvPicPr>
                  <pic:blipFill>
                    <a:blip r:embed="rId150" cstate="print"/>
                    <a:stretch>
                      <a:fillRect/>
                    </a:stretch>
                  </pic:blipFill>
                  <pic:spPr>
                    <a:xfrm>
                      <a:off x="0" y="0"/>
                      <a:ext cx="3510058" cy="382619"/>
                    </a:xfrm>
                    <a:prstGeom prst="rect">
                      <a:avLst/>
                    </a:prstGeom>
                  </pic:spPr>
                </pic:pic>
              </a:graphicData>
            </a:graphic>
          </wp:inline>
        </w:drawing>
      </w:r>
      <w:r>
        <w:rPr/>
      </w:r>
    </w:p>
    <w:p>
      <w:pPr>
        <w:pStyle w:val="BodyText"/>
        <w:spacing w:line="242" w:lineRule="exact" w:before="77"/>
        <w:ind w:left="887"/>
      </w:pPr>
      <w:r>
        <w:rPr/>
        <w:t>Scorer: 3,8</w:t>
      </w:r>
    </w:p>
    <w:p>
      <w:pPr>
        <w:pStyle w:val="BodyText"/>
        <w:spacing w:line="240" w:lineRule="exact"/>
        <w:ind w:left="887"/>
      </w:pPr>
      <w:r>
        <w:rPr/>
        <w:t>Laveste vurdering:</w:t>
      </w:r>
      <w:r>
        <w:rPr>
          <w:spacing w:val="-23"/>
        </w:rPr>
        <w:t> </w:t>
      </w:r>
      <w:r>
        <w:rPr/>
        <w:t>3</w:t>
      </w:r>
    </w:p>
    <w:p>
      <w:pPr>
        <w:pStyle w:val="BodyText"/>
        <w:spacing w:line="240" w:lineRule="exact"/>
        <w:ind w:left="887"/>
      </w:pPr>
      <w:r>
        <w:rPr/>
        <w:t>Højeste vurdering:</w:t>
      </w:r>
      <w:r>
        <w:rPr>
          <w:spacing w:val="-16"/>
        </w:rPr>
        <w:t> </w:t>
      </w:r>
      <w:r>
        <w:rPr/>
        <w:t>5</w:t>
      </w:r>
    </w:p>
    <w:p>
      <w:pPr>
        <w:pStyle w:val="BodyText"/>
        <w:spacing w:line="235" w:lineRule="auto" w:before="2"/>
        <w:ind w:left="887" w:right="2887"/>
      </w:pPr>
      <w:r>
        <w:rPr/>
        <w:t>Hyppigste vurdering: 3 og 5 Antal besvarelser: 16/17 = 94%</w:t>
      </w:r>
    </w:p>
    <w:p>
      <w:pPr>
        <w:pStyle w:val="BodyText"/>
        <w:spacing w:before="9"/>
        <w:rPr>
          <w:sz w:val="19"/>
        </w:rPr>
      </w:pPr>
    </w:p>
    <w:p>
      <w:pPr>
        <w:spacing w:line="235" w:lineRule="auto" w:before="0"/>
        <w:ind w:left="887" w:right="-7" w:firstLine="0"/>
        <w:jc w:val="left"/>
        <w:rPr>
          <w:i/>
          <w:sz w:val="20"/>
        </w:rPr>
      </w:pPr>
      <w:r>
        <w:rPr>
          <w:i/>
          <w:color w:val="82BC00"/>
          <w:sz w:val="20"/>
        </w:rPr>
        <w:t>”Vi er meget glade for kortene og vi får sikkert stor gavn af de nye </w:t>
      </w:r>
      <w:r>
        <w:rPr>
          <w:i/>
          <w:color w:val="82BC00"/>
          <w:sz w:val="20"/>
        </w:rPr>
        <w:t>kort, men jeg mangler stadig en bedre præcision ift. landskabets overflade. Jeg vil anbefale, at man samarbejder med lokale: kom- munerne, fx, som har alle informationerne om hytterne, og vi hos Asiaq, som kan hjælpe med at afbillede landskabstyperne rigtigt i Grønland.”</w:t>
      </w:r>
    </w:p>
    <w:p>
      <w:pPr>
        <w:pStyle w:val="BodyText"/>
        <w:spacing w:before="1"/>
        <w:ind w:left="887"/>
      </w:pPr>
      <w:r>
        <w:rPr>
          <w:color w:val="82BC00"/>
        </w:rPr>
        <w:t>Eva Mätzler, GIS/remote sensing specialist, Asiaq, Nuuk</w:t>
      </w:r>
    </w:p>
    <w:p>
      <w:pPr>
        <w:pStyle w:val="BodyText"/>
        <w:spacing w:before="8"/>
        <w:rPr>
          <w:sz w:val="19"/>
        </w:rPr>
      </w:pPr>
    </w:p>
    <w:p>
      <w:pPr>
        <w:pStyle w:val="Heading7"/>
        <w:spacing w:line="235" w:lineRule="auto"/>
        <w:ind w:right="-7"/>
      </w:pPr>
      <w:r>
        <w:rPr/>
        <w:t>De nye kort er en stor forbedring, men lokale kan bidrage til at få detaljerne på plads</w:t>
      </w:r>
    </w:p>
    <w:p>
      <w:pPr>
        <w:pStyle w:val="BodyText"/>
        <w:spacing w:before="9"/>
        <w:rPr>
          <w:b/>
          <w:sz w:val="19"/>
        </w:rPr>
      </w:pPr>
    </w:p>
    <w:p>
      <w:pPr>
        <w:pStyle w:val="BodyText"/>
        <w:spacing w:line="235" w:lineRule="auto"/>
        <w:ind w:left="887" w:right="7"/>
      </w:pPr>
      <w:r>
        <w:rPr/>
        <w:t>Overordnet set vurderer aktørerne, at den nye kortlægning er mere præcis end den gamle, særligt når det gælder de topografiske in- formationer, som kystlinjer, højdekurver og vegetation. Det vækker stor glæde blandt aktørerne med nye, mere præcise kort. Nogle ak- tører oplever dog, at fortolkningen af satellitbillederne er upræcise og at en grusgrav fx er fortolket som en vej.</w:t>
      </w:r>
    </w:p>
    <w:p>
      <w:pPr>
        <w:pStyle w:val="BodyText"/>
        <w:spacing w:before="1"/>
      </w:pPr>
    </w:p>
    <w:p>
      <w:pPr>
        <w:pStyle w:val="BodyText"/>
        <w:spacing w:line="235" w:lineRule="auto"/>
        <w:ind w:left="887" w:right="123"/>
      </w:pPr>
      <w:r>
        <w:rPr/>
        <w:t>Flere aktører udtrykker også, at hvis placeringen af objekter som bygninger, nordboruiner og anlæg er baseret på gamle, upræcise koordinater, vil dette informationslag ikke blive mere præcist af at komme på et nyt grundkort.</w:t>
      </w:r>
    </w:p>
    <w:p>
      <w:pPr>
        <w:pStyle w:val="BodyText"/>
        <w:spacing w:before="11"/>
        <w:rPr>
          <w:sz w:val="19"/>
        </w:rPr>
      </w:pPr>
    </w:p>
    <w:p>
      <w:pPr>
        <w:pStyle w:val="BodyText"/>
        <w:spacing w:line="235" w:lineRule="auto"/>
        <w:ind w:left="887" w:right="-7"/>
      </w:pPr>
      <w:r>
        <w:rPr/>
        <w:t>Ligesom i førmålingen, opfattes præcision ikke blot som et suc- ceskriterium i sig selv, men også som et grundlag for at de andre succeskriterier kan indfries.</w:t>
      </w:r>
    </w:p>
    <w:p>
      <w:pPr>
        <w:pStyle w:val="BodyText"/>
        <w:spacing w:before="10"/>
        <w:rPr>
          <w:sz w:val="19"/>
        </w:rPr>
      </w:pPr>
    </w:p>
    <w:p>
      <w:pPr>
        <w:pStyle w:val="BodyText"/>
        <w:spacing w:line="235" w:lineRule="auto"/>
        <w:ind w:left="887" w:right="-7"/>
      </w:pPr>
      <w:r>
        <w:rPr/>
        <w:t>Følgende vil kunne føre til en endnu højere grad af indfrielse af succeskriteriet ’præcision’:</w:t>
      </w:r>
    </w:p>
    <w:p>
      <w:pPr>
        <w:pStyle w:val="ListParagraph"/>
        <w:numPr>
          <w:ilvl w:val="2"/>
          <w:numId w:val="12"/>
        </w:numPr>
        <w:tabs>
          <w:tab w:pos="1032" w:val="left" w:leader="none"/>
        </w:tabs>
        <w:spacing w:line="240" w:lineRule="exact" w:before="0" w:after="0"/>
        <w:ind w:left="887" w:right="0" w:firstLine="0"/>
        <w:jc w:val="left"/>
        <w:rPr>
          <w:sz w:val="20"/>
        </w:rPr>
      </w:pPr>
      <w:r>
        <w:rPr>
          <w:sz w:val="20"/>
        </w:rPr>
        <w:t>Hjælp fra personer med lokalkendskab til at validere</w:t>
      </w:r>
      <w:r>
        <w:rPr>
          <w:spacing w:val="-30"/>
          <w:sz w:val="20"/>
        </w:rPr>
        <w:t> </w:t>
      </w:r>
      <w:r>
        <w:rPr>
          <w:sz w:val="20"/>
        </w:rPr>
        <w:t>kortene</w:t>
      </w:r>
    </w:p>
    <w:p>
      <w:pPr>
        <w:pStyle w:val="ListParagraph"/>
        <w:numPr>
          <w:ilvl w:val="2"/>
          <w:numId w:val="12"/>
        </w:numPr>
        <w:tabs>
          <w:tab w:pos="1032" w:val="left" w:leader="none"/>
        </w:tabs>
        <w:spacing w:line="235" w:lineRule="auto" w:before="2" w:after="0"/>
        <w:ind w:left="887" w:right="73" w:firstLine="0"/>
        <w:jc w:val="left"/>
        <w:rPr>
          <w:sz w:val="20"/>
        </w:rPr>
      </w:pPr>
      <w:r>
        <w:rPr>
          <w:sz w:val="20"/>
        </w:rPr>
        <w:t>Gamle</w:t>
      </w:r>
      <w:r>
        <w:rPr>
          <w:spacing w:val="-8"/>
          <w:sz w:val="20"/>
        </w:rPr>
        <w:t> </w:t>
      </w:r>
      <w:r>
        <w:rPr>
          <w:sz w:val="20"/>
        </w:rPr>
        <w:t>koordinater</w:t>
      </w:r>
      <w:r>
        <w:rPr>
          <w:spacing w:val="-7"/>
          <w:sz w:val="20"/>
        </w:rPr>
        <w:t> </w:t>
      </w:r>
      <w:r>
        <w:rPr>
          <w:sz w:val="20"/>
        </w:rPr>
        <w:t>på</w:t>
      </w:r>
      <w:r>
        <w:rPr>
          <w:spacing w:val="-9"/>
          <w:sz w:val="20"/>
        </w:rPr>
        <w:t> </w:t>
      </w:r>
      <w:r>
        <w:rPr>
          <w:sz w:val="20"/>
        </w:rPr>
        <w:t>objekter</w:t>
      </w:r>
      <w:r>
        <w:rPr>
          <w:spacing w:val="-7"/>
          <w:sz w:val="20"/>
        </w:rPr>
        <w:t> </w:t>
      </w:r>
      <w:r>
        <w:rPr>
          <w:sz w:val="20"/>
        </w:rPr>
        <w:t>’vaskes’</w:t>
      </w:r>
      <w:r>
        <w:rPr>
          <w:spacing w:val="-7"/>
          <w:sz w:val="20"/>
        </w:rPr>
        <w:t> </w:t>
      </w:r>
      <w:r>
        <w:rPr>
          <w:sz w:val="20"/>
        </w:rPr>
        <w:t>og</w:t>
      </w:r>
      <w:r>
        <w:rPr>
          <w:spacing w:val="-9"/>
          <w:sz w:val="20"/>
        </w:rPr>
        <w:t> </w:t>
      </w:r>
      <w:r>
        <w:rPr>
          <w:sz w:val="20"/>
        </w:rPr>
        <w:t>opdateres,</w:t>
      </w:r>
      <w:r>
        <w:rPr>
          <w:spacing w:val="-7"/>
          <w:sz w:val="20"/>
        </w:rPr>
        <w:t> </w:t>
      </w:r>
      <w:r>
        <w:rPr>
          <w:sz w:val="20"/>
        </w:rPr>
        <w:t>før</w:t>
      </w:r>
      <w:r>
        <w:rPr>
          <w:spacing w:val="-8"/>
          <w:sz w:val="20"/>
        </w:rPr>
        <w:t> </w:t>
      </w:r>
      <w:r>
        <w:rPr>
          <w:sz w:val="20"/>
        </w:rPr>
        <w:t>de</w:t>
      </w:r>
      <w:r>
        <w:rPr>
          <w:spacing w:val="-8"/>
          <w:sz w:val="20"/>
        </w:rPr>
        <w:t> </w:t>
      </w:r>
      <w:r>
        <w:rPr>
          <w:sz w:val="20"/>
        </w:rPr>
        <w:t>over- føres til de </w:t>
      </w:r>
      <w:r>
        <w:rPr>
          <w:spacing w:val="-3"/>
          <w:sz w:val="20"/>
        </w:rPr>
        <w:t>nye kort</w:t>
      </w:r>
    </w:p>
    <w:p>
      <w:pPr>
        <w:pStyle w:val="BodyText"/>
      </w:pPr>
    </w:p>
    <w:p>
      <w:pPr>
        <w:pStyle w:val="BodyText"/>
        <w:spacing w:before="7"/>
        <w:rPr>
          <w:sz w:val="21"/>
        </w:rPr>
      </w:pPr>
    </w:p>
    <w:p>
      <w:pPr>
        <w:pStyle w:val="Heading3"/>
        <w:numPr>
          <w:ilvl w:val="1"/>
          <w:numId w:val="12"/>
        </w:numPr>
        <w:tabs>
          <w:tab w:pos="1370" w:val="left" w:leader="none"/>
        </w:tabs>
        <w:spacing w:line="240" w:lineRule="auto" w:before="0" w:after="0"/>
        <w:ind w:left="1369" w:right="0" w:hanging="482"/>
        <w:jc w:val="left"/>
      </w:pPr>
      <w:r>
        <w:rPr/>
        <w:t>Informationsniveau</w:t>
      </w:r>
    </w:p>
    <w:p>
      <w:pPr>
        <w:pStyle w:val="Heading7"/>
        <w:spacing w:before="203"/>
      </w:pPr>
      <w:r>
        <w:rPr/>
        <w:t>Førmåling</w:t>
      </w:r>
    </w:p>
    <w:p>
      <w:pPr>
        <w:pStyle w:val="BodyText"/>
        <w:spacing w:line="235" w:lineRule="auto" w:before="2"/>
        <w:ind w:left="887" w:right="-1"/>
      </w:pPr>
      <w:r>
        <w:rPr/>
        <w:t>Samlet måling af hvor enige aktørerne er i udsagnet: De nuværende kort og geodata viser de informationer, jeg har brug for</w:t>
      </w:r>
    </w:p>
    <w:p>
      <w:pPr>
        <w:pStyle w:val="BodyText"/>
        <w:spacing w:before="7" w:after="1"/>
        <w:rPr>
          <w:sz w:val="13"/>
        </w:rPr>
      </w:pPr>
    </w:p>
    <w:p>
      <w:pPr>
        <w:pStyle w:val="BodyText"/>
        <w:ind w:left="887" w:right="-72"/>
      </w:pPr>
      <w:r>
        <w:rPr/>
        <w:drawing>
          <wp:inline distT="0" distB="0" distL="0" distR="0">
            <wp:extent cx="3521192" cy="402240"/>
            <wp:effectExtent l="0" t="0" r="0" b="0"/>
            <wp:docPr id="89" name="image107.png" descr=""/>
            <wp:cNvGraphicFramePr>
              <a:graphicFrameLocks noChangeAspect="1"/>
            </wp:cNvGraphicFramePr>
            <a:graphic>
              <a:graphicData uri="http://schemas.openxmlformats.org/drawingml/2006/picture">
                <pic:pic>
                  <pic:nvPicPr>
                    <pic:cNvPr id="90" name="image107.png"/>
                    <pic:cNvPicPr/>
                  </pic:nvPicPr>
                  <pic:blipFill>
                    <a:blip r:embed="rId151" cstate="print"/>
                    <a:stretch>
                      <a:fillRect/>
                    </a:stretch>
                  </pic:blipFill>
                  <pic:spPr>
                    <a:xfrm>
                      <a:off x="0" y="0"/>
                      <a:ext cx="3521192" cy="402240"/>
                    </a:xfrm>
                    <a:prstGeom prst="rect">
                      <a:avLst/>
                    </a:prstGeom>
                  </pic:spPr>
                </pic:pic>
              </a:graphicData>
            </a:graphic>
          </wp:inline>
        </w:drawing>
      </w:r>
      <w:r>
        <w:rPr/>
      </w:r>
    </w:p>
    <w:p>
      <w:pPr>
        <w:pStyle w:val="BodyText"/>
        <w:spacing w:line="242" w:lineRule="exact" w:before="157"/>
        <w:ind w:left="887"/>
      </w:pPr>
      <w:r>
        <w:rPr/>
        <w:t>Scorer: 3,3</w:t>
      </w:r>
    </w:p>
    <w:p>
      <w:pPr>
        <w:pStyle w:val="BodyText"/>
        <w:spacing w:line="242" w:lineRule="exact"/>
        <w:ind w:left="887"/>
      </w:pPr>
      <w:r>
        <w:rPr/>
        <w:t>Laveste vurdering: 1</w:t>
      </w:r>
    </w:p>
    <w:p>
      <w:pPr>
        <w:pStyle w:val="BodyText"/>
        <w:spacing w:line="242" w:lineRule="exact" w:before="39"/>
        <w:ind w:left="300"/>
      </w:pPr>
      <w:r>
        <w:rPr/>
        <w:br w:type="column"/>
      </w:r>
      <w:r>
        <w:rPr/>
        <w:t>Højeste vurdering: 4</w:t>
      </w:r>
    </w:p>
    <w:p>
      <w:pPr>
        <w:pStyle w:val="BodyText"/>
        <w:spacing w:line="240" w:lineRule="exact"/>
        <w:ind w:left="300"/>
      </w:pPr>
      <w:r>
        <w:rPr/>
        <w:t>Hyppigste vurdering: 2</w:t>
      </w:r>
    </w:p>
    <w:p>
      <w:pPr>
        <w:pStyle w:val="BodyText"/>
        <w:spacing w:line="242" w:lineRule="exact"/>
        <w:ind w:left="300"/>
      </w:pPr>
      <w:r>
        <w:rPr/>
        <w:t>Antal besvarelser: 22/45 = 49%</w:t>
      </w:r>
    </w:p>
    <w:p>
      <w:pPr>
        <w:pStyle w:val="BodyText"/>
        <w:spacing w:before="8"/>
        <w:rPr>
          <w:sz w:val="19"/>
        </w:rPr>
      </w:pPr>
    </w:p>
    <w:p>
      <w:pPr>
        <w:spacing w:line="235" w:lineRule="auto" w:before="0"/>
        <w:ind w:left="300" w:right="683" w:firstLine="0"/>
        <w:jc w:val="left"/>
        <w:rPr>
          <w:i/>
          <w:sz w:val="20"/>
        </w:rPr>
      </w:pPr>
      <w:r>
        <w:rPr>
          <w:i/>
          <w:color w:val="82BC00"/>
          <w:sz w:val="20"/>
        </w:rPr>
        <w:t>”Fra en dansk synsvinkel er et landkort en bestemt ting, fra en grøn- </w:t>
      </w:r>
      <w:r>
        <w:rPr>
          <w:i/>
          <w:color w:val="82BC00"/>
          <w:sz w:val="20"/>
        </w:rPr>
        <w:t>landsk synsvinkel er det en anden ting. Vi bruger arealerne på en anden måde, og arealerne betyder noget andet. Fx er det jo håbløst, at hele geologien ligger fremme, og man kan se den, når man går rundt, men når man kigger på et landkort, er der ingenting. Der ser det stadigvæk ud som, det er danske marker og grøfter. Her ville det jo være oplagt at lægge ind, at her er uranprocenten så og så høj, her er der jern og flour.”</w:t>
      </w:r>
    </w:p>
    <w:p>
      <w:pPr>
        <w:pStyle w:val="BodyText"/>
        <w:spacing w:before="2"/>
        <w:ind w:left="300"/>
      </w:pPr>
      <w:r>
        <w:rPr>
          <w:color w:val="82BC00"/>
        </w:rPr>
        <w:t>Keld Jensen, udviklingschef, Kommune Kujalleq, Sydgrønland</w:t>
      </w:r>
    </w:p>
    <w:p>
      <w:pPr>
        <w:pStyle w:val="BodyText"/>
        <w:spacing w:before="8"/>
        <w:rPr>
          <w:sz w:val="19"/>
        </w:rPr>
      </w:pPr>
    </w:p>
    <w:p>
      <w:pPr>
        <w:pStyle w:val="Heading7"/>
        <w:spacing w:line="235" w:lineRule="auto"/>
        <w:ind w:left="300" w:right="902"/>
      </w:pPr>
      <w:r>
        <w:rPr/>
        <w:t>Den nuværende kortlægning lider særligt under en mangelfuld højdemodel</w:t>
      </w:r>
    </w:p>
    <w:p>
      <w:pPr>
        <w:pStyle w:val="BodyText"/>
        <w:spacing w:before="9"/>
        <w:rPr>
          <w:b/>
          <w:sz w:val="19"/>
        </w:rPr>
      </w:pPr>
    </w:p>
    <w:p>
      <w:pPr>
        <w:pStyle w:val="BodyText"/>
        <w:spacing w:line="235" w:lineRule="auto" w:before="1"/>
        <w:ind w:left="300" w:right="627"/>
      </w:pPr>
      <w:r>
        <w:rPr/>
        <w:t>Hvorvidt aktørerne i undersøgelsen oplever informationsniveauet i de nuværende kort som tilfredsstillende eller ej, afhænger af deres formål med at anvende kort. Fritidsbrugerne af det åbne land er generelt tilfredse med informationsniveauet, men har dog en stor interesse i flere og mere kulturhistorisk korrekte stednavne. De fle- ste af dem, der bruger kort i forbindelse med arbejdet, efterspørger imidlertid et øget informationsniveau. Særligt en mere detaljeret højdemodel vil kunne få stor betydning inden for mange tematiske fokusområder.</w:t>
      </w:r>
    </w:p>
    <w:p>
      <w:pPr>
        <w:pStyle w:val="BodyText"/>
        <w:spacing w:before="2"/>
      </w:pPr>
    </w:p>
    <w:p>
      <w:pPr>
        <w:pStyle w:val="BodyText"/>
        <w:spacing w:line="235" w:lineRule="auto"/>
        <w:ind w:left="300" w:right="724"/>
      </w:pPr>
      <w:r>
        <w:rPr/>
        <w:t>Følgende</w:t>
      </w:r>
      <w:r>
        <w:rPr>
          <w:spacing w:val="-6"/>
        </w:rPr>
        <w:t> </w:t>
      </w:r>
      <w:r>
        <w:rPr/>
        <w:t>informationer</w:t>
      </w:r>
      <w:r>
        <w:rPr>
          <w:spacing w:val="-6"/>
        </w:rPr>
        <w:t> </w:t>
      </w:r>
      <w:r>
        <w:rPr/>
        <w:t>vil</w:t>
      </w:r>
      <w:r>
        <w:rPr>
          <w:spacing w:val="-5"/>
        </w:rPr>
        <w:t> </w:t>
      </w:r>
      <w:r>
        <w:rPr/>
        <w:t>kunne</w:t>
      </w:r>
      <w:r>
        <w:rPr>
          <w:spacing w:val="-6"/>
        </w:rPr>
        <w:t> </w:t>
      </w:r>
      <w:r>
        <w:rPr>
          <w:spacing w:val="-3"/>
        </w:rPr>
        <w:t>føre</w:t>
      </w:r>
      <w:r>
        <w:rPr>
          <w:spacing w:val="-5"/>
        </w:rPr>
        <w:t> </w:t>
      </w:r>
      <w:r>
        <w:rPr/>
        <w:t>til</w:t>
      </w:r>
      <w:r>
        <w:rPr>
          <w:spacing w:val="-7"/>
        </w:rPr>
        <w:t> </w:t>
      </w:r>
      <w:r>
        <w:rPr/>
        <w:t>en</w:t>
      </w:r>
      <w:r>
        <w:rPr>
          <w:spacing w:val="-5"/>
        </w:rPr>
        <w:t> </w:t>
      </w:r>
      <w:r>
        <w:rPr/>
        <w:t>højere</w:t>
      </w:r>
      <w:r>
        <w:rPr>
          <w:spacing w:val="-5"/>
        </w:rPr>
        <w:t> </w:t>
      </w:r>
      <w:r>
        <w:rPr/>
        <w:t>grad</w:t>
      </w:r>
      <w:r>
        <w:rPr>
          <w:spacing w:val="-6"/>
        </w:rPr>
        <w:t> </w:t>
      </w:r>
      <w:r>
        <w:rPr/>
        <w:t>af</w:t>
      </w:r>
      <w:r>
        <w:rPr>
          <w:spacing w:val="-6"/>
        </w:rPr>
        <w:t> </w:t>
      </w:r>
      <w:r>
        <w:rPr/>
        <w:t>indfrielse af succeskriteriet</w:t>
      </w:r>
      <w:r>
        <w:rPr>
          <w:spacing w:val="-3"/>
        </w:rPr>
        <w:t> </w:t>
      </w:r>
      <w:r>
        <w:rPr/>
        <w:t>’informationsniveau’:</w:t>
      </w:r>
    </w:p>
    <w:p>
      <w:pPr>
        <w:pStyle w:val="ListParagraph"/>
        <w:numPr>
          <w:ilvl w:val="0"/>
          <w:numId w:val="3"/>
        </w:numPr>
        <w:tabs>
          <w:tab w:pos="446" w:val="left" w:leader="none"/>
        </w:tabs>
        <w:spacing w:line="240" w:lineRule="exact" w:before="0" w:after="0"/>
        <w:ind w:left="445" w:right="0" w:hanging="145"/>
        <w:jc w:val="left"/>
        <w:rPr>
          <w:sz w:val="20"/>
        </w:rPr>
      </w:pPr>
      <w:r>
        <w:rPr>
          <w:sz w:val="20"/>
        </w:rPr>
        <w:t>Detaljeret</w:t>
      </w:r>
      <w:r>
        <w:rPr>
          <w:spacing w:val="-13"/>
          <w:sz w:val="20"/>
        </w:rPr>
        <w:t> </w:t>
      </w:r>
      <w:r>
        <w:rPr>
          <w:sz w:val="20"/>
        </w:rPr>
        <w:t>og</w:t>
      </w:r>
      <w:r>
        <w:rPr>
          <w:spacing w:val="-12"/>
          <w:sz w:val="20"/>
        </w:rPr>
        <w:t> </w:t>
      </w:r>
      <w:r>
        <w:rPr>
          <w:sz w:val="20"/>
        </w:rPr>
        <w:t>korrekt</w:t>
      </w:r>
      <w:r>
        <w:rPr>
          <w:spacing w:val="-12"/>
          <w:sz w:val="20"/>
        </w:rPr>
        <w:t> </w:t>
      </w:r>
      <w:r>
        <w:rPr>
          <w:sz w:val="20"/>
        </w:rPr>
        <w:t>højdemodel</w:t>
      </w:r>
    </w:p>
    <w:p>
      <w:pPr>
        <w:pStyle w:val="ListParagraph"/>
        <w:numPr>
          <w:ilvl w:val="0"/>
          <w:numId w:val="3"/>
        </w:numPr>
        <w:tabs>
          <w:tab w:pos="446" w:val="left" w:leader="none"/>
        </w:tabs>
        <w:spacing w:line="240" w:lineRule="exact" w:before="0" w:after="0"/>
        <w:ind w:left="445" w:right="0" w:hanging="145"/>
        <w:jc w:val="left"/>
        <w:rPr>
          <w:sz w:val="20"/>
        </w:rPr>
      </w:pPr>
      <w:r>
        <w:rPr>
          <w:sz w:val="20"/>
        </w:rPr>
        <w:t>Detaljeret kortlægning af</w:t>
      </w:r>
      <w:r>
        <w:rPr>
          <w:spacing w:val="-30"/>
          <w:sz w:val="20"/>
        </w:rPr>
        <w:t> </w:t>
      </w:r>
      <w:r>
        <w:rPr>
          <w:sz w:val="20"/>
        </w:rPr>
        <w:t>elvlejer</w:t>
      </w:r>
    </w:p>
    <w:p>
      <w:pPr>
        <w:pStyle w:val="ListParagraph"/>
        <w:numPr>
          <w:ilvl w:val="0"/>
          <w:numId w:val="3"/>
        </w:numPr>
        <w:tabs>
          <w:tab w:pos="446" w:val="left" w:leader="none"/>
        </w:tabs>
        <w:spacing w:line="240" w:lineRule="exact" w:before="0" w:after="0"/>
        <w:ind w:left="445" w:right="0" w:hanging="145"/>
        <w:jc w:val="left"/>
        <w:rPr>
          <w:sz w:val="20"/>
        </w:rPr>
      </w:pPr>
      <w:r>
        <w:rPr>
          <w:sz w:val="20"/>
        </w:rPr>
        <w:t>Flere og </w:t>
      </w:r>
      <w:r>
        <w:rPr>
          <w:spacing w:val="-3"/>
          <w:sz w:val="20"/>
        </w:rPr>
        <w:t>korrekte</w:t>
      </w:r>
      <w:r>
        <w:rPr>
          <w:spacing w:val="-2"/>
          <w:sz w:val="20"/>
        </w:rPr>
        <w:t> </w:t>
      </w:r>
      <w:r>
        <w:rPr>
          <w:sz w:val="20"/>
        </w:rPr>
        <w:t>stednavne</w:t>
      </w:r>
    </w:p>
    <w:p>
      <w:pPr>
        <w:pStyle w:val="ListParagraph"/>
        <w:numPr>
          <w:ilvl w:val="0"/>
          <w:numId w:val="3"/>
        </w:numPr>
        <w:tabs>
          <w:tab w:pos="446" w:val="left" w:leader="none"/>
        </w:tabs>
        <w:spacing w:line="240" w:lineRule="exact" w:before="0" w:after="0"/>
        <w:ind w:left="445" w:right="0" w:hanging="145"/>
        <w:jc w:val="left"/>
        <w:rPr>
          <w:sz w:val="20"/>
        </w:rPr>
      </w:pPr>
      <w:r>
        <w:rPr>
          <w:sz w:val="20"/>
        </w:rPr>
        <w:t>Placering af</w:t>
      </w:r>
      <w:r>
        <w:rPr>
          <w:spacing w:val="-2"/>
          <w:sz w:val="20"/>
        </w:rPr>
        <w:t> </w:t>
      </w:r>
      <w:r>
        <w:rPr>
          <w:sz w:val="20"/>
        </w:rPr>
        <w:t>nødhytter</w:t>
      </w:r>
    </w:p>
    <w:p>
      <w:pPr>
        <w:pStyle w:val="ListParagraph"/>
        <w:numPr>
          <w:ilvl w:val="0"/>
          <w:numId w:val="3"/>
        </w:numPr>
        <w:tabs>
          <w:tab w:pos="446" w:val="left" w:leader="none"/>
        </w:tabs>
        <w:spacing w:line="240" w:lineRule="exact" w:before="0" w:after="0"/>
        <w:ind w:left="445" w:right="0" w:hanging="145"/>
        <w:jc w:val="left"/>
        <w:rPr>
          <w:sz w:val="20"/>
        </w:rPr>
      </w:pPr>
      <w:r>
        <w:rPr>
          <w:spacing w:val="-3"/>
          <w:sz w:val="20"/>
        </w:rPr>
        <w:t>Vegetation</w:t>
      </w:r>
    </w:p>
    <w:p>
      <w:pPr>
        <w:pStyle w:val="ListParagraph"/>
        <w:numPr>
          <w:ilvl w:val="0"/>
          <w:numId w:val="3"/>
        </w:numPr>
        <w:tabs>
          <w:tab w:pos="446" w:val="left" w:leader="none"/>
        </w:tabs>
        <w:spacing w:line="240" w:lineRule="exact" w:before="0" w:after="0"/>
        <w:ind w:left="445" w:right="0" w:hanging="145"/>
        <w:jc w:val="left"/>
        <w:rPr>
          <w:sz w:val="20"/>
        </w:rPr>
      </w:pPr>
      <w:r>
        <w:rPr>
          <w:sz w:val="20"/>
        </w:rPr>
        <w:t>Geologi</w:t>
      </w:r>
    </w:p>
    <w:p>
      <w:pPr>
        <w:pStyle w:val="ListParagraph"/>
        <w:numPr>
          <w:ilvl w:val="0"/>
          <w:numId w:val="3"/>
        </w:numPr>
        <w:tabs>
          <w:tab w:pos="446" w:val="left" w:leader="none"/>
        </w:tabs>
        <w:spacing w:line="242" w:lineRule="exact" w:before="0" w:after="0"/>
        <w:ind w:left="445" w:right="0" w:hanging="145"/>
        <w:jc w:val="left"/>
        <w:rPr>
          <w:sz w:val="20"/>
        </w:rPr>
      </w:pPr>
      <w:r>
        <w:rPr>
          <w:sz w:val="20"/>
        </w:rPr>
        <w:t>Ortofotos</w:t>
      </w:r>
    </w:p>
    <w:p>
      <w:pPr>
        <w:pStyle w:val="BodyText"/>
        <w:spacing w:before="4"/>
        <w:rPr>
          <w:sz w:val="19"/>
        </w:rPr>
      </w:pPr>
    </w:p>
    <w:p>
      <w:pPr>
        <w:pStyle w:val="Heading7"/>
        <w:ind w:left="300"/>
      </w:pPr>
      <w:r>
        <w:rPr/>
        <w:t>Eftermåling</w:t>
      </w:r>
    </w:p>
    <w:p>
      <w:pPr>
        <w:pStyle w:val="BodyText"/>
        <w:spacing w:line="235" w:lineRule="auto" w:before="2"/>
        <w:ind w:left="300" w:right="627"/>
      </w:pPr>
      <w:r>
        <w:rPr/>
        <w:t>Samlet måling af hvor enige aktørerne er i udsagnet: De nye kort og geodata viser de informationer, jeg har brug for</w:t>
      </w:r>
    </w:p>
    <w:p>
      <w:pPr>
        <w:pStyle w:val="BodyText"/>
        <w:spacing w:before="5"/>
        <w:rPr>
          <w:sz w:val="27"/>
        </w:rPr>
      </w:pPr>
      <w:r>
        <w:rPr/>
        <w:drawing>
          <wp:anchor distT="0" distB="0" distL="0" distR="0" allowOverlap="1" layoutInCell="1" locked="0" behindDoc="0" simplePos="0" relativeHeight="50">
            <wp:simplePos x="0" y="0"/>
            <wp:positionH relativeFrom="page">
              <wp:posOffset>12689999</wp:posOffset>
            </wp:positionH>
            <wp:positionV relativeFrom="paragraph">
              <wp:posOffset>237247</wp:posOffset>
            </wp:positionV>
            <wp:extent cx="3509947" cy="451294"/>
            <wp:effectExtent l="0" t="0" r="0" b="0"/>
            <wp:wrapTopAndBottom/>
            <wp:docPr id="91" name="image108.png" descr=""/>
            <wp:cNvGraphicFramePr>
              <a:graphicFrameLocks noChangeAspect="1"/>
            </wp:cNvGraphicFramePr>
            <a:graphic>
              <a:graphicData uri="http://schemas.openxmlformats.org/drawingml/2006/picture">
                <pic:pic>
                  <pic:nvPicPr>
                    <pic:cNvPr id="92" name="image108.png"/>
                    <pic:cNvPicPr/>
                  </pic:nvPicPr>
                  <pic:blipFill>
                    <a:blip r:embed="rId152" cstate="print"/>
                    <a:stretch>
                      <a:fillRect/>
                    </a:stretch>
                  </pic:blipFill>
                  <pic:spPr>
                    <a:xfrm>
                      <a:off x="0" y="0"/>
                      <a:ext cx="3509947" cy="451294"/>
                    </a:xfrm>
                    <a:prstGeom prst="rect">
                      <a:avLst/>
                    </a:prstGeom>
                  </pic:spPr>
                </pic:pic>
              </a:graphicData>
            </a:graphic>
          </wp:anchor>
        </w:drawing>
      </w:r>
    </w:p>
    <w:p>
      <w:pPr>
        <w:pStyle w:val="BodyText"/>
        <w:spacing w:line="242" w:lineRule="exact" w:before="84"/>
        <w:ind w:left="300"/>
      </w:pPr>
      <w:r>
        <w:rPr/>
        <w:t>Scorer: 4,0</w:t>
      </w:r>
    </w:p>
    <w:p>
      <w:pPr>
        <w:pStyle w:val="BodyText"/>
        <w:spacing w:line="240" w:lineRule="exact"/>
        <w:ind w:left="300"/>
      </w:pPr>
      <w:r>
        <w:rPr/>
        <w:t>Laveste vurdering:</w:t>
      </w:r>
      <w:r>
        <w:rPr>
          <w:spacing w:val="-23"/>
        </w:rPr>
        <w:t> </w:t>
      </w:r>
      <w:r>
        <w:rPr/>
        <w:t>3</w:t>
      </w:r>
    </w:p>
    <w:p>
      <w:pPr>
        <w:pStyle w:val="BodyText"/>
        <w:spacing w:line="240" w:lineRule="exact"/>
        <w:ind w:left="300"/>
      </w:pPr>
      <w:r>
        <w:rPr/>
        <w:t>Højeste vurdering:</w:t>
      </w:r>
      <w:r>
        <w:rPr>
          <w:spacing w:val="-16"/>
        </w:rPr>
        <w:t> </w:t>
      </w:r>
      <w:r>
        <w:rPr/>
        <w:t>5</w:t>
      </w:r>
    </w:p>
    <w:p>
      <w:pPr>
        <w:pStyle w:val="BodyText"/>
        <w:spacing w:line="235" w:lineRule="auto" w:before="2"/>
        <w:ind w:left="300" w:right="3591"/>
      </w:pPr>
      <w:r>
        <w:rPr/>
        <w:t>Hyppigste vurdering: 4 og 5 Antal besvarelser: 17/17 = 100%</w:t>
      </w:r>
    </w:p>
    <w:p>
      <w:pPr>
        <w:pStyle w:val="BodyText"/>
        <w:spacing w:before="9"/>
        <w:rPr>
          <w:sz w:val="19"/>
        </w:rPr>
      </w:pPr>
    </w:p>
    <w:p>
      <w:pPr>
        <w:spacing w:line="235" w:lineRule="auto" w:before="0"/>
        <w:ind w:left="300" w:right="627" w:firstLine="0"/>
        <w:jc w:val="left"/>
        <w:rPr>
          <w:sz w:val="20"/>
        </w:rPr>
      </w:pPr>
      <w:r>
        <w:rPr>
          <w:i/>
          <w:color w:val="82BC00"/>
          <w:sz w:val="20"/>
        </w:rPr>
        <w:t>”Kortene viser de informationer, jeg har brug for, men der er også </w:t>
      </w:r>
      <w:r>
        <w:rPr>
          <w:i/>
          <w:color w:val="82BC00"/>
          <w:sz w:val="20"/>
        </w:rPr>
        <w:t>meget jeg mangler, fx løbende ændringer som strømforhold og vind- forhold. Kortene måtte også meget gerne være årstidsspecifikke.” </w:t>
      </w:r>
      <w:r>
        <w:rPr>
          <w:color w:val="82BC00"/>
          <w:sz w:val="20"/>
        </w:rPr>
        <w:t>Sebastian Beck, politiet i Illulisat, Diskobugten</w:t>
      </w:r>
    </w:p>
    <w:p>
      <w:pPr>
        <w:spacing w:after="0" w:line="235" w:lineRule="auto"/>
        <w:jc w:val="left"/>
        <w:rPr>
          <w:sz w:val="20"/>
        </w:rPr>
        <w:sectPr>
          <w:footerReference w:type="default" r:id="rId148"/>
          <w:pgSz w:w="26420" w:h="15090" w:orient="landscape"/>
          <w:pgMar w:footer="540" w:header="0" w:top="940" w:bottom="720" w:left="20" w:right="200"/>
          <w:cols w:num="4" w:equalWidth="0">
            <w:col w:w="6415" w:space="40"/>
            <w:col w:w="5869" w:space="886"/>
            <w:col w:w="6415" w:space="39"/>
            <w:col w:w="6536"/>
          </w:cols>
        </w:sectPr>
      </w:pPr>
    </w:p>
    <w:p>
      <w:pPr>
        <w:pStyle w:val="BodyText"/>
      </w:pPr>
    </w:p>
    <w:p>
      <w:pPr>
        <w:pStyle w:val="BodyText"/>
      </w:pPr>
    </w:p>
    <w:p>
      <w:pPr>
        <w:pStyle w:val="BodyText"/>
      </w:pPr>
    </w:p>
    <w:p>
      <w:pPr>
        <w:pStyle w:val="BodyText"/>
      </w:pPr>
    </w:p>
    <w:p>
      <w:pPr>
        <w:pStyle w:val="BodyText"/>
        <w:rPr>
          <w:sz w:val="15"/>
        </w:rPr>
      </w:pPr>
    </w:p>
    <w:p>
      <w:pPr>
        <w:spacing w:after="0"/>
        <w:rPr>
          <w:sz w:val="15"/>
        </w:rPr>
        <w:sectPr>
          <w:footerReference w:type="default" r:id="rId153"/>
          <w:pgSz w:w="26420" w:h="15090" w:orient="landscape"/>
          <w:pgMar w:footer="0" w:header="0" w:top="0" w:bottom="0" w:left="20" w:right="200"/>
        </w:sectPr>
      </w:pPr>
    </w:p>
    <w:p>
      <w:pPr>
        <w:pStyle w:val="Heading7"/>
        <w:spacing w:line="235" w:lineRule="auto" w:before="64"/>
        <w:ind w:left="14096" w:right="184"/>
      </w:pPr>
      <w:r>
        <w:rPr/>
        <w:pict>
          <v:group style="position:absolute;margin-left:0pt;margin-top:-.000009pt;width:660.5pt;height:754.05pt;mso-position-horizontal-relative:page;mso-position-vertical-relative:page;z-index:-154744" coordorigin="0,0" coordsize="13210,15081">
            <v:rect style="position:absolute;left:0;top:0;width:13200;height:15081" filled="true" fillcolor="#003b71" stroked="false">
              <v:fill type="solid"/>
            </v:rect>
            <v:line style="position:absolute" from="13199,15080" to="13199,0" stroked="true" strokeweight="1pt" strokecolor="#000000">
              <v:stroke dashstyle="solid"/>
            </v:line>
            <v:line style="position:absolute" from="1207,14340" to="1207,14584" stroked="true" strokeweight=".5pt" strokecolor="#ffffff">
              <v:stroke dashstyle="solid"/>
            </v:line>
            <w10:wrap type="none"/>
          </v:group>
        </w:pict>
      </w:r>
      <w:r>
        <w:rPr/>
        <w:pict>
          <v:shape style="position:absolute;margin-left:45.354301pt;margin-top:1.534881pt;width:569.8pt;height:649.15pt;mso-position-horizontal-relative:page;mso-position-vertical-relative:paragraph;z-index:2296" type="#_x0000_t202" filled="false" stroked="false">
            <v:textbox inset="0,0,0,0">
              <w:txbxContent>
                <w:tbl>
                  <w:tblPr>
                    <w:tblW w:w="0" w:type="auto"/>
                    <w:jc w:val="left"/>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337"/>
                    <w:gridCol w:w="7058"/>
                  </w:tblGrid>
                  <w:tr>
                    <w:trPr>
                      <w:trHeight w:val="755" w:hRule="atLeast"/>
                    </w:trPr>
                    <w:tc>
                      <w:tcPr>
                        <w:tcW w:w="4337" w:type="dxa"/>
                        <w:tcBorders>
                          <w:top w:val="nil"/>
                          <w:left w:val="nil"/>
                        </w:tcBorders>
                        <w:shd w:val="clear" w:color="auto" w:fill="003B71"/>
                      </w:tcPr>
                      <w:p>
                        <w:pPr>
                          <w:pStyle w:val="TableParagraph"/>
                          <w:tabs>
                            <w:tab w:pos="951" w:val="left" w:leader="none"/>
                          </w:tabs>
                          <w:spacing w:before="127"/>
                          <w:ind w:left="290"/>
                          <w:rPr>
                            <w:sz w:val="26"/>
                          </w:rPr>
                        </w:pPr>
                        <w:r>
                          <w:rPr>
                            <w:rFonts w:ascii="Verdana" w:hAnsi="Verdana"/>
                            <w:color w:val="FFFFFF"/>
                            <w:sz w:val="30"/>
                          </w:rPr>
                          <w:t>&gt;</w:t>
                          <w:tab/>
                        </w:r>
                        <w:r>
                          <w:rPr>
                            <w:color w:val="FFFFFF"/>
                            <w:position w:val="1"/>
                            <w:sz w:val="26"/>
                          </w:rPr>
                          <w:t>PRÆCISION</w:t>
                        </w:r>
                      </w:p>
                    </w:tc>
                    <w:tc>
                      <w:tcPr>
                        <w:tcW w:w="7058" w:type="dxa"/>
                        <w:tcBorders>
                          <w:top w:val="nil"/>
                          <w:right w:val="nil"/>
                        </w:tcBorders>
                        <w:shd w:val="clear" w:color="auto" w:fill="003B71"/>
                      </w:tcPr>
                      <w:p>
                        <w:pPr>
                          <w:pStyle w:val="TableParagraph"/>
                          <w:spacing w:before="206"/>
                          <w:rPr>
                            <w:sz w:val="24"/>
                          </w:rPr>
                        </w:pPr>
                        <w:r>
                          <w:rPr>
                            <w:color w:val="FFFFFF"/>
                            <w:sz w:val="24"/>
                          </w:rPr>
                          <w:t>De nye kort og geodata er præcise</w:t>
                        </w:r>
                      </w:p>
                    </w:tc>
                  </w:tr>
                  <w:tr>
                    <w:trPr>
                      <w:trHeight w:val="887" w:hRule="atLeast"/>
                    </w:trPr>
                    <w:tc>
                      <w:tcPr>
                        <w:tcW w:w="4337" w:type="dxa"/>
                        <w:tcBorders>
                          <w:left w:val="nil"/>
                        </w:tcBorders>
                        <w:shd w:val="clear" w:color="auto" w:fill="003B71"/>
                      </w:tcPr>
                      <w:p>
                        <w:pPr>
                          <w:pStyle w:val="TableParagraph"/>
                          <w:tabs>
                            <w:tab w:pos="951" w:val="left" w:leader="none"/>
                          </w:tabs>
                          <w:spacing w:before="202"/>
                          <w:ind w:left="290"/>
                          <w:rPr>
                            <w:sz w:val="26"/>
                          </w:rPr>
                        </w:pPr>
                        <w:r>
                          <w:rPr>
                            <w:rFonts w:ascii="Verdana"/>
                            <w:color w:val="FFFFFF"/>
                            <w:sz w:val="30"/>
                          </w:rPr>
                          <w:t>&gt;</w:t>
                          <w:tab/>
                        </w:r>
                        <w:r>
                          <w:rPr>
                            <w:color w:val="FFFFFF"/>
                            <w:spacing w:val="-3"/>
                            <w:position w:val="1"/>
                            <w:sz w:val="26"/>
                          </w:rPr>
                          <w:t>INFORMATIONSNIVEAU</w:t>
                        </w:r>
                      </w:p>
                    </w:tc>
                    <w:tc>
                      <w:tcPr>
                        <w:tcW w:w="7058" w:type="dxa"/>
                        <w:tcBorders>
                          <w:right w:val="nil"/>
                        </w:tcBorders>
                        <w:shd w:val="clear" w:color="auto" w:fill="003B71"/>
                      </w:tcPr>
                      <w:p>
                        <w:pPr>
                          <w:pStyle w:val="TableParagraph"/>
                          <w:spacing w:before="9"/>
                          <w:ind w:left="0"/>
                          <w:rPr>
                            <w:sz w:val="20"/>
                          </w:rPr>
                        </w:pPr>
                      </w:p>
                      <w:p>
                        <w:pPr>
                          <w:pStyle w:val="TableParagraph"/>
                          <w:spacing w:before="0"/>
                          <w:rPr>
                            <w:sz w:val="24"/>
                          </w:rPr>
                        </w:pPr>
                        <w:r>
                          <w:rPr>
                            <w:color w:val="FFFFFF"/>
                            <w:sz w:val="24"/>
                          </w:rPr>
                          <w:t>De nye kort og geodata viser de informationer, jeg har brug for</w:t>
                        </w:r>
                      </w:p>
                    </w:tc>
                  </w:tr>
                  <w:tr>
                    <w:trPr>
                      <w:trHeight w:val="901" w:hRule="atLeast"/>
                    </w:trPr>
                    <w:tc>
                      <w:tcPr>
                        <w:tcW w:w="4337" w:type="dxa"/>
                        <w:tcBorders>
                          <w:left w:val="nil"/>
                        </w:tcBorders>
                        <w:shd w:val="clear" w:color="auto" w:fill="003B71"/>
                      </w:tcPr>
                      <w:p>
                        <w:pPr>
                          <w:pStyle w:val="TableParagraph"/>
                          <w:tabs>
                            <w:tab w:pos="892" w:val="left" w:leader="none"/>
                          </w:tabs>
                          <w:spacing w:before="215"/>
                          <w:ind w:left="290"/>
                          <w:rPr>
                            <w:sz w:val="26"/>
                          </w:rPr>
                        </w:pPr>
                        <w:r>
                          <w:rPr>
                            <w:rFonts w:ascii="Verdana"/>
                            <w:color w:val="FFFFFF"/>
                            <w:position w:val="-1"/>
                            <w:sz w:val="30"/>
                          </w:rPr>
                          <w:t>&gt;</w:t>
                          <w:tab/>
                        </w:r>
                        <w:r>
                          <w:rPr>
                            <w:color w:val="FFFFFF"/>
                            <w:spacing w:val="-3"/>
                            <w:sz w:val="26"/>
                          </w:rPr>
                          <w:t>KONFLIKTFOREBYGGELSE</w:t>
                        </w:r>
                      </w:p>
                    </w:tc>
                    <w:tc>
                      <w:tcPr>
                        <w:tcW w:w="7058" w:type="dxa"/>
                        <w:tcBorders>
                          <w:right w:val="nil"/>
                        </w:tcBorders>
                        <w:shd w:val="clear" w:color="auto" w:fill="003B71"/>
                      </w:tcPr>
                      <w:p>
                        <w:pPr>
                          <w:pStyle w:val="TableParagraph"/>
                          <w:spacing w:line="235" w:lineRule="auto" w:before="172"/>
                          <w:ind w:right="780"/>
                          <w:rPr>
                            <w:sz w:val="24"/>
                          </w:rPr>
                        </w:pPr>
                        <w:r>
                          <w:rPr>
                            <w:color w:val="FFFFFF"/>
                            <w:sz w:val="24"/>
                          </w:rPr>
                          <w:t>De nye kort og geodata er med til at forebygge konflikter om brugen af og adfærden i det åbne land</w:t>
                        </w:r>
                      </w:p>
                    </w:tc>
                  </w:tr>
                  <w:tr>
                    <w:trPr>
                      <w:trHeight w:val="887" w:hRule="atLeast"/>
                    </w:trPr>
                    <w:tc>
                      <w:tcPr>
                        <w:tcW w:w="4337" w:type="dxa"/>
                        <w:tcBorders>
                          <w:left w:val="nil"/>
                        </w:tcBorders>
                        <w:shd w:val="clear" w:color="auto" w:fill="003B71"/>
                      </w:tcPr>
                      <w:p>
                        <w:pPr>
                          <w:pStyle w:val="TableParagraph"/>
                          <w:tabs>
                            <w:tab w:pos="892" w:val="left" w:leader="none"/>
                          </w:tabs>
                          <w:spacing w:before="185"/>
                          <w:ind w:left="290"/>
                          <w:rPr>
                            <w:sz w:val="26"/>
                          </w:rPr>
                        </w:pPr>
                        <w:r>
                          <w:rPr>
                            <w:rFonts w:ascii="Verdana"/>
                            <w:color w:val="FFFFFF"/>
                            <w:position w:val="1"/>
                            <w:sz w:val="30"/>
                          </w:rPr>
                          <w:t>&gt;</w:t>
                          <w:tab/>
                        </w:r>
                        <w:r>
                          <w:rPr>
                            <w:color w:val="FFFFFF"/>
                            <w:spacing w:val="-3"/>
                            <w:sz w:val="26"/>
                          </w:rPr>
                          <w:t>DEMOKRATISERING</w:t>
                        </w:r>
                      </w:p>
                    </w:tc>
                    <w:tc>
                      <w:tcPr>
                        <w:tcW w:w="7058" w:type="dxa"/>
                        <w:tcBorders>
                          <w:right w:val="nil"/>
                        </w:tcBorders>
                        <w:shd w:val="clear" w:color="auto" w:fill="003B71"/>
                      </w:tcPr>
                      <w:p>
                        <w:pPr>
                          <w:pStyle w:val="TableParagraph"/>
                          <w:spacing w:line="235" w:lineRule="auto" w:before="144"/>
                          <w:ind w:right="1029"/>
                          <w:rPr>
                            <w:sz w:val="24"/>
                          </w:rPr>
                        </w:pPr>
                        <w:r>
                          <w:rPr>
                            <w:color w:val="FFFFFF"/>
                            <w:sz w:val="24"/>
                          </w:rPr>
                          <w:t>De nye kort og geodata bidrager til demokratisering af det grønlandske samfund</w:t>
                        </w:r>
                      </w:p>
                    </w:tc>
                  </w:tr>
                  <w:tr>
                    <w:trPr>
                      <w:trHeight w:val="901" w:hRule="atLeast"/>
                    </w:trPr>
                    <w:tc>
                      <w:tcPr>
                        <w:tcW w:w="4337" w:type="dxa"/>
                        <w:tcBorders>
                          <w:left w:val="nil"/>
                        </w:tcBorders>
                        <w:shd w:val="clear" w:color="auto" w:fill="003B71"/>
                      </w:tcPr>
                      <w:p>
                        <w:pPr>
                          <w:pStyle w:val="TableParagraph"/>
                          <w:tabs>
                            <w:tab w:pos="892" w:val="left" w:leader="none"/>
                          </w:tabs>
                          <w:spacing w:before="199"/>
                          <w:ind w:left="290"/>
                          <w:rPr>
                            <w:sz w:val="26"/>
                          </w:rPr>
                        </w:pPr>
                        <w:r>
                          <w:rPr>
                            <w:rFonts w:ascii="Verdana" w:hAnsi="Verdana"/>
                            <w:color w:val="FFFFFF"/>
                            <w:position w:val="1"/>
                            <w:sz w:val="30"/>
                          </w:rPr>
                          <w:t>&gt;</w:t>
                          <w:tab/>
                        </w:r>
                        <w:r>
                          <w:rPr>
                            <w:color w:val="FFFFFF"/>
                            <w:spacing w:val="-3"/>
                            <w:sz w:val="26"/>
                          </w:rPr>
                          <w:t>TROVÆRDIGHED</w:t>
                        </w:r>
                      </w:p>
                    </w:tc>
                    <w:tc>
                      <w:tcPr>
                        <w:tcW w:w="7058" w:type="dxa"/>
                        <w:tcBorders>
                          <w:right w:val="nil"/>
                        </w:tcBorders>
                        <w:shd w:val="clear" w:color="auto" w:fill="003B71"/>
                      </w:tcPr>
                      <w:p>
                        <w:pPr>
                          <w:pStyle w:val="TableParagraph"/>
                          <w:spacing w:before="10"/>
                          <w:ind w:left="0"/>
                          <w:rPr>
                            <w:sz w:val="21"/>
                          </w:rPr>
                        </w:pPr>
                      </w:p>
                      <w:p>
                        <w:pPr>
                          <w:pStyle w:val="TableParagraph"/>
                          <w:spacing w:before="1"/>
                          <w:rPr>
                            <w:sz w:val="24"/>
                          </w:rPr>
                        </w:pPr>
                        <w:r>
                          <w:rPr>
                            <w:color w:val="FFFFFF"/>
                            <w:sz w:val="24"/>
                          </w:rPr>
                          <w:t>De nye kort og geodata er troværdige</w:t>
                        </w:r>
                      </w:p>
                    </w:tc>
                  </w:tr>
                  <w:tr>
                    <w:trPr>
                      <w:trHeight w:val="745" w:hRule="atLeast"/>
                    </w:trPr>
                    <w:tc>
                      <w:tcPr>
                        <w:tcW w:w="4337" w:type="dxa"/>
                        <w:tcBorders>
                          <w:left w:val="nil"/>
                        </w:tcBorders>
                        <w:shd w:val="clear" w:color="auto" w:fill="003B71"/>
                      </w:tcPr>
                      <w:p>
                        <w:pPr>
                          <w:pStyle w:val="TableParagraph"/>
                          <w:tabs>
                            <w:tab w:pos="892" w:val="left" w:leader="none"/>
                          </w:tabs>
                          <w:spacing w:line="170" w:lineRule="auto" w:before="114"/>
                          <w:ind w:left="892" w:right="438" w:hanging="603"/>
                          <w:rPr>
                            <w:sz w:val="26"/>
                          </w:rPr>
                        </w:pPr>
                        <w:r>
                          <w:rPr>
                            <w:rFonts w:ascii="Verdana"/>
                            <w:color w:val="FFFFFF"/>
                            <w:position w:val="-12"/>
                            <w:sz w:val="30"/>
                          </w:rPr>
                          <w:t>&gt;</w:t>
                          <w:tab/>
                        </w:r>
                        <w:r>
                          <w:rPr>
                            <w:color w:val="FFFFFF"/>
                            <w:sz w:val="26"/>
                          </w:rPr>
                          <w:t>GODT UDGANGSPUNKT </w:t>
                        </w:r>
                        <w:r>
                          <w:rPr>
                            <w:color w:val="FFFFFF"/>
                            <w:spacing w:val="-6"/>
                            <w:sz w:val="26"/>
                          </w:rPr>
                          <w:t>FOR </w:t>
                        </w:r>
                        <w:r>
                          <w:rPr>
                            <w:color w:val="FFFFFF"/>
                            <w:spacing w:val="-2"/>
                            <w:sz w:val="26"/>
                          </w:rPr>
                          <w:t>KOORDINERING</w:t>
                        </w:r>
                      </w:p>
                    </w:tc>
                    <w:tc>
                      <w:tcPr>
                        <w:tcW w:w="7058" w:type="dxa"/>
                        <w:tcBorders>
                          <w:right w:val="nil"/>
                        </w:tcBorders>
                        <w:shd w:val="clear" w:color="auto" w:fill="003B71"/>
                      </w:tcPr>
                      <w:p>
                        <w:pPr>
                          <w:pStyle w:val="TableParagraph"/>
                          <w:spacing w:line="235" w:lineRule="auto" w:before="73"/>
                          <w:ind w:right="1067"/>
                          <w:rPr>
                            <w:sz w:val="24"/>
                          </w:rPr>
                        </w:pPr>
                        <w:r>
                          <w:rPr>
                            <w:color w:val="FFFFFF"/>
                            <w:sz w:val="24"/>
                          </w:rPr>
                          <w:t>De nye kort og geodata er et godt udgangspunkt for koor- dinering på tværs</w:t>
                        </w:r>
                      </w:p>
                    </w:tc>
                  </w:tr>
                  <w:tr>
                    <w:trPr>
                      <w:trHeight w:val="844" w:hRule="atLeast"/>
                    </w:trPr>
                    <w:tc>
                      <w:tcPr>
                        <w:tcW w:w="4337" w:type="dxa"/>
                        <w:tcBorders>
                          <w:left w:val="nil"/>
                        </w:tcBorders>
                        <w:shd w:val="clear" w:color="auto" w:fill="003B71"/>
                      </w:tcPr>
                      <w:p>
                        <w:pPr>
                          <w:pStyle w:val="TableParagraph"/>
                          <w:tabs>
                            <w:tab w:pos="892" w:val="left" w:leader="none"/>
                          </w:tabs>
                          <w:spacing w:before="171"/>
                          <w:ind w:left="290"/>
                          <w:rPr>
                            <w:sz w:val="26"/>
                          </w:rPr>
                        </w:pPr>
                        <w:r>
                          <w:rPr>
                            <w:rFonts w:ascii="Verdana"/>
                            <w:color w:val="FFFFFF"/>
                            <w:position w:val="1"/>
                            <w:sz w:val="30"/>
                          </w:rPr>
                          <w:t>&gt;</w:t>
                          <w:tab/>
                        </w:r>
                        <w:r>
                          <w:rPr>
                            <w:color w:val="FFFFFF"/>
                            <w:sz w:val="26"/>
                          </w:rPr>
                          <w:t>VELEGNEDE TIL</w:t>
                        </w:r>
                        <w:r>
                          <w:rPr>
                            <w:color w:val="FFFFFF"/>
                            <w:spacing w:val="-6"/>
                            <w:sz w:val="26"/>
                          </w:rPr>
                          <w:t> </w:t>
                        </w:r>
                        <w:r>
                          <w:rPr>
                            <w:color w:val="FFFFFF"/>
                            <w:sz w:val="26"/>
                          </w:rPr>
                          <w:t>FORMIDLING</w:t>
                        </w:r>
                      </w:p>
                    </w:tc>
                    <w:tc>
                      <w:tcPr>
                        <w:tcW w:w="7058" w:type="dxa"/>
                        <w:tcBorders>
                          <w:right w:val="nil"/>
                        </w:tcBorders>
                        <w:shd w:val="clear" w:color="auto" w:fill="003B71"/>
                      </w:tcPr>
                      <w:p>
                        <w:pPr>
                          <w:pStyle w:val="TableParagraph"/>
                          <w:spacing w:before="5"/>
                          <w:ind w:left="0"/>
                          <w:rPr>
                            <w:sz w:val="18"/>
                          </w:rPr>
                        </w:pPr>
                      </w:p>
                      <w:p>
                        <w:pPr>
                          <w:pStyle w:val="TableParagraph"/>
                          <w:spacing w:before="0"/>
                          <w:rPr>
                            <w:sz w:val="24"/>
                          </w:rPr>
                        </w:pPr>
                        <w:r>
                          <w:rPr>
                            <w:color w:val="FFFFFF"/>
                            <w:sz w:val="24"/>
                          </w:rPr>
                          <w:t>De nye kort og geodata er velegnede til formidling</w:t>
                        </w:r>
                      </w:p>
                    </w:tc>
                  </w:tr>
                  <w:tr>
                    <w:trPr>
                      <w:trHeight w:val="887" w:hRule="atLeast"/>
                    </w:trPr>
                    <w:tc>
                      <w:tcPr>
                        <w:tcW w:w="4337" w:type="dxa"/>
                        <w:tcBorders>
                          <w:left w:val="nil"/>
                        </w:tcBorders>
                        <w:shd w:val="clear" w:color="auto" w:fill="003B71"/>
                      </w:tcPr>
                      <w:p>
                        <w:pPr>
                          <w:pStyle w:val="TableParagraph"/>
                          <w:tabs>
                            <w:tab w:pos="892" w:val="left" w:leader="none"/>
                          </w:tabs>
                          <w:spacing w:before="202"/>
                          <w:ind w:left="290"/>
                          <w:rPr>
                            <w:sz w:val="26"/>
                          </w:rPr>
                        </w:pPr>
                        <w:r>
                          <w:rPr>
                            <w:rFonts w:ascii="Verdana" w:hAnsi="Verdana"/>
                            <w:color w:val="FFFFFF"/>
                            <w:sz w:val="30"/>
                          </w:rPr>
                          <w:t>&gt;</w:t>
                          <w:tab/>
                        </w:r>
                        <w:r>
                          <w:rPr>
                            <w:color w:val="FFFFFF"/>
                            <w:position w:val="1"/>
                            <w:sz w:val="26"/>
                          </w:rPr>
                          <w:t>TILGÆNGELIGHED</w:t>
                        </w:r>
                      </w:p>
                    </w:tc>
                    <w:tc>
                      <w:tcPr>
                        <w:tcW w:w="7058" w:type="dxa"/>
                        <w:tcBorders>
                          <w:right w:val="nil"/>
                        </w:tcBorders>
                        <w:shd w:val="clear" w:color="auto" w:fill="003B71"/>
                      </w:tcPr>
                      <w:p>
                        <w:pPr>
                          <w:pStyle w:val="TableParagraph"/>
                          <w:spacing w:line="235" w:lineRule="auto"/>
                          <w:ind w:right="780"/>
                          <w:rPr>
                            <w:sz w:val="24"/>
                          </w:rPr>
                        </w:pPr>
                        <w:r>
                          <w:rPr>
                            <w:color w:val="FFFFFF"/>
                            <w:sz w:val="24"/>
                          </w:rPr>
                          <w:t>De nye kort og geodata er let tilgængelige når jeg har brug for dem</w:t>
                        </w:r>
                      </w:p>
                    </w:tc>
                  </w:tr>
                  <w:tr>
                    <w:trPr>
                      <w:trHeight w:val="901" w:hRule="atLeast"/>
                    </w:trPr>
                    <w:tc>
                      <w:tcPr>
                        <w:tcW w:w="4337" w:type="dxa"/>
                        <w:tcBorders>
                          <w:left w:val="nil"/>
                        </w:tcBorders>
                        <w:shd w:val="clear" w:color="auto" w:fill="003B71"/>
                      </w:tcPr>
                      <w:p>
                        <w:pPr>
                          <w:pStyle w:val="TableParagraph"/>
                          <w:tabs>
                            <w:tab w:pos="892" w:val="left" w:leader="none"/>
                          </w:tabs>
                          <w:spacing w:before="188"/>
                          <w:ind w:left="290"/>
                          <w:rPr>
                            <w:sz w:val="26"/>
                          </w:rPr>
                        </w:pPr>
                        <w:r>
                          <w:rPr>
                            <w:rFonts w:ascii="Verdana"/>
                            <w:color w:val="FFFFFF"/>
                            <w:sz w:val="30"/>
                          </w:rPr>
                          <w:t>&gt;</w:t>
                          <w:tab/>
                        </w:r>
                        <w:r>
                          <w:rPr>
                            <w:color w:val="FFFFFF"/>
                            <w:position w:val="1"/>
                            <w:sz w:val="26"/>
                          </w:rPr>
                          <w:t>BRUGERVENLIGHED</w:t>
                        </w:r>
                      </w:p>
                    </w:tc>
                    <w:tc>
                      <w:tcPr>
                        <w:tcW w:w="7058" w:type="dxa"/>
                        <w:tcBorders>
                          <w:right w:val="nil"/>
                        </w:tcBorders>
                        <w:shd w:val="clear" w:color="auto" w:fill="003B71"/>
                      </w:tcPr>
                      <w:p>
                        <w:pPr>
                          <w:pStyle w:val="TableParagraph"/>
                          <w:spacing w:before="210"/>
                          <w:rPr>
                            <w:sz w:val="24"/>
                          </w:rPr>
                        </w:pPr>
                        <w:r>
                          <w:rPr>
                            <w:color w:val="FFFFFF"/>
                            <w:sz w:val="24"/>
                          </w:rPr>
                          <w:t>De nye kort og geodata er lette at bruge</w:t>
                        </w:r>
                      </w:p>
                    </w:tc>
                  </w:tr>
                  <w:tr>
                    <w:trPr>
                      <w:trHeight w:val="882" w:hRule="atLeast"/>
                    </w:trPr>
                    <w:tc>
                      <w:tcPr>
                        <w:tcW w:w="4337" w:type="dxa"/>
                        <w:tcBorders>
                          <w:left w:val="nil"/>
                          <w:bottom w:val="single" w:sz="12" w:space="0" w:color="FFFFFF"/>
                        </w:tcBorders>
                        <w:shd w:val="clear" w:color="auto" w:fill="003B71"/>
                      </w:tcPr>
                      <w:p>
                        <w:pPr>
                          <w:pStyle w:val="TableParagraph"/>
                          <w:tabs>
                            <w:tab w:pos="892" w:val="left" w:leader="none"/>
                          </w:tabs>
                          <w:spacing w:before="187"/>
                          <w:ind w:left="290"/>
                          <w:rPr>
                            <w:sz w:val="26"/>
                          </w:rPr>
                        </w:pPr>
                        <w:r>
                          <w:rPr>
                            <w:rFonts w:ascii="Verdana"/>
                            <w:color w:val="FFFFFF"/>
                            <w:position w:val="-1"/>
                            <w:sz w:val="30"/>
                          </w:rPr>
                          <w:t>&gt;</w:t>
                          <w:tab/>
                        </w:r>
                        <w:r>
                          <w:rPr>
                            <w:color w:val="FFFFFF"/>
                            <w:sz w:val="26"/>
                          </w:rPr>
                          <w:t>EFFEKTIVITET</w:t>
                        </w:r>
                      </w:p>
                    </w:tc>
                    <w:tc>
                      <w:tcPr>
                        <w:tcW w:w="7058" w:type="dxa"/>
                        <w:tcBorders>
                          <w:bottom w:val="single" w:sz="12" w:space="0" w:color="FFFFFF"/>
                          <w:right w:val="nil"/>
                        </w:tcBorders>
                        <w:shd w:val="clear" w:color="auto" w:fill="003B71"/>
                      </w:tcPr>
                      <w:p>
                        <w:pPr>
                          <w:pStyle w:val="TableParagraph"/>
                          <w:spacing w:line="235" w:lineRule="auto" w:before="87"/>
                          <w:ind w:right="1029"/>
                          <w:rPr>
                            <w:sz w:val="24"/>
                          </w:rPr>
                        </w:pPr>
                        <w:r>
                          <w:rPr>
                            <w:color w:val="FFFFFF"/>
                            <w:sz w:val="24"/>
                          </w:rPr>
                          <w:t>De nye kort og geodata hjælper til at spare tid og/eller penge</w:t>
                        </w:r>
                      </w:p>
                    </w:tc>
                  </w:tr>
                  <w:tr>
                    <w:trPr>
                      <w:trHeight w:val="896" w:hRule="atLeast"/>
                    </w:trPr>
                    <w:tc>
                      <w:tcPr>
                        <w:tcW w:w="4337" w:type="dxa"/>
                        <w:tcBorders>
                          <w:top w:val="single" w:sz="12" w:space="0" w:color="FFFFFF"/>
                          <w:left w:val="nil"/>
                        </w:tcBorders>
                        <w:shd w:val="clear" w:color="auto" w:fill="003B71"/>
                      </w:tcPr>
                      <w:p>
                        <w:pPr>
                          <w:pStyle w:val="TableParagraph"/>
                          <w:tabs>
                            <w:tab w:pos="892" w:val="left" w:leader="none"/>
                          </w:tabs>
                          <w:spacing w:line="177" w:lineRule="auto" w:before="166"/>
                          <w:ind w:left="892" w:right="552" w:hanging="603"/>
                          <w:rPr>
                            <w:sz w:val="26"/>
                          </w:rPr>
                        </w:pPr>
                        <w:r>
                          <w:rPr>
                            <w:rFonts w:ascii="Verdana"/>
                            <w:color w:val="FFFFFF"/>
                            <w:position w:val="-10"/>
                            <w:sz w:val="30"/>
                          </w:rPr>
                          <w:t>&gt;</w:t>
                          <w:tab/>
                        </w:r>
                        <w:r>
                          <w:rPr>
                            <w:color w:val="FFFFFF"/>
                            <w:sz w:val="26"/>
                          </w:rPr>
                          <w:t>SERVICES OG KVALITET I</w:t>
                        </w:r>
                        <w:r>
                          <w:rPr>
                            <w:color w:val="FFFFFF"/>
                            <w:spacing w:val="-28"/>
                            <w:sz w:val="26"/>
                          </w:rPr>
                          <w:t> </w:t>
                        </w:r>
                        <w:r>
                          <w:rPr>
                            <w:color w:val="FFFFFF"/>
                            <w:sz w:val="26"/>
                          </w:rPr>
                          <w:t>DE AFLEDTE</w:t>
                        </w:r>
                        <w:r>
                          <w:rPr>
                            <w:color w:val="FFFFFF"/>
                            <w:spacing w:val="-3"/>
                            <w:sz w:val="26"/>
                          </w:rPr>
                          <w:t> </w:t>
                        </w:r>
                        <w:r>
                          <w:rPr>
                            <w:color w:val="FFFFFF"/>
                            <w:sz w:val="26"/>
                          </w:rPr>
                          <w:t>PRODUKTER</w:t>
                        </w:r>
                      </w:p>
                    </w:tc>
                    <w:tc>
                      <w:tcPr>
                        <w:tcW w:w="7058" w:type="dxa"/>
                        <w:tcBorders>
                          <w:top w:val="single" w:sz="12" w:space="0" w:color="FFFFFF"/>
                          <w:right w:val="nil"/>
                        </w:tcBorders>
                        <w:shd w:val="clear" w:color="auto" w:fill="003B71"/>
                      </w:tcPr>
                      <w:p>
                        <w:pPr>
                          <w:pStyle w:val="TableParagraph"/>
                          <w:spacing w:line="235" w:lineRule="auto" w:before="68"/>
                          <w:ind w:right="563"/>
                          <w:rPr>
                            <w:sz w:val="24"/>
                          </w:rPr>
                        </w:pPr>
                        <w:r>
                          <w:rPr>
                            <w:color w:val="FFFFFF"/>
                            <w:sz w:val="24"/>
                          </w:rPr>
                          <w:t>De nye kort og geodata medvirker til, at jeg kan gøre mit arbej- de, så godt som jeg gerne vil</w:t>
                        </w:r>
                      </w:p>
                    </w:tc>
                  </w:tr>
                  <w:tr>
                    <w:trPr>
                      <w:trHeight w:val="745" w:hRule="atLeast"/>
                    </w:trPr>
                    <w:tc>
                      <w:tcPr>
                        <w:tcW w:w="4337" w:type="dxa"/>
                        <w:tcBorders>
                          <w:left w:val="nil"/>
                        </w:tcBorders>
                        <w:shd w:val="clear" w:color="auto" w:fill="003B71"/>
                      </w:tcPr>
                      <w:p>
                        <w:pPr>
                          <w:pStyle w:val="TableParagraph"/>
                          <w:tabs>
                            <w:tab w:pos="892" w:val="left" w:leader="none"/>
                          </w:tabs>
                          <w:spacing w:line="172" w:lineRule="auto"/>
                          <w:ind w:left="892" w:right="1042" w:hanging="603"/>
                          <w:rPr>
                            <w:sz w:val="26"/>
                          </w:rPr>
                        </w:pPr>
                        <w:r>
                          <w:rPr>
                            <w:rFonts w:ascii="Verdana" w:hAnsi="Verdana"/>
                            <w:color w:val="FFFFFF"/>
                            <w:position w:val="-11"/>
                            <w:sz w:val="30"/>
                          </w:rPr>
                          <w:t>&gt;</w:t>
                          <w:tab/>
                        </w:r>
                        <w:r>
                          <w:rPr>
                            <w:color w:val="FFFFFF"/>
                            <w:sz w:val="26"/>
                          </w:rPr>
                          <w:t>GODT GRUNDLAG </w:t>
                        </w:r>
                        <w:r>
                          <w:rPr>
                            <w:color w:val="FFFFFF"/>
                            <w:spacing w:val="-7"/>
                            <w:sz w:val="26"/>
                          </w:rPr>
                          <w:t>FOR </w:t>
                        </w:r>
                        <w:r>
                          <w:rPr>
                            <w:color w:val="FFFFFF"/>
                            <w:sz w:val="26"/>
                          </w:rPr>
                          <w:t>PLANLÆGNING</w:t>
                        </w:r>
                      </w:p>
                    </w:tc>
                    <w:tc>
                      <w:tcPr>
                        <w:tcW w:w="7058" w:type="dxa"/>
                        <w:tcBorders>
                          <w:right w:val="nil"/>
                        </w:tcBorders>
                        <w:shd w:val="clear" w:color="auto" w:fill="003B71"/>
                      </w:tcPr>
                      <w:p>
                        <w:pPr>
                          <w:pStyle w:val="TableParagraph"/>
                          <w:spacing w:line="235" w:lineRule="auto" w:before="73"/>
                          <w:ind w:right="1029"/>
                          <w:rPr>
                            <w:sz w:val="24"/>
                          </w:rPr>
                        </w:pPr>
                        <w:r>
                          <w:rPr>
                            <w:color w:val="FFFFFF"/>
                            <w:sz w:val="24"/>
                          </w:rPr>
                          <w:t>De nye kort og geodata gør det muligt at lave en holdbar plan på forhånd</w:t>
                        </w:r>
                      </w:p>
                    </w:tc>
                  </w:tr>
                  <w:tr>
                    <w:trPr>
                      <w:trHeight w:val="887" w:hRule="atLeast"/>
                    </w:trPr>
                    <w:tc>
                      <w:tcPr>
                        <w:tcW w:w="4337" w:type="dxa"/>
                        <w:tcBorders>
                          <w:left w:val="nil"/>
                        </w:tcBorders>
                        <w:shd w:val="clear" w:color="auto" w:fill="003B71"/>
                      </w:tcPr>
                      <w:p>
                        <w:pPr>
                          <w:pStyle w:val="TableParagraph"/>
                          <w:tabs>
                            <w:tab w:pos="892" w:val="left" w:leader="none"/>
                          </w:tabs>
                          <w:spacing w:before="201"/>
                          <w:ind w:left="290"/>
                          <w:rPr>
                            <w:sz w:val="26"/>
                          </w:rPr>
                        </w:pPr>
                        <w:r>
                          <w:rPr>
                            <w:rFonts w:ascii="Verdana"/>
                            <w:color w:val="FFFFFF"/>
                            <w:position w:val="-1"/>
                            <w:sz w:val="30"/>
                          </w:rPr>
                          <w:t>&gt;</w:t>
                          <w:tab/>
                        </w:r>
                        <w:r>
                          <w:rPr>
                            <w:color w:val="FFFFFF"/>
                            <w:sz w:val="26"/>
                          </w:rPr>
                          <w:t>DETALJERINGSGRAD</w:t>
                        </w:r>
                      </w:p>
                    </w:tc>
                    <w:tc>
                      <w:tcPr>
                        <w:tcW w:w="7058" w:type="dxa"/>
                        <w:tcBorders>
                          <w:right w:val="nil"/>
                        </w:tcBorders>
                        <w:shd w:val="clear" w:color="auto" w:fill="003B71"/>
                      </w:tcPr>
                      <w:p>
                        <w:pPr>
                          <w:pStyle w:val="TableParagraph"/>
                          <w:spacing w:line="235" w:lineRule="auto" w:before="172"/>
                          <w:ind w:right="1029"/>
                          <w:rPr>
                            <w:sz w:val="24"/>
                          </w:rPr>
                        </w:pPr>
                        <w:r>
                          <w:rPr>
                            <w:color w:val="FFFFFF"/>
                            <w:sz w:val="24"/>
                          </w:rPr>
                          <w:t>De nye kort og geodata findes i det målestoksforhold, jeg har brug for</w:t>
                        </w:r>
                      </w:p>
                    </w:tc>
                  </w:tr>
                  <w:tr>
                    <w:trPr>
                      <w:trHeight w:val="901" w:hRule="atLeast"/>
                    </w:trPr>
                    <w:tc>
                      <w:tcPr>
                        <w:tcW w:w="4337" w:type="dxa"/>
                        <w:tcBorders>
                          <w:left w:val="nil"/>
                        </w:tcBorders>
                        <w:shd w:val="clear" w:color="auto" w:fill="003B71"/>
                      </w:tcPr>
                      <w:p>
                        <w:pPr>
                          <w:pStyle w:val="TableParagraph"/>
                          <w:tabs>
                            <w:tab w:pos="892" w:val="left" w:leader="none"/>
                          </w:tabs>
                          <w:spacing w:before="199"/>
                          <w:ind w:left="290"/>
                          <w:rPr>
                            <w:sz w:val="26"/>
                          </w:rPr>
                        </w:pPr>
                        <w:r>
                          <w:rPr>
                            <w:rFonts w:ascii="Verdana"/>
                            <w:color w:val="FFFFFF"/>
                            <w:position w:val="1"/>
                            <w:sz w:val="30"/>
                          </w:rPr>
                          <w:t>&gt;</w:t>
                          <w:tab/>
                        </w:r>
                        <w:r>
                          <w:rPr>
                            <w:color w:val="FFFFFF"/>
                            <w:sz w:val="26"/>
                          </w:rPr>
                          <w:t>SAMSPIL MED</w:t>
                        </w:r>
                        <w:r>
                          <w:rPr>
                            <w:color w:val="FFFFFF"/>
                            <w:spacing w:val="-3"/>
                            <w:sz w:val="26"/>
                          </w:rPr>
                          <w:t> </w:t>
                        </w:r>
                        <w:r>
                          <w:rPr>
                            <w:color w:val="FFFFFF"/>
                            <w:sz w:val="26"/>
                          </w:rPr>
                          <w:t>TEKNOLOGI</w:t>
                        </w:r>
                      </w:p>
                    </w:tc>
                    <w:tc>
                      <w:tcPr>
                        <w:tcW w:w="7058" w:type="dxa"/>
                        <w:tcBorders>
                          <w:right w:val="nil"/>
                        </w:tcBorders>
                        <w:shd w:val="clear" w:color="auto" w:fill="003B71"/>
                      </w:tcPr>
                      <w:p>
                        <w:pPr>
                          <w:pStyle w:val="TableParagraph"/>
                          <w:spacing w:line="235" w:lineRule="auto" w:before="144"/>
                          <w:ind w:right="780"/>
                          <w:rPr>
                            <w:sz w:val="24"/>
                          </w:rPr>
                        </w:pPr>
                        <w:r>
                          <w:rPr>
                            <w:color w:val="FFFFFF"/>
                            <w:sz w:val="24"/>
                          </w:rPr>
                          <w:t>De nye kort og geodata spiller godt sammen med moderne teknologi som fx gps</w:t>
                        </w:r>
                      </w:p>
                    </w:tc>
                  </w:tr>
                  <w:tr>
                    <w:trPr>
                      <w:trHeight w:val="670" w:hRule="atLeast"/>
                    </w:trPr>
                    <w:tc>
                      <w:tcPr>
                        <w:tcW w:w="4337" w:type="dxa"/>
                        <w:tcBorders>
                          <w:left w:val="nil"/>
                          <w:bottom w:val="nil"/>
                        </w:tcBorders>
                        <w:shd w:val="clear" w:color="auto" w:fill="003B71"/>
                      </w:tcPr>
                      <w:p>
                        <w:pPr>
                          <w:pStyle w:val="TableParagraph"/>
                          <w:tabs>
                            <w:tab w:pos="892" w:val="left" w:leader="none"/>
                          </w:tabs>
                          <w:ind w:left="290"/>
                          <w:rPr>
                            <w:sz w:val="26"/>
                          </w:rPr>
                        </w:pPr>
                        <w:r>
                          <w:rPr>
                            <w:rFonts w:ascii="Verdana"/>
                            <w:color w:val="FFFFFF"/>
                            <w:position w:val="-1"/>
                            <w:sz w:val="30"/>
                          </w:rPr>
                          <w:t>&gt;</w:t>
                          <w:tab/>
                        </w:r>
                        <w:r>
                          <w:rPr>
                            <w:color w:val="FFFFFF"/>
                            <w:spacing w:val="-4"/>
                            <w:sz w:val="26"/>
                          </w:rPr>
                          <w:t>UDVALG</w:t>
                        </w:r>
                      </w:p>
                    </w:tc>
                    <w:tc>
                      <w:tcPr>
                        <w:tcW w:w="7058" w:type="dxa"/>
                        <w:tcBorders>
                          <w:bottom w:val="nil"/>
                          <w:right w:val="nil"/>
                        </w:tcBorders>
                        <w:shd w:val="clear" w:color="auto" w:fill="003B71"/>
                      </w:tcPr>
                      <w:p>
                        <w:pPr>
                          <w:pStyle w:val="TableParagraph"/>
                          <w:spacing w:before="125"/>
                          <w:rPr>
                            <w:sz w:val="24"/>
                          </w:rPr>
                        </w:pPr>
                        <w:r>
                          <w:rPr>
                            <w:color w:val="FFFFFF"/>
                            <w:sz w:val="24"/>
                          </w:rPr>
                          <w:t>Der er en tilstrækkelig mængde kort og datasæt tilgængelig</w:t>
                        </w:r>
                      </w:p>
                    </w:tc>
                  </w:tr>
                </w:tbl>
                <w:p>
                  <w:pPr>
                    <w:pStyle w:val="BodyText"/>
                  </w:pPr>
                </w:p>
              </w:txbxContent>
            </v:textbox>
            <w10:wrap type="none"/>
          </v:shape>
        </w:pict>
      </w:r>
      <w:r>
        <w:rPr/>
        <w:t>De nye kort har mange ønskede informationer, men endnu flere informationer efterspørges</w:t>
      </w:r>
    </w:p>
    <w:p>
      <w:pPr>
        <w:pStyle w:val="BodyText"/>
        <w:spacing w:before="9"/>
        <w:rPr>
          <w:b/>
          <w:sz w:val="19"/>
        </w:rPr>
      </w:pPr>
    </w:p>
    <w:p>
      <w:pPr>
        <w:pStyle w:val="BodyText"/>
        <w:spacing w:line="235" w:lineRule="auto"/>
        <w:ind w:left="14096" w:right="94"/>
      </w:pPr>
      <w:r>
        <w:rPr/>
        <w:t>Der er overordnet set stor tilfredshed med de tilgængelige </w:t>
      </w:r>
      <w:r>
        <w:rPr>
          <w:spacing w:val="-3"/>
        </w:rPr>
        <w:t>infor- mationer, </w:t>
      </w:r>
      <w:r>
        <w:rPr/>
        <w:t>og særligt de flere og mere præcise stednavne og flere højdeangivelser,</w:t>
      </w:r>
      <w:r>
        <w:rPr>
          <w:spacing w:val="-11"/>
        </w:rPr>
        <w:t> </w:t>
      </w:r>
      <w:r>
        <w:rPr/>
        <w:t>som</w:t>
      </w:r>
      <w:r>
        <w:rPr>
          <w:spacing w:val="-12"/>
        </w:rPr>
        <w:t> </w:t>
      </w:r>
      <w:r>
        <w:rPr/>
        <w:t>blev</w:t>
      </w:r>
      <w:r>
        <w:rPr>
          <w:spacing w:val="-10"/>
        </w:rPr>
        <w:t> </w:t>
      </w:r>
      <w:r>
        <w:rPr/>
        <w:t>efterspurgt</w:t>
      </w:r>
      <w:r>
        <w:rPr>
          <w:spacing w:val="-11"/>
        </w:rPr>
        <w:t> </w:t>
      </w:r>
      <w:r>
        <w:rPr/>
        <w:t>i</w:t>
      </w:r>
      <w:r>
        <w:rPr>
          <w:spacing w:val="-11"/>
        </w:rPr>
        <w:t> </w:t>
      </w:r>
      <w:r>
        <w:rPr/>
        <w:t>førmålingen,</w:t>
      </w:r>
      <w:r>
        <w:rPr>
          <w:spacing w:val="-11"/>
        </w:rPr>
        <w:t> </w:t>
      </w:r>
      <w:r>
        <w:rPr/>
        <w:t>vækker</w:t>
      </w:r>
      <w:r>
        <w:rPr>
          <w:spacing w:val="-11"/>
        </w:rPr>
        <w:t> </w:t>
      </w:r>
      <w:r>
        <w:rPr/>
        <w:t>glæde. Blandt de, der bruger </w:t>
      </w:r>
      <w:r>
        <w:rPr>
          <w:spacing w:val="-3"/>
        </w:rPr>
        <w:t>kort </w:t>
      </w:r>
      <w:r>
        <w:rPr/>
        <w:t>som udgangspunkt for deres forskning er der dog et ønske om at have adgang til metadata om, hvordan indsamling og kategorisering af data er foregået for fremadrettet selv at kunne supplere med flere</w:t>
      </w:r>
      <w:r>
        <w:rPr>
          <w:spacing w:val="-6"/>
        </w:rPr>
        <w:t> </w:t>
      </w:r>
      <w:r>
        <w:rPr/>
        <w:t>data.</w:t>
      </w:r>
    </w:p>
    <w:p>
      <w:pPr>
        <w:pStyle w:val="BodyText"/>
        <w:spacing w:before="1"/>
      </w:pPr>
    </w:p>
    <w:p>
      <w:pPr>
        <w:pStyle w:val="BodyText"/>
        <w:spacing w:line="235" w:lineRule="auto"/>
        <w:ind w:left="14096" w:right="-1"/>
      </w:pPr>
      <w:r>
        <w:rPr/>
        <w:t>Blandt fritidsbrugere er der et ønske om, at nationale og lokale van- dreruter er tilgængelige som lag på kortene, da det ville lette både deres og turisters færden i terrænet. Én drømmer om, at kortet tilføres dynamiske elementer som strøm- og vindforhold ved fx at blive koblet op til DMI, og at det er muligt at se en vinter-version af landskabet også.</w:t>
      </w:r>
    </w:p>
    <w:p>
      <w:pPr>
        <w:pStyle w:val="BodyText"/>
      </w:pPr>
    </w:p>
    <w:p>
      <w:pPr>
        <w:pStyle w:val="BodyText"/>
        <w:spacing w:line="235" w:lineRule="auto"/>
        <w:ind w:left="14096" w:right="-18"/>
      </w:pPr>
      <w:r>
        <w:rPr/>
        <w:t>Følgende informationer vil kunne føre til en højere grad af indfrielse af succeskriteriet ’informationsniveau’:</w:t>
      </w:r>
    </w:p>
    <w:p>
      <w:pPr>
        <w:pStyle w:val="ListParagraph"/>
        <w:numPr>
          <w:ilvl w:val="1"/>
          <w:numId w:val="3"/>
        </w:numPr>
        <w:tabs>
          <w:tab w:pos="14242" w:val="left" w:leader="none"/>
        </w:tabs>
        <w:spacing w:line="240" w:lineRule="exact" w:before="0" w:after="0"/>
        <w:ind w:left="14096" w:right="0" w:firstLine="0"/>
        <w:jc w:val="left"/>
        <w:rPr>
          <w:sz w:val="20"/>
        </w:rPr>
      </w:pPr>
      <w:r>
        <w:rPr>
          <w:sz w:val="20"/>
        </w:rPr>
        <w:t>Metadata tilgængelige om dataenes</w:t>
      </w:r>
      <w:r>
        <w:rPr>
          <w:spacing w:val="-7"/>
          <w:sz w:val="20"/>
        </w:rPr>
        <w:t> </w:t>
      </w:r>
      <w:r>
        <w:rPr>
          <w:sz w:val="20"/>
        </w:rPr>
        <w:t>karakter</w:t>
      </w:r>
    </w:p>
    <w:p>
      <w:pPr>
        <w:pStyle w:val="ListParagraph"/>
        <w:numPr>
          <w:ilvl w:val="1"/>
          <w:numId w:val="3"/>
        </w:numPr>
        <w:tabs>
          <w:tab w:pos="14242" w:val="left" w:leader="none"/>
        </w:tabs>
        <w:spacing w:line="240" w:lineRule="exact" w:before="0" w:after="0"/>
        <w:ind w:left="14096" w:right="0" w:firstLine="0"/>
        <w:jc w:val="left"/>
        <w:rPr>
          <w:sz w:val="20"/>
        </w:rPr>
      </w:pPr>
      <w:r>
        <w:rPr>
          <w:sz w:val="20"/>
        </w:rPr>
        <w:t>Lokale og nationale</w:t>
      </w:r>
      <w:r>
        <w:rPr>
          <w:spacing w:val="-5"/>
          <w:sz w:val="20"/>
        </w:rPr>
        <w:t> </w:t>
      </w:r>
      <w:r>
        <w:rPr>
          <w:sz w:val="20"/>
        </w:rPr>
        <w:t>vandreruter</w:t>
      </w:r>
    </w:p>
    <w:p>
      <w:pPr>
        <w:pStyle w:val="ListParagraph"/>
        <w:numPr>
          <w:ilvl w:val="1"/>
          <w:numId w:val="3"/>
        </w:numPr>
        <w:tabs>
          <w:tab w:pos="14242" w:val="left" w:leader="none"/>
        </w:tabs>
        <w:spacing w:line="240" w:lineRule="exact" w:before="0" w:after="0"/>
        <w:ind w:left="14096" w:right="0" w:firstLine="0"/>
        <w:jc w:val="left"/>
        <w:rPr>
          <w:sz w:val="20"/>
        </w:rPr>
      </w:pPr>
      <w:r>
        <w:rPr>
          <w:sz w:val="20"/>
        </w:rPr>
        <w:t>Endnu flere</w:t>
      </w:r>
      <w:r>
        <w:rPr>
          <w:spacing w:val="-2"/>
          <w:sz w:val="20"/>
        </w:rPr>
        <w:t> </w:t>
      </w:r>
      <w:r>
        <w:rPr>
          <w:sz w:val="20"/>
        </w:rPr>
        <w:t>stednavne</w:t>
      </w:r>
    </w:p>
    <w:p>
      <w:pPr>
        <w:pStyle w:val="ListParagraph"/>
        <w:numPr>
          <w:ilvl w:val="1"/>
          <w:numId w:val="3"/>
        </w:numPr>
        <w:tabs>
          <w:tab w:pos="14242" w:val="left" w:leader="none"/>
        </w:tabs>
        <w:spacing w:line="235" w:lineRule="auto" w:before="2" w:after="0"/>
        <w:ind w:left="14096" w:right="91" w:firstLine="0"/>
        <w:jc w:val="left"/>
        <w:rPr>
          <w:sz w:val="20"/>
        </w:rPr>
      </w:pPr>
      <w:r>
        <w:rPr>
          <w:sz w:val="20"/>
        </w:rPr>
        <w:t>Dynamiske</w:t>
      </w:r>
      <w:r>
        <w:rPr>
          <w:spacing w:val="-7"/>
          <w:sz w:val="20"/>
        </w:rPr>
        <w:t> </w:t>
      </w:r>
      <w:r>
        <w:rPr>
          <w:sz w:val="20"/>
        </w:rPr>
        <w:t>elementer</w:t>
      </w:r>
      <w:r>
        <w:rPr>
          <w:spacing w:val="-7"/>
          <w:sz w:val="20"/>
        </w:rPr>
        <w:t> </w:t>
      </w:r>
      <w:r>
        <w:rPr>
          <w:sz w:val="20"/>
        </w:rPr>
        <w:t>til</w:t>
      </w:r>
      <w:r>
        <w:rPr>
          <w:spacing w:val="-8"/>
          <w:sz w:val="20"/>
        </w:rPr>
        <w:t> </w:t>
      </w:r>
      <w:r>
        <w:rPr>
          <w:sz w:val="20"/>
        </w:rPr>
        <w:t>kortene</w:t>
      </w:r>
      <w:r>
        <w:rPr>
          <w:spacing w:val="-7"/>
          <w:sz w:val="20"/>
        </w:rPr>
        <w:t> </w:t>
      </w:r>
      <w:r>
        <w:rPr>
          <w:sz w:val="20"/>
        </w:rPr>
        <w:t>som</w:t>
      </w:r>
      <w:r>
        <w:rPr>
          <w:spacing w:val="-7"/>
          <w:sz w:val="20"/>
        </w:rPr>
        <w:t> </w:t>
      </w:r>
      <w:r>
        <w:rPr>
          <w:sz w:val="20"/>
        </w:rPr>
        <w:t>strøm-</w:t>
      </w:r>
      <w:r>
        <w:rPr>
          <w:spacing w:val="-8"/>
          <w:sz w:val="20"/>
        </w:rPr>
        <w:t> </w:t>
      </w:r>
      <w:r>
        <w:rPr>
          <w:sz w:val="20"/>
        </w:rPr>
        <w:t>og</w:t>
      </w:r>
      <w:r>
        <w:rPr>
          <w:spacing w:val="-8"/>
          <w:sz w:val="20"/>
        </w:rPr>
        <w:t> </w:t>
      </w:r>
      <w:r>
        <w:rPr>
          <w:sz w:val="20"/>
        </w:rPr>
        <w:t>vindforhold</w:t>
      </w:r>
      <w:r>
        <w:rPr>
          <w:spacing w:val="-8"/>
          <w:sz w:val="20"/>
        </w:rPr>
        <w:t> </w:t>
      </w:r>
      <w:r>
        <w:rPr>
          <w:sz w:val="20"/>
        </w:rPr>
        <w:t>samt sæsonvariationer</w:t>
      </w:r>
    </w:p>
    <w:p>
      <w:pPr>
        <w:pStyle w:val="BodyText"/>
      </w:pPr>
    </w:p>
    <w:p>
      <w:pPr>
        <w:pStyle w:val="BodyText"/>
        <w:spacing w:before="7"/>
        <w:rPr>
          <w:sz w:val="21"/>
        </w:rPr>
      </w:pPr>
    </w:p>
    <w:p>
      <w:pPr>
        <w:pStyle w:val="Heading3"/>
        <w:numPr>
          <w:ilvl w:val="1"/>
          <w:numId w:val="12"/>
        </w:numPr>
        <w:tabs>
          <w:tab w:pos="14580" w:val="left" w:leader="none"/>
        </w:tabs>
        <w:spacing w:line="240" w:lineRule="auto" w:before="0" w:after="0"/>
        <w:ind w:left="14579" w:right="0" w:hanging="483"/>
        <w:jc w:val="left"/>
      </w:pPr>
      <w:r>
        <w:rPr/>
        <w:t>Konfliktforebyggelse</w:t>
      </w:r>
    </w:p>
    <w:p>
      <w:pPr>
        <w:pStyle w:val="Heading7"/>
        <w:spacing w:before="204"/>
        <w:ind w:left="14096"/>
      </w:pPr>
      <w:r>
        <w:rPr/>
        <w:t>Førmåling</w:t>
      </w:r>
    </w:p>
    <w:p>
      <w:pPr>
        <w:pStyle w:val="BodyText"/>
        <w:spacing w:line="235" w:lineRule="auto" w:before="2"/>
        <w:ind w:left="14096"/>
      </w:pPr>
      <w:r>
        <w:rPr/>
        <w:t>Samlet måling af hvor enige aktørerne er i udsagnet: De nuværende kort og geodata er med til at forebygger konflikter om brugen af og adfærden i det åbne land</w:t>
      </w:r>
    </w:p>
    <w:p>
      <w:pPr>
        <w:pStyle w:val="BodyText"/>
        <w:spacing w:before="3"/>
        <w:rPr>
          <w:sz w:val="12"/>
        </w:rPr>
      </w:pPr>
    </w:p>
    <w:p>
      <w:pPr>
        <w:pStyle w:val="BodyText"/>
        <w:ind w:left="14096" w:right="-58"/>
      </w:pPr>
      <w:r>
        <w:rPr/>
        <w:drawing>
          <wp:inline distT="0" distB="0" distL="0" distR="0">
            <wp:extent cx="3519474" cy="412051"/>
            <wp:effectExtent l="0" t="0" r="0" b="0"/>
            <wp:docPr id="93" name="image109.png" descr=""/>
            <wp:cNvGraphicFramePr>
              <a:graphicFrameLocks noChangeAspect="1"/>
            </wp:cNvGraphicFramePr>
            <a:graphic>
              <a:graphicData uri="http://schemas.openxmlformats.org/drawingml/2006/picture">
                <pic:pic>
                  <pic:nvPicPr>
                    <pic:cNvPr id="94" name="image109.png"/>
                    <pic:cNvPicPr/>
                  </pic:nvPicPr>
                  <pic:blipFill>
                    <a:blip r:embed="rId154" cstate="print"/>
                    <a:stretch>
                      <a:fillRect/>
                    </a:stretch>
                  </pic:blipFill>
                  <pic:spPr>
                    <a:xfrm>
                      <a:off x="0" y="0"/>
                      <a:ext cx="3519474" cy="412051"/>
                    </a:xfrm>
                    <a:prstGeom prst="rect">
                      <a:avLst/>
                    </a:prstGeom>
                  </pic:spPr>
                </pic:pic>
              </a:graphicData>
            </a:graphic>
          </wp:inline>
        </w:drawing>
      </w:r>
      <w:r>
        <w:rPr/>
      </w:r>
    </w:p>
    <w:p>
      <w:pPr>
        <w:pStyle w:val="BodyText"/>
        <w:spacing w:line="242" w:lineRule="exact" w:before="159"/>
        <w:ind w:left="14096"/>
      </w:pPr>
      <w:r>
        <w:rPr/>
        <w:t>Scorer: 2,5</w:t>
      </w:r>
    </w:p>
    <w:p>
      <w:pPr>
        <w:pStyle w:val="BodyText"/>
        <w:spacing w:line="240" w:lineRule="exact"/>
        <w:ind w:left="14096"/>
      </w:pPr>
      <w:r>
        <w:rPr/>
        <w:t>Laveste vurdering:</w:t>
      </w:r>
      <w:r>
        <w:rPr>
          <w:spacing w:val="-23"/>
        </w:rPr>
        <w:t> </w:t>
      </w:r>
      <w:r>
        <w:rPr/>
        <w:t>1</w:t>
      </w:r>
    </w:p>
    <w:p>
      <w:pPr>
        <w:pStyle w:val="BodyText"/>
        <w:spacing w:line="240" w:lineRule="exact"/>
        <w:ind w:left="14096"/>
      </w:pPr>
      <w:r>
        <w:rPr/>
        <w:t>Højeste vurdering:</w:t>
      </w:r>
      <w:r>
        <w:rPr>
          <w:spacing w:val="-16"/>
        </w:rPr>
        <w:t> </w:t>
      </w:r>
      <w:r>
        <w:rPr/>
        <w:t>5</w:t>
      </w:r>
    </w:p>
    <w:p>
      <w:pPr>
        <w:pStyle w:val="BodyText"/>
        <w:spacing w:line="240" w:lineRule="exact"/>
        <w:ind w:left="14096"/>
      </w:pPr>
      <w:r>
        <w:rPr/>
        <w:t>Hyppigste vurdering: 2</w:t>
      </w:r>
    </w:p>
    <w:p>
      <w:pPr>
        <w:pStyle w:val="BodyText"/>
        <w:spacing w:line="242" w:lineRule="exact"/>
        <w:ind w:left="14096"/>
      </w:pPr>
      <w:r>
        <w:rPr/>
        <w:t>Antal besvarelser: 20/45 = 44%</w:t>
      </w:r>
    </w:p>
    <w:p>
      <w:pPr>
        <w:pStyle w:val="BodyText"/>
        <w:spacing w:before="8"/>
        <w:rPr>
          <w:sz w:val="19"/>
        </w:rPr>
      </w:pPr>
    </w:p>
    <w:p>
      <w:pPr>
        <w:spacing w:line="235" w:lineRule="auto" w:before="0"/>
        <w:ind w:left="14096" w:right="-7" w:firstLine="0"/>
        <w:jc w:val="left"/>
        <w:rPr>
          <w:i/>
          <w:sz w:val="20"/>
        </w:rPr>
      </w:pPr>
      <w:r>
        <w:rPr>
          <w:i/>
          <w:color w:val="82BC00"/>
          <w:sz w:val="20"/>
        </w:rPr>
        <w:t>”Visuelt </w:t>
      </w:r>
      <w:r>
        <w:rPr>
          <w:i/>
          <w:color w:val="82BC00"/>
          <w:spacing w:val="-3"/>
          <w:sz w:val="20"/>
        </w:rPr>
        <w:t>kan </w:t>
      </w:r>
      <w:r>
        <w:rPr>
          <w:i/>
          <w:color w:val="82BC00"/>
          <w:sz w:val="20"/>
        </w:rPr>
        <w:t>det se rigtig nok ud, når man trækker en streg på </w:t>
      </w:r>
      <w:r>
        <w:rPr>
          <w:i/>
          <w:color w:val="82BC00"/>
          <w:spacing w:val="-3"/>
          <w:sz w:val="20"/>
        </w:rPr>
        <w:t>kor- </w:t>
      </w:r>
      <w:r>
        <w:rPr>
          <w:i/>
          <w:color w:val="82BC00"/>
          <w:sz w:val="20"/>
        </w:rPr>
        <w:t>tet, men så viser det sig måske, at stregen i virkeligheden </w:t>
      </w:r>
      <w:r>
        <w:rPr>
          <w:i/>
          <w:color w:val="82BC00"/>
          <w:spacing w:val="-3"/>
          <w:sz w:val="20"/>
        </w:rPr>
        <w:t>ikke </w:t>
      </w:r>
      <w:r>
        <w:rPr>
          <w:i/>
          <w:color w:val="82BC00"/>
          <w:sz w:val="20"/>
        </w:rPr>
        <w:t>ligger det sted, hvor du</w:t>
      </w:r>
      <w:r>
        <w:rPr>
          <w:i/>
          <w:color w:val="82BC00"/>
          <w:spacing w:val="-4"/>
          <w:sz w:val="20"/>
        </w:rPr>
        <w:t> tror. </w:t>
      </w:r>
      <w:r>
        <w:rPr>
          <w:i/>
          <w:color w:val="82BC00"/>
          <w:sz w:val="20"/>
        </w:rPr>
        <w:t>Så hvis du tager dine data med ud i virkelighe- den, passer de </w:t>
      </w:r>
      <w:r>
        <w:rPr>
          <w:i/>
          <w:color w:val="82BC00"/>
          <w:spacing w:val="-3"/>
          <w:sz w:val="20"/>
        </w:rPr>
        <w:t>ikke </w:t>
      </w:r>
      <w:r>
        <w:rPr>
          <w:i/>
          <w:color w:val="82BC00"/>
          <w:sz w:val="20"/>
        </w:rPr>
        <w:t>længere. Konsekvensen af det </w:t>
      </w:r>
      <w:r>
        <w:rPr>
          <w:i/>
          <w:color w:val="82BC00"/>
          <w:spacing w:val="-6"/>
          <w:sz w:val="20"/>
        </w:rPr>
        <w:t>er, </w:t>
      </w:r>
      <w:r>
        <w:rPr>
          <w:i/>
          <w:color w:val="82BC00"/>
          <w:sz w:val="20"/>
        </w:rPr>
        <w:t>at der kommer forskellige interessekonflikter på tværs af </w:t>
      </w:r>
      <w:r>
        <w:rPr>
          <w:i/>
          <w:color w:val="82BC00"/>
          <w:spacing w:val="-3"/>
          <w:sz w:val="20"/>
        </w:rPr>
        <w:t>interessenter.”</w:t>
      </w:r>
    </w:p>
    <w:p>
      <w:pPr>
        <w:pStyle w:val="BodyText"/>
        <w:spacing w:line="235" w:lineRule="auto" w:before="4"/>
        <w:ind w:left="14096" w:right="11"/>
      </w:pPr>
      <w:r>
        <w:rPr>
          <w:color w:val="82BC00"/>
        </w:rPr>
        <w:t>Hans Pirupshvarre, specialkonsulent og systemkoordinator, Nukissi- orfiit, Nuuk</w:t>
      </w:r>
    </w:p>
    <w:p>
      <w:pPr>
        <w:pStyle w:val="BodyText"/>
        <w:spacing w:before="9"/>
        <w:rPr>
          <w:sz w:val="19"/>
        </w:rPr>
      </w:pPr>
    </w:p>
    <w:p>
      <w:pPr>
        <w:pStyle w:val="Heading7"/>
        <w:spacing w:line="235" w:lineRule="auto"/>
        <w:ind w:left="14096" w:right="-12"/>
      </w:pPr>
      <w:r>
        <w:rPr/>
        <w:t>Den nuværende kortlægning skaber unødige konflikter pga. mang- lende præcision</w:t>
      </w:r>
    </w:p>
    <w:p>
      <w:pPr>
        <w:pStyle w:val="BodyText"/>
        <w:spacing w:before="4"/>
        <w:rPr>
          <w:b/>
          <w:sz w:val="21"/>
        </w:rPr>
      </w:pPr>
    </w:p>
    <w:p>
      <w:pPr>
        <w:spacing w:before="0"/>
        <w:ind w:left="887" w:right="0" w:firstLine="0"/>
        <w:jc w:val="left"/>
        <w:rPr>
          <w:sz w:val="18"/>
        </w:rPr>
      </w:pPr>
      <w:r>
        <w:rPr>
          <w:color w:val="FFFFFF"/>
          <w:sz w:val="18"/>
        </w:rPr>
        <w:t>82</w:t>
      </w:r>
    </w:p>
    <w:p>
      <w:pPr>
        <w:pStyle w:val="BodyText"/>
        <w:spacing w:line="235" w:lineRule="auto" w:before="64"/>
        <w:ind w:left="300" w:right="636"/>
      </w:pPr>
      <w:r>
        <w:rPr/>
        <w:br w:type="column"/>
      </w:r>
      <w:r>
        <w:rPr/>
        <w:t>De aktører i undersøgelsen, der arbejder i det offentlige, erfarer, at det nuværende kortgrundlag særligt i forhold til licenser, koncessio- ner og arealtildelinger er for upræcist til at kunne forebygge eventu- elle konflikter omkring brugen af det åbne land både i høringsfasen og efterfølgende. Også indehavere af licenser, koncessioner og are- altildelinger ønsker sig mere præcise kort, hvor grænsedragningerne ville fremstå mere entydige.</w:t>
      </w:r>
    </w:p>
    <w:p>
      <w:pPr>
        <w:pStyle w:val="BodyText"/>
        <w:spacing w:before="9"/>
        <w:rPr>
          <w:sz w:val="19"/>
        </w:rPr>
      </w:pPr>
    </w:p>
    <w:p>
      <w:pPr>
        <w:pStyle w:val="Heading7"/>
        <w:ind w:left="300"/>
      </w:pPr>
      <w:r>
        <w:rPr/>
        <w:t>Eftermåling</w:t>
      </w:r>
    </w:p>
    <w:p>
      <w:pPr>
        <w:pStyle w:val="BodyText"/>
        <w:spacing w:line="235" w:lineRule="auto" w:before="2"/>
        <w:ind w:left="300" w:right="636"/>
      </w:pPr>
      <w:r>
        <w:rPr/>
        <w:t>Samlet måling af hvor enige aktørerne er i udsagnet: De nye kort og geodata er med til at forebygge konflikter om brugen af og adfær- den i det åbne land</w:t>
      </w:r>
    </w:p>
    <w:p>
      <w:pPr>
        <w:pStyle w:val="BodyText"/>
        <w:spacing w:before="8"/>
        <w:rPr>
          <w:sz w:val="7"/>
        </w:rPr>
      </w:pPr>
    </w:p>
    <w:p>
      <w:pPr>
        <w:pStyle w:val="BodyText"/>
        <w:ind w:left="300"/>
      </w:pPr>
      <w:r>
        <w:rPr/>
        <w:drawing>
          <wp:inline distT="0" distB="0" distL="0" distR="0">
            <wp:extent cx="3511026" cy="431673"/>
            <wp:effectExtent l="0" t="0" r="0" b="0"/>
            <wp:docPr id="95" name="image110.png" descr=""/>
            <wp:cNvGraphicFramePr>
              <a:graphicFrameLocks noChangeAspect="1"/>
            </wp:cNvGraphicFramePr>
            <a:graphic>
              <a:graphicData uri="http://schemas.openxmlformats.org/drawingml/2006/picture">
                <pic:pic>
                  <pic:nvPicPr>
                    <pic:cNvPr id="96" name="image110.png"/>
                    <pic:cNvPicPr/>
                  </pic:nvPicPr>
                  <pic:blipFill>
                    <a:blip r:embed="rId155" cstate="print"/>
                    <a:stretch>
                      <a:fillRect/>
                    </a:stretch>
                  </pic:blipFill>
                  <pic:spPr>
                    <a:xfrm>
                      <a:off x="0" y="0"/>
                      <a:ext cx="3511026" cy="431673"/>
                    </a:xfrm>
                    <a:prstGeom prst="rect">
                      <a:avLst/>
                    </a:prstGeom>
                  </pic:spPr>
                </pic:pic>
              </a:graphicData>
            </a:graphic>
          </wp:inline>
        </w:drawing>
      </w:r>
      <w:r>
        <w:rPr/>
      </w:r>
    </w:p>
    <w:p>
      <w:pPr>
        <w:pStyle w:val="BodyText"/>
        <w:spacing w:before="1"/>
        <w:rPr>
          <w:sz w:val="15"/>
        </w:rPr>
      </w:pPr>
    </w:p>
    <w:p>
      <w:pPr>
        <w:pStyle w:val="BodyText"/>
        <w:spacing w:line="242" w:lineRule="exact" w:before="1"/>
        <w:ind w:left="300"/>
      </w:pPr>
      <w:r>
        <w:rPr/>
        <w:t>Gennemsnitlig vurdering: 3,6</w:t>
      </w:r>
    </w:p>
    <w:p>
      <w:pPr>
        <w:pStyle w:val="BodyText"/>
        <w:spacing w:line="240" w:lineRule="exact"/>
        <w:ind w:left="300"/>
      </w:pPr>
      <w:r>
        <w:rPr/>
        <w:t>Laveste vurdering:</w:t>
      </w:r>
      <w:r>
        <w:rPr>
          <w:spacing w:val="-23"/>
        </w:rPr>
        <w:t> </w:t>
      </w:r>
      <w:r>
        <w:rPr/>
        <w:t>2</w:t>
      </w:r>
    </w:p>
    <w:p>
      <w:pPr>
        <w:pStyle w:val="BodyText"/>
        <w:spacing w:line="240" w:lineRule="exact"/>
        <w:ind w:left="300"/>
      </w:pPr>
      <w:r>
        <w:rPr/>
        <w:t>Højeste vurdering:</w:t>
      </w:r>
      <w:r>
        <w:rPr>
          <w:spacing w:val="-16"/>
        </w:rPr>
        <w:t> </w:t>
      </w:r>
      <w:r>
        <w:rPr/>
        <w:t>5</w:t>
      </w:r>
    </w:p>
    <w:p>
      <w:pPr>
        <w:pStyle w:val="BodyText"/>
        <w:spacing w:line="235" w:lineRule="auto" w:before="1"/>
        <w:ind w:left="300" w:right="3594"/>
      </w:pPr>
      <w:r>
        <w:rPr/>
        <w:t>Hyppigste vurdering: 4 og 5 Antal besvarelser: 15/17 = 88%</w:t>
      </w:r>
    </w:p>
    <w:p>
      <w:pPr>
        <w:pStyle w:val="BodyText"/>
        <w:spacing w:before="10"/>
        <w:rPr>
          <w:sz w:val="19"/>
        </w:rPr>
      </w:pPr>
    </w:p>
    <w:p>
      <w:pPr>
        <w:spacing w:line="235" w:lineRule="auto" w:before="0"/>
        <w:ind w:left="300" w:right="724" w:firstLine="0"/>
        <w:jc w:val="left"/>
        <w:rPr>
          <w:i/>
          <w:sz w:val="20"/>
        </w:rPr>
      </w:pPr>
      <w:r>
        <w:rPr>
          <w:i/>
          <w:color w:val="82BC00"/>
          <w:sz w:val="20"/>
        </w:rPr>
        <w:t>”Kortene er med til at forebygge konflikter i og med de er så præci- </w:t>
      </w:r>
      <w:r>
        <w:rPr>
          <w:i/>
          <w:color w:val="82BC00"/>
          <w:sz w:val="20"/>
        </w:rPr>
        <w:t>se, at de kan være med til at danne grundlag for grænsedragning. Det kan måske også skabe nogle konflikter omkring de grænser, der er i dag.”</w:t>
      </w:r>
    </w:p>
    <w:p>
      <w:pPr>
        <w:pStyle w:val="BodyText"/>
        <w:spacing w:line="243" w:lineRule="exact"/>
        <w:ind w:left="300"/>
      </w:pPr>
      <w:r>
        <w:rPr>
          <w:color w:val="82BC00"/>
        </w:rPr>
        <w:t>Jonas Pedersen, geolog, Råstofdepartementet, Nuuk</w:t>
      </w:r>
    </w:p>
    <w:p>
      <w:pPr>
        <w:pStyle w:val="BodyText"/>
        <w:spacing w:before="7"/>
        <w:rPr>
          <w:sz w:val="19"/>
        </w:rPr>
      </w:pPr>
    </w:p>
    <w:p>
      <w:pPr>
        <w:pStyle w:val="Heading7"/>
        <w:spacing w:line="235" w:lineRule="auto" w:before="1"/>
        <w:ind w:left="300" w:right="691"/>
      </w:pPr>
      <w:r>
        <w:rPr/>
        <w:t>De nye kort hjælper til at forebygge og løse konflikter, især hvis de følges op af personel-ressourcer</w:t>
      </w:r>
    </w:p>
    <w:p>
      <w:pPr>
        <w:pStyle w:val="BodyText"/>
        <w:spacing w:before="9"/>
        <w:rPr>
          <w:b/>
          <w:sz w:val="19"/>
        </w:rPr>
      </w:pPr>
    </w:p>
    <w:p>
      <w:pPr>
        <w:pStyle w:val="BodyText"/>
        <w:spacing w:line="235" w:lineRule="auto"/>
        <w:ind w:left="300" w:right="720"/>
      </w:pPr>
      <w:r>
        <w:rPr/>
        <w:t>Både offentligt ansatte med ansvar for arealtildeling og mindre, private virksomheder, vi har talt med, vurderer, at de nye kort kan være konfliktforebyggede, fordi et mere præcist kort, der er tilgæn- geligt for alle, giver et bedre fælles grundlag at træffe beslutninger ud fra. Flere understreger dog, at det kræver, at kortene faktisk er præcise og lettilgængelige for alle.</w:t>
      </w:r>
    </w:p>
    <w:p>
      <w:pPr>
        <w:pStyle w:val="BodyText"/>
      </w:pPr>
    </w:p>
    <w:p>
      <w:pPr>
        <w:pStyle w:val="BodyText"/>
        <w:spacing w:line="235" w:lineRule="auto" w:before="1"/>
        <w:ind w:left="300" w:right="636"/>
      </w:pPr>
      <w:r>
        <w:rPr/>
        <w:t>De, der afgør arealtildelinger spekulerer på, om den mere præcise kortlægning måske også kan føre til nye konflikter om allerede etab- lerede hytter, der indtil nu er placeret ud fra bedste skøn, hvorfor de foreslår, at der fra kommunalt hold også må afsættes personel-res- sourcer til at afgøre konfliktsagerne.</w:t>
      </w:r>
    </w:p>
    <w:p>
      <w:pPr>
        <w:pStyle w:val="BodyText"/>
        <w:spacing w:before="11"/>
        <w:rPr>
          <w:sz w:val="19"/>
        </w:rPr>
      </w:pPr>
    </w:p>
    <w:p>
      <w:pPr>
        <w:pStyle w:val="BodyText"/>
        <w:spacing w:line="235" w:lineRule="auto"/>
        <w:ind w:left="300" w:right="636"/>
      </w:pPr>
      <w:r>
        <w:rPr/>
        <w:t>Følgende vil kunne føre til en endnu højere grad af indfrielse af succeskriteriet ’konfliktforebyggelse’:</w:t>
      </w:r>
    </w:p>
    <w:p>
      <w:pPr>
        <w:pStyle w:val="ListParagraph"/>
        <w:numPr>
          <w:ilvl w:val="0"/>
          <w:numId w:val="3"/>
        </w:numPr>
        <w:tabs>
          <w:tab w:pos="1020" w:val="left" w:leader="none"/>
          <w:tab w:pos="1021" w:val="left" w:leader="none"/>
        </w:tabs>
        <w:spacing w:line="240" w:lineRule="exact" w:before="0" w:after="0"/>
        <w:ind w:left="1020" w:right="0" w:hanging="720"/>
        <w:jc w:val="left"/>
        <w:rPr>
          <w:sz w:val="20"/>
        </w:rPr>
      </w:pPr>
      <w:r>
        <w:rPr>
          <w:sz w:val="20"/>
        </w:rPr>
        <w:t>Lettilgængelige</w:t>
      </w:r>
      <w:r>
        <w:rPr>
          <w:spacing w:val="-1"/>
          <w:sz w:val="20"/>
        </w:rPr>
        <w:t> </w:t>
      </w:r>
      <w:r>
        <w:rPr>
          <w:spacing w:val="-3"/>
          <w:sz w:val="20"/>
        </w:rPr>
        <w:t>kort</w:t>
      </w:r>
    </w:p>
    <w:p>
      <w:pPr>
        <w:pStyle w:val="ListParagraph"/>
        <w:numPr>
          <w:ilvl w:val="0"/>
          <w:numId w:val="3"/>
        </w:numPr>
        <w:tabs>
          <w:tab w:pos="1020" w:val="left" w:leader="none"/>
          <w:tab w:pos="1021" w:val="left" w:leader="none"/>
        </w:tabs>
        <w:spacing w:line="242" w:lineRule="exact" w:before="0" w:after="0"/>
        <w:ind w:left="1020" w:right="0" w:hanging="720"/>
        <w:jc w:val="left"/>
        <w:rPr>
          <w:sz w:val="20"/>
        </w:rPr>
      </w:pPr>
      <w:r>
        <w:rPr>
          <w:sz w:val="20"/>
        </w:rPr>
        <w:t>Personelressourcer til at følge op på</w:t>
      </w:r>
      <w:r>
        <w:rPr>
          <w:spacing w:val="-10"/>
          <w:sz w:val="20"/>
        </w:rPr>
        <w:t> </w:t>
      </w:r>
      <w:r>
        <w:rPr>
          <w:sz w:val="20"/>
        </w:rPr>
        <w:t>konflikter</w:t>
      </w:r>
    </w:p>
    <w:p>
      <w:pPr>
        <w:pStyle w:val="BodyText"/>
      </w:pPr>
    </w:p>
    <w:p>
      <w:pPr>
        <w:pStyle w:val="BodyText"/>
        <w:spacing w:before="5"/>
        <w:rPr>
          <w:sz w:val="21"/>
        </w:rPr>
      </w:pPr>
    </w:p>
    <w:p>
      <w:pPr>
        <w:pStyle w:val="ListParagraph"/>
        <w:numPr>
          <w:ilvl w:val="1"/>
          <w:numId w:val="12"/>
        </w:numPr>
        <w:tabs>
          <w:tab w:pos="778" w:val="left" w:leader="none"/>
        </w:tabs>
        <w:spacing w:line="240" w:lineRule="auto" w:before="0" w:after="0"/>
        <w:ind w:left="777" w:right="0" w:hanging="477"/>
        <w:jc w:val="left"/>
        <w:rPr>
          <w:sz w:val="32"/>
        </w:rPr>
      </w:pPr>
      <w:r>
        <w:rPr>
          <w:sz w:val="32"/>
        </w:rPr>
        <w:t>Demokratisering</w:t>
      </w:r>
    </w:p>
    <w:p>
      <w:pPr>
        <w:pStyle w:val="Heading7"/>
        <w:spacing w:line="240" w:lineRule="auto" w:before="204"/>
        <w:ind w:left="300"/>
      </w:pPr>
      <w:r>
        <w:rPr/>
        <w:t>Førmåling</w:t>
      </w:r>
    </w:p>
    <w:p>
      <w:pPr>
        <w:pStyle w:val="BodyText"/>
        <w:spacing w:before="2"/>
        <w:rPr>
          <w:b/>
          <w:sz w:val="21"/>
        </w:rPr>
      </w:pPr>
    </w:p>
    <w:p>
      <w:pPr>
        <w:spacing w:before="0"/>
        <w:ind w:left="0" w:right="715" w:firstLine="0"/>
        <w:jc w:val="right"/>
        <w:rPr>
          <w:sz w:val="18"/>
        </w:rPr>
      </w:pPr>
      <w:r>
        <w:rPr/>
        <w:pict>
          <v:line style="position:absolute;mso-position-horizontal-relative:page;mso-position-vertical-relative:paragraph;z-index:2272" from="1260.70874pt,-.165164pt" to="1260.70874pt,12.023836pt" stroked="true" strokeweight=".5pt" strokecolor="#000000">
            <v:stroke dashstyle="solid"/>
            <w10:wrap type="none"/>
          </v:line>
        </w:pict>
      </w:r>
      <w:r>
        <w:rPr>
          <w:sz w:val="18"/>
        </w:rPr>
        <w:t>83</w:t>
      </w:r>
    </w:p>
    <w:p>
      <w:pPr>
        <w:spacing w:after="0"/>
        <w:jc w:val="right"/>
        <w:rPr>
          <w:sz w:val="18"/>
        </w:rPr>
        <w:sectPr>
          <w:type w:val="continuous"/>
          <w:pgSz w:w="26420" w:h="15090" w:orient="landscape"/>
          <w:pgMar w:top="1420" w:bottom="280" w:left="20" w:right="200"/>
          <w:cols w:num="2" w:equalWidth="0">
            <w:col w:w="19625" w:space="40"/>
            <w:col w:w="6535"/>
          </w:cols>
        </w:sectPr>
      </w:pPr>
    </w:p>
    <w:p>
      <w:pPr>
        <w:pStyle w:val="BodyText"/>
        <w:spacing w:line="235" w:lineRule="auto" w:before="43"/>
        <w:ind w:left="887" w:right="160"/>
        <w:jc w:val="both"/>
      </w:pPr>
      <w:r>
        <w:rPr/>
        <w:t>Samlet måling af hvor enige aktørerne er i udsagnet: De nuværen- de</w:t>
      </w:r>
      <w:r>
        <w:rPr>
          <w:spacing w:val="-8"/>
        </w:rPr>
        <w:t> </w:t>
      </w:r>
      <w:r>
        <w:rPr>
          <w:spacing w:val="-3"/>
        </w:rPr>
        <w:t>kort</w:t>
      </w:r>
      <w:r>
        <w:rPr>
          <w:spacing w:val="-7"/>
        </w:rPr>
        <w:t> </w:t>
      </w:r>
      <w:r>
        <w:rPr/>
        <w:t>og</w:t>
      </w:r>
      <w:r>
        <w:rPr>
          <w:spacing w:val="-7"/>
        </w:rPr>
        <w:t> </w:t>
      </w:r>
      <w:r>
        <w:rPr/>
        <w:t>geodata</w:t>
      </w:r>
      <w:r>
        <w:rPr>
          <w:spacing w:val="-7"/>
        </w:rPr>
        <w:t> </w:t>
      </w:r>
      <w:r>
        <w:rPr/>
        <w:t>bidrager</w:t>
      </w:r>
      <w:r>
        <w:rPr>
          <w:spacing w:val="-7"/>
        </w:rPr>
        <w:t> </w:t>
      </w:r>
      <w:r>
        <w:rPr/>
        <w:t>til</w:t>
      </w:r>
      <w:r>
        <w:rPr>
          <w:spacing w:val="-7"/>
        </w:rPr>
        <w:t> </w:t>
      </w:r>
      <w:r>
        <w:rPr/>
        <w:t>demokratisering</w:t>
      </w:r>
      <w:r>
        <w:rPr>
          <w:spacing w:val="-7"/>
        </w:rPr>
        <w:t> </w:t>
      </w:r>
      <w:r>
        <w:rPr/>
        <w:t>af</w:t>
      </w:r>
      <w:r>
        <w:rPr>
          <w:spacing w:val="-7"/>
        </w:rPr>
        <w:t> </w:t>
      </w:r>
      <w:r>
        <w:rPr/>
        <w:t>det</w:t>
      </w:r>
      <w:r>
        <w:rPr>
          <w:spacing w:val="-6"/>
        </w:rPr>
        <w:t> </w:t>
      </w:r>
      <w:r>
        <w:rPr/>
        <w:t>grønlandske samfund</w:t>
      </w:r>
    </w:p>
    <w:p>
      <w:pPr>
        <w:pStyle w:val="BodyText"/>
        <w:spacing w:after="1"/>
        <w:rPr>
          <w:sz w:val="15"/>
        </w:rPr>
      </w:pPr>
    </w:p>
    <w:p>
      <w:pPr>
        <w:pStyle w:val="BodyText"/>
        <w:ind w:left="887" w:right="-58"/>
      </w:pPr>
      <w:r>
        <w:rPr/>
        <w:drawing>
          <wp:inline distT="0" distB="0" distL="0" distR="0">
            <wp:extent cx="3520023" cy="421862"/>
            <wp:effectExtent l="0" t="0" r="0" b="0"/>
            <wp:docPr id="97" name="image111.png" descr=""/>
            <wp:cNvGraphicFramePr>
              <a:graphicFrameLocks noChangeAspect="1"/>
            </wp:cNvGraphicFramePr>
            <a:graphic>
              <a:graphicData uri="http://schemas.openxmlformats.org/drawingml/2006/picture">
                <pic:pic>
                  <pic:nvPicPr>
                    <pic:cNvPr id="98" name="image111.png"/>
                    <pic:cNvPicPr/>
                  </pic:nvPicPr>
                  <pic:blipFill>
                    <a:blip r:embed="rId157" cstate="print"/>
                    <a:stretch>
                      <a:fillRect/>
                    </a:stretch>
                  </pic:blipFill>
                  <pic:spPr>
                    <a:xfrm>
                      <a:off x="0" y="0"/>
                      <a:ext cx="3520023" cy="421862"/>
                    </a:xfrm>
                    <a:prstGeom prst="rect">
                      <a:avLst/>
                    </a:prstGeom>
                  </pic:spPr>
                </pic:pic>
              </a:graphicData>
            </a:graphic>
          </wp:inline>
        </w:drawing>
      </w:r>
      <w:r>
        <w:rPr/>
      </w:r>
    </w:p>
    <w:p>
      <w:pPr>
        <w:pStyle w:val="BodyText"/>
        <w:spacing w:line="242" w:lineRule="exact" w:before="110"/>
        <w:ind w:left="887"/>
      </w:pPr>
      <w:r>
        <w:rPr/>
        <w:t>Scorer: 2,4</w:t>
      </w:r>
    </w:p>
    <w:p>
      <w:pPr>
        <w:pStyle w:val="BodyText"/>
        <w:spacing w:line="240" w:lineRule="exact"/>
        <w:ind w:left="887"/>
      </w:pPr>
      <w:r>
        <w:rPr/>
        <w:t>Laveste vurdering:</w:t>
      </w:r>
      <w:r>
        <w:rPr>
          <w:spacing w:val="-23"/>
        </w:rPr>
        <w:t> </w:t>
      </w:r>
      <w:r>
        <w:rPr/>
        <w:t>1</w:t>
      </w:r>
    </w:p>
    <w:p>
      <w:pPr>
        <w:pStyle w:val="BodyText"/>
        <w:spacing w:line="240" w:lineRule="exact"/>
        <w:ind w:left="887"/>
      </w:pPr>
      <w:r>
        <w:rPr/>
        <w:t>Højeste vurdering:</w:t>
      </w:r>
      <w:r>
        <w:rPr>
          <w:spacing w:val="-16"/>
        </w:rPr>
        <w:t> </w:t>
      </w:r>
      <w:r>
        <w:rPr/>
        <w:t>4</w:t>
      </w:r>
    </w:p>
    <w:p>
      <w:pPr>
        <w:pStyle w:val="BodyText"/>
        <w:spacing w:line="240" w:lineRule="exact"/>
        <w:ind w:left="887"/>
      </w:pPr>
      <w:r>
        <w:rPr/>
        <w:t>Hyppigste vurdering: 2</w:t>
      </w:r>
    </w:p>
    <w:p>
      <w:pPr>
        <w:pStyle w:val="BodyText"/>
        <w:spacing w:line="242" w:lineRule="exact"/>
        <w:ind w:left="887"/>
      </w:pPr>
      <w:r>
        <w:rPr/>
        <w:t>Antal besvarelser: 18/45 = 40%</w:t>
      </w:r>
    </w:p>
    <w:p>
      <w:pPr>
        <w:pStyle w:val="BodyText"/>
        <w:spacing w:before="7"/>
        <w:rPr>
          <w:sz w:val="19"/>
        </w:rPr>
      </w:pPr>
    </w:p>
    <w:p>
      <w:pPr>
        <w:spacing w:line="235" w:lineRule="auto" w:before="0"/>
        <w:ind w:left="887" w:right="-10" w:firstLine="0"/>
        <w:jc w:val="left"/>
        <w:rPr>
          <w:i/>
          <w:sz w:val="20"/>
        </w:rPr>
      </w:pPr>
      <w:r>
        <w:rPr>
          <w:i/>
          <w:color w:val="82BC00"/>
          <w:spacing w:val="-4"/>
          <w:sz w:val="20"/>
        </w:rPr>
        <w:t>”Jeg </w:t>
      </w:r>
      <w:r>
        <w:rPr>
          <w:i/>
          <w:color w:val="82BC00"/>
          <w:sz w:val="20"/>
        </w:rPr>
        <w:t>synes, der er en problematik i, at man </w:t>
      </w:r>
      <w:r>
        <w:rPr>
          <w:i/>
          <w:color w:val="82BC00"/>
          <w:spacing w:val="-3"/>
          <w:sz w:val="20"/>
        </w:rPr>
        <w:t>skal </w:t>
      </w:r>
      <w:r>
        <w:rPr>
          <w:i/>
          <w:color w:val="82BC00"/>
          <w:sz w:val="20"/>
        </w:rPr>
        <w:t>være relativt res- </w:t>
      </w:r>
      <w:r>
        <w:rPr>
          <w:i/>
          <w:color w:val="82BC00"/>
          <w:sz w:val="20"/>
        </w:rPr>
        <w:t>sourcestærk for at </w:t>
      </w:r>
      <w:r>
        <w:rPr>
          <w:i/>
          <w:color w:val="82BC00"/>
          <w:spacing w:val="-3"/>
          <w:sz w:val="20"/>
        </w:rPr>
        <w:t>skaffe </w:t>
      </w:r>
      <w:r>
        <w:rPr>
          <w:i/>
          <w:color w:val="82BC00"/>
          <w:sz w:val="20"/>
        </w:rPr>
        <w:t>kortgrundlag, der er godt nok til at gøre noget i det åbne land. Det </w:t>
      </w:r>
      <w:r>
        <w:rPr>
          <w:i/>
          <w:color w:val="82BC00"/>
          <w:spacing w:val="-3"/>
          <w:sz w:val="20"/>
        </w:rPr>
        <w:t>ikke </w:t>
      </w:r>
      <w:r>
        <w:rPr>
          <w:i/>
          <w:color w:val="82BC00"/>
          <w:sz w:val="20"/>
        </w:rPr>
        <w:t>på nogen måder frit tilgængeligt, og det er ret dyrt at få lavet, hvis du</w:t>
      </w:r>
      <w:r>
        <w:rPr>
          <w:i/>
          <w:color w:val="82BC00"/>
          <w:spacing w:val="-3"/>
          <w:sz w:val="20"/>
        </w:rPr>
        <w:t> skal </w:t>
      </w:r>
      <w:r>
        <w:rPr>
          <w:i/>
          <w:color w:val="82BC00"/>
          <w:sz w:val="20"/>
        </w:rPr>
        <w:t>et eller andet. En mindre aktør har på ingen måde samme grundlag som en, der hyrer Asiaq til at få lavet nogle ordentlige kort, så de </w:t>
      </w:r>
      <w:r>
        <w:rPr>
          <w:i/>
          <w:color w:val="82BC00"/>
          <w:spacing w:val="-3"/>
          <w:sz w:val="20"/>
        </w:rPr>
        <w:t>kan </w:t>
      </w:r>
      <w:r>
        <w:rPr>
          <w:i/>
          <w:color w:val="82BC00"/>
          <w:sz w:val="20"/>
        </w:rPr>
        <w:t>få lavet et ordentligt materia- le. Det bidrager på ingen måder til demokratisering.”</w:t>
      </w:r>
    </w:p>
    <w:p>
      <w:pPr>
        <w:pStyle w:val="BodyText"/>
        <w:spacing w:before="2"/>
        <w:ind w:left="887"/>
      </w:pPr>
      <w:r>
        <w:rPr>
          <w:color w:val="82BC00"/>
        </w:rPr>
        <w:t>Brian Lygh, byplanlægger, Kommuneqarfik Sermersooq, Nuuk</w:t>
      </w:r>
    </w:p>
    <w:p>
      <w:pPr>
        <w:pStyle w:val="BodyText"/>
        <w:spacing w:before="7"/>
        <w:rPr>
          <w:sz w:val="19"/>
        </w:rPr>
      </w:pPr>
    </w:p>
    <w:p>
      <w:pPr>
        <w:spacing w:line="235" w:lineRule="auto" w:before="1"/>
        <w:ind w:left="887" w:right="-7" w:firstLine="0"/>
        <w:jc w:val="left"/>
        <w:rPr>
          <w:i/>
          <w:sz w:val="20"/>
        </w:rPr>
      </w:pPr>
      <w:r>
        <w:rPr>
          <w:i/>
          <w:color w:val="82BC00"/>
          <w:sz w:val="20"/>
        </w:rPr>
        <w:t>”Det virker negativt i forhold til demokratisering, at man ikke kan </w:t>
      </w:r>
      <w:r>
        <w:rPr>
          <w:i/>
          <w:color w:val="82BC00"/>
          <w:sz w:val="20"/>
        </w:rPr>
        <w:t>genkende sin situation i de korteksempler, der kommer med hørin- gerne. Folk gider ikke kigge på opslagene, når der står arealtildeling her og her, for hvor er det i grunden henne? Det virker ikke demo- kratiserende, at man ikke kan følge med, fordi kortene er så ringe, som de er.”</w:t>
      </w:r>
    </w:p>
    <w:p>
      <w:pPr>
        <w:pStyle w:val="BodyText"/>
        <w:ind w:left="887"/>
      </w:pPr>
      <w:r>
        <w:rPr>
          <w:color w:val="82BC00"/>
        </w:rPr>
        <w:t>Birger Kristoffersen, planchef, Kommune Kujalleq, Sydgrønland</w:t>
      </w:r>
    </w:p>
    <w:p>
      <w:pPr>
        <w:pStyle w:val="BodyText"/>
        <w:spacing w:before="4"/>
        <w:rPr>
          <w:sz w:val="19"/>
        </w:rPr>
      </w:pPr>
    </w:p>
    <w:p>
      <w:pPr>
        <w:pStyle w:val="Heading7"/>
        <w:spacing w:line="240" w:lineRule="auto"/>
      </w:pPr>
      <w:r>
        <w:rPr/>
        <w:t>De nuværende kortlægninger er ikke tilgængelige for alle</w:t>
      </w:r>
    </w:p>
    <w:p>
      <w:pPr>
        <w:pStyle w:val="BodyText"/>
        <w:spacing w:before="8"/>
        <w:rPr>
          <w:b/>
          <w:sz w:val="19"/>
        </w:rPr>
      </w:pPr>
    </w:p>
    <w:p>
      <w:pPr>
        <w:pStyle w:val="BodyText"/>
        <w:spacing w:line="235" w:lineRule="auto"/>
        <w:ind w:left="887" w:right="208"/>
      </w:pPr>
      <w:r>
        <w:rPr/>
        <w:t>Aktørerne i førmålingen oplever kun i forholdsvis ringe omfang, at</w:t>
      </w:r>
      <w:r>
        <w:rPr>
          <w:spacing w:val="-8"/>
        </w:rPr>
        <w:t> </w:t>
      </w:r>
      <w:r>
        <w:rPr/>
        <w:t>den</w:t>
      </w:r>
      <w:r>
        <w:rPr>
          <w:spacing w:val="-8"/>
        </w:rPr>
        <w:t> </w:t>
      </w:r>
      <w:r>
        <w:rPr/>
        <w:t>nuværende</w:t>
      </w:r>
      <w:r>
        <w:rPr>
          <w:spacing w:val="-8"/>
        </w:rPr>
        <w:t> </w:t>
      </w:r>
      <w:r>
        <w:rPr/>
        <w:t>kortlægning</w:t>
      </w:r>
      <w:r>
        <w:rPr>
          <w:spacing w:val="-8"/>
        </w:rPr>
        <w:t> </w:t>
      </w:r>
      <w:r>
        <w:rPr/>
        <w:t>bidrager</w:t>
      </w:r>
      <w:r>
        <w:rPr>
          <w:spacing w:val="-8"/>
        </w:rPr>
        <w:t> </w:t>
      </w:r>
      <w:r>
        <w:rPr/>
        <w:t>til</w:t>
      </w:r>
      <w:r>
        <w:rPr>
          <w:spacing w:val="-8"/>
        </w:rPr>
        <w:t> </w:t>
      </w:r>
      <w:r>
        <w:rPr/>
        <w:t>demokratisering</w:t>
      </w:r>
      <w:r>
        <w:rPr>
          <w:spacing w:val="-8"/>
        </w:rPr>
        <w:t> </w:t>
      </w:r>
      <w:r>
        <w:rPr/>
        <w:t>af</w:t>
      </w:r>
      <w:r>
        <w:rPr>
          <w:spacing w:val="-9"/>
        </w:rPr>
        <w:t> </w:t>
      </w:r>
      <w:r>
        <w:rPr/>
        <w:t>det grønlandske</w:t>
      </w:r>
      <w:r>
        <w:rPr>
          <w:spacing w:val="-4"/>
        </w:rPr>
        <w:t> </w:t>
      </w:r>
      <w:r>
        <w:rPr/>
        <w:t>samfund.</w:t>
      </w:r>
      <w:r>
        <w:rPr>
          <w:spacing w:val="-5"/>
        </w:rPr>
        <w:t> </w:t>
      </w:r>
      <w:r>
        <w:rPr/>
        <w:t>Dette</w:t>
      </w:r>
      <w:r>
        <w:rPr>
          <w:spacing w:val="-4"/>
        </w:rPr>
        <w:t> </w:t>
      </w:r>
      <w:r>
        <w:rPr/>
        <w:t>skyldes</w:t>
      </w:r>
      <w:r>
        <w:rPr>
          <w:spacing w:val="-5"/>
        </w:rPr>
        <w:t> </w:t>
      </w:r>
      <w:r>
        <w:rPr/>
        <w:t>for</w:t>
      </w:r>
      <w:r>
        <w:rPr>
          <w:spacing w:val="-4"/>
        </w:rPr>
        <w:t> </w:t>
      </w:r>
      <w:r>
        <w:rPr/>
        <w:t>det</w:t>
      </w:r>
      <w:r>
        <w:rPr>
          <w:spacing w:val="-4"/>
        </w:rPr>
        <w:t> </w:t>
      </w:r>
      <w:r>
        <w:rPr>
          <w:spacing w:val="-3"/>
        </w:rPr>
        <w:t>første,</w:t>
      </w:r>
      <w:r>
        <w:rPr>
          <w:spacing w:val="-4"/>
        </w:rPr>
        <w:t> </w:t>
      </w:r>
      <w:r>
        <w:rPr/>
        <w:t>at</w:t>
      </w:r>
      <w:r>
        <w:rPr>
          <w:spacing w:val="-4"/>
        </w:rPr>
        <w:t> </w:t>
      </w:r>
      <w:r>
        <w:rPr/>
        <w:t>det</w:t>
      </w:r>
      <w:r>
        <w:rPr>
          <w:spacing w:val="-3"/>
        </w:rPr>
        <w:t> </w:t>
      </w:r>
      <w:r>
        <w:rPr/>
        <w:t>er</w:t>
      </w:r>
      <w:r>
        <w:rPr>
          <w:spacing w:val="-4"/>
        </w:rPr>
        <w:t> </w:t>
      </w:r>
      <w:r>
        <w:rPr/>
        <w:t>vidt</w:t>
      </w:r>
    </w:p>
    <w:p>
      <w:pPr>
        <w:pStyle w:val="BodyText"/>
        <w:spacing w:line="235" w:lineRule="auto" w:before="2"/>
        <w:ind w:left="887" w:right="-1"/>
      </w:pPr>
      <w:r>
        <w:rPr/>
        <w:t>forskelligt, hvilket kortmateriale forskellige aktører i dag har adgang til, fordi kortene over Grønland i dag ikke er åben data.</w:t>
      </w:r>
    </w:p>
    <w:p>
      <w:pPr>
        <w:pStyle w:val="BodyText"/>
        <w:spacing w:before="9"/>
        <w:rPr>
          <w:sz w:val="19"/>
        </w:rPr>
      </w:pPr>
    </w:p>
    <w:p>
      <w:pPr>
        <w:pStyle w:val="BodyText"/>
        <w:spacing w:line="235" w:lineRule="auto" w:before="1"/>
        <w:ind w:left="887" w:right="9"/>
      </w:pPr>
      <w:r>
        <w:rPr/>
        <w:t>For det andet, peger flere aktører på, er det i forbindelse med of- fentlige høringer et stort problem, at det kortudsnit, der følger med høringen,</w:t>
      </w:r>
      <w:r>
        <w:rPr>
          <w:spacing w:val="-7"/>
        </w:rPr>
        <w:t> </w:t>
      </w:r>
      <w:r>
        <w:rPr/>
        <w:t>er</w:t>
      </w:r>
      <w:r>
        <w:rPr>
          <w:spacing w:val="-6"/>
        </w:rPr>
        <w:t> </w:t>
      </w:r>
      <w:r>
        <w:rPr/>
        <w:t>så</w:t>
      </w:r>
      <w:r>
        <w:rPr>
          <w:spacing w:val="-7"/>
        </w:rPr>
        <w:t> </w:t>
      </w:r>
      <w:r>
        <w:rPr/>
        <w:t>udetaljeret</w:t>
      </w:r>
      <w:r>
        <w:rPr>
          <w:spacing w:val="-7"/>
        </w:rPr>
        <w:t> </w:t>
      </w:r>
      <w:r>
        <w:rPr/>
        <w:t>og</w:t>
      </w:r>
      <w:r>
        <w:rPr>
          <w:spacing w:val="-7"/>
        </w:rPr>
        <w:t> </w:t>
      </w:r>
      <w:r>
        <w:rPr/>
        <w:t>upræcist,</w:t>
      </w:r>
      <w:r>
        <w:rPr>
          <w:spacing w:val="-6"/>
        </w:rPr>
        <w:t> </w:t>
      </w:r>
      <w:r>
        <w:rPr/>
        <w:t>at</w:t>
      </w:r>
      <w:r>
        <w:rPr>
          <w:spacing w:val="-7"/>
        </w:rPr>
        <w:t> </w:t>
      </w:r>
      <w:r>
        <w:rPr/>
        <w:t>det</w:t>
      </w:r>
      <w:r>
        <w:rPr>
          <w:spacing w:val="-6"/>
        </w:rPr>
        <w:t> </w:t>
      </w:r>
      <w:r>
        <w:rPr/>
        <w:t>kan</w:t>
      </w:r>
      <w:r>
        <w:rPr>
          <w:spacing w:val="-7"/>
        </w:rPr>
        <w:t> </w:t>
      </w:r>
      <w:r>
        <w:rPr/>
        <w:t>være</w:t>
      </w:r>
      <w:r>
        <w:rPr>
          <w:spacing w:val="-6"/>
        </w:rPr>
        <w:t> </w:t>
      </w:r>
      <w:r>
        <w:rPr/>
        <w:t>overordent- ligt svært for borgerne at se, præcis hvor ansøger ønsker</w:t>
      </w:r>
      <w:r>
        <w:rPr>
          <w:spacing w:val="-31"/>
        </w:rPr>
        <w:t> </w:t>
      </w:r>
      <w:r>
        <w:rPr/>
        <w:t>areal.</w:t>
      </w:r>
    </w:p>
    <w:p>
      <w:pPr>
        <w:pStyle w:val="BodyText"/>
        <w:spacing w:before="7"/>
        <w:rPr>
          <w:sz w:val="19"/>
        </w:rPr>
      </w:pPr>
    </w:p>
    <w:p>
      <w:pPr>
        <w:pStyle w:val="Heading7"/>
      </w:pPr>
      <w:r>
        <w:rPr/>
        <w:t>Eftermåling</w:t>
      </w:r>
    </w:p>
    <w:p>
      <w:pPr>
        <w:pStyle w:val="BodyText"/>
        <w:spacing w:line="235" w:lineRule="auto" w:before="2"/>
        <w:ind w:left="887" w:right="15"/>
      </w:pPr>
      <w:r>
        <w:rPr/>
        <w:t>Samlet måling af hvor enige aktørerne er i udsagnet: De nye kort og geodata bidrager til demokratisering af det grønlandske samfund</w:t>
      </w:r>
    </w:p>
    <w:p>
      <w:pPr>
        <w:pStyle w:val="BodyText"/>
        <w:spacing w:before="7" w:after="1"/>
        <w:rPr>
          <w:sz w:val="13"/>
        </w:rPr>
      </w:pPr>
    </w:p>
    <w:p>
      <w:pPr>
        <w:pStyle w:val="BodyText"/>
        <w:ind w:left="887" w:right="-44"/>
      </w:pPr>
      <w:r>
        <w:rPr/>
        <w:drawing>
          <wp:inline distT="0" distB="0" distL="0" distR="0">
            <wp:extent cx="3510623" cy="461105"/>
            <wp:effectExtent l="0" t="0" r="0" b="0"/>
            <wp:docPr id="99" name="image112.png" descr=""/>
            <wp:cNvGraphicFramePr>
              <a:graphicFrameLocks noChangeAspect="1"/>
            </wp:cNvGraphicFramePr>
            <a:graphic>
              <a:graphicData uri="http://schemas.openxmlformats.org/drawingml/2006/picture">
                <pic:pic>
                  <pic:nvPicPr>
                    <pic:cNvPr id="100" name="image112.png"/>
                    <pic:cNvPicPr/>
                  </pic:nvPicPr>
                  <pic:blipFill>
                    <a:blip r:embed="rId158" cstate="print"/>
                    <a:stretch>
                      <a:fillRect/>
                    </a:stretch>
                  </pic:blipFill>
                  <pic:spPr>
                    <a:xfrm>
                      <a:off x="0" y="0"/>
                      <a:ext cx="3510623" cy="461105"/>
                    </a:xfrm>
                    <a:prstGeom prst="rect">
                      <a:avLst/>
                    </a:prstGeom>
                  </pic:spPr>
                </pic:pic>
              </a:graphicData>
            </a:graphic>
          </wp:inline>
        </w:drawing>
      </w:r>
      <w:r>
        <w:rPr/>
      </w:r>
    </w:p>
    <w:p>
      <w:pPr>
        <w:pStyle w:val="BodyText"/>
        <w:spacing w:line="242" w:lineRule="exact" w:before="64"/>
        <w:ind w:left="887"/>
      </w:pPr>
      <w:r>
        <w:rPr/>
        <w:t>Scorer: 3,4</w:t>
      </w:r>
    </w:p>
    <w:p>
      <w:pPr>
        <w:pStyle w:val="BodyText"/>
        <w:spacing w:line="240" w:lineRule="exact"/>
        <w:ind w:left="887"/>
      </w:pPr>
      <w:r>
        <w:rPr/>
        <w:t>Laveste vurdering:</w:t>
      </w:r>
      <w:r>
        <w:rPr>
          <w:spacing w:val="-23"/>
        </w:rPr>
        <w:t> </w:t>
      </w:r>
      <w:r>
        <w:rPr/>
        <w:t>1</w:t>
      </w:r>
    </w:p>
    <w:p>
      <w:pPr>
        <w:pStyle w:val="BodyText"/>
        <w:spacing w:line="240" w:lineRule="exact"/>
        <w:ind w:left="887"/>
      </w:pPr>
      <w:r>
        <w:rPr/>
        <w:t>Højeste vurdering:</w:t>
      </w:r>
      <w:r>
        <w:rPr>
          <w:spacing w:val="-16"/>
        </w:rPr>
        <w:t> </w:t>
      </w:r>
      <w:r>
        <w:rPr/>
        <w:t>5</w:t>
      </w:r>
    </w:p>
    <w:p>
      <w:pPr>
        <w:pStyle w:val="BodyText"/>
        <w:spacing w:line="235" w:lineRule="auto" w:before="2"/>
        <w:ind w:left="887" w:right="2887"/>
      </w:pPr>
      <w:r>
        <w:rPr/>
        <w:t>Hyppigste vurdering: 3 og 5 Antal besvarelser: 16/17 = 94%</w:t>
      </w:r>
    </w:p>
    <w:p>
      <w:pPr>
        <w:spacing w:line="235" w:lineRule="auto" w:before="43"/>
        <w:ind w:left="300" w:right="13" w:firstLine="0"/>
        <w:jc w:val="left"/>
        <w:rPr>
          <w:i/>
          <w:sz w:val="20"/>
        </w:rPr>
      </w:pPr>
      <w:r>
        <w:rPr/>
        <w:br w:type="column"/>
      </w:r>
      <w:r>
        <w:rPr>
          <w:i/>
          <w:color w:val="82BC00"/>
          <w:sz w:val="20"/>
        </w:rPr>
        <w:t>”Hvis ikke kortene findes i et format, der kan tilgås af alle, er de ikke </w:t>
      </w:r>
      <w:r>
        <w:rPr>
          <w:i/>
          <w:color w:val="82BC00"/>
          <w:sz w:val="20"/>
        </w:rPr>
        <w:t>demokratiserende, men ekskluderende.”</w:t>
      </w:r>
    </w:p>
    <w:p>
      <w:pPr>
        <w:pStyle w:val="BodyText"/>
        <w:spacing w:line="242" w:lineRule="exact"/>
        <w:ind w:left="300"/>
      </w:pPr>
      <w:r>
        <w:rPr>
          <w:color w:val="82BC00"/>
        </w:rPr>
        <w:t>Ida Bomholt, forsker, Grønlands Naturinstitut, Nuuk</w:t>
      </w:r>
    </w:p>
    <w:p>
      <w:pPr>
        <w:pStyle w:val="BodyText"/>
        <w:spacing w:before="8"/>
        <w:rPr>
          <w:sz w:val="19"/>
        </w:rPr>
      </w:pPr>
    </w:p>
    <w:p>
      <w:pPr>
        <w:pStyle w:val="Heading7"/>
        <w:spacing w:line="235" w:lineRule="auto"/>
        <w:ind w:left="300" w:right="13"/>
      </w:pPr>
      <w:r>
        <w:rPr/>
        <w:t>Når de nye kort er præcise og lettilgængelige kan de bidrage til demokratisering</w:t>
      </w:r>
    </w:p>
    <w:p>
      <w:pPr>
        <w:pStyle w:val="BodyText"/>
        <w:spacing w:before="9"/>
        <w:rPr>
          <w:b/>
          <w:sz w:val="19"/>
        </w:rPr>
      </w:pPr>
    </w:p>
    <w:p>
      <w:pPr>
        <w:pStyle w:val="BodyText"/>
        <w:spacing w:line="235" w:lineRule="auto" w:before="1"/>
        <w:ind w:left="300" w:right="-6"/>
      </w:pPr>
      <w:r>
        <w:rPr/>
        <w:t>De nye kort vurderes bedre til at bidrage til demokratisering end de gamle, men flere aktører tænker ikke på demokratisering som et væsentligt mål ved en ny kortlægning. For flere af aktørerne handler kortenes demokratiserende egenskaber især om, at kortene er præcise og lettilgængelige, både i form af hvilken platform, de kan ses på, og hvor lette de er at aflæse. For at få det fulde udbytte af kortenes evne til at bidrage til demokrati må kortene suppleres af et system, der sikrer deres anvendelse til demokratisering.</w:t>
      </w:r>
    </w:p>
    <w:p>
      <w:pPr>
        <w:pStyle w:val="BodyText"/>
        <w:spacing w:before="1"/>
      </w:pPr>
    </w:p>
    <w:p>
      <w:pPr>
        <w:pStyle w:val="BodyText"/>
        <w:spacing w:line="235" w:lineRule="auto"/>
        <w:ind w:left="300" w:right="13"/>
      </w:pPr>
      <w:r>
        <w:rPr/>
        <w:t>Følgende vil kunne føre til en endnu højere grad af indfrielse af succeskriteriet ’demokratisering’:</w:t>
      </w:r>
    </w:p>
    <w:p>
      <w:pPr>
        <w:pStyle w:val="ListParagraph"/>
        <w:numPr>
          <w:ilvl w:val="0"/>
          <w:numId w:val="3"/>
        </w:numPr>
        <w:tabs>
          <w:tab w:pos="446" w:val="left" w:leader="none"/>
        </w:tabs>
        <w:spacing w:line="240" w:lineRule="exact" w:before="0" w:after="0"/>
        <w:ind w:left="445" w:right="0" w:hanging="145"/>
        <w:jc w:val="left"/>
        <w:rPr>
          <w:sz w:val="20"/>
        </w:rPr>
      </w:pPr>
      <w:r>
        <w:rPr>
          <w:sz w:val="20"/>
        </w:rPr>
        <w:t>Sikre</w:t>
      </w:r>
      <w:r>
        <w:rPr>
          <w:spacing w:val="-1"/>
          <w:sz w:val="20"/>
        </w:rPr>
        <w:t> </w:t>
      </w:r>
      <w:r>
        <w:rPr>
          <w:sz w:val="20"/>
        </w:rPr>
        <w:t>tilgængelighed</w:t>
      </w:r>
    </w:p>
    <w:p>
      <w:pPr>
        <w:pStyle w:val="ListParagraph"/>
        <w:numPr>
          <w:ilvl w:val="0"/>
          <w:numId w:val="3"/>
        </w:numPr>
        <w:tabs>
          <w:tab w:pos="446" w:val="left" w:leader="none"/>
        </w:tabs>
        <w:spacing w:line="242" w:lineRule="exact" w:before="0" w:after="0"/>
        <w:ind w:left="445" w:right="0" w:hanging="145"/>
        <w:jc w:val="left"/>
        <w:rPr>
          <w:sz w:val="20"/>
        </w:rPr>
      </w:pPr>
      <w:r>
        <w:rPr>
          <w:sz w:val="20"/>
        </w:rPr>
        <w:t>Sikre</w:t>
      </w:r>
      <w:r>
        <w:rPr>
          <w:spacing w:val="-1"/>
          <w:sz w:val="20"/>
        </w:rPr>
        <w:t> </w:t>
      </w:r>
      <w:r>
        <w:rPr>
          <w:sz w:val="20"/>
        </w:rPr>
        <w:t>brugervenlighed</w:t>
      </w:r>
    </w:p>
    <w:p>
      <w:pPr>
        <w:pStyle w:val="BodyText"/>
      </w:pPr>
    </w:p>
    <w:p>
      <w:pPr>
        <w:pStyle w:val="BodyText"/>
        <w:spacing w:before="5"/>
        <w:rPr>
          <w:sz w:val="21"/>
        </w:rPr>
      </w:pPr>
    </w:p>
    <w:p>
      <w:pPr>
        <w:pStyle w:val="Heading3"/>
        <w:numPr>
          <w:ilvl w:val="1"/>
          <w:numId w:val="12"/>
        </w:numPr>
        <w:tabs>
          <w:tab w:pos="783" w:val="left" w:leader="none"/>
        </w:tabs>
        <w:spacing w:line="240" w:lineRule="auto" w:before="0" w:after="0"/>
        <w:ind w:left="782" w:right="0" w:hanging="482"/>
        <w:jc w:val="left"/>
      </w:pPr>
      <w:r>
        <w:rPr>
          <w:spacing w:val="-3"/>
        </w:rPr>
        <w:t>Troværdighed</w:t>
      </w:r>
    </w:p>
    <w:p>
      <w:pPr>
        <w:pStyle w:val="Heading7"/>
        <w:spacing w:before="204"/>
        <w:ind w:left="300"/>
      </w:pPr>
      <w:r>
        <w:rPr/>
        <w:t>Førmåling</w:t>
      </w:r>
    </w:p>
    <w:p>
      <w:pPr>
        <w:pStyle w:val="BodyText"/>
        <w:spacing w:line="235" w:lineRule="auto" w:before="2"/>
        <w:ind w:left="300" w:right="13"/>
      </w:pPr>
      <w:r>
        <w:rPr/>
        <w:t>Samlet måling af hvor enige aktørerne er i udsagnet: De nuværende kort og geodata er troværdige</w:t>
      </w:r>
    </w:p>
    <w:p>
      <w:pPr>
        <w:pStyle w:val="BodyText"/>
        <w:spacing w:before="8"/>
        <w:rPr>
          <w:sz w:val="9"/>
        </w:rPr>
      </w:pPr>
    </w:p>
    <w:p>
      <w:pPr>
        <w:pStyle w:val="BodyText"/>
        <w:ind w:left="300" w:right="-29"/>
      </w:pPr>
      <w:r>
        <w:rPr/>
        <w:drawing>
          <wp:inline distT="0" distB="0" distL="0" distR="0">
            <wp:extent cx="3520667" cy="431673"/>
            <wp:effectExtent l="0" t="0" r="0" b="0"/>
            <wp:docPr id="101" name="image113.png" descr=""/>
            <wp:cNvGraphicFramePr>
              <a:graphicFrameLocks noChangeAspect="1"/>
            </wp:cNvGraphicFramePr>
            <a:graphic>
              <a:graphicData uri="http://schemas.openxmlformats.org/drawingml/2006/picture">
                <pic:pic>
                  <pic:nvPicPr>
                    <pic:cNvPr id="102" name="image113.png"/>
                    <pic:cNvPicPr/>
                  </pic:nvPicPr>
                  <pic:blipFill>
                    <a:blip r:embed="rId159" cstate="print"/>
                    <a:stretch>
                      <a:fillRect/>
                    </a:stretch>
                  </pic:blipFill>
                  <pic:spPr>
                    <a:xfrm>
                      <a:off x="0" y="0"/>
                      <a:ext cx="3520667" cy="431673"/>
                    </a:xfrm>
                    <a:prstGeom prst="rect">
                      <a:avLst/>
                    </a:prstGeom>
                  </pic:spPr>
                </pic:pic>
              </a:graphicData>
            </a:graphic>
          </wp:inline>
        </w:drawing>
      </w:r>
      <w:r>
        <w:rPr/>
      </w:r>
    </w:p>
    <w:p>
      <w:pPr>
        <w:pStyle w:val="BodyText"/>
        <w:spacing w:line="242" w:lineRule="exact" w:before="160"/>
        <w:ind w:left="300"/>
      </w:pPr>
      <w:r>
        <w:rPr/>
        <w:t>Scorer: 2,6</w:t>
      </w:r>
    </w:p>
    <w:p>
      <w:pPr>
        <w:pStyle w:val="BodyText"/>
        <w:spacing w:line="240" w:lineRule="exact"/>
        <w:ind w:left="300"/>
      </w:pPr>
      <w:r>
        <w:rPr/>
        <w:t>Laveste vurdering:</w:t>
      </w:r>
      <w:r>
        <w:rPr>
          <w:spacing w:val="-23"/>
        </w:rPr>
        <w:t> </w:t>
      </w:r>
      <w:r>
        <w:rPr/>
        <w:t>1</w:t>
      </w:r>
    </w:p>
    <w:p>
      <w:pPr>
        <w:pStyle w:val="BodyText"/>
        <w:spacing w:line="240" w:lineRule="exact"/>
        <w:ind w:left="300"/>
      </w:pPr>
      <w:r>
        <w:rPr/>
        <w:t>Højeste vurdering:</w:t>
      </w:r>
      <w:r>
        <w:rPr>
          <w:spacing w:val="-16"/>
        </w:rPr>
        <w:t> </w:t>
      </w:r>
      <w:r>
        <w:rPr/>
        <w:t>4</w:t>
      </w:r>
    </w:p>
    <w:p>
      <w:pPr>
        <w:pStyle w:val="BodyText"/>
        <w:spacing w:line="240" w:lineRule="exact"/>
        <w:ind w:left="300"/>
      </w:pPr>
      <w:r>
        <w:rPr/>
        <w:t>Hyppigste vurdering: 2</w:t>
      </w:r>
    </w:p>
    <w:p>
      <w:pPr>
        <w:pStyle w:val="BodyText"/>
        <w:spacing w:line="242" w:lineRule="exact"/>
        <w:ind w:left="300"/>
      </w:pPr>
      <w:r>
        <w:rPr/>
        <w:t>Antal besvarelser: 27/45 = 60%</w:t>
      </w:r>
    </w:p>
    <w:p>
      <w:pPr>
        <w:pStyle w:val="BodyText"/>
        <w:spacing w:before="7"/>
        <w:rPr>
          <w:sz w:val="19"/>
        </w:rPr>
      </w:pPr>
    </w:p>
    <w:p>
      <w:pPr>
        <w:spacing w:line="235" w:lineRule="auto" w:before="0"/>
        <w:ind w:left="300" w:right="13" w:firstLine="0"/>
        <w:jc w:val="left"/>
        <w:rPr>
          <w:i/>
          <w:sz w:val="20"/>
        </w:rPr>
      </w:pPr>
      <w:r>
        <w:rPr>
          <w:i/>
          <w:color w:val="82BC00"/>
          <w:sz w:val="20"/>
        </w:rPr>
        <w:t>”Jeg synes specielt, det er et problem der, hvor du har en konflikt </w:t>
      </w:r>
      <w:r>
        <w:rPr>
          <w:i/>
          <w:color w:val="82BC00"/>
          <w:sz w:val="20"/>
        </w:rPr>
        <w:t>mellem gps-koordinater og kortmateriale. Det gør brugeren usikker på, hvad man kan stole på. Hvad er det for et sæt af data du kan tro på? Hvis man bliver usikker på dele af, hvad sådan et kort fortæller, så begynder du at stille spørgsmålstegn ved det hele.”</w:t>
      </w:r>
    </w:p>
    <w:p>
      <w:pPr>
        <w:pStyle w:val="BodyText"/>
        <w:ind w:left="300"/>
      </w:pPr>
      <w:r>
        <w:rPr>
          <w:color w:val="82BC00"/>
        </w:rPr>
        <w:t>Anders Vahl, souschef, Visit Greenland, Nuuk</w:t>
      </w:r>
    </w:p>
    <w:p>
      <w:pPr>
        <w:pStyle w:val="BodyText"/>
        <w:spacing w:before="4"/>
        <w:rPr>
          <w:sz w:val="19"/>
        </w:rPr>
      </w:pPr>
    </w:p>
    <w:p>
      <w:pPr>
        <w:pStyle w:val="Heading7"/>
        <w:spacing w:line="240" w:lineRule="auto"/>
        <w:ind w:left="300"/>
      </w:pPr>
      <w:r>
        <w:rPr/>
        <w:t>Den nuværende kortlægning mangler opdatering</w:t>
      </w:r>
    </w:p>
    <w:p>
      <w:pPr>
        <w:pStyle w:val="BodyText"/>
        <w:spacing w:before="8"/>
        <w:rPr>
          <w:b/>
          <w:sz w:val="19"/>
        </w:rPr>
      </w:pPr>
    </w:p>
    <w:p>
      <w:pPr>
        <w:pStyle w:val="BodyText"/>
        <w:spacing w:line="235" w:lineRule="auto"/>
        <w:ind w:left="300" w:right="42"/>
      </w:pPr>
      <w:r>
        <w:rPr/>
        <w:t>Aktørerne</w:t>
      </w:r>
      <w:r>
        <w:rPr>
          <w:spacing w:val="-10"/>
        </w:rPr>
        <w:t> </w:t>
      </w:r>
      <w:r>
        <w:rPr/>
        <w:t>vurderer</w:t>
      </w:r>
      <w:r>
        <w:rPr>
          <w:spacing w:val="-9"/>
        </w:rPr>
        <w:t> </w:t>
      </w:r>
      <w:r>
        <w:rPr/>
        <w:t>den</w:t>
      </w:r>
      <w:r>
        <w:rPr>
          <w:spacing w:val="-10"/>
        </w:rPr>
        <w:t> </w:t>
      </w:r>
      <w:r>
        <w:rPr/>
        <w:t>nuværende</w:t>
      </w:r>
      <w:r>
        <w:rPr>
          <w:spacing w:val="-9"/>
        </w:rPr>
        <w:t> </w:t>
      </w:r>
      <w:r>
        <w:rPr/>
        <w:t>kortlægnings</w:t>
      </w:r>
      <w:r>
        <w:rPr>
          <w:spacing w:val="-10"/>
        </w:rPr>
        <w:t> </w:t>
      </w:r>
      <w:r>
        <w:rPr/>
        <w:t>troværdighed</w:t>
      </w:r>
      <w:r>
        <w:rPr>
          <w:spacing w:val="-10"/>
        </w:rPr>
        <w:t> </w:t>
      </w:r>
      <w:r>
        <w:rPr/>
        <w:t>som god på et overordnet plan og mere og mere utilfredsstillende, jo længere</w:t>
      </w:r>
      <w:r>
        <w:rPr>
          <w:spacing w:val="-4"/>
        </w:rPr>
        <w:t> </w:t>
      </w:r>
      <w:r>
        <w:rPr/>
        <w:t>man</w:t>
      </w:r>
      <w:r>
        <w:rPr>
          <w:spacing w:val="-3"/>
        </w:rPr>
        <w:t> </w:t>
      </w:r>
      <w:r>
        <w:rPr/>
        <w:t>går</w:t>
      </w:r>
      <w:r>
        <w:rPr>
          <w:spacing w:val="-5"/>
        </w:rPr>
        <w:t> </w:t>
      </w:r>
      <w:r>
        <w:rPr/>
        <w:t>ned</w:t>
      </w:r>
      <w:r>
        <w:rPr>
          <w:spacing w:val="-4"/>
        </w:rPr>
        <w:t> </w:t>
      </w:r>
      <w:r>
        <w:rPr/>
        <w:t>i</w:t>
      </w:r>
      <w:r>
        <w:rPr>
          <w:spacing w:val="-4"/>
        </w:rPr>
        <w:t> </w:t>
      </w:r>
      <w:r>
        <w:rPr/>
        <w:t>detaljen.</w:t>
      </w:r>
      <w:r>
        <w:rPr>
          <w:spacing w:val="-4"/>
        </w:rPr>
        <w:t> </w:t>
      </w:r>
      <w:r>
        <w:rPr/>
        <w:t>En</w:t>
      </w:r>
      <w:r>
        <w:rPr>
          <w:spacing w:val="-4"/>
        </w:rPr>
        <w:t> </w:t>
      </w:r>
      <w:r>
        <w:rPr/>
        <w:t>del</w:t>
      </w:r>
      <w:r>
        <w:rPr>
          <w:spacing w:val="-4"/>
        </w:rPr>
        <w:t> </w:t>
      </w:r>
      <w:r>
        <w:rPr/>
        <w:t>af</w:t>
      </w:r>
      <w:r>
        <w:rPr>
          <w:spacing w:val="-5"/>
        </w:rPr>
        <w:t> </w:t>
      </w:r>
      <w:r>
        <w:rPr/>
        <w:t>den</w:t>
      </w:r>
      <w:r>
        <w:rPr>
          <w:spacing w:val="-4"/>
        </w:rPr>
        <w:t> </w:t>
      </w:r>
      <w:r>
        <w:rPr/>
        <w:t>manglende</w:t>
      </w:r>
      <w:r>
        <w:rPr>
          <w:spacing w:val="-4"/>
        </w:rPr>
        <w:t> </w:t>
      </w:r>
      <w:r>
        <w:rPr/>
        <w:t>troværdig- hed skyldes, at kortene </w:t>
      </w:r>
      <w:r>
        <w:rPr>
          <w:spacing w:val="-3"/>
        </w:rPr>
        <w:t>ikke </w:t>
      </w:r>
      <w:r>
        <w:rPr/>
        <w:t>er blevet opdateret i en lang årrække, og dermed </w:t>
      </w:r>
      <w:r>
        <w:rPr>
          <w:spacing w:val="-3"/>
        </w:rPr>
        <w:t>ikke </w:t>
      </w:r>
      <w:r>
        <w:rPr/>
        <w:t>afspejler de </w:t>
      </w:r>
      <w:r>
        <w:rPr>
          <w:spacing w:val="-3"/>
        </w:rPr>
        <w:t>forandringer, </w:t>
      </w:r>
      <w:r>
        <w:rPr/>
        <w:t>der er </w:t>
      </w:r>
      <w:r>
        <w:rPr>
          <w:spacing w:val="-3"/>
        </w:rPr>
        <w:t>sket </w:t>
      </w:r>
      <w:r>
        <w:rPr/>
        <w:t>i landskabet fx  i forhold til gletsjerrande. Andre centrale årsager er den mangelful- de højdemodel og forskydningen mellem </w:t>
      </w:r>
      <w:r>
        <w:rPr>
          <w:spacing w:val="-3"/>
        </w:rPr>
        <w:t>kort </w:t>
      </w:r>
      <w:r>
        <w:rPr/>
        <w:t>og</w:t>
      </w:r>
      <w:r>
        <w:rPr>
          <w:spacing w:val="-13"/>
        </w:rPr>
        <w:t> </w:t>
      </w:r>
      <w:r>
        <w:rPr/>
        <w:t>landskab.</w:t>
      </w:r>
    </w:p>
    <w:p>
      <w:pPr>
        <w:pStyle w:val="Heading7"/>
        <w:spacing w:before="39"/>
      </w:pPr>
      <w:r>
        <w:rPr>
          <w:b w:val="0"/>
        </w:rPr>
        <w:br w:type="column"/>
      </w:r>
      <w:r>
        <w:rPr/>
        <w:t>Eftermåling</w:t>
      </w:r>
    </w:p>
    <w:p>
      <w:pPr>
        <w:pStyle w:val="BodyText"/>
        <w:spacing w:line="235" w:lineRule="auto" w:before="2"/>
        <w:ind w:left="887" w:right="15"/>
      </w:pPr>
      <w:r>
        <w:rPr/>
        <w:t>Samlet måling af hvor enige aktørerne er i udsagnet: De nye kort og geodata er troværdige</w:t>
      </w:r>
    </w:p>
    <w:p>
      <w:pPr>
        <w:pStyle w:val="BodyText"/>
        <w:spacing w:before="11"/>
        <w:rPr>
          <w:sz w:val="7"/>
        </w:rPr>
      </w:pPr>
    </w:p>
    <w:p>
      <w:pPr>
        <w:pStyle w:val="BodyText"/>
        <w:ind w:left="887" w:right="-44"/>
      </w:pPr>
      <w:r>
        <w:rPr/>
        <w:drawing>
          <wp:inline distT="0" distB="0" distL="0" distR="0">
            <wp:extent cx="3510029" cy="451294"/>
            <wp:effectExtent l="0" t="0" r="0" b="0"/>
            <wp:docPr id="103" name="image114.png" descr=""/>
            <wp:cNvGraphicFramePr>
              <a:graphicFrameLocks noChangeAspect="1"/>
            </wp:cNvGraphicFramePr>
            <a:graphic>
              <a:graphicData uri="http://schemas.openxmlformats.org/drawingml/2006/picture">
                <pic:pic>
                  <pic:nvPicPr>
                    <pic:cNvPr id="104" name="image114.png"/>
                    <pic:cNvPicPr/>
                  </pic:nvPicPr>
                  <pic:blipFill>
                    <a:blip r:embed="rId160" cstate="print"/>
                    <a:stretch>
                      <a:fillRect/>
                    </a:stretch>
                  </pic:blipFill>
                  <pic:spPr>
                    <a:xfrm>
                      <a:off x="0" y="0"/>
                      <a:ext cx="3510029" cy="451294"/>
                    </a:xfrm>
                    <a:prstGeom prst="rect">
                      <a:avLst/>
                    </a:prstGeom>
                  </pic:spPr>
                </pic:pic>
              </a:graphicData>
            </a:graphic>
          </wp:inline>
        </w:drawing>
      </w:r>
      <w:r>
        <w:rPr/>
      </w:r>
    </w:p>
    <w:p>
      <w:pPr>
        <w:pStyle w:val="BodyText"/>
        <w:spacing w:line="242" w:lineRule="exact" w:before="150"/>
        <w:ind w:left="887"/>
      </w:pPr>
      <w:r>
        <w:rPr/>
        <w:t>Scorer: 4,2</w:t>
      </w:r>
    </w:p>
    <w:p>
      <w:pPr>
        <w:pStyle w:val="BodyText"/>
        <w:spacing w:line="240" w:lineRule="exact"/>
        <w:ind w:left="887"/>
      </w:pPr>
      <w:r>
        <w:rPr/>
        <w:t>Laveste vurdering:</w:t>
      </w:r>
      <w:r>
        <w:rPr>
          <w:spacing w:val="-23"/>
        </w:rPr>
        <w:t> </w:t>
      </w:r>
      <w:r>
        <w:rPr/>
        <w:t>2</w:t>
      </w:r>
    </w:p>
    <w:p>
      <w:pPr>
        <w:pStyle w:val="BodyText"/>
        <w:spacing w:line="240" w:lineRule="exact"/>
        <w:ind w:left="887"/>
      </w:pPr>
      <w:r>
        <w:rPr/>
        <w:t>Højeste vurdering:</w:t>
      </w:r>
      <w:r>
        <w:rPr>
          <w:spacing w:val="-16"/>
        </w:rPr>
        <w:t> </w:t>
      </w:r>
      <w:r>
        <w:rPr/>
        <w:t>5</w:t>
      </w:r>
    </w:p>
    <w:p>
      <w:pPr>
        <w:pStyle w:val="BodyText"/>
        <w:spacing w:line="240" w:lineRule="exact"/>
        <w:ind w:left="887"/>
      </w:pPr>
      <w:r>
        <w:rPr/>
        <w:t>Hyppigste vurdering: 5</w:t>
      </w:r>
    </w:p>
    <w:p>
      <w:pPr>
        <w:pStyle w:val="BodyText"/>
        <w:spacing w:line="242" w:lineRule="exact"/>
        <w:ind w:left="887"/>
      </w:pPr>
      <w:r>
        <w:rPr/>
        <w:t>Antal besvarelser: 17/17 = 100%</w:t>
      </w:r>
    </w:p>
    <w:p>
      <w:pPr>
        <w:pStyle w:val="BodyText"/>
        <w:spacing w:before="8"/>
        <w:rPr>
          <w:sz w:val="19"/>
        </w:rPr>
      </w:pPr>
    </w:p>
    <w:p>
      <w:pPr>
        <w:spacing w:line="235" w:lineRule="auto" w:before="0"/>
        <w:ind w:left="887" w:right="-7" w:firstLine="0"/>
        <w:jc w:val="left"/>
        <w:rPr>
          <w:i/>
          <w:sz w:val="20"/>
        </w:rPr>
      </w:pPr>
      <w:r>
        <w:rPr>
          <w:i/>
          <w:color w:val="82BC00"/>
          <w:sz w:val="20"/>
        </w:rPr>
        <w:t>”De virker meget troværdige på mig, de virker professionelle, dem, </w:t>
      </w:r>
      <w:r>
        <w:rPr>
          <w:i/>
          <w:color w:val="82BC00"/>
          <w:sz w:val="20"/>
        </w:rPr>
        <w:t>der har lavet dem. Detaljeringsgraden er så stor, så hvorfor skulle det være forkert? Men når satellitfotos ikke bliver opdateret løben- de, vil de selvfølgelig blive unøjagtige over tid og mindre troværdi- ge. Men det bliver nok ikke i vores levetid.”</w:t>
      </w:r>
    </w:p>
    <w:p>
      <w:pPr>
        <w:pStyle w:val="BodyText"/>
        <w:ind w:left="887"/>
      </w:pPr>
      <w:r>
        <w:rPr>
          <w:color w:val="82BC00"/>
        </w:rPr>
        <w:t>Sebastian Beck, politiet i Illulisat, Diskobugten</w:t>
      </w:r>
    </w:p>
    <w:p>
      <w:pPr>
        <w:pStyle w:val="BodyText"/>
        <w:spacing w:before="4"/>
        <w:rPr>
          <w:sz w:val="19"/>
        </w:rPr>
      </w:pPr>
    </w:p>
    <w:p>
      <w:pPr>
        <w:pStyle w:val="Heading7"/>
        <w:spacing w:line="240" w:lineRule="auto"/>
      </w:pPr>
      <w:r>
        <w:rPr/>
        <w:t>Der er stor tiltro til afsender om, at de nye kort er troværdige</w:t>
      </w:r>
    </w:p>
    <w:p>
      <w:pPr>
        <w:pStyle w:val="BodyText"/>
        <w:spacing w:before="8"/>
        <w:rPr>
          <w:b/>
          <w:sz w:val="19"/>
        </w:rPr>
      </w:pPr>
    </w:p>
    <w:p>
      <w:pPr>
        <w:pStyle w:val="BodyText"/>
        <w:spacing w:line="235" w:lineRule="auto"/>
        <w:ind w:left="887"/>
      </w:pPr>
      <w:r>
        <w:rPr/>
        <w:t>Der</w:t>
      </w:r>
      <w:r>
        <w:rPr>
          <w:spacing w:val="-5"/>
        </w:rPr>
        <w:t> </w:t>
      </w:r>
      <w:r>
        <w:rPr/>
        <w:t>er</w:t>
      </w:r>
      <w:r>
        <w:rPr>
          <w:spacing w:val="-4"/>
        </w:rPr>
        <w:t> </w:t>
      </w:r>
      <w:r>
        <w:rPr/>
        <w:t>generelt</w:t>
      </w:r>
      <w:r>
        <w:rPr>
          <w:spacing w:val="-4"/>
        </w:rPr>
        <w:t> </w:t>
      </w:r>
      <w:r>
        <w:rPr/>
        <w:t>en</w:t>
      </w:r>
      <w:r>
        <w:rPr>
          <w:spacing w:val="-4"/>
        </w:rPr>
        <w:t> </w:t>
      </w:r>
      <w:r>
        <w:rPr/>
        <w:t>stor</w:t>
      </w:r>
      <w:r>
        <w:rPr>
          <w:spacing w:val="-5"/>
        </w:rPr>
        <w:t> </w:t>
      </w:r>
      <w:r>
        <w:rPr/>
        <w:t>tiltro</w:t>
      </w:r>
      <w:r>
        <w:rPr>
          <w:spacing w:val="-5"/>
        </w:rPr>
        <w:t> </w:t>
      </w:r>
      <w:r>
        <w:rPr/>
        <w:t>til</w:t>
      </w:r>
      <w:r>
        <w:rPr>
          <w:spacing w:val="-5"/>
        </w:rPr>
        <w:t> </w:t>
      </w:r>
      <w:r>
        <w:rPr/>
        <w:t>afsender</w:t>
      </w:r>
      <w:r>
        <w:rPr>
          <w:spacing w:val="-5"/>
        </w:rPr>
        <w:t> </w:t>
      </w:r>
      <w:r>
        <w:rPr/>
        <w:t>og</w:t>
      </w:r>
      <w:r>
        <w:rPr>
          <w:spacing w:val="-5"/>
        </w:rPr>
        <w:t> </w:t>
      </w:r>
      <w:r>
        <w:rPr/>
        <w:t>en</w:t>
      </w:r>
      <w:r>
        <w:rPr>
          <w:spacing w:val="-4"/>
        </w:rPr>
        <w:t> </w:t>
      </w:r>
      <w:r>
        <w:rPr/>
        <w:t>lyst</w:t>
      </w:r>
      <w:r>
        <w:rPr>
          <w:spacing w:val="-4"/>
        </w:rPr>
        <w:t> </w:t>
      </w:r>
      <w:r>
        <w:rPr/>
        <w:t>til</w:t>
      </w:r>
      <w:r>
        <w:rPr>
          <w:spacing w:val="-5"/>
        </w:rPr>
        <w:t> </w:t>
      </w:r>
      <w:r>
        <w:rPr/>
        <w:t>at</w:t>
      </w:r>
      <w:r>
        <w:rPr>
          <w:spacing w:val="-4"/>
        </w:rPr>
        <w:t> </w:t>
      </w:r>
      <w:r>
        <w:rPr/>
        <w:t>tænke,</w:t>
      </w:r>
      <w:r>
        <w:rPr>
          <w:spacing w:val="-4"/>
        </w:rPr>
        <w:t> </w:t>
      </w:r>
      <w:r>
        <w:rPr/>
        <w:t>at</w:t>
      </w:r>
      <w:r>
        <w:rPr>
          <w:spacing w:val="-4"/>
        </w:rPr>
        <w:t> </w:t>
      </w:r>
      <w:r>
        <w:rPr/>
        <w:t>de </w:t>
      </w:r>
      <w:r>
        <w:rPr>
          <w:spacing w:val="-3"/>
        </w:rPr>
        <w:t>nye kort </w:t>
      </w:r>
      <w:r>
        <w:rPr/>
        <w:t>er troværdige til trods for aktørernes begrænsede mulighe- der for at efterprøve troværdigheden før eftermålingen. Aktørerne vurderer især troværdigheden til at være høj på satellit-ortofoto kortet,</w:t>
      </w:r>
      <w:r>
        <w:rPr>
          <w:spacing w:val="-5"/>
        </w:rPr>
        <w:t> </w:t>
      </w:r>
      <w:r>
        <w:rPr/>
        <w:t>da</w:t>
      </w:r>
      <w:r>
        <w:rPr>
          <w:spacing w:val="-6"/>
        </w:rPr>
        <w:t> </w:t>
      </w:r>
      <w:r>
        <w:rPr/>
        <w:t>det</w:t>
      </w:r>
      <w:r>
        <w:rPr>
          <w:spacing w:val="-4"/>
        </w:rPr>
        <w:t> </w:t>
      </w:r>
      <w:r>
        <w:rPr/>
        <w:t>har</w:t>
      </w:r>
      <w:r>
        <w:rPr>
          <w:spacing w:val="-6"/>
        </w:rPr>
        <w:t> </w:t>
      </w:r>
      <w:r>
        <w:rPr/>
        <w:t>undergået</w:t>
      </w:r>
      <w:r>
        <w:rPr>
          <w:spacing w:val="-4"/>
        </w:rPr>
        <w:t> </w:t>
      </w:r>
      <w:r>
        <w:rPr/>
        <w:t>færre</w:t>
      </w:r>
      <w:r>
        <w:rPr>
          <w:spacing w:val="-5"/>
        </w:rPr>
        <w:t> </w:t>
      </w:r>
      <w:r>
        <w:rPr/>
        <w:t>fortolkninger</w:t>
      </w:r>
      <w:r>
        <w:rPr>
          <w:spacing w:val="-4"/>
        </w:rPr>
        <w:t> </w:t>
      </w:r>
      <w:r>
        <w:rPr/>
        <w:t>end</w:t>
      </w:r>
      <w:r>
        <w:rPr>
          <w:spacing w:val="-5"/>
        </w:rPr>
        <w:t> </w:t>
      </w:r>
      <w:r>
        <w:rPr/>
        <w:t>de</w:t>
      </w:r>
      <w:r>
        <w:rPr>
          <w:spacing w:val="-5"/>
        </w:rPr>
        <w:t> </w:t>
      </w:r>
      <w:r>
        <w:rPr/>
        <w:t>andre</w:t>
      </w:r>
      <w:r>
        <w:rPr>
          <w:spacing w:val="-5"/>
        </w:rPr>
        <w:t> </w:t>
      </w:r>
      <w:r>
        <w:rPr>
          <w:spacing w:val="-3"/>
        </w:rPr>
        <w:t>kort.</w:t>
      </w:r>
    </w:p>
    <w:p>
      <w:pPr>
        <w:pStyle w:val="BodyText"/>
        <w:spacing w:before="11"/>
        <w:rPr>
          <w:sz w:val="19"/>
        </w:rPr>
      </w:pPr>
    </w:p>
    <w:p>
      <w:pPr>
        <w:pStyle w:val="BodyText"/>
        <w:spacing w:line="235" w:lineRule="auto"/>
        <w:ind w:left="887" w:right="47"/>
      </w:pPr>
      <w:r>
        <w:rPr/>
        <w:t>En respondent </w:t>
      </w:r>
      <w:r>
        <w:rPr>
          <w:spacing w:val="-3"/>
        </w:rPr>
        <w:t>fremhæver, </w:t>
      </w:r>
      <w:r>
        <w:rPr/>
        <w:t>at kortenes troværdighed </w:t>
      </w:r>
      <w:r>
        <w:rPr>
          <w:spacing w:val="-4"/>
        </w:rPr>
        <w:t>falder, </w:t>
      </w:r>
      <w:r>
        <w:rPr/>
        <w:t>når hun kan se, at dele af de placerede </w:t>
      </w:r>
      <w:r>
        <w:rPr>
          <w:spacing w:val="-3"/>
        </w:rPr>
        <w:t>objekter, </w:t>
      </w:r>
      <w:r>
        <w:rPr/>
        <w:t>fx </w:t>
      </w:r>
      <w:r>
        <w:rPr>
          <w:spacing w:val="-4"/>
        </w:rPr>
        <w:t>hytter, </w:t>
      </w:r>
      <w:r>
        <w:rPr>
          <w:spacing w:val="-3"/>
        </w:rPr>
        <w:t>ikke </w:t>
      </w:r>
      <w:r>
        <w:rPr/>
        <w:t>stemmer overens med det fysiske</w:t>
      </w:r>
      <w:r>
        <w:rPr>
          <w:spacing w:val="-2"/>
        </w:rPr>
        <w:t> </w:t>
      </w:r>
      <w:r>
        <w:rPr/>
        <w:t>landskab.</w:t>
      </w:r>
    </w:p>
    <w:p>
      <w:pPr>
        <w:pStyle w:val="BodyText"/>
        <w:spacing w:before="11"/>
        <w:rPr>
          <w:sz w:val="19"/>
        </w:rPr>
      </w:pPr>
    </w:p>
    <w:p>
      <w:pPr>
        <w:pStyle w:val="BodyText"/>
        <w:spacing w:line="235" w:lineRule="auto"/>
        <w:ind w:left="887" w:right="-18"/>
      </w:pPr>
      <w:r>
        <w:rPr/>
        <w:t>Adgang til at vide, hvordan data er klassificeret ville kunne øge gennemsigtigheden og tiltroen yderligere, ligesom inddragelse af stedkendte personer til at validere informationer kan nedsætte fejl- fortolkningen af satellitbillederne. Flere </w:t>
      </w:r>
      <w:r>
        <w:rPr>
          <w:spacing w:val="-3"/>
        </w:rPr>
        <w:t>beskriver, </w:t>
      </w:r>
      <w:r>
        <w:rPr/>
        <w:t>at </w:t>
      </w:r>
      <w:r>
        <w:rPr>
          <w:spacing w:val="-3"/>
        </w:rPr>
        <w:t>kort </w:t>
      </w:r>
      <w:r>
        <w:rPr/>
        <w:t>er centrale i dialogen mellem kommuner og fx store mineselskaber, og at den store troværdighed af kortene er vigtig </w:t>
      </w:r>
      <w:r>
        <w:rPr>
          <w:spacing w:val="-6"/>
        </w:rPr>
        <w:t>her.</w:t>
      </w:r>
    </w:p>
    <w:p>
      <w:pPr>
        <w:pStyle w:val="BodyText"/>
      </w:pPr>
    </w:p>
    <w:p>
      <w:pPr>
        <w:pStyle w:val="BodyText"/>
        <w:spacing w:line="235" w:lineRule="auto"/>
        <w:ind w:left="887" w:right="-7"/>
      </w:pPr>
      <w:r>
        <w:rPr/>
        <w:t>Følgende vil kunne føre til en endnu højere grad af indfrielse af succeskriteriet ’troværdighed’:</w:t>
      </w:r>
    </w:p>
    <w:p>
      <w:pPr>
        <w:pStyle w:val="ListParagraph"/>
        <w:numPr>
          <w:ilvl w:val="2"/>
          <w:numId w:val="12"/>
        </w:numPr>
        <w:tabs>
          <w:tab w:pos="1032" w:val="left" w:leader="none"/>
        </w:tabs>
        <w:spacing w:line="240" w:lineRule="exact" w:before="0" w:after="0"/>
        <w:ind w:left="887" w:right="0" w:firstLine="0"/>
        <w:jc w:val="left"/>
        <w:rPr>
          <w:sz w:val="20"/>
        </w:rPr>
      </w:pPr>
      <w:r>
        <w:rPr>
          <w:sz w:val="20"/>
        </w:rPr>
        <w:t>En plan for at holde kortene</w:t>
      </w:r>
      <w:r>
        <w:rPr>
          <w:spacing w:val="-9"/>
          <w:sz w:val="20"/>
        </w:rPr>
        <w:t> </w:t>
      </w:r>
      <w:r>
        <w:rPr>
          <w:sz w:val="20"/>
        </w:rPr>
        <w:t>opdaterede</w:t>
      </w:r>
    </w:p>
    <w:p>
      <w:pPr>
        <w:pStyle w:val="ListParagraph"/>
        <w:numPr>
          <w:ilvl w:val="2"/>
          <w:numId w:val="12"/>
        </w:numPr>
        <w:tabs>
          <w:tab w:pos="1032" w:val="left" w:leader="none"/>
        </w:tabs>
        <w:spacing w:line="240" w:lineRule="exact" w:before="0" w:after="0"/>
        <w:ind w:left="887" w:right="0" w:firstLine="0"/>
        <w:jc w:val="left"/>
        <w:rPr>
          <w:sz w:val="20"/>
        </w:rPr>
      </w:pPr>
      <w:r>
        <w:rPr>
          <w:sz w:val="20"/>
        </w:rPr>
        <w:t>Metadata tilgængelige om dataenes</w:t>
      </w:r>
      <w:r>
        <w:rPr>
          <w:spacing w:val="-7"/>
          <w:sz w:val="20"/>
        </w:rPr>
        <w:t> </w:t>
      </w:r>
      <w:r>
        <w:rPr>
          <w:sz w:val="20"/>
        </w:rPr>
        <w:t>karakter</w:t>
      </w:r>
    </w:p>
    <w:p>
      <w:pPr>
        <w:pStyle w:val="ListParagraph"/>
        <w:numPr>
          <w:ilvl w:val="2"/>
          <w:numId w:val="12"/>
        </w:numPr>
        <w:tabs>
          <w:tab w:pos="1032" w:val="left" w:leader="none"/>
        </w:tabs>
        <w:spacing w:line="235" w:lineRule="auto" w:before="2" w:after="0"/>
        <w:ind w:left="887" w:right="339" w:firstLine="0"/>
        <w:jc w:val="left"/>
        <w:rPr>
          <w:sz w:val="20"/>
        </w:rPr>
      </w:pPr>
      <w:r>
        <w:rPr>
          <w:sz w:val="20"/>
        </w:rPr>
        <w:t>Inddrag</w:t>
      </w:r>
      <w:r>
        <w:rPr>
          <w:spacing w:val="-8"/>
          <w:sz w:val="20"/>
        </w:rPr>
        <w:t> </w:t>
      </w:r>
      <w:r>
        <w:rPr>
          <w:sz w:val="20"/>
        </w:rPr>
        <w:t>personer</w:t>
      </w:r>
      <w:r>
        <w:rPr>
          <w:spacing w:val="-9"/>
          <w:sz w:val="20"/>
        </w:rPr>
        <w:t> </w:t>
      </w:r>
      <w:r>
        <w:rPr>
          <w:sz w:val="20"/>
        </w:rPr>
        <w:t>med</w:t>
      </w:r>
      <w:r>
        <w:rPr>
          <w:spacing w:val="-7"/>
          <w:sz w:val="20"/>
        </w:rPr>
        <w:t> </w:t>
      </w:r>
      <w:r>
        <w:rPr>
          <w:sz w:val="20"/>
        </w:rPr>
        <w:t>lokalkendskab</w:t>
      </w:r>
      <w:r>
        <w:rPr>
          <w:spacing w:val="-8"/>
          <w:sz w:val="20"/>
        </w:rPr>
        <w:t> </w:t>
      </w:r>
      <w:r>
        <w:rPr>
          <w:sz w:val="20"/>
        </w:rPr>
        <w:t>til</w:t>
      </w:r>
      <w:r>
        <w:rPr>
          <w:spacing w:val="-8"/>
          <w:sz w:val="20"/>
        </w:rPr>
        <w:t> </w:t>
      </w:r>
      <w:r>
        <w:rPr>
          <w:sz w:val="20"/>
        </w:rPr>
        <w:t>at</w:t>
      </w:r>
      <w:r>
        <w:rPr>
          <w:spacing w:val="-7"/>
          <w:sz w:val="20"/>
        </w:rPr>
        <w:t> </w:t>
      </w:r>
      <w:r>
        <w:rPr>
          <w:sz w:val="20"/>
        </w:rPr>
        <w:t>definere</w:t>
      </w:r>
      <w:r>
        <w:rPr>
          <w:spacing w:val="-7"/>
          <w:sz w:val="20"/>
        </w:rPr>
        <w:t> </w:t>
      </w:r>
      <w:r>
        <w:rPr>
          <w:sz w:val="20"/>
        </w:rPr>
        <w:t>kortene,</w:t>
      </w:r>
      <w:r>
        <w:rPr>
          <w:spacing w:val="-7"/>
          <w:sz w:val="20"/>
        </w:rPr>
        <w:t> </w:t>
      </w:r>
      <w:r>
        <w:rPr>
          <w:sz w:val="20"/>
        </w:rPr>
        <w:t>fx vegetationstyper og</w:t>
      </w:r>
      <w:r>
        <w:rPr>
          <w:spacing w:val="-2"/>
          <w:sz w:val="20"/>
        </w:rPr>
        <w:t> </w:t>
      </w:r>
      <w:r>
        <w:rPr>
          <w:sz w:val="20"/>
        </w:rPr>
        <w:t>stednavne</w:t>
      </w:r>
    </w:p>
    <w:p>
      <w:pPr>
        <w:pStyle w:val="BodyText"/>
      </w:pPr>
    </w:p>
    <w:p>
      <w:pPr>
        <w:pStyle w:val="BodyText"/>
        <w:spacing w:before="7"/>
        <w:rPr>
          <w:sz w:val="21"/>
        </w:rPr>
      </w:pPr>
    </w:p>
    <w:p>
      <w:pPr>
        <w:pStyle w:val="Heading3"/>
        <w:numPr>
          <w:ilvl w:val="1"/>
          <w:numId w:val="12"/>
        </w:numPr>
        <w:tabs>
          <w:tab w:pos="1370" w:val="left" w:leader="none"/>
        </w:tabs>
        <w:spacing w:line="240" w:lineRule="auto" w:before="0" w:after="0"/>
        <w:ind w:left="1369" w:right="0" w:hanging="482"/>
        <w:jc w:val="left"/>
      </w:pPr>
      <w:r>
        <w:rPr/>
        <w:t>Godt udgangspunkt for</w:t>
      </w:r>
      <w:r>
        <w:rPr>
          <w:spacing w:val="-17"/>
        </w:rPr>
        <w:t> </w:t>
      </w:r>
      <w:r>
        <w:rPr/>
        <w:t>koordinering</w:t>
      </w:r>
    </w:p>
    <w:p>
      <w:pPr>
        <w:pStyle w:val="Heading7"/>
        <w:spacing w:before="203"/>
      </w:pPr>
      <w:r>
        <w:rPr/>
        <w:t>Førmåling</w:t>
      </w:r>
    </w:p>
    <w:p>
      <w:pPr>
        <w:pStyle w:val="BodyText"/>
        <w:spacing w:line="235" w:lineRule="auto" w:before="2"/>
        <w:ind w:left="887" w:right="-1"/>
      </w:pPr>
      <w:r>
        <w:rPr/>
        <w:drawing>
          <wp:anchor distT="0" distB="0" distL="0" distR="0" allowOverlap="1" layoutInCell="1" locked="0" behindDoc="0" simplePos="0" relativeHeight="2344">
            <wp:simplePos x="0" y="0"/>
            <wp:positionH relativeFrom="page">
              <wp:posOffset>8964003</wp:posOffset>
            </wp:positionH>
            <wp:positionV relativeFrom="paragraph">
              <wp:posOffset>353726</wp:posOffset>
            </wp:positionV>
            <wp:extent cx="3510000" cy="381554"/>
            <wp:effectExtent l="0" t="0" r="0" b="0"/>
            <wp:wrapNone/>
            <wp:docPr id="105" name="image115.png" descr=""/>
            <wp:cNvGraphicFramePr>
              <a:graphicFrameLocks noChangeAspect="1"/>
            </wp:cNvGraphicFramePr>
            <a:graphic>
              <a:graphicData uri="http://schemas.openxmlformats.org/drawingml/2006/picture">
                <pic:pic>
                  <pic:nvPicPr>
                    <pic:cNvPr id="106" name="image115.png"/>
                    <pic:cNvPicPr/>
                  </pic:nvPicPr>
                  <pic:blipFill>
                    <a:blip r:embed="rId161" cstate="print"/>
                    <a:stretch>
                      <a:fillRect/>
                    </a:stretch>
                  </pic:blipFill>
                  <pic:spPr>
                    <a:xfrm>
                      <a:off x="0" y="0"/>
                      <a:ext cx="3510000" cy="381554"/>
                    </a:xfrm>
                    <a:prstGeom prst="rect">
                      <a:avLst/>
                    </a:prstGeom>
                  </pic:spPr>
                </pic:pic>
              </a:graphicData>
            </a:graphic>
          </wp:anchor>
        </w:drawing>
      </w:r>
      <w:r>
        <w:rPr/>
        <w:t>Samlet måling af hvor enige aktørerne er i udsagnet: De nuværende kort og geodata er et godt udgangspunkt for koordinering på tværs</w:t>
      </w:r>
    </w:p>
    <w:p>
      <w:pPr>
        <w:pStyle w:val="BodyText"/>
        <w:spacing w:line="242" w:lineRule="exact" w:before="39"/>
        <w:ind w:left="300"/>
      </w:pPr>
      <w:r>
        <w:rPr/>
        <w:br w:type="column"/>
      </w:r>
      <w:r>
        <w:rPr/>
        <w:t>Scorer: 2,5</w:t>
      </w:r>
    </w:p>
    <w:p>
      <w:pPr>
        <w:pStyle w:val="BodyText"/>
        <w:spacing w:line="240" w:lineRule="exact"/>
        <w:ind w:left="300"/>
      </w:pPr>
      <w:r>
        <w:rPr/>
        <w:t>Laveste vurdering:</w:t>
      </w:r>
      <w:r>
        <w:rPr>
          <w:spacing w:val="-23"/>
        </w:rPr>
        <w:t> </w:t>
      </w:r>
      <w:r>
        <w:rPr/>
        <w:t>1</w:t>
      </w:r>
    </w:p>
    <w:p>
      <w:pPr>
        <w:pStyle w:val="BodyText"/>
        <w:spacing w:line="240" w:lineRule="exact"/>
        <w:ind w:left="300"/>
      </w:pPr>
      <w:r>
        <w:rPr/>
        <w:t>Højeste vurdering:</w:t>
      </w:r>
      <w:r>
        <w:rPr>
          <w:spacing w:val="-16"/>
        </w:rPr>
        <w:t> </w:t>
      </w:r>
      <w:r>
        <w:rPr/>
        <w:t>4</w:t>
      </w:r>
    </w:p>
    <w:p>
      <w:pPr>
        <w:pStyle w:val="BodyText"/>
        <w:spacing w:line="235" w:lineRule="auto" w:before="2"/>
        <w:ind w:left="300" w:right="3595"/>
      </w:pPr>
      <w:r>
        <w:rPr/>
        <w:t>Hyppigste vurdering: 2 og 3 Antal besvarelser: 28/45 = 62%</w:t>
      </w:r>
    </w:p>
    <w:p>
      <w:pPr>
        <w:pStyle w:val="BodyText"/>
        <w:spacing w:before="10"/>
        <w:rPr>
          <w:sz w:val="19"/>
        </w:rPr>
      </w:pPr>
    </w:p>
    <w:p>
      <w:pPr>
        <w:spacing w:line="235" w:lineRule="auto" w:before="0"/>
        <w:ind w:left="300" w:right="810" w:firstLine="0"/>
        <w:jc w:val="left"/>
        <w:rPr>
          <w:i/>
          <w:sz w:val="20"/>
        </w:rPr>
      </w:pPr>
      <w:r>
        <w:rPr>
          <w:i/>
          <w:color w:val="82BC00"/>
          <w:sz w:val="20"/>
        </w:rPr>
        <w:t>”Så længe du har nogen, der sidder med præcist det samme </w:t>
      </w:r>
      <w:r>
        <w:rPr>
          <w:i/>
          <w:color w:val="82BC00"/>
          <w:spacing w:val="-3"/>
          <w:sz w:val="20"/>
        </w:rPr>
        <w:t>kort, </w:t>
      </w:r>
      <w:r>
        <w:rPr>
          <w:i/>
          <w:color w:val="82BC00"/>
          <w:sz w:val="20"/>
        </w:rPr>
        <w:t>så </w:t>
      </w:r>
      <w:r>
        <w:rPr>
          <w:i/>
          <w:color w:val="82BC00"/>
          <w:spacing w:val="-3"/>
          <w:sz w:val="20"/>
        </w:rPr>
        <w:t>kan </w:t>
      </w:r>
      <w:r>
        <w:rPr>
          <w:i/>
          <w:color w:val="82BC00"/>
          <w:sz w:val="20"/>
        </w:rPr>
        <w:t>I sagtens snakke sammen. Hvis I sidder med forskellige </w:t>
      </w:r>
      <w:r>
        <w:rPr>
          <w:i/>
          <w:color w:val="82BC00"/>
          <w:spacing w:val="-3"/>
          <w:sz w:val="20"/>
        </w:rPr>
        <w:t>kort, </w:t>
      </w:r>
      <w:r>
        <w:rPr>
          <w:i/>
          <w:color w:val="82BC00"/>
          <w:sz w:val="20"/>
        </w:rPr>
        <w:t>så</w:t>
      </w:r>
      <w:r>
        <w:rPr>
          <w:i/>
          <w:color w:val="82BC00"/>
          <w:spacing w:val="-5"/>
          <w:sz w:val="20"/>
        </w:rPr>
        <w:t> </w:t>
      </w:r>
      <w:r>
        <w:rPr>
          <w:i/>
          <w:color w:val="82BC00"/>
          <w:sz w:val="20"/>
        </w:rPr>
        <w:t>er</w:t>
      </w:r>
      <w:r>
        <w:rPr>
          <w:i/>
          <w:color w:val="82BC00"/>
          <w:spacing w:val="-4"/>
          <w:sz w:val="20"/>
        </w:rPr>
        <w:t> </w:t>
      </w:r>
      <w:r>
        <w:rPr>
          <w:i/>
          <w:color w:val="82BC00"/>
          <w:sz w:val="20"/>
        </w:rPr>
        <w:t>det</w:t>
      </w:r>
      <w:r>
        <w:rPr>
          <w:i/>
          <w:color w:val="82BC00"/>
          <w:spacing w:val="-4"/>
          <w:sz w:val="20"/>
        </w:rPr>
        <w:t> </w:t>
      </w:r>
      <w:r>
        <w:rPr>
          <w:i/>
          <w:color w:val="82BC00"/>
          <w:sz w:val="20"/>
        </w:rPr>
        <w:t>rigtig</w:t>
      </w:r>
      <w:r>
        <w:rPr>
          <w:i/>
          <w:color w:val="82BC00"/>
          <w:spacing w:val="-3"/>
          <w:sz w:val="20"/>
        </w:rPr>
        <w:t> </w:t>
      </w:r>
      <w:r>
        <w:rPr>
          <w:i/>
          <w:color w:val="82BC00"/>
          <w:sz w:val="20"/>
        </w:rPr>
        <w:t>svært.</w:t>
      </w:r>
      <w:r>
        <w:rPr>
          <w:i/>
          <w:color w:val="82BC00"/>
          <w:spacing w:val="-5"/>
          <w:sz w:val="20"/>
        </w:rPr>
        <w:t> </w:t>
      </w:r>
      <w:r>
        <w:rPr>
          <w:i/>
          <w:color w:val="82BC00"/>
          <w:sz w:val="20"/>
        </w:rPr>
        <w:t>Hvis</w:t>
      </w:r>
      <w:r>
        <w:rPr>
          <w:i/>
          <w:color w:val="82BC00"/>
          <w:spacing w:val="-5"/>
          <w:sz w:val="20"/>
        </w:rPr>
        <w:t> </w:t>
      </w:r>
      <w:r>
        <w:rPr>
          <w:i/>
          <w:color w:val="82BC00"/>
          <w:sz w:val="20"/>
        </w:rPr>
        <w:t>du</w:t>
      </w:r>
      <w:r>
        <w:rPr>
          <w:i/>
          <w:color w:val="82BC00"/>
          <w:spacing w:val="-4"/>
          <w:sz w:val="20"/>
        </w:rPr>
        <w:t> </w:t>
      </w:r>
      <w:r>
        <w:rPr>
          <w:i/>
          <w:color w:val="82BC00"/>
          <w:sz w:val="20"/>
        </w:rPr>
        <w:t>snakker</w:t>
      </w:r>
      <w:r>
        <w:rPr>
          <w:i/>
          <w:color w:val="82BC00"/>
          <w:spacing w:val="-4"/>
          <w:sz w:val="20"/>
        </w:rPr>
        <w:t> </w:t>
      </w:r>
      <w:r>
        <w:rPr>
          <w:i/>
          <w:color w:val="82BC00"/>
          <w:sz w:val="20"/>
        </w:rPr>
        <w:t>med</w:t>
      </w:r>
      <w:r>
        <w:rPr>
          <w:i/>
          <w:color w:val="82BC00"/>
          <w:spacing w:val="-5"/>
          <w:sz w:val="20"/>
        </w:rPr>
        <w:t> </w:t>
      </w:r>
      <w:r>
        <w:rPr>
          <w:i/>
          <w:color w:val="82BC00"/>
          <w:sz w:val="20"/>
        </w:rPr>
        <w:t>nogen,</w:t>
      </w:r>
      <w:r>
        <w:rPr>
          <w:i/>
          <w:color w:val="82BC00"/>
          <w:spacing w:val="-5"/>
          <w:sz w:val="20"/>
        </w:rPr>
        <w:t> </w:t>
      </w:r>
      <w:r>
        <w:rPr>
          <w:i/>
          <w:color w:val="82BC00"/>
          <w:sz w:val="20"/>
        </w:rPr>
        <w:t>der</w:t>
      </w:r>
      <w:r>
        <w:rPr>
          <w:i/>
          <w:color w:val="82BC00"/>
          <w:spacing w:val="-4"/>
          <w:sz w:val="20"/>
        </w:rPr>
        <w:t> </w:t>
      </w:r>
      <w:r>
        <w:rPr>
          <w:i/>
          <w:color w:val="82BC00"/>
          <w:sz w:val="20"/>
        </w:rPr>
        <w:t>står</w:t>
      </w:r>
      <w:r>
        <w:rPr>
          <w:i/>
          <w:color w:val="82BC00"/>
          <w:spacing w:val="-5"/>
          <w:sz w:val="20"/>
        </w:rPr>
        <w:t> </w:t>
      </w:r>
      <w:r>
        <w:rPr>
          <w:i/>
          <w:color w:val="82BC00"/>
          <w:sz w:val="20"/>
        </w:rPr>
        <w:t>og</w:t>
      </w:r>
      <w:r>
        <w:rPr>
          <w:i/>
          <w:color w:val="82BC00"/>
          <w:spacing w:val="-5"/>
          <w:sz w:val="20"/>
        </w:rPr>
        <w:t> </w:t>
      </w:r>
      <w:r>
        <w:rPr>
          <w:i/>
          <w:color w:val="82BC00"/>
          <w:sz w:val="20"/>
        </w:rPr>
        <w:t>tager gps-position på en hytte, og du sidder med dit </w:t>
      </w:r>
      <w:r>
        <w:rPr>
          <w:i/>
          <w:color w:val="82BC00"/>
          <w:spacing w:val="-3"/>
          <w:sz w:val="20"/>
        </w:rPr>
        <w:t>kort </w:t>
      </w:r>
      <w:r>
        <w:rPr>
          <w:i/>
          <w:color w:val="82BC00"/>
          <w:sz w:val="20"/>
        </w:rPr>
        <w:t>og </w:t>
      </w:r>
      <w:r>
        <w:rPr>
          <w:i/>
          <w:color w:val="82BC00"/>
          <w:spacing w:val="-3"/>
          <w:sz w:val="20"/>
        </w:rPr>
        <w:t>ikke kan </w:t>
      </w:r>
      <w:r>
        <w:rPr>
          <w:i/>
          <w:color w:val="82BC00"/>
          <w:sz w:val="20"/>
        </w:rPr>
        <w:t>pla- cere den rigtigt, så er det jo fuldstændigt</w:t>
      </w:r>
      <w:r>
        <w:rPr>
          <w:i/>
          <w:color w:val="82BC00"/>
          <w:spacing w:val="-9"/>
          <w:sz w:val="20"/>
        </w:rPr>
        <w:t> </w:t>
      </w:r>
      <w:r>
        <w:rPr>
          <w:i/>
          <w:color w:val="82BC00"/>
          <w:spacing w:val="-3"/>
          <w:sz w:val="20"/>
        </w:rPr>
        <w:t>umuligt.”</w:t>
      </w:r>
    </w:p>
    <w:p>
      <w:pPr>
        <w:pStyle w:val="BodyText"/>
        <w:ind w:left="300"/>
      </w:pPr>
      <w:r>
        <w:rPr>
          <w:color w:val="82BC00"/>
        </w:rPr>
        <w:t>Anders Vahl, souschef, Visit Greenland, Nuuk</w:t>
      </w:r>
    </w:p>
    <w:p>
      <w:pPr>
        <w:pStyle w:val="BodyText"/>
        <w:spacing w:before="3"/>
        <w:rPr>
          <w:sz w:val="19"/>
        </w:rPr>
      </w:pPr>
    </w:p>
    <w:p>
      <w:pPr>
        <w:pStyle w:val="BodyText"/>
        <w:spacing w:line="242" w:lineRule="exact" w:before="1"/>
        <w:ind w:left="300"/>
      </w:pPr>
      <w:r>
        <w:rPr/>
        <w:t>Den nuværende kortlægning tilbyder ingen fælles standard</w:t>
      </w:r>
    </w:p>
    <w:p>
      <w:pPr>
        <w:pStyle w:val="BodyText"/>
        <w:spacing w:line="235" w:lineRule="auto" w:before="1"/>
        <w:ind w:left="300" w:right="616"/>
      </w:pPr>
      <w:r>
        <w:rPr/>
        <w:t>Det nuværende kortgrundlag består af uensartede og sammenstyk- kede kort af forskellig kvalitet, og det er forskelligt hvem, der har adgang til hvad, og hvilke kort forskellige aktører bruger. Aktørerne oplever, at det i dag ofte er relativt vanskeligt at koordinere på tværs af forskellige kortgrundlag.</w:t>
      </w:r>
    </w:p>
    <w:p>
      <w:pPr>
        <w:pStyle w:val="BodyText"/>
      </w:pPr>
    </w:p>
    <w:p>
      <w:pPr>
        <w:pStyle w:val="BodyText"/>
        <w:spacing w:line="235" w:lineRule="auto"/>
        <w:ind w:left="300" w:right="709"/>
      </w:pPr>
      <w:r>
        <w:rPr/>
        <w:t>Ud over uoverensstemmelsen mellem det nuværende </w:t>
      </w:r>
      <w:r>
        <w:rPr>
          <w:spacing w:val="-3"/>
        </w:rPr>
        <w:t>kort </w:t>
      </w:r>
      <w:r>
        <w:rPr/>
        <w:t>og landskabet,</w:t>
      </w:r>
      <w:r>
        <w:rPr>
          <w:spacing w:val="-4"/>
        </w:rPr>
        <w:t> </w:t>
      </w:r>
      <w:r>
        <w:rPr/>
        <w:t>mener</w:t>
      </w:r>
      <w:r>
        <w:rPr>
          <w:spacing w:val="-3"/>
        </w:rPr>
        <w:t> </w:t>
      </w:r>
      <w:r>
        <w:rPr/>
        <w:t>de,</w:t>
      </w:r>
      <w:r>
        <w:rPr>
          <w:spacing w:val="-5"/>
        </w:rPr>
        <w:t> </w:t>
      </w:r>
      <w:r>
        <w:rPr/>
        <w:t>at</w:t>
      </w:r>
      <w:r>
        <w:rPr>
          <w:spacing w:val="-3"/>
        </w:rPr>
        <w:t> </w:t>
      </w:r>
      <w:r>
        <w:rPr/>
        <w:t>det</w:t>
      </w:r>
      <w:r>
        <w:rPr>
          <w:spacing w:val="-4"/>
        </w:rPr>
        <w:t> </w:t>
      </w:r>
      <w:r>
        <w:rPr>
          <w:spacing w:val="-3"/>
        </w:rPr>
        <w:t>største </w:t>
      </w:r>
      <w:r>
        <w:rPr/>
        <w:t>problem</w:t>
      </w:r>
      <w:r>
        <w:rPr>
          <w:spacing w:val="-5"/>
        </w:rPr>
        <w:t> </w:t>
      </w:r>
      <w:r>
        <w:rPr/>
        <w:t>i</w:t>
      </w:r>
      <w:r>
        <w:rPr>
          <w:spacing w:val="-4"/>
        </w:rPr>
        <w:t> </w:t>
      </w:r>
      <w:r>
        <w:rPr/>
        <w:t>forhold</w:t>
      </w:r>
      <w:r>
        <w:rPr>
          <w:spacing w:val="-5"/>
        </w:rPr>
        <w:t> </w:t>
      </w:r>
      <w:r>
        <w:rPr/>
        <w:t>til</w:t>
      </w:r>
      <w:r>
        <w:rPr>
          <w:spacing w:val="-4"/>
        </w:rPr>
        <w:t> </w:t>
      </w:r>
      <w:r>
        <w:rPr/>
        <w:t>at</w:t>
      </w:r>
      <w:r>
        <w:rPr>
          <w:spacing w:val="-4"/>
        </w:rPr>
        <w:t> </w:t>
      </w:r>
      <w:r>
        <w:rPr/>
        <w:t>skabe</w:t>
      </w:r>
      <w:r>
        <w:rPr>
          <w:spacing w:val="-4"/>
        </w:rPr>
        <w:t> </w:t>
      </w:r>
      <w:r>
        <w:rPr/>
        <w:t>et godt udgangspunkt for koordinering vha. </w:t>
      </w:r>
      <w:r>
        <w:rPr>
          <w:spacing w:val="-3"/>
        </w:rPr>
        <w:t>kort </w:t>
      </w:r>
      <w:r>
        <w:rPr>
          <w:spacing w:val="-6"/>
        </w:rPr>
        <w:t>er, </w:t>
      </w:r>
      <w:r>
        <w:rPr/>
        <w:t>at der </w:t>
      </w:r>
      <w:r>
        <w:rPr>
          <w:spacing w:val="-3"/>
        </w:rPr>
        <w:t>ikke </w:t>
      </w:r>
      <w:r>
        <w:rPr/>
        <w:t>findes et samlet udgangspunkt eller et officielt standardkort for Grønland. Aktørerne i undersøgelsen </w:t>
      </w:r>
      <w:r>
        <w:rPr>
          <w:spacing w:val="-4"/>
        </w:rPr>
        <w:t>håber, </w:t>
      </w:r>
      <w:r>
        <w:rPr/>
        <w:t>at den </w:t>
      </w:r>
      <w:r>
        <w:rPr>
          <w:spacing w:val="-3"/>
        </w:rPr>
        <w:t>nye </w:t>
      </w:r>
      <w:r>
        <w:rPr/>
        <w:t>kortlægning bliver markedsført som en ny fælles standard, som fremadrettet vil gøre koordinationen mellem administration, borgere og forskellige sam- arbejdspartnere</w:t>
      </w:r>
      <w:r>
        <w:rPr>
          <w:spacing w:val="-1"/>
        </w:rPr>
        <w:t> </w:t>
      </w:r>
      <w:r>
        <w:rPr/>
        <w:t>lettere.</w:t>
      </w:r>
    </w:p>
    <w:p>
      <w:pPr>
        <w:pStyle w:val="BodyText"/>
        <w:spacing w:before="10"/>
        <w:rPr>
          <w:sz w:val="19"/>
        </w:rPr>
      </w:pPr>
    </w:p>
    <w:p>
      <w:pPr>
        <w:pStyle w:val="Heading7"/>
        <w:ind w:left="300"/>
      </w:pPr>
      <w:r>
        <w:rPr/>
        <w:t>Eftermåling</w:t>
      </w:r>
    </w:p>
    <w:p>
      <w:pPr>
        <w:pStyle w:val="BodyText"/>
        <w:spacing w:line="235" w:lineRule="auto" w:before="2"/>
        <w:ind w:left="300" w:right="627"/>
      </w:pPr>
      <w:r>
        <w:rPr/>
        <w:t>Samlet måling af hvor enige aktørerne er i udsagnet: De nye kort og geodata er et godt udgangspunkt for koordinering på tværs</w:t>
      </w:r>
    </w:p>
    <w:p>
      <w:pPr>
        <w:pStyle w:val="BodyText"/>
        <w:rPr>
          <w:sz w:val="14"/>
        </w:rPr>
      </w:pPr>
      <w:r>
        <w:rPr/>
        <w:drawing>
          <wp:anchor distT="0" distB="0" distL="0" distR="0" allowOverlap="1" layoutInCell="1" locked="0" behindDoc="0" simplePos="0" relativeHeight="54">
            <wp:simplePos x="0" y="0"/>
            <wp:positionH relativeFrom="page">
              <wp:posOffset>12689999</wp:posOffset>
            </wp:positionH>
            <wp:positionV relativeFrom="paragraph">
              <wp:posOffset>133452</wp:posOffset>
            </wp:positionV>
            <wp:extent cx="3441894" cy="375189"/>
            <wp:effectExtent l="0" t="0" r="0" b="0"/>
            <wp:wrapTopAndBottom/>
            <wp:docPr id="107" name="image116.png" descr=""/>
            <wp:cNvGraphicFramePr>
              <a:graphicFrameLocks noChangeAspect="1"/>
            </wp:cNvGraphicFramePr>
            <a:graphic>
              <a:graphicData uri="http://schemas.openxmlformats.org/drawingml/2006/picture">
                <pic:pic>
                  <pic:nvPicPr>
                    <pic:cNvPr id="108" name="image116.png"/>
                    <pic:cNvPicPr/>
                  </pic:nvPicPr>
                  <pic:blipFill>
                    <a:blip r:embed="rId162" cstate="print"/>
                    <a:stretch>
                      <a:fillRect/>
                    </a:stretch>
                  </pic:blipFill>
                  <pic:spPr>
                    <a:xfrm>
                      <a:off x="0" y="0"/>
                      <a:ext cx="3441894" cy="375189"/>
                    </a:xfrm>
                    <a:prstGeom prst="rect">
                      <a:avLst/>
                    </a:prstGeom>
                  </pic:spPr>
                </pic:pic>
              </a:graphicData>
            </a:graphic>
          </wp:anchor>
        </w:drawing>
      </w:r>
    </w:p>
    <w:p>
      <w:pPr>
        <w:pStyle w:val="BodyText"/>
        <w:spacing w:line="242" w:lineRule="exact" w:before="127"/>
        <w:ind w:left="300"/>
      </w:pPr>
      <w:r>
        <w:rPr/>
        <w:t>Scorer: 4,5</w:t>
      </w:r>
    </w:p>
    <w:p>
      <w:pPr>
        <w:pStyle w:val="BodyText"/>
        <w:spacing w:line="240" w:lineRule="exact"/>
        <w:ind w:left="300"/>
      </w:pPr>
      <w:r>
        <w:rPr/>
        <w:t>Laveste vurdering:</w:t>
      </w:r>
      <w:r>
        <w:rPr>
          <w:spacing w:val="-23"/>
        </w:rPr>
        <w:t> </w:t>
      </w:r>
      <w:r>
        <w:rPr/>
        <w:t>3</w:t>
      </w:r>
    </w:p>
    <w:p>
      <w:pPr>
        <w:pStyle w:val="BodyText"/>
        <w:spacing w:line="240" w:lineRule="exact"/>
        <w:ind w:left="300"/>
      </w:pPr>
      <w:r>
        <w:rPr/>
        <w:t>Højeste vurdering:</w:t>
      </w:r>
      <w:r>
        <w:rPr>
          <w:spacing w:val="-16"/>
        </w:rPr>
        <w:t> </w:t>
      </w:r>
      <w:r>
        <w:rPr/>
        <w:t>5</w:t>
      </w:r>
    </w:p>
    <w:p>
      <w:pPr>
        <w:pStyle w:val="BodyText"/>
        <w:spacing w:line="240" w:lineRule="exact"/>
        <w:ind w:left="300"/>
      </w:pPr>
      <w:r>
        <w:rPr/>
        <w:t>Hyppigste vurdering: 5</w:t>
      </w:r>
    </w:p>
    <w:p>
      <w:pPr>
        <w:pStyle w:val="BodyText"/>
        <w:spacing w:line="242" w:lineRule="exact"/>
        <w:ind w:left="300"/>
      </w:pPr>
      <w:r>
        <w:rPr/>
        <w:t>Antal besvarelser: 17/17 =</w:t>
      </w:r>
      <w:r>
        <w:rPr>
          <w:spacing w:val="-18"/>
        </w:rPr>
        <w:t> </w:t>
      </w:r>
      <w:r>
        <w:rPr/>
        <w:t>100%</w:t>
      </w:r>
    </w:p>
    <w:p>
      <w:pPr>
        <w:pStyle w:val="BodyText"/>
        <w:spacing w:before="8"/>
        <w:rPr>
          <w:sz w:val="19"/>
        </w:rPr>
      </w:pPr>
    </w:p>
    <w:p>
      <w:pPr>
        <w:spacing w:line="235" w:lineRule="auto" w:before="0"/>
        <w:ind w:left="300" w:right="902" w:firstLine="0"/>
        <w:jc w:val="left"/>
        <w:rPr>
          <w:i/>
          <w:sz w:val="20"/>
        </w:rPr>
      </w:pPr>
      <w:r>
        <w:rPr>
          <w:i/>
          <w:color w:val="82BC00"/>
          <w:sz w:val="20"/>
        </w:rPr>
        <w:t>”Vi</w:t>
      </w:r>
      <w:r>
        <w:rPr>
          <w:i/>
          <w:color w:val="82BC00"/>
          <w:spacing w:val="-7"/>
          <w:sz w:val="20"/>
        </w:rPr>
        <w:t> </w:t>
      </w:r>
      <w:r>
        <w:rPr>
          <w:i/>
          <w:color w:val="82BC00"/>
          <w:sz w:val="20"/>
        </w:rPr>
        <w:t>kunne</w:t>
      </w:r>
      <w:r>
        <w:rPr>
          <w:i/>
          <w:color w:val="82BC00"/>
          <w:spacing w:val="-6"/>
          <w:sz w:val="20"/>
        </w:rPr>
        <w:t> </w:t>
      </w:r>
      <w:r>
        <w:rPr>
          <w:i/>
          <w:color w:val="82BC00"/>
          <w:sz w:val="20"/>
        </w:rPr>
        <w:t>sagtens</w:t>
      </w:r>
      <w:r>
        <w:rPr>
          <w:i/>
          <w:color w:val="82BC00"/>
          <w:spacing w:val="-6"/>
          <w:sz w:val="20"/>
        </w:rPr>
        <w:t> </w:t>
      </w:r>
      <w:r>
        <w:rPr>
          <w:i/>
          <w:color w:val="82BC00"/>
          <w:sz w:val="20"/>
        </w:rPr>
        <w:t>bruge</w:t>
      </w:r>
      <w:r>
        <w:rPr>
          <w:i/>
          <w:color w:val="82BC00"/>
          <w:spacing w:val="-6"/>
          <w:sz w:val="20"/>
        </w:rPr>
        <w:t> </w:t>
      </w:r>
      <w:r>
        <w:rPr>
          <w:i/>
          <w:color w:val="82BC00"/>
          <w:sz w:val="20"/>
        </w:rPr>
        <w:t>kortene</w:t>
      </w:r>
      <w:r>
        <w:rPr>
          <w:i/>
          <w:color w:val="82BC00"/>
          <w:spacing w:val="-5"/>
          <w:sz w:val="20"/>
        </w:rPr>
        <w:t> </w:t>
      </w:r>
      <w:r>
        <w:rPr>
          <w:i/>
          <w:color w:val="82BC00"/>
          <w:sz w:val="20"/>
        </w:rPr>
        <w:t>mellem</w:t>
      </w:r>
      <w:r>
        <w:rPr>
          <w:i/>
          <w:color w:val="82BC00"/>
          <w:spacing w:val="-7"/>
          <w:sz w:val="20"/>
        </w:rPr>
        <w:t> </w:t>
      </w:r>
      <w:r>
        <w:rPr>
          <w:i/>
          <w:color w:val="82BC00"/>
          <w:sz w:val="20"/>
        </w:rPr>
        <w:t>mig</w:t>
      </w:r>
      <w:r>
        <w:rPr>
          <w:i/>
          <w:color w:val="82BC00"/>
          <w:spacing w:val="-6"/>
          <w:sz w:val="20"/>
        </w:rPr>
        <w:t> </w:t>
      </w:r>
      <w:r>
        <w:rPr>
          <w:i/>
          <w:color w:val="82BC00"/>
          <w:sz w:val="20"/>
        </w:rPr>
        <w:t>og</w:t>
      </w:r>
      <w:r>
        <w:rPr>
          <w:i/>
          <w:color w:val="82BC00"/>
          <w:spacing w:val="-6"/>
          <w:sz w:val="20"/>
        </w:rPr>
        <w:t> </w:t>
      </w:r>
      <w:r>
        <w:rPr>
          <w:i/>
          <w:color w:val="82BC00"/>
          <w:sz w:val="20"/>
        </w:rPr>
        <w:t>mineselskaberne, </w:t>
      </w:r>
      <w:r>
        <w:rPr>
          <w:i/>
          <w:color w:val="82BC00"/>
          <w:sz w:val="20"/>
        </w:rPr>
        <w:t>så kunne vi tale ud fra de samme </w:t>
      </w:r>
      <w:r>
        <w:rPr>
          <w:i/>
          <w:color w:val="82BC00"/>
          <w:spacing w:val="-3"/>
          <w:sz w:val="20"/>
        </w:rPr>
        <w:t>kort </w:t>
      </w:r>
      <w:r>
        <w:rPr>
          <w:i/>
          <w:color w:val="82BC00"/>
          <w:sz w:val="20"/>
        </w:rPr>
        <w:t>og blive enige om, hvor jeg må tage mine turister med</w:t>
      </w:r>
      <w:r>
        <w:rPr>
          <w:i/>
          <w:color w:val="82BC00"/>
          <w:spacing w:val="-5"/>
          <w:sz w:val="20"/>
        </w:rPr>
        <w:t> </w:t>
      </w:r>
      <w:r>
        <w:rPr>
          <w:i/>
          <w:color w:val="82BC00"/>
          <w:spacing w:val="-4"/>
          <w:sz w:val="20"/>
        </w:rPr>
        <w:t>hen.”</w:t>
      </w:r>
    </w:p>
    <w:p>
      <w:pPr>
        <w:pStyle w:val="BodyText"/>
        <w:spacing w:line="235" w:lineRule="auto" w:before="2"/>
        <w:ind w:left="300" w:right="975"/>
      </w:pPr>
      <w:r>
        <w:rPr>
          <w:color w:val="82BC00"/>
        </w:rPr>
        <w:t>Peter Lindbergh, smykkedesigner og geoturistfører, Narsaq, Syd- grønland</w:t>
      </w:r>
    </w:p>
    <w:p>
      <w:pPr>
        <w:pStyle w:val="BodyText"/>
        <w:spacing w:before="6"/>
        <w:rPr>
          <w:sz w:val="19"/>
        </w:rPr>
      </w:pPr>
    </w:p>
    <w:p>
      <w:pPr>
        <w:pStyle w:val="Heading7"/>
        <w:spacing w:line="240" w:lineRule="auto"/>
        <w:ind w:left="300"/>
      </w:pPr>
      <w:r>
        <w:rPr/>
        <w:t>Når de nye kort bruges af alle, bidrager de til koordinering</w:t>
      </w:r>
    </w:p>
    <w:p>
      <w:pPr>
        <w:pStyle w:val="BodyText"/>
        <w:spacing w:before="8"/>
        <w:rPr>
          <w:b/>
          <w:sz w:val="19"/>
        </w:rPr>
      </w:pPr>
    </w:p>
    <w:p>
      <w:pPr>
        <w:pStyle w:val="BodyText"/>
        <w:spacing w:line="235" w:lineRule="auto"/>
        <w:ind w:left="300" w:right="627"/>
      </w:pPr>
      <w:r>
        <w:rPr/>
        <w:t>Ud fra præmissen om, at kortene er tilgængelige for alle, er der stor tilslutning til, at de nye kort er et godt udgangspunkt for koordine- ring, både mellem store og små aktører. Fx kan en fårehyrde bruge kortene til at gå i dialog med et mineselskab om, hvor fårene må gå hvornår.</w:t>
      </w:r>
    </w:p>
    <w:p>
      <w:pPr>
        <w:spacing w:after="0" w:line="235" w:lineRule="auto"/>
        <w:sectPr>
          <w:footerReference w:type="default" r:id="rId156"/>
          <w:pgSz w:w="26420" w:h="15090" w:orient="landscape"/>
          <w:pgMar w:footer="540" w:header="0" w:top="940" w:bottom="720" w:left="20" w:right="200"/>
          <w:cols w:num="4" w:equalWidth="0">
            <w:col w:w="6415" w:space="40"/>
            <w:col w:w="5868" w:space="886"/>
            <w:col w:w="6415" w:space="40"/>
            <w:col w:w="6536"/>
          </w:cols>
        </w:sectPr>
      </w:pPr>
    </w:p>
    <w:p>
      <w:pPr>
        <w:pStyle w:val="BodyText"/>
        <w:spacing w:line="235" w:lineRule="auto" w:before="43"/>
        <w:ind w:left="887" w:right="-12"/>
      </w:pPr>
      <w:r>
        <w:rPr/>
        <w:t>Før kortene kan bidrage til koordinering, kræver det, at alle bruger dem. Nogle </w:t>
      </w:r>
      <w:r>
        <w:rPr>
          <w:spacing w:val="-3"/>
        </w:rPr>
        <w:t>fortæller, </w:t>
      </w:r>
      <w:r>
        <w:rPr/>
        <w:t>at de føler sig hjemmevante i det kortmateria- le, de allerede </w:t>
      </w:r>
      <w:r>
        <w:rPr>
          <w:spacing w:val="-5"/>
        </w:rPr>
        <w:t>har, </w:t>
      </w:r>
      <w:r>
        <w:rPr/>
        <w:t>og at selvom de </w:t>
      </w:r>
      <w:r>
        <w:rPr>
          <w:spacing w:val="-3"/>
        </w:rPr>
        <w:t>nye kort </w:t>
      </w:r>
      <w:r>
        <w:rPr/>
        <w:t>er mere præcise, vil det være svært at overgå til </w:t>
      </w:r>
      <w:r>
        <w:rPr>
          <w:spacing w:val="-3"/>
        </w:rPr>
        <w:t>nye </w:t>
      </w:r>
      <w:r>
        <w:rPr/>
        <w:t>kort, især hvis det også </w:t>
      </w:r>
      <w:r>
        <w:rPr>
          <w:spacing w:val="-4"/>
        </w:rPr>
        <w:t>kræver, </w:t>
      </w:r>
      <w:r>
        <w:rPr/>
        <w:t>at de lærer en ny platform at kende.</w:t>
      </w:r>
    </w:p>
    <w:p>
      <w:pPr>
        <w:pStyle w:val="BodyText"/>
      </w:pPr>
    </w:p>
    <w:p>
      <w:pPr>
        <w:pStyle w:val="BodyText"/>
        <w:spacing w:line="235" w:lineRule="auto"/>
        <w:ind w:left="887" w:right="-7"/>
      </w:pPr>
      <w:r>
        <w:rPr/>
        <w:t>Følgende vil kunne føre til en endnu højere grad af indfrielse af succeskriteriet ’Godt udgangspunkt for koordinering’:</w:t>
      </w:r>
    </w:p>
    <w:p>
      <w:pPr>
        <w:pStyle w:val="ListParagraph"/>
        <w:numPr>
          <w:ilvl w:val="0"/>
          <w:numId w:val="13"/>
        </w:numPr>
        <w:tabs>
          <w:tab w:pos="1032" w:val="left" w:leader="none"/>
        </w:tabs>
        <w:spacing w:line="240" w:lineRule="exact" w:before="0" w:after="0"/>
        <w:ind w:left="1031" w:right="0" w:hanging="144"/>
        <w:jc w:val="left"/>
        <w:rPr>
          <w:sz w:val="20"/>
        </w:rPr>
      </w:pPr>
      <w:r>
        <w:rPr>
          <w:sz w:val="20"/>
        </w:rPr>
        <w:t>En god implementering er vigtigt </w:t>
      </w:r>
      <w:r>
        <w:rPr>
          <w:spacing w:val="-6"/>
          <w:sz w:val="20"/>
        </w:rPr>
        <w:t>for, </w:t>
      </w:r>
      <w:r>
        <w:rPr>
          <w:sz w:val="20"/>
        </w:rPr>
        <w:t>at de bliver</w:t>
      </w:r>
      <w:r>
        <w:rPr>
          <w:spacing w:val="-31"/>
          <w:sz w:val="20"/>
        </w:rPr>
        <w:t> </w:t>
      </w:r>
      <w:r>
        <w:rPr>
          <w:sz w:val="20"/>
        </w:rPr>
        <w:t>koordinerende</w:t>
      </w:r>
    </w:p>
    <w:p>
      <w:pPr>
        <w:pStyle w:val="ListParagraph"/>
        <w:numPr>
          <w:ilvl w:val="0"/>
          <w:numId w:val="13"/>
        </w:numPr>
        <w:tabs>
          <w:tab w:pos="1032" w:val="left" w:leader="none"/>
        </w:tabs>
        <w:spacing w:line="240" w:lineRule="exact" w:before="0" w:after="0"/>
        <w:ind w:left="1031" w:right="0" w:hanging="144"/>
        <w:jc w:val="left"/>
        <w:rPr>
          <w:sz w:val="20"/>
        </w:rPr>
      </w:pPr>
      <w:r>
        <w:rPr>
          <w:sz w:val="20"/>
        </w:rPr>
        <w:t>Lettilgængelige</w:t>
      </w:r>
      <w:r>
        <w:rPr>
          <w:spacing w:val="-1"/>
          <w:sz w:val="20"/>
        </w:rPr>
        <w:t> </w:t>
      </w:r>
      <w:r>
        <w:rPr>
          <w:spacing w:val="-3"/>
          <w:sz w:val="20"/>
        </w:rPr>
        <w:t>kort</w:t>
      </w:r>
    </w:p>
    <w:p>
      <w:pPr>
        <w:pStyle w:val="ListParagraph"/>
        <w:numPr>
          <w:ilvl w:val="0"/>
          <w:numId w:val="13"/>
        </w:numPr>
        <w:tabs>
          <w:tab w:pos="1032" w:val="left" w:leader="none"/>
        </w:tabs>
        <w:spacing w:line="242" w:lineRule="exact" w:before="0" w:after="0"/>
        <w:ind w:left="1031" w:right="0" w:hanging="144"/>
        <w:jc w:val="left"/>
        <w:rPr>
          <w:sz w:val="20"/>
        </w:rPr>
      </w:pPr>
      <w:r>
        <w:rPr>
          <w:sz w:val="20"/>
        </w:rPr>
        <w:t>Let at bruge</w:t>
      </w:r>
      <w:r>
        <w:rPr>
          <w:spacing w:val="-1"/>
          <w:sz w:val="20"/>
        </w:rPr>
        <w:t> </w:t>
      </w:r>
      <w:r>
        <w:rPr>
          <w:sz w:val="20"/>
        </w:rPr>
        <w:t>kortene</w:t>
      </w:r>
    </w:p>
    <w:p>
      <w:pPr>
        <w:pStyle w:val="BodyText"/>
      </w:pPr>
    </w:p>
    <w:p>
      <w:pPr>
        <w:pStyle w:val="BodyText"/>
        <w:spacing w:before="5"/>
        <w:rPr>
          <w:sz w:val="21"/>
        </w:rPr>
      </w:pPr>
    </w:p>
    <w:p>
      <w:pPr>
        <w:pStyle w:val="Heading3"/>
        <w:numPr>
          <w:ilvl w:val="1"/>
          <w:numId w:val="12"/>
        </w:numPr>
        <w:tabs>
          <w:tab w:pos="1370" w:val="left" w:leader="none"/>
        </w:tabs>
        <w:spacing w:line="240" w:lineRule="auto" w:before="0" w:after="0"/>
        <w:ind w:left="1369" w:right="0" w:hanging="482"/>
        <w:jc w:val="left"/>
      </w:pPr>
      <w:r>
        <w:rPr>
          <w:spacing w:val="-3"/>
        </w:rPr>
        <w:t>Velegnede </w:t>
      </w:r>
      <w:r>
        <w:rPr/>
        <w:t>til formidling</w:t>
      </w:r>
    </w:p>
    <w:p>
      <w:pPr>
        <w:pStyle w:val="Heading7"/>
        <w:spacing w:before="204"/>
      </w:pPr>
      <w:r>
        <w:rPr/>
        <w:t>Førmåling</w:t>
      </w:r>
    </w:p>
    <w:p>
      <w:pPr>
        <w:pStyle w:val="BodyText"/>
        <w:spacing w:line="235" w:lineRule="auto" w:before="1"/>
        <w:ind w:left="887" w:right="-1"/>
      </w:pPr>
      <w:r>
        <w:rPr/>
        <w:t>Samlet måling af hvor enige aktørerne er i udsagnet: De nuværende kort og geodata er velegnede til formidling</w:t>
      </w:r>
    </w:p>
    <w:p>
      <w:pPr>
        <w:pStyle w:val="BodyText"/>
        <w:spacing w:before="12"/>
        <w:rPr>
          <w:sz w:val="15"/>
        </w:rPr>
      </w:pPr>
    </w:p>
    <w:p>
      <w:pPr>
        <w:pStyle w:val="BodyText"/>
        <w:ind w:left="887" w:right="-58"/>
      </w:pPr>
      <w:r>
        <w:rPr/>
        <w:drawing>
          <wp:inline distT="0" distB="0" distL="0" distR="0">
            <wp:extent cx="3520469" cy="392429"/>
            <wp:effectExtent l="0" t="0" r="0" b="0"/>
            <wp:docPr id="109" name="image117.png" descr=""/>
            <wp:cNvGraphicFramePr>
              <a:graphicFrameLocks noChangeAspect="1"/>
            </wp:cNvGraphicFramePr>
            <a:graphic>
              <a:graphicData uri="http://schemas.openxmlformats.org/drawingml/2006/picture">
                <pic:pic>
                  <pic:nvPicPr>
                    <pic:cNvPr id="110" name="image117.png"/>
                    <pic:cNvPicPr/>
                  </pic:nvPicPr>
                  <pic:blipFill>
                    <a:blip r:embed="rId164" cstate="print"/>
                    <a:stretch>
                      <a:fillRect/>
                    </a:stretch>
                  </pic:blipFill>
                  <pic:spPr>
                    <a:xfrm>
                      <a:off x="0" y="0"/>
                      <a:ext cx="3520469" cy="392429"/>
                    </a:xfrm>
                    <a:prstGeom prst="rect">
                      <a:avLst/>
                    </a:prstGeom>
                  </pic:spPr>
                </pic:pic>
              </a:graphicData>
            </a:graphic>
          </wp:inline>
        </w:drawing>
      </w:r>
      <w:r>
        <w:rPr/>
      </w:r>
    </w:p>
    <w:p>
      <w:pPr>
        <w:pStyle w:val="BodyText"/>
        <w:spacing w:line="242" w:lineRule="exact" w:before="145"/>
        <w:ind w:left="887"/>
      </w:pPr>
      <w:r>
        <w:rPr/>
        <w:t>Scorer: 3,2</w:t>
      </w:r>
    </w:p>
    <w:p>
      <w:pPr>
        <w:pStyle w:val="BodyText"/>
        <w:spacing w:line="240" w:lineRule="exact"/>
        <w:ind w:left="887"/>
      </w:pPr>
      <w:r>
        <w:rPr/>
        <w:t>Laveste vurdering:</w:t>
      </w:r>
      <w:r>
        <w:rPr>
          <w:spacing w:val="-23"/>
        </w:rPr>
        <w:t> </w:t>
      </w:r>
      <w:r>
        <w:rPr/>
        <w:t>1</w:t>
      </w:r>
    </w:p>
    <w:p>
      <w:pPr>
        <w:pStyle w:val="BodyText"/>
        <w:spacing w:line="240" w:lineRule="exact"/>
        <w:ind w:left="887"/>
      </w:pPr>
      <w:r>
        <w:rPr/>
        <w:t>Højeste vurdering:</w:t>
      </w:r>
      <w:r>
        <w:rPr>
          <w:spacing w:val="-16"/>
        </w:rPr>
        <w:t> </w:t>
      </w:r>
      <w:r>
        <w:rPr/>
        <w:t>5</w:t>
      </w:r>
    </w:p>
    <w:p>
      <w:pPr>
        <w:pStyle w:val="BodyText"/>
        <w:spacing w:line="240" w:lineRule="exact"/>
        <w:ind w:left="887"/>
      </w:pPr>
      <w:r>
        <w:rPr/>
        <w:t>Hyppigste vurdering: 3</w:t>
      </w:r>
    </w:p>
    <w:p>
      <w:pPr>
        <w:pStyle w:val="BodyText"/>
        <w:spacing w:line="242" w:lineRule="exact"/>
        <w:ind w:left="887"/>
      </w:pPr>
      <w:r>
        <w:rPr/>
        <w:t>Antal besvarelser: 23/45 = 51%</w:t>
      </w:r>
    </w:p>
    <w:p>
      <w:pPr>
        <w:pStyle w:val="BodyText"/>
        <w:spacing w:before="7"/>
        <w:rPr>
          <w:sz w:val="19"/>
        </w:rPr>
      </w:pPr>
    </w:p>
    <w:p>
      <w:pPr>
        <w:spacing w:line="235" w:lineRule="auto" w:before="1"/>
        <w:ind w:left="887" w:right="0" w:firstLine="0"/>
        <w:jc w:val="left"/>
        <w:rPr>
          <w:i/>
          <w:sz w:val="20"/>
        </w:rPr>
      </w:pPr>
      <w:r>
        <w:rPr>
          <w:i/>
          <w:color w:val="82BC00"/>
          <w:sz w:val="20"/>
        </w:rPr>
        <w:t>”Det forskellige kortmateriale, vi har tilgængeligt nu, er ikke altid </w:t>
      </w:r>
      <w:r>
        <w:rPr>
          <w:i/>
          <w:color w:val="82BC00"/>
          <w:sz w:val="20"/>
        </w:rPr>
        <w:t>lige formidlingsvenlig. Det skal justeres en del i Photoshop, men så bliver det ret flot. Hvis man kan komme derhen, hvor man kan lege med informationerne og slå lag til og fra alt efter, hvad man skal bruge det til, ville det jo være fantastisk.”</w:t>
      </w:r>
    </w:p>
    <w:p>
      <w:pPr>
        <w:pStyle w:val="BodyText"/>
        <w:ind w:left="887"/>
      </w:pPr>
      <w:r>
        <w:rPr>
          <w:color w:val="82BC00"/>
        </w:rPr>
        <w:t>Inge Bisgaard, arkitekt, Grønlands Nationalmuseum, Nuuk</w:t>
      </w:r>
    </w:p>
    <w:p>
      <w:pPr>
        <w:pStyle w:val="BodyText"/>
        <w:spacing w:before="7"/>
        <w:rPr>
          <w:sz w:val="19"/>
        </w:rPr>
      </w:pPr>
    </w:p>
    <w:p>
      <w:pPr>
        <w:pStyle w:val="BodyText"/>
        <w:spacing w:line="235" w:lineRule="auto"/>
        <w:ind w:left="887" w:right="-7"/>
      </w:pPr>
      <w:r>
        <w:rPr/>
        <w:t>De nuværende kort fungerer bedst til overordnet introduktion Aktørerne vurderer samlet set den nuværende kortlægnings egnet- hed til formidling som lidt under middel. De oplever, at den funge- rer udmærket til overordnet introduktion med medfølgende forkla- ring, men ser et potentiale for at gøre den nye kortlægning mere formidlingsvenlig særligt hvad angår ensartethed, visuelt udtryk og mulighed for at lave brugerdefinerede kort og digitale produkter.</w:t>
      </w:r>
    </w:p>
    <w:p>
      <w:pPr>
        <w:pStyle w:val="BodyText"/>
        <w:spacing w:before="1"/>
      </w:pPr>
    </w:p>
    <w:p>
      <w:pPr>
        <w:pStyle w:val="BodyText"/>
        <w:spacing w:line="235" w:lineRule="auto"/>
        <w:ind w:left="887" w:right="16"/>
      </w:pPr>
      <w:r>
        <w:rPr/>
        <w:t>Særligt aktører inden for turisme- og kulturarvsområdet er interes- serede i at kunne lave deres egne temakort ved at vælge signaturer til og fra på grundkortet. Flere aktører drømmer om, at den nye kortlægning kan bane vejen for, at flere informationer samles og georefereres, så det bliver muligt at lave letforståelige infographics, fx over erhvervsdrivende i Sydgrønland.</w:t>
      </w:r>
    </w:p>
    <w:p>
      <w:pPr>
        <w:pStyle w:val="BodyText"/>
        <w:spacing w:before="9"/>
        <w:rPr>
          <w:sz w:val="19"/>
        </w:rPr>
      </w:pPr>
    </w:p>
    <w:p>
      <w:pPr>
        <w:pStyle w:val="Heading7"/>
      </w:pPr>
      <w:r>
        <w:rPr/>
        <w:t>Eftermåling</w:t>
      </w:r>
    </w:p>
    <w:p>
      <w:pPr>
        <w:pStyle w:val="BodyText"/>
        <w:spacing w:line="235" w:lineRule="auto" w:before="2"/>
        <w:ind w:left="887" w:right="15"/>
      </w:pPr>
      <w:r>
        <w:rPr/>
        <w:t>Samlet måling af hvor enige aktørerne er i udsagnet: De nye kort og geodata er velegnede til formidling</w:t>
      </w:r>
    </w:p>
    <w:p>
      <w:pPr>
        <w:pStyle w:val="BodyText"/>
        <w:spacing w:before="6"/>
        <w:rPr>
          <w:sz w:val="6"/>
        </w:rPr>
      </w:pPr>
      <w:r>
        <w:rPr/>
        <w:br w:type="column"/>
      </w:r>
      <w:r>
        <w:rPr>
          <w:sz w:val="6"/>
        </w:rPr>
      </w:r>
    </w:p>
    <w:p>
      <w:pPr>
        <w:pStyle w:val="BodyText"/>
        <w:ind w:left="300" w:right="-15"/>
      </w:pPr>
      <w:r>
        <w:rPr/>
        <w:drawing>
          <wp:inline distT="0" distB="0" distL="0" distR="0">
            <wp:extent cx="3509998" cy="451294"/>
            <wp:effectExtent l="0" t="0" r="0" b="0"/>
            <wp:docPr id="111" name="image118.png" descr=""/>
            <wp:cNvGraphicFramePr>
              <a:graphicFrameLocks noChangeAspect="1"/>
            </wp:cNvGraphicFramePr>
            <a:graphic>
              <a:graphicData uri="http://schemas.openxmlformats.org/drawingml/2006/picture">
                <pic:pic>
                  <pic:nvPicPr>
                    <pic:cNvPr id="112" name="image118.png"/>
                    <pic:cNvPicPr/>
                  </pic:nvPicPr>
                  <pic:blipFill>
                    <a:blip r:embed="rId165" cstate="print"/>
                    <a:stretch>
                      <a:fillRect/>
                    </a:stretch>
                  </pic:blipFill>
                  <pic:spPr>
                    <a:xfrm>
                      <a:off x="0" y="0"/>
                      <a:ext cx="3509998" cy="451294"/>
                    </a:xfrm>
                    <a:prstGeom prst="rect">
                      <a:avLst/>
                    </a:prstGeom>
                  </pic:spPr>
                </pic:pic>
              </a:graphicData>
            </a:graphic>
          </wp:inline>
        </w:drawing>
      </w:r>
      <w:r>
        <w:rPr/>
      </w:r>
    </w:p>
    <w:p>
      <w:pPr>
        <w:pStyle w:val="BodyText"/>
        <w:spacing w:line="211" w:lineRule="exact"/>
        <w:ind w:left="300"/>
      </w:pPr>
      <w:r>
        <w:rPr/>
        <w:t>Scorer: 4,8</w:t>
      </w:r>
    </w:p>
    <w:p>
      <w:pPr>
        <w:pStyle w:val="BodyText"/>
        <w:spacing w:line="240" w:lineRule="exact"/>
        <w:ind w:left="300"/>
      </w:pPr>
      <w:r>
        <w:rPr/>
        <w:t>Laveste vurdering:</w:t>
      </w:r>
      <w:r>
        <w:rPr>
          <w:spacing w:val="-23"/>
        </w:rPr>
        <w:t> </w:t>
      </w:r>
      <w:r>
        <w:rPr/>
        <w:t>4</w:t>
      </w:r>
    </w:p>
    <w:p>
      <w:pPr>
        <w:pStyle w:val="BodyText"/>
        <w:spacing w:line="240" w:lineRule="exact"/>
        <w:ind w:left="300"/>
      </w:pPr>
      <w:r>
        <w:rPr/>
        <w:t>Højeste vurdering:</w:t>
      </w:r>
      <w:r>
        <w:rPr>
          <w:spacing w:val="-16"/>
        </w:rPr>
        <w:t> </w:t>
      </w:r>
      <w:r>
        <w:rPr/>
        <w:t>5</w:t>
      </w:r>
    </w:p>
    <w:p>
      <w:pPr>
        <w:pStyle w:val="BodyText"/>
        <w:spacing w:line="240" w:lineRule="exact"/>
        <w:ind w:left="300"/>
      </w:pPr>
      <w:r>
        <w:rPr/>
        <w:t>Hyppigste vurdering: 5</w:t>
      </w:r>
    </w:p>
    <w:p>
      <w:pPr>
        <w:pStyle w:val="BodyText"/>
        <w:spacing w:line="242" w:lineRule="exact"/>
        <w:ind w:left="300"/>
      </w:pPr>
      <w:r>
        <w:rPr/>
        <w:t>Antal besvarelser: 16/17 = 94%</w:t>
      </w:r>
    </w:p>
    <w:p>
      <w:pPr>
        <w:pStyle w:val="BodyText"/>
        <w:spacing w:before="7"/>
        <w:rPr>
          <w:sz w:val="19"/>
        </w:rPr>
      </w:pPr>
    </w:p>
    <w:p>
      <w:pPr>
        <w:spacing w:line="235" w:lineRule="auto" w:before="0"/>
        <w:ind w:left="300" w:right="195" w:firstLine="0"/>
        <w:jc w:val="left"/>
        <w:rPr>
          <w:i/>
          <w:sz w:val="20"/>
        </w:rPr>
      </w:pPr>
      <w:r>
        <w:rPr>
          <w:i/>
          <w:color w:val="82BC00"/>
          <w:sz w:val="20"/>
        </w:rPr>
        <w:t>”Kort kan være abstrakte for folk. Med de her kort, kan man give </w:t>
      </w:r>
      <w:r>
        <w:rPr>
          <w:i/>
          <w:color w:val="82BC00"/>
          <w:sz w:val="20"/>
        </w:rPr>
        <w:t>folk et mere visuelt billede, der er lettere at formidle.”</w:t>
      </w:r>
    </w:p>
    <w:p>
      <w:pPr>
        <w:pStyle w:val="BodyText"/>
        <w:spacing w:line="242" w:lineRule="exact"/>
        <w:ind w:left="300"/>
      </w:pPr>
      <w:r>
        <w:rPr>
          <w:color w:val="82BC00"/>
        </w:rPr>
        <w:t>Rasmus</w:t>
      </w:r>
      <w:r>
        <w:rPr>
          <w:color w:val="82BC00"/>
          <w:spacing w:val="-10"/>
        </w:rPr>
        <w:t> </w:t>
      </w:r>
      <w:r>
        <w:rPr>
          <w:color w:val="82BC00"/>
        </w:rPr>
        <w:t>Weitze,</w:t>
      </w:r>
      <w:r>
        <w:rPr>
          <w:color w:val="82BC00"/>
          <w:spacing w:val="-9"/>
        </w:rPr>
        <w:t> </w:t>
      </w:r>
      <w:r>
        <w:rPr>
          <w:color w:val="82BC00"/>
        </w:rPr>
        <w:t>Arkitekt,</w:t>
      </w:r>
      <w:r>
        <w:rPr>
          <w:color w:val="82BC00"/>
          <w:spacing w:val="-10"/>
        </w:rPr>
        <w:t> </w:t>
      </w:r>
      <w:r>
        <w:rPr>
          <w:color w:val="82BC00"/>
        </w:rPr>
        <w:t>Kommuneqarfik</w:t>
      </w:r>
      <w:r>
        <w:rPr>
          <w:color w:val="82BC00"/>
          <w:spacing w:val="-10"/>
        </w:rPr>
        <w:t> </w:t>
      </w:r>
      <w:r>
        <w:rPr>
          <w:color w:val="82BC00"/>
        </w:rPr>
        <w:t>Sermersooq,</w:t>
      </w:r>
      <w:r>
        <w:rPr>
          <w:color w:val="82BC00"/>
          <w:spacing w:val="-11"/>
        </w:rPr>
        <w:t> </w:t>
      </w:r>
      <w:r>
        <w:rPr>
          <w:color w:val="82BC00"/>
        </w:rPr>
        <w:t>Nuuk</w:t>
      </w:r>
    </w:p>
    <w:p>
      <w:pPr>
        <w:pStyle w:val="BodyText"/>
        <w:spacing w:before="4"/>
        <w:rPr>
          <w:sz w:val="19"/>
        </w:rPr>
      </w:pPr>
    </w:p>
    <w:p>
      <w:pPr>
        <w:pStyle w:val="BodyText"/>
        <w:spacing w:line="242" w:lineRule="exact"/>
        <w:ind w:left="300"/>
      </w:pPr>
      <w:r>
        <w:rPr/>
        <w:t>De</w:t>
      </w:r>
      <w:r>
        <w:rPr>
          <w:spacing w:val="-8"/>
        </w:rPr>
        <w:t> </w:t>
      </w:r>
      <w:r>
        <w:rPr>
          <w:spacing w:val="-3"/>
        </w:rPr>
        <w:t>nye</w:t>
      </w:r>
      <w:r>
        <w:rPr>
          <w:spacing w:val="-7"/>
        </w:rPr>
        <w:t> </w:t>
      </w:r>
      <w:r>
        <w:rPr>
          <w:spacing w:val="-3"/>
        </w:rPr>
        <w:t>kort</w:t>
      </w:r>
      <w:r>
        <w:rPr>
          <w:spacing w:val="-7"/>
        </w:rPr>
        <w:t> </w:t>
      </w:r>
      <w:r>
        <w:rPr/>
        <w:t>kan</w:t>
      </w:r>
      <w:r>
        <w:rPr>
          <w:spacing w:val="-8"/>
        </w:rPr>
        <w:t> </w:t>
      </w:r>
      <w:r>
        <w:rPr/>
        <w:t>bearbejdes</w:t>
      </w:r>
      <w:r>
        <w:rPr>
          <w:spacing w:val="-7"/>
        </w:rPr>
        <w:t> </w:t>
      </w:r>
      <w:r>
        <w:rPr/>
        <w:t>til</w:t>
      </w:r>
      <w:r>
        <w:rPr>
          <w:spacing w:val="-8"/>
        </w:rPr>
        <w:t> </w:t>
      </w:r>
      <w:r>
        <w:rPr/>
        <w:t>hver</w:t>
      </w:r>
      <w:r>
        <w:rPr>
          <w:spacing w:val="-6"/>
        </w:rPr>
        <w:t> </w:t>
      </w:r>
      <w:r>
        <w:rPr/>
        <w:t>enkelt</w:t>
      </w:r>
      <w:r>
        <w:rPr>
          <w:spacing w:val="-7"/>
        </w:rPr>
        <w:t> </w:t>
      </w:r>
      <w:r>
        <w:rPr/>
        <w:t>formidlingsopgave</w:t>
      </w:r>
    </w:p>
    <w:p>
      <w:pPr>
        <w:pStyle w:val="BodyText"/>
        <w:spacing w:line="235" w:lineRule="auto" w:before="2"/>
        <w:ind w:left="300" w:right="34"/>
      </w:pPr>
      <w:r>
        <w:rPr/>
        <w:t>De nye kort vurderes i høj grad til at være velegnede til formidling. Særligt panorama-kortet vækker begejstring og giver med sit nye perspektiv nogle muligheder for visualisering, der ikke før har været tilgængelige. Panoramakortet og satellit-ortofoto-kortet er ifølge flere aktører let læselige kort, også for ikke-kyndige, hvorfor de kan bruges til bred formidling, fx på turistmesser, i undervisning og til folkeoplysning. Forskerne bruger kort i artikler og publikationer og glæder sig over, at man på databoks kortet selv kan vælge datalag, så de kun viser det, der er relevant for modtageren.</w:t>
      </w:r>
    </w:p>
    <w:p>
      <w:pPr>
        <w:pStyle w:val="BodyText"/>
        <w:spacing w:before="2"/>
      </w:pPr>
    </w:p>
    <w:p>
      <w:pPr>
        <w:pStyle w:val="BodyText"/>
        <w:spacing w:line="235" w:lineRule="auto" w:before="1"/>
        <w:ind w:left="300" w:right="13"/>
      </w:pPr>
      <w:r>
        <w:rPr/>
        <w:t>Følgende vil kunne føre til en endnu højere grad af indfrielse af succeskriteriet ’Velegnede til formidling’:</w:t>
      </w:r>
    </w:p>
    <w:p>
      <w:pPr>
        <w:pStyle w:val="ListParagraph"/>
        <w:numPr>
          <w:ilvl w:val="0"/>
          <w:numId w:val="3"/>
        </w:numPr>
        <w:tabs>
          <w:tab w:pos="446" w:val="left" w:leader="none"/>
        </w:tabs>
        <w:spacing w:line="242" w:lineRule="exact" w:before="0" w:after="0"/>
        <w:ind w:left="445" w:right="0" w:hanging="145"/>
        <w:jc w:val="left"/>
        <w:rPr>
          <w:sz w:val="20"/>
        </w:rPr>
      </w:pPr>
      <w:r>
        <w:rPr>
          <w:sz w:val="20"/>
        </w:rPr>
        <w:t>Zoomfunktion</w:t>
      </w:r>
    </w:p>
    <w:p>
      <w:pPr>
        <w:pStyle w:val="BodyText"/>
      </w:pPr>
    </w:p>
    <w:p>
      <w:pPr>
        <w:pStyle w:val="BodyText"/>
        <w:spacing w:before="5"/>
        <w:rPr>
          <w:sz w:val="21"/>
        </w:rPr>
      </w:pPr>
    </w:p>
    <w:p>
      <w:pPr>
        <w:pStyle w:val="Heading3"/>
        <w:numPr>
          <w:ilvl w:val="1"/>
          <w:numId w:val="12"/>
        </w:numPr>
        <w:tabs>
          <w:tab w:pos="783" w:val="left" w:leader="none"/>
        </w:tabs>
        <w:spacing w:line="240" w:lineRule="auto" w:before="0" w:after="0"/>
        <w:ind w:left="782" w:right="0" w:hanging="482"/>
        <w:jc w:val="left"/>
      </w:pPr>
      <w:r>
        <w:rPr/>
        <w:t>Tilgængelighed</w:t>
      </w:r>
    </w:p>
    <w:p>
      <w:pPr>
        <w:pStyle w:val="Heading7"/>
        <w:spacing w:before="203"/>
        <w:ind w:left="300"/>
      </w:pPr>
      <w:r>
        <w:rPr/>
        <w:t>Førmåling</w:t>
      </w:r>
    </w:p>
    <w:p>
      <w:pPr>
        <w:pStyle w:val="BodyText"/>
        <w:spacing w:line="235" w:lineRule="auto" w:before="2"/>
        <w:ind w:left="300" w:right="13"/>
      </w:pPr>
      <w:r>
        <w:rPr/>
        <w:t>Samlet måling af hvor enige aktørerne er i udsagnet: De nuværende kort og geodata er let tilgængelige, når jeg har brug for dem</w:t>
      </w:r>
    </w:p>
    <w:p>
      <w:pPr>
        <w:pStyle w:val="BodyText"/>
        <w:spacing w:before="11"/>
        <w:rPr>
          <w:sz w:val="10"/>
        </w:rPr>
      </w:pPr>
      <w:r>
        <w:rPr/>
        <w:drawing>
          <wp:anchor distT="0" distB="0" distL="0" distR="0" allowOverlap="1" layoutInCell="1" locked="0" behindDoc="0" simplePos="0" relativeHeight="56">
            <wp:simplePos x="0" y="0"/>
            <wp:positionH relativeFrom="page">
              <wp:posOffset>4301999</wp:posOffset>
            </wp:positionH>
            <wp:positionV relativeFrom="paragraph">
              <wp:posOffset>109304</wp:posOffset>
            </wp:positionV>
            <wp:extent cx="3520138" cy="421862"/>
            <wp:effectExtent l="0" t="0" r="0" b="0"/>
            <wp:wrapTopAndBottom/>
            <wp:docPr id="113" name="image119.png" descr=""/>
            <wp:cNvGraphicFramePr>
              <a:graphicFrameLocks noChangeAspect="1"/>
            </wp:cNvGraphicFramePr>
            <a:graphic>
              <a:graphicData uri="http://schemas.openxmlformats.org/drawingml/2006/picture">
                <pic:pic>
                  <pic:nvPicPr>
                    <pic:cNvPr id="114" name="image119.png"/>
                    <pic:cNvPicPr/>
                  </pic:nvPicPr>
                  <pic:blipFill>
                    <a:blip r:embed="rId166" cstate="print"/>
                    <a:stretch>
                      <a:fillRect/>
                    </a:stretch>
                  </pic:blipFill>
                  <pic:spPr>
                    <a:xfrm>
                      <a:off x="0" y="0"/>
                      <a:ext cx="3520138" cy="421862"/>
                    </a:xfrm>
                    <a:prstGeom prst="rect">
                      <a:avLst/>
                    </a:prstGeom>
                  </pic:spPr>
                </pic:pic>
              </a:graphicData>
            </a:graphic>
          </wp:anchor>
        </w:drawing>
      </w:r>
    </w:p>
    <w:p>
      <w:pPr>
        <w:pStyle w:val="BodyText"/>
        <w:spacing w:line="242" w:lineRule="exact" w:before="92"/>
        <w:ind w:left="300"/>
      </w:pPr>
      <w:r>
        <w:rPr/>
        <w:t>Scorer: 2,7</w:t>
      </w:r>
    </w:p>
    <w:p>
      <w:pPr>
        <w:pStyle w:val="BodyText"/>
        <w:spacing w:line="240" w:lineRule="exact"/>
        <w:ind w:left="300"/>
      </w:pPr>
      <w:r>
        <w:rPr/>
        <w:t>Laveste vurdering:</w:t>
      </w:r>
      <w:r>
        <w:rPr>
          <w:spacing w:val="-23"/>
        </w:rPr>
        <w:t> </w:t>
      </w:r>
      <w:r>
        <w:rPr/>
        <w:t>1</w:t>
      </w:r>
    </w:p>
    <w:p>
      <w:pPr>
        <w:pStyle w:val="BodyText"/>
        <w:spacing w:line="240" w:lineRule="exact"/>
        <w:ind w:left="300"/>
      </w:pPr>
      <w:r>
        <w:rPr/>
        <w:t>Højeste vurdering:</w:t>
      </w:r>
      <w:r>
        <w:rPr>
          <w:spacing w:val="-16"/>
        </w:rPr>
        <w:t> </w:t>
      </w:r>
      <w:r>
        <w:rPr/>
        <w:t>5</w:t>
      </w:r>
    </w:p>
    <w:p>
      <w:pPr>
        <w:pStyle w:val="BodyText"/>
        <w:spacing w:line="235" w:lineRule="auto" w:before="2"/>
        <w:ind w:left="300" w:right="2927"/>
      </w:pPr>
      <w:r>
        <w:rPr/>
        <w:t>Hyppigste vurdering: 4 og 5 Antal besvarelser: 19/45 = 42%</w:t>
      </w:r>
    </w:p>
    <w:p>
      <w:pPr>
        <w:pStyle w:val="BodyText"/>
        <w:spacing w:before="9"/>
        <w:rPr>
          <w:sz w:val="19"/>
        </w:rPr>
      </w:pPr>
    </w:p>
    <w:p>
      <w:pPr>
        <w:spacing w:line="235" w:lineRule="auto" w:before="1"/>
        <w:ind w:left="300" w:right="13" w:firstLine="0"/>
        <w:jc w:val="left"/>
        <w:rPr>
          <w:i/>
          <w:sz w:val="20"/>
        </w:rPr>
      </w:pPr>
      <w:r>
        <w:rPr>
          <w:i/>
          <w:color w:val="82BC00"/>
          <w:sz w:val="20"/>
        </w:rPr>
        <w:t>”Jeg var meget glad for at høre fra starten, at det er meningen at </w:t>
      </w:r>
      <w:r>
        <w:rPr>
          <w:i/>
          <w:color w:val="82BC00"/>
          <w:sz w:val="20"/>
        </w:rPr>
        <w:t>dataen skal være gratis og tilgængelig for alle, for det er en væ- sentlig ting. Det er utrolig vigtigt at grundkort er gratis for alle. Det kommer til gavn for samfundet, når det bliver brugt, og hvis det koster penge, bliver det brugt langt mindre.”</w:t>
      </w:r>
    </w:p>
    <w:p>
      <w:pPr>
        <w:pStyle w:val="BodyText"/>
        <w:spacing w:line="472" w:lineRule="auto"/>
        <w:ind w:left="300" w:right="436"/>
      </w:pPr>
      <w:r>
        <w:rPr>
          <w:color w:val="82BC00"/>
        </w:rPr>
        <w:t>Birger Kristoffersen, planchef, Kommune Kujalleq, Sydgrønland </w:t>
      </w:r>
      <w:r>
        <w:rPr/>
        <w:t>Den nuværende kortlægning betyder ressourcespild</w:t>
      </w:r>
    </w:p>
    <w:p>
      <w:pPr>
        <w:pStyle w:val="BodyText"/>
        <w:spacing w:line="242" w:lineRule="exact"/>
        <w:ind w:left="300"/>
      </w:pPr>
      <w:r>
        <w:rPr/>
        <w:t>Aktørerne vurderer den nuværende kortlægning som relativt</w:t>
      </w:r>
    </w:p>
    <w:p>
      <w:pPr>
        <w:pStyle w:val="BodyText"/>
        <w:spacing w:line="235" w:lineRule="auto" w:before="43"/>
        <w:ind w:left="887" w:right="-14"/>
      </w:pPr>
      <w:r>
        <w:rPr/>
        <w:br w:type="column"/>
      </w:r>
      <w:r>
        <w:rPr/>
        <w:t>tilgængelig. De udtrykker imidlertid stor begejstring </w:t>
      </w:r>
      <w:r>
        <w:rPr>
          <w:spacing w:val="-6"/>
        </w:rPr>
        <w:t>for, </w:t>
      </w:r>
      <w:r>
        <w:rPr/>
        <w:t>at den </w:t>
      </w:r>
      <w:r>
        <w:rPr>
          <w:spacing w:val="-3"/>
        </w:rPr>
        <w:t>nye </w:t>
      </w:r>
      <w:r>
        <w:rPr/>
        <w:t>kortlægning vil være åben data, og at kortene over pilotområderne således vil blive tilgængelige for alle. Der er blandt de professionelle kortbrugere blandt aktørerne en udtalt frustration over det, de ser som ressourcespild, dvs. at både private og offentlige aktører i dag betaler for at få lavet en masse kortlægninger til eget brug, og at ingen har overblik </w:t>
      </w:r>
      <w:r>
        <w:rPr>
          <w:spacing w:val="-5"/>
        </w:rPr>
        <w:t>over, </w:t>
      </w:r>
      <w:r>
        <w:rPr/>
        <w:t>hvilke kortlægninger der derfor findes, hvor de </w:t>
      </w:r>
      <w:r>
        <w:rPr>
          <w:spacing w:val="-6"/>
        </w:rPr>
        <w:t>er, </w:t>
      </w:r>
      <w:r>
        <w:rPr/>
        <w:t>og hvem, der har adgang til dem. Kommunalt ansatte aktører </w:t>
      </w:r>
      <w:r>
        <w:rPr>
          <w:spacing w:val="-3"/>
        </w:rPr>
        <w:t>fortæller,</w:t>
      </w:r>
      <w:r>
        <w:rPr>
          <w:spacing w:val="-6"/>
        </w:rPr>
        <w:t> </w:t>
      </w:r>
      <w:r>
        <w:rPr/>
        <w:t>at</w:t>
      </w:r>
      <w:r>
        <w:rPr>
          <w:spacing w:val="-5"/>
        </w:rPr>
        <w:t> </w:t>
      </w:r>
      <w:r>
        <w:rPr/>
        <w:t>man</w:t>
      </w:r>
      <w:r>
        <w:rPr>
          <w:spacing w:val="-4"/>
        </w:rPr>
        <w:t> </w:t>
      </w:r>
      <w:r>
        <w:rPr/>
        <w:t>selv</w:t>
      </w:r>
      <w:r>
        <w:rPr>
          <w:spacing w:val="-6"/>
        </w:rPr>
        <w:t> </w:t>
      </w:r>
      <w:r>
        <w:rPr/>
        <w:t>inden</w:t>
      </w:r>
      <w:r>
        <w:rPr>
          <w:spacing w:val="-5"/>
        </w:rPr>
        <w:t> </w:t>
      </w:r>
      <w:r>
        <w:rPr/>
        <w:t>for</w:t>
      </w:r>
      <w:r>
        <w:rPr>
          <w:spacing w:val="-5"/>
        </w:rPr>
        <w:t> </w:t>
      </w:r>
      <w:r>
        <w:rPr/>
        <w:t>kommunen</w:t>
      </w:r>
      <w:r>
        <w:rPr>
          <w:spacing w:val="-6"/>
        </w:rPr>
        <w:t> </w:t>
      </w:r>
      <w:r>
        <w:rPr/>
        <w:t>kan</w:t>
      </w:r>
      <w:r>
        <w:rPr>
          <w:spacing w:val="-5"/>
        </w:rPr>
        <w:t> </w:t>
      </w:r>
      <w:r>
        <w:rPr/>
        <w:t>risikere</w:t>
      </w:r>
      <w:r>
        <w:rPr>
          <w:spacing w:val="-5"/>
        </w:rPr>
        <w:t> </w:t>
      </w:r>
      <w:r>
        <w:rPr/>
        <w:t>at</w:t>
      </w:r>
      <w:r>
        <w:rPr>
          <w:spacing w:val="-5"/>
        </w:rPr>
        <w:t> </w:t>
      </w:r>
      <w:r>
        <w:rPr/>
        <w:t>få</w:t>
      </w:r>
      <w:r>
        <w:rPr>
          <w:spacing w:val="-6"/>
        </w:rPr>
        <w:t> </w:t>
      </w:r>
      <w:r>
        <w:rPr/>
        <w:t>lavet</w:t>
      </w:r>
      <w:r>
        <w:rPr>
          <w:spacing w:val="-5"/>
        </w:rPr>
        <w:t> </w:t>
      </w:r>
      <w:r>
        <w:rPr/>
        <w:t>en dobbeltkortlægning, fordi man </w:t>
      </w:r>
      <w:r>
        <w:rPr>
          <w:spacing w:val="-3"/>
        </w:rPr>
        <w:t>ikke </w:t>
      </w:r>
      <w:r>
        <w:rPr/>
        <w:t>ved, hvilke </w:t>
      </w:r>
      <w:r>
        <w:rPr>
          <w:spacing w:val="-3"/>
        </w:rPr>
        <w:t>kortlægninger, </w:t>
      </w:r>
      <w:r>
        <w:rPr/>
        <w:t>der tidligere er blevet lavet, og hvem, der har</w:t>
      </w:r>
      <w:r>
        <w:rPr>
          <w:spacing w:val="-11"/>
        </w:rPr>
        <w:t> </w:t>
      </w:r>
      <w:r>
        <w:rPr/>
        <w:t>dem.</w:t>
      </w:r>
    </w:p>
    <w:p>
      <w:pPr>
        <w:pStyle w:val="BodyText"/>
        <w:spacing w:before="4"/>
      </w:pPr>
    </w:p>
    <w:p>
      <w:pPr>
        <w:pStyle w:val="BodyText"/>
        <w:spacing w:line="235" w:lineRule="auto"/>
        <w:ind w:left="887" w:right="57"/>
      </w:pPr>
      <w:r>
        <w:rPr/>
        <w:t>Det, at de nuværende kort ikke er tilgængelige for alle, betyder endvidere, at samarbejdspartnere på tværs af organisationstyper ikke nødvendigvis har adgang til de samme kort. Dette kan fx være et problem i samarbejdet mellem statslige forskningsinstitutioner og NGO’er.</w:t>
      </w:r>
    </w:p>
    <w:p>
      <w:pPr>
        <w:pStyle w:val="BodyText"/>
        <w:spacing w:before="8"/>
        <w:rPr>
          <w:sz w:val="19"/>
        </w:rPr>
      </w:pPr>
    </w:p>
    <w:p>
      <w:pPr>
        <w:pStyle w:val="Heading7"/>
      </w:pPr>
      <w:r>
        <w:rPr/>
        <w:t>Eftermåling</w:t>
      </w:r>
    </w:p>
    <w:p>
      <w:pPr>
        <w:pStyle w:val="BodyText"/>
        <w:spacing w:line="235" w:lineRule="auto" w:before="2"/>
        <w:ind w:left="887" w:right="17"/>
      </w:pPr>
      <w:r>
        <w:rPr/>
        <w:t>Samlet måling af hvor enige aktørerne er i udsagnet: De nye kort og geodata er let tilgængelige, når jeg har brug for dem</w:t>
      </w:r>
    </w:p>
    <w:p>
      <w:pPr>
        <w:pStyle w:val="BodyText"/>
        <w:spacing w:before="1"/>
        <w:rPr>
          <w:sz w:val="9"/>
        </w:rPr>
      </w:pPr>
      <w:r>
        <w:rPr/>
        <w:drawing>
          <wp:anchor distT="0" distB="0" distL="0" distR="0" allowOverlap="1" layoutInCell="1" locked="0" behindDoc="0" simplePos="0" relativeHeight="57">
            <wp:simplePos x="0" y="0"/>
            <wp:positionH relativeFrom="page">
              <wp:posOffset>8964003</wp:posOffset>
            </wp:positionH>
            <wp:positionV relativeFrom="paragraph">
              <wp:posOffset>95286</wp:posOffset>
            </wp:positionV>
            <wp:extent cx="3509256" cy="441483"/>
            <wp:effectExtent l="0" t="0" r="0" b="0"/>
            <wp:wrapTopAndBottom/>
            <wp:docPr id="115" name="image120.png" descr=""/>
            <wp:cNvGraphicFramePr>
              <a:graphicFrameLocks noChangeAspect="1"/>
            </wp:cNvGraphicFramePr>
            <a:graphic>
              <a:graphicData uri="http://schemas.openxmlformats.org/drawingml/2006/picture">
                <pic:pic>
                  <pic:nvPicPr>
                    <pic:cNvPr id="116" name="image120.png"/>
                    <pic:cNvPicPr/>
                  </pic:nvPicPr>
                  <pic:blipFill>
                    <a:blip r:embed="rId167" cstate="print"/>
                    <a:stretch>
                      <a:fillRect/>
                    </a:stretch>
                  </pic:blipFill>
                  <pic:spPr>
                    <a:xfrm>
                      <a:off x="0" y="0"/>
                      <a:ext cx="3509256" cy="441483"/>
                    </a:xfrm>
                    <a:prstGeom prst="rect">
                      <a:avLst/>
                    </a:prstGeom>
                  </pic:spPr>
                </pic:pic>
              </a:graphicData>
            </a:graphic>
          </wp:anchor>
        </w:drawing>
      </w:r>
    </w:p>
    <w:p>
      <w:pPr>
        <w:pStyle w:val="BodyText"/>
        <w:spacing w:line="242" w:lineRule="exact" w:before="83"/>
        <w:ind w:left="887"/>
      </w:pPr>
      <w:r>
        <w:rPr/>
        <w:t>Scorer: 2,6</w:t>
      </w:r>
    </w:p>
    <w:p>
      <w:pPr>
        <w:pStyle w:val="BodyText"/>
        <w:spacing w:line="240" w:lineRule="exact"/>
        <w:ind w:left="887"/>
      </w:pPr>
      <w:r>
        <w:rPr/>
        <w:t>Laveste vurdering:</w:t>
      </w:r>
      <w:r>
        <w:rPr>
          <w:spacing w:val="-23"/>
        </w:rPr>
        <w:t> </w:t>
      </w:r>
      <w:r>
        <w:rPr/>
        <w:t>1</w:t>
      </w:r>
    </w:p>
    <w:p>
      <w:pPr>
        <w:pStyle w:val="BodyText"/>
        <w:spacing w:line="240" w:lineRule="exact"/>
        <w:ind w:left="887"/>
      </w:pPr>
      <w:r>
        <w:rPr/>
        <w:t>Højeste vurdering:</w:t>
      </w:r>
      <w:r>
        <w:rPr>
          <w:spacing w:val="-16"/>
        </w:rPr>
        <w:t> </w:t>
      </w:r>
      <w:r>
        <w:rPr/>
        <w:t>5</w:t>
      </w:r>
    </w:p>
    <w:p>
      <w:pPr>
        <w:pStyle w:val="BodyText"/>
        <w:spacing w:line="240" w:lineRule="exact"/>
        <w:ind w:left="887"/>
      </w:pPr>
      <w:r>
        <w:rPr/>
        <w:t>Hyppigste vurdering: 1</w:t>
      </w:r>
    </w:p>
    <w:p>
      <w:pPr>
        <w:pStyle w:val="BodyText"/>
        <w:spacing w:line="242" w:lineRule="exact"/>
        <w:ind w:left="887"/>
      </w:pPr>
      <w:r>
        <w:rPr/>
        <w:t>Antal besvarelser: 14/17 = 82%</w:t>
      </w:r>
    </w:p>
    <w:p>
      <w:pPr>
        <w:pStyle w:val="BodyText"/>
        <w:spacing w:before="8"/>
        <w:rPr>
          <w:sz w:val="19"/>
        </w:rPr>
      </w:pPr>
    </w:p>
    <w:p>
      <w:pPr>
        <w:spacing w:line="235" w:lineRule="auto" w:before="0"/>
        <w:ind w:left="887" w:right="-8" w:firstLine="0"/>
        <w:jc w:val="left"/>
        <w:rPr>
          <w:i/>
          <w:sz w:val="20"/>
        </w:rPr>
      </w:pPr>
      <w:r>
        <w:rPr>
          <w:i/>
          <w:color w:val="82BC00"/>
          <w:sz w:val="20"/>
        </w:rPr>
        <w:t>”Jeg har ikke prøvet det endnu, men det er ikke lettilgængeligt at </w:t>
      </w:r>
      <w:r>
        <w:rPr>
          <w:i/>
          <w:color w:val="82BC00"/>
          <w:sz w:val="20"/>
        </w:rPr>
        <w:t>skulle gå ind på kortforsyning.dk med en bruger. Det skal være nem- mere end det.”</w:t>
      </w:r>
    </w:p>
    <w:p>
      <w:pPr>
        <w:pStyle w:val="BodyText"/>
        <w:spacing w:line="243" w:lineRule="exact"/>
        <w:ind w:left="887"/>
      </w:pPr>
      <w:r>
        <w:rPr>
          <w:color w:val="82BC00"/>
        </w:rPr>
        <w:t>Leif Baadh, teknisk chef, Kommune Kujalleq, Sydgrønland</w:t>
      </w:r>
    </w:p>
    <w:p>
      <w:pPr>
        <w:pStyle w:val="BodyText"/>
        <w:spacing w:before="8"/>
        <w:rPr>
          <w:sz w:val="19"/>
        </w:rPr>
      </w:pPr>
    </w:p>
    <w:p>
      <w:pPr>
        <w:pStyle w:val="Heading7"/>
        <w:spacing w:line="235" w:lineRule="auto"/>
        <w:ind w:right="57"/>
      </w:pPr>
      <w:r>
        <w:rPr/>
        <w:t>Systemet omkring at hente de nye kort og geodata virker besvær- ligt</w:t>
      </w:r>
    </w:p>
    <w:p>
      <w:pPr>
        <w:pStyle w:val="BodyText"/>
        <w:spacing w:before="9"/>
        <w:rPr>
          <w:b/>
          <w:sz w:val="19"/>
        </w:rPr>
      </w:pPr>
    </w:p>
    <w:p>
      <w:pPr>
        <w:pStyle w:val="BodyText"/>
        <w:spacing w:line="235" w:lineRule="auto"/>
        <w:ind w:left="887" w:right="-14"/>
      </w:pPr>
      <w:r>
        <w:rPr/>
        <w:t>I aktørernes vurdering </w:t>
      </w:r>
      <w:r>
        <w:rPr>
          <w:spacing w:val="-5"/>
        </w:rPr>
        <w:t>af, </w:t>
      </w:r>
      <w:r>
        <w:rPr/>
        <w:t>hvorvidt de </w:t>
      </w:r>
      <w:r>
        <w:rPr>
          <w:spacing w:val="-3"/>
        </w:rPr>
        <w:t>nye kort </w:t>
      </w:r>
      <w:r>
        <w:rPr/>
        <w:t>er lettilgængelige </w:t>
      </w:r>
      <w:r>
        <w:rPr>
          <w:spacing w:val="-3"/>
        </w:rPr>
        <w:t>af- </w:t>
      </w:r>
      <w:r>
        <w:rPr/>
        <w:t>spejler det sig, at de har haft begrænset mulighed for selv at hente og</w:t>
      </w:r>
      <w:r>
        <w:rPr>
          <w:spacing w:val="-4"/>
        </w:rPr>
        <w:t> </w:t>
      </w:r>
      <w:r>
        <w:rPr/>
        <w:t>arbejde</w:t>
      </w:r>
      <w:r>
        <w:rPr>
          <w:spacing w:val="-4"/>
        </w:rPr>
        <w:t> </w:t>
      </w:r>
      <w:r>
        <w:rPr/>
        <w:t>med</w:t>
      </w:r>
      <w:r>
        <w:rPr>
          <w:spacing w:val="-4"/>
        </w:rPr>
        <w:t> </w:t>
      </w:r>
      <w:r>
        <w:rPr/>
        <w:t>kortene.</w:t>
      </w:r>
      <w:r>
        <w:rPr>
          <w:spacing w:val="-4"/>
        </w:rPr>
        <w:t> </w:t>
      </w:r>
      <w:r>
        <w:rPr>
          <w:spacing w:val="-3"/>
        </w:rPr>
        <w:t>På</w:t>
      </w:r>
      <w:r>
        <w:rPr>
          <w:spacing w:val="-4"/>
        </w:rPr>
        <w:t> </w:t>
      </w:r>
      <w:r>
        <w:rPr/>
        <w:t>baggrund</w:t>
      </w:r>
      <w:r>
        <w:rPr>
          <w:spacing w:val="-4"/>
        </w:rPr>
        <w:t> </w:t>
      </w:r>
      <w:r>
        <w:rPr/>
        <w:t>af</w:t>
      </w:r>
      <w:r>
        <w:rPr>
          <w:spacing w:val="-3"/>
        </w:rPr>
        <w:t> </w:t>
      </w:r>
      <w:r>
        <w:rPr/>
        <w:t>deres</w:t>
      </w:r>
      <w:r>
        <w:rPr>
          <w:spacing w:val="-4"/>
        </w:rPr>
        <w:t> </w:t>
      </w:r>
      <w:r>
        <w:rPr/>
        <w:t>nuværende</w:t>
      </w:r>
      <w:r>
        <w:rPr>
          <w:spacing w:val="-4"/>
        </w:rPr>
        <w:t> </w:t>
      </w:r>
      <w:r>
        <w:rPr/>
        <w:t>viden</w:t>
      </w:r>
      <w:r>
        <w:rPr>
          <w:spacing w:val="-4"/>
        </w:rPr>
        <w:t> </w:t>
      </w:r>
      <w:r>
        <w:rPr/>
        <w:t>om kortene, udtrykker flere bekymring omkring systemet for download af kortene. Både behovet for en stabil og billig internetforbindelse og at skulle have et log-in samt et GIS-program udfordrer tilgænge- ligheden af kortene. Samtidig spørger flere, hvem kortene er rettet mod, for kyndige GIS-brugere vil måske </w:t>
      </w:r>
      <w:r>
        <w:rPr>
          <w:spacing w:val="-3"/>
        </w:rPr>
        <w:t>ikke </w:t>
      </w:r>
      <w:r>
        <w:rPr/>
        <w:t>have </w:t>
      </w:r>
      <w:r>
        <w:rPr>
          <w:spacing w:val="-3"/>
        </w:rPr>
        <w:t>problemer, </w:t>
      </w:r>
      <w:r>
        <w:rPr/>
        <w:t>mens en orienteringsløber </w:t>
      </w:r>
      <w:r>
        <w:rPr>
          <w:spacing w:val="-3"/>
        </w:rPr>
        <w:t>ikke </w:t>
      </w:r>
      <w:r>
        <w:rPr/>
        <w:t>vil være hjemmevant nok i GIS til at hente et </w:t>
      </w:r>
      <w:r>
        <w:rPr>
          <w:spacing w:val="-3"/>
        </w:rPr>
        <w:t>kort </w:t>
      </w:r>
      <w:r>
        <w:rPr/>
        <w:t>til en</w:t>
      </w:r>
      <w:r>
        <w:rPr>
          <w:spacing w:val="1"/>
        </w:rPr>
        <w:t> </w:t>
      </w:r>
      <w:r>
        <w:rPr>
          <w:spacing w:val="-4"/>
        </w:rPr>
        <w:t>løbetur.</w:t>
      </w:r>
    </w:p>
    <w:p>
      <w:pPr>
        <w:pStyle w:val="BodyText"/>
        <w:spacing w:before="3"/>
      </w:pPr>
    </w:p>
    <w:p>
      <w:pPr>
        <w:pStyle w:val="BodyText"/>
        <w:spacing w:line="235" w:lineRule="auto" w:before="1"/>
        <w:ind w:left="887" w:right="-14"/>
      </w:pPr>
      <w:r>
        <w:rPr/>
        <w:t>Følgende vil kunne føre til en endnu højere grad af indfrielse af succeskriteriet ’Tilgængelighed’:</w:t>
      </w:r>
    </w:p>
    <w:p>
      <w:pPr>
        <w:pStyle w:val="BodyText"/>
        <w:spacing w:before="5"/>
        <w:rPr>
          <w:sz w:val="19"/>
        </w:rPr>
      </w:pPr>
    </w:p>
    <w:p>
      <w:pPr>
        <w:pStyle w:val="ListParagraph"/>
        <w:numPr>
          <w:ilvl w:val="2"/>
          <w:numId w:val="12"/>
        </w:numPr>
        <w:tabs>
          <w:tab w:pos="1032" w:val="left" w:leader="none"/>
        </w:tabs>
        <w:spacing w:line="242" w:lineRule="exact" w:before="0" w:after="0"/>
        <w:ind w:left="1031" w:right="0" w:hanging="144"/>
        <w:jc w:val="left"/>
        <w:rPr>
          <w:sz w:val="20"/>
        </w:rPr>
      </w:pPr>
      <w:r>
        <w:rPr>
          <w:spacing w:val="-3"/>
          <w:sz w:val="20"/>
        </w:rPr>
        <w:t>At </w:t>
      </w:r>
      <w:r>
        <w:rPr>
          <w:sz w:val="20"/>
        </w:rPr>
        <w:t>grundkortene findes i en slidstærk</w:t>
      </w:r>
      <w:r>
        <w:rPr>
          <w:spacing w:val="-7"/>
          <w:sz w:val="20"/>
        </w:rPr>
        <w:t> </w:t>
      </w:r>
      <w:r>
        <w:rPr>
          <w:sz w:val="20"/>
        </w:rPr>
        <w:t>papirudgave</w:t>
      </w:r>
    </w:p>
    <w:p>
      <w:pPr>
        <w:pStyle w:val="ListParagraph"/>
        <w:numPr>
          <w:ilvl w:val="2"/>
          <w:numId w:val="12"/>
        </w:numPr>
        <w:tabs>
          <w:tab w:pos="1032" w:val="left" w:leader="none"/>
        </w:tabs>
        <w:spacing w:line="242" w:lineRule="exact" w:before="0" w:after="0"/>
        <w:ind w:left="1031" w:right="0" w:hanging="144"/>
        <w:jc w:val="left"/>
        <w:rPr>
          <w:sz w:val="20"/>
        </w:rPr>
      </w:pPr>
      <w:r>
        <w:rPr>
          <w:spacing w:val="-3"/>
          <w:sz w:val="20"/>
        </w:rPr>
        <w:t>At </w:t>
      </w:r>
      <w:r>
        <w:rPr>
          <w:sz w:val="20"/>
        </w:rPr>
        <w:t>man kan sammensætte et </w:t>
      </w:r>
      <w:r>
        <w:rPr>
          <w:spacing w:val="-3"/>
          <w:sz w:val="20"/>
        </w:rPr>
        <w:t>kort </w:t>
      </w:r>
      <w:r>
        <w:rPr>
          <w:sz w:val="20"/>
        </w:rPr>
        <w:t>med de data, man ønsker</w:t>
      </w:r>
      <w:r>
        <w:rPr>
          <w:spacing w:val="-22"/>
          <w:sz w:val="20"/>
        </w:rPr>
        <w:t> </w:t>
      </w:r>
      <w:r>
        <w:rPr>
          <w:sz w:val="20"/>
        </w:rPr>
        <w:t>og</w:t>
      </w:r>
    </w:p>
    <w:p>
      <w:pPr>
        <w:pStyle w:val="BodyText"/>
        <w:spacing w:line="242" w:lineRule="exact" w:before="39"/>
        <w:ind w:left="298"/>
      </w:pPr>
      <w:r>
        <w:rPr/>
        <w:br w:type="column"/>
      </w:r>
      <w:r>
        <w:rPr/>
        <w:t>derefter bestille et print</w:t>
      </w:r>
    </w:p>
    <w:p>
      <w:pPr>
        <w:pStyle w:val="ListParagraph"/>
        <w:numPr>
          <w:ilvl w:val="0"/>
          <w:numId w:val="3"/>
        </w:numPr>
        <w:tabs>
          <w:tab w:pos="444" w:val="left" w:leader="none"/>
        </w:tabs>
        <w:spacing w:line="240" w:lineRule="exact" w:before="0" w:after="0"/>
        <w:ind w:left="443" w:right="0" w:hanging="145"/>
        <w:jc w:val="left"/>
        <w:rPr>
          <w:sz w:val="20"/>
        </w:rPr>
      </w:pPr>
      <w:r>
        <w:rPr>
          <w:spacing w:val="-3"/>
          <w:sz w:val="20"/>
        </w:rPr>
        <w:t>At </w:t>
      </w:r>
      <w:r>
        <w:rPr>
          <w:sz w:val="20"/>
        </w:rPr>
        <w:t>kortene kan tilgås på en anden platform end</w:t>
      </w:r>
      <w:r>
        <w:rPr>
          <w:spacing w:val="-10"/>
          <w:sz w:val="20"/>
        </w:rPr>
        <w:t> </w:t>
      </w:r>
      <w:r>
        <w:rPr>
          <w:sz w:val="20"/>
        </w:rPr>
        <w:t>GIS</w:t>
      </w:r>
    </w:p>
    <w:p>
      <w:pPr>
        <w:pStyle w:val="ListParagraph"/>
        <w:numPr>
          <w:ilvl w:val="0"/>
          <w:numId w:val="3"/>
        </w:numPr>
        <w:tabs>
          <w:tab w:pos="444" w:val="left" w:leader="none"/>
        </w:tabs>
        <w:spacing w:line="242" w:lineRule="exact" w:before="0" w:after="0"/>
        <w:ind w:left="443" w:right="0" w:hanging="145"/>
        <w:jc w:val="left"/>
        <w:rPr>
          <w:sz w:val="20"/>
        </w:rPr>
      </w:pPr>
      <w:r>
        <w:rPr>
          <w:sz w:val="20"/>
        </w:rPr>
        <w:t>Tydelighed omkring, hvem kortene retter sig</w:t>
      </w:r>
      <w:r>
        <w:rPr>
          <w:spacing w:val="-9"/>
          <w:sz w:val="20"/>
        </w:rPr>
        <w:t> </w:t>
      </w:r>
      <w:r>
        <w:rPr>
          <w:sz w:val="20"/>
        </w:rPr>
        <w:t>mod</w:t>
      </w:r>
    </w:p>
    <w:p>
      <w:pPr>
        <w:pStyle w:val="BodyText"/>
      </w:pPr>
    </w:p>
    <w:p>
      <w:pPr>
        <w:pStyle w:val="BodyText"/>
        <w:spacing w:before="5"/>
        <w:rPr>
          <w:sz w:val="21"/>
        </w:rPr>
      </w:pPr>
    </w:p>
    <w:p>
      <w:pPr>
        <w:pStyle w:val="Heading3"/>
        <w:numPr>
          <w:ilvl w:val="1"/>
          <w:numId w:val="12"/>
        </w:numPr>
        <w:tabs>
          <w:tab w:pos="781" w:val="left" w:leader="none"/>
        </w:tabs>
        <w:spacing w:line="240" w:lineRule="auto" w:before="1" w:after="0"/>
        <w:ind w:left="780" w:right="0" w:hanging="482"/>
        <w:jc w:val="left"/>
      </w:pPr>
      <w:r>
        <w:rPr/>
        <w:t>Brugervenlighed</w:t>
      </w:r>
    </w:p>
    <w:p>
      <w:pPr>
        <w:pStyle w:val="Heading7"/>
        <w:spacing w:before="203"/>
        <w:ind w:left="298"/>
      </w:pPr>
      <w:r>
        <w:rPr/>
        <w:t>Førmåling</w:t>
      </w:r>
    </w:p>
    <w:p>
      <w:pPr>
        <w:pStyle w:val="BodyText"/>
        <w:spacing w:line="235" w:lineRule="auto" w:before="2"/>
        <w:ind w:left="298" w:right="414"/>
      </w:pPr>
      <w:r>
        <w:rPr/>
        <w:t>Samlet måling af hvor enige aktørerne er i udsagnet: De nuværende kort og geodata er lette at bruge</w:t>
      </w:r>
    </w:p>
    <w:p>
      <w:pPr>
        <w:pStyle w:val="BodyText"/>
        <w:spacing w:before="11"/>
        <w:rPr>
          <w:sz w:val="10"/>
        </w:rPr>
      </w:pPr>
      <w:r>
        <w:rPr/>
        <w:drawing>
          <wp:anchor distT="0" distB="0" distL="0" distR="0" allowOverlap="1" layoutInCell="1" locked="0" behindDoc="0" simplePos="0" relativeHeight="58">
            <wp:simplePos x="0" y="0"/>
            <wp:positionH relativeFrom="page">
              <wp:posOffset>12689999</wp:posOffset>
            </wp:positionH>
            <wp:positionV relativeFrom="paragraph">
              <wp:posOffset>109893</wp:posOffset>
            </wp:positionV>
            <wp:extent cx="3520475" cy="392429"/>
            <wp:effectExtent l="0" t="0" r="0" b="0"/>
            <wp:wrapTopAndBottom/>
            <wp:docPr id="117" name="image121.png" descr=""/>
            <wp:cNvGraphicFramePr>
              <a:graphicFrameLocks noChangeAspect="1"/>
            </wp:cNvGraphicFramePr>
            <a:graphic>
              <a:graphicData uri="http://schemas.openxmlformats.org/drawingml/2006/picture">
                <pic:pic>
                  <pic:nvPicPr>
                    <pic:cNvPr id="118" name="image121.png"/>
                    <pic:cNvPicPr/>
                  </pic:nvPicPr>
                  <pic:blipFill>
                    <a:blip r:embed="rId168" cstate="print"/>
                    <a:stretch>
                      <a:fillRect/>
                    </a:stretch>
                  </pic:blipFill>
                  <pic:spPr>
                    <a:xfrm>
                      <a:off x="0" y="0"/>
                      <a:ext cx="3520475" cy="392429"/>
                    </a:xfrm>
                    <a:prstGeom prst="rect">
                      <a:avLst/>
                    </a:prstGeom>
                  </pic:spPr>
                </pic:pic>
              </a:graphicData>
            </a:graphic>
          </wp:anchor>
        </w:drawing>
      </w:r>
    </w:p>
    <w:p>
      <w:pPr>
        <w:pStyle w:val="BodyText"/>
        <w:spacing w:line="242" w:lineRule="exact" w:before="138"/>
        <w:ind w:left="298"/>
      </w:pPr>
      <w:r>
        <w:rPr/>
        <w:t>Scorer: 3,0</w:t>
      </w:r>
    </w:p>
    <w:p>
      <w:pPr>
        <w:pStyle w:val="BodyText"/>
        <w:spacing w:line="240" w:lineRule="exact"/>
        <w:ind w:left="298"/>
      </w:pPr>
      <w:r>
        <w:rPr/>
        <w:t>Laveste vurdering:</w:t>
      </w:r>
      <w:r>
        <w:rPr>
          <w:spacing w:val="-23"/>
        </w:rPr>
        <w:t> </w:t>
      </w:r>
      <w:r>
        <w:rPr/>
        <w:t>1</w:t>
      </w:r>
    </w:p>
    <w:p>
      <w:pPr>
        <w:pStyle w:val="BodyText"/>
        <w:spacing w:line="240" w:lineRule="exact"/>
        <w:ind w:left="298"/>
      </w:pPr>
      <w:r>
        <w:rPr/>
        <w:t>Højeste vurdering:</w:t>
      </w:r>
      <w:r>
        <w:rPr>
          <w:spacing w:val="-16"/>
        </w:rPr>
        <w:t> </w:t>
      </w:r>
      <w:r>
        <w:rPr/>
        <w:t>5</w:t>
      </w:r>
    </w:p>
    <w:p>
      <w:pPr>
        <w:pStyle w:val="BodyText"/>
        <w:spacing w:line="240" w:lineRule="exact"/>
        <w:ind w:left="298"/>
      </w:pPr>
      <w:r>
        <w:rPr/>
        <w:t>Hyppigste vurdering: 4</w:t>
      </w:r>
    </w:p>
    <w:p>
      <w:pPr>
        <w:pStyle w:val="BodyText"/>
        <w:spacing w:line="242" w:lineRule="exact"/>
        <w:ind w:left="298"/>
      </w:pPr>
      <w:r>
        <w:rPr/>
        <w:t>Antal besvarelser: 23/45 = 51%</w:t>
      </w:r>
    </w:p>
    <w:p>
      <w:pPr>
        <w:pStyle w:val="BodyText"/>
        <w:spacing w:before="7"/>
        <w:rPr>
          <w:sz w:val="19"/>
        </w:rPr>
      </w:pPr>
    </w:p>
    <w:p>
      <w:pPr>
        <w:spacing w:line="235" w:lineRule="auto" w:before="0"/>
        <w:ind w:left="298" w:right="893" w:firstLine="0"/>
        <w:jc w:val="left"/>
        <w:rPr>
          <w:i/>
          <w:sz w:val="20"/>
        </w:rPr>
      </w:pPr>
      <w:r>
        <w:rPr>
          <w:i/>
          <w:color w:val="82BC00"/>
          <w:sz w:val="20"/>
        </w:rPr>
        <w:t>”Det er jo generelt et problem, at data er total fragmenteret. På </w:t>
      </w:r>
      <w:r>
        <w:rPr>
          <w:i/>
          <w:color w:val="82BC00"/>
          <w:sz w:val="20"/>
        </w:rPr>
        <w:t>et kort sidder du med Nuuk, og hvis du så skal kigge på et andet sted, skal du lukke hele kortet og åbne et nyt osv. Skal du se noget</w:t>
      </w:r>
    </w:p>
    <w:p>
      <w:pPr>
        <w:spacing w:line="235" w:lineRule="auto" w:before="2"/>
        <w:ind w:left="298" w:right="783" w:firstLine="0"/>
        <w:jc w:val="both"/>
        <w:rPr>
          <w:i/>
          <w:sz w:val="20"/>
        </w:rPr>
      </w:pPr>
      <w:r>
        <w:rPr>
          <w:i/>
          <w:color w:val="82BC00"/>
          <w:sz w:val="20"/>
        </w:rPr>
        <w:t>imellem de to </w:t>
      </w:r>
      <w:r>
        <w:rPr>
          <w:i/>
          <w:color w:val="82BC00"/>
          <w:spacing w:val="-4"/>
          <w:sz w:val="20"/>
        </w:rPr>
        <w:t>steder, </w:t>
      </w:r>
      <w:r>
        <w:rPr>
          <w:i/>
          <w:color w:val="82BC00"/>
          <w:spacing w:val="-3"/>
          <w:sz w:val="20"/>
        </w:rPr>
        <w:t>skal </w:t>
      </w:r>
      <w:r>
        <w:rPr>
          <w:i/>
          <w:color w:val="82BC00"/>
          <w:sz w:val="20"/>
        </w:rPr>
        <w:t>du hente et tredje </w:t>
      </w:r>
      <w:r>
        <w:rPr>
          <w:i/>
          <w:color w:val="82BC00"/>
          <w:spacing w:val="-3"/>
          <w:sz w:val="20"/>
        </w:rPr>
        <w:t>kort </w:t>
      </w:r>
      <w:r>
        <w:rPr>
          <w:i/>
          <w:color w:val="82BC00"/>
          <w:sz w:val="20"/>
        </w:rPr>
        <w:t>og lægge det indi- </w:t>
      </w:r>
      <w:r>
        <w:rPr>
          <w:i/>
          <w:color w:val="82BC00"/>
          <w:sz w:val="20"/>
        </w:rPr>
        <w:t>mellem.</w:t>
      </w:r>
      <w:r>
        <w:rPr>
          <w:i/>
          <w:color w:val="82BC00"/>
          <w:spacing w:val="-5"/>
          <w:sz w:val="20"/>
        </w:rPr>
        <w:t> </w:t>
      </w:r>
      <w:r>
        <w:rPr>
          <w:i/>
          <w:color w:val="82BC00"/>
          <w:sz w:val="20"/>
        </w:rPr>
        <w:t>Fordi</w:t>
      </w:r>
      <w:r>
        <w:rPr>
          <w:i/>
          <w:color w:val="82BC00"/>
          <w:spacing w:val="-4"/>
          <w:sz w:val="20"/>
        </w:rPr>
        <w:t> </w:t>
      </w:r>
      <w:r>
        <w:rPr>
          <w:i/>
          <w:color w:val="82BC00"/>
          <w:sz w:val="20"/>
        </w:rPr>
        <w:t>det</w:t>
      </w:r>
      <w:r>
        <w:rPr>
          <w:i/>
          <w:color w:val="82BC00"/>
          <w:spacing w:val="-4"/>
          <w:sz w:val="20"/>
        </w:rPr>
        <w:t> </w:t>
      </w:r>
      <w:r>
        <w:rPr>
          <w:i/>
          <w:color w:val="82BC00"/>
          <w:sz w:val="20"/>
        </w:rPr>
        <w:t>er</w:t>
      </w:r>
      <w:r>
        <w:rPr>
          <w:i/>
          <w:color w:val="82BC00"/>
          <w:spacing w:val="-3"/>
          <w:sz w:val="20"/>
        </w:rPr>
        <w:t> </w:t>
      </w:r>
      <w:r>
        <w:rPr>
          <w:i/>
          <w:color w:val="82BC00"/>
          <w:sz w:val="20"/>
        </w:rPr>
        <w:t>så</w:t>
      </w:r>
      <w:r>
        <w:rPr>
          <w:i/>
          <w:color w:val="82BC00"/>
          <w:spacing w:val="-5"/>
          <w:sz w:val="20"/>
        </w:rPr>
        <w:t> </w:t>
      </w:r>
      <w:r>
        <w:rPr>
          <w:i/>
          <w:color w:val="82BC00"/>
          <w:sz w:val="20"/>
        </w:rPr>
        <w:t>forskellig</w:t>
      </w:r>
      <w:r>
        <w:rPr>
          <w:i/>
          <w:color w:val="82BC00"/>
          <w:spacing w:val="-3"/>
          <w:sz w:val="20"/>
        </w:rPr>
        <w:t> </w:t>
      </w:r>
      <w:r>
        <w:rPr>
          <w:i/>
          <w:color w:val="82BC00"/>
          <w:sz w:val="20"/>
        </w:rPr>
        <w:t>kvalitet</w:t>
      </w:r>
      <w:r>
        <w:rPr>
          <w:i/>
          <w:color w:val="82BC00"/>
          <w:spacing w:val="-3"/>
          <w:sz w:val="20"/>
        </w:rPr>
        <w:t> </w:t>
      </w:r>
      <w:r>
        <w:rPr>
          <w:i/>
          <w:color w:val="82BC00"/>
          <w:sz w:val="20"/>
        </w:rPr>
        <w:t>alt</w:t>
      </w:r>
      <w:r>
        <w:rPr>
          <w:i/>
          <w:color w:val="82BC00"/>
          <w:spacing w:val="-5"/>
          <w:sz w:val="20"/>
        </w:rPr>
        <w:t> </w:t>
      </w:r>
      <w:r>
        <w:rPr>
          <w:i/>
          <w:color w:val="82BC00"/>
          <w:spacing w:val="-4"/>
          <w:sz w:val="20"/>
        </w:rPr>
        <w:t>efter,</w:t>
      </w:r>
      <w:r>
        <w:rPr>
          <w:i/>
          <w:color w:val="82BC00"/>
          <w:spacing w:val="-3"/>
          <w:sz w:val="20"/>
        </w:rPr>
        <w:t> </w:t>
      </w:r>
      <w:r>
        <w:rPr>
          <w:i/>
          <w:color w:val="82BC00"/>
          <w:sz w:val="20"/>
        </w:rPr>
        <w:t>hvor</w:t>
      </w:r>
      <w:r>
        <w:rPr>
          <w:i/>
          <w:color w:val="82BC00"/>
          <w:spacing w:val="-5"/>
          <w:sz w:val="20"/>
        </w:rPr>
        <w:t> </w:t>
      </w:r>
      <w:r>
        <w:rPr>
          <w:i/>
          <w:color w:val="82BC00"/>
          <w:sz w:val="20"/>
        </w:rPr>
        <w:t>du</w:t>
      </w:r>
      <w:r>
        <w:rPr>
          <w:i/>
          <w:color w:val="82BC00"/>
          <w:spacing w:val="-4"/>
          <w:sz w:val="20"/>
        </w:rPr>
        <w:t> </w:t>
      </w:r>
      <w:r>
        <w:rPr>
          <w:i/>
          <w:color w:val="82BC00"/>
          <w:sz w:val="20"/>
        </w:rPr>
        <w:t>er</w:t>
      </w:r>
      <w:r>
        <w:rPr>
          <w:i/>
          <w:color w:val="82BC00"/>
          <w:spacing w:val="-4"/>
          <w:sz w:val="20"/>
        </w:rPr>
        <w:t> </w:t>
      </w:r>
      <w:r>
        <w:rPr>
          <w:i/>
          <w:color w:val="82BC00"/>
          <w:sz w:val="20"/>
        </w:rPr>
        <w:t>henne. Arbejdsgangsmæssigt er der en masse ulemper ved</w:t>
      </w:r>
      <w:r>
        <w:rPr>
          <w:i/>
          <w:color w:val="82BC00"/>
          <w:spacing w:val="-5"/>
          <w:sz w:val="20"/>
        </w:rPr>
        <w:t> </w:t>
      </w:r>
      <w:r>
        <w:rPr>
          <w:i/>
          <w:color w:val="82BC00"/>
          <w:spacing w:val="-4"/>
          <w:sz w:val="20"/>
        </w:rPr>
        <w:t>det.”</w:t>
      </w:r>
    </w:p>
    <w:p>
      <w:pPr>
        <w:pStyle w:val="BodyText"/>
        <w:spacing w:line="235" w:lineRule="auto" w:before="3"/>
        <w:ind w:left="298" w:right="414"/>
      </w:pPr>
      <w:r>
        <w:rPr>
          <w:color w:val="82BC00"/>
        </w:rPr>
        <w:t>Brian Lygh, byplanlægger, Kommuneqarfik Sermersooq, Nuuk og Tasiilaq</w:t>
      </w:r>
    </w:p>
    <w:p>
      <w:pPr>
        <w:pStyle w:val="BodyText"/>
        <w:spacing w:before="9"/>
        <w:rPr>
          <w:sz w:val="19"/>
        </w:rPr>
      </w:pPr>
    </w:p>
    <w:p>
      <w:pPr>
        <w:pStyle w:val="BodyText"/>
        <w:spacing w:line="235" w:lineRule="auto"/>
        <w:ind w:left="298" w:right="988"/>
      </w:pPr>
      <w:r>
        <w:rPr/>
        <w:t>Den nuværende kortlægning er fragmenteret og uharmonisk Den nuværende kortlægning vurderes som relativt brugervenlig.</w:t>
      </w:r>
    </w:p>
    <w:p>
      <w:pPr>
        <w:pStyle w:val="BodyText"/>
        <w:spacing w:line="235" w:lineRule="auto" w:before="2"/>
        <w:ind w:left="298" w:right="755"/>
      </w:pPr>
      <w:r>
        <w:rPr/>
        <w:t>De </w:t>
      </w:r>
      <w:r>
        <w:rPr>
          <w:spacing w:val="-4"/>
        </w:rPr>
        <w:t>aktører, </w:t>
      </w:r>
      <w:r>
        <w:rPr/>
        <w:t>der arbejder med </w:t>
      </w:r>
      <w:r>
        <w:rPr>
          <w:spacing w:val="-3"/>
        </w:rPr>
        <w:t>kort </w:t>
      </w:r>
      <w:r>
        <w:rPr/>
        <w:t>til hverdag, ser dog store forbed- ringspotentialer, særligt når det kommer til ensartethed og søm- løshed. De </w:t>
      </w:r>
      <w:r>
        <w:rPr>
          <w:spacing w:val="-3"/>
        </w:rPr>
        <w:t>oplever, </w:t>
      </w:r>
      <w:r>
        <w:rPr/>
        <w:t>at det er svært at bevæge sig fra ét område til et andet uden at skulle åbne og lukke </w:t>
      </w:r>
      <w:r>
        <w:rPr>
          <w:spacing w:val="-3"/>
        </w:rPr>
        <w:t>nye </w:t>
      </w:r>
      <w:r>
        <w:rPr/>
        <w:t>kort, og at det særligt er et stort problem i overgangen mellem by eller bygd og åbent land. Disse aktører ønsker sig et ensartet og sømløst kort, hvor de kan bevæge sig fra område til område, uden at skulle åbne og lukke </w:t>
      </w:r>
      <w:r>
        <w:rPr>
          <w:spacing w:val="-3"/>
        </w:rPr>
        <w:t>nye </w:t>
      </w:r>
      <w:r>
        <w:rPr>
          <w:spacing w:val="-4"/>
        </w:rPr>
        <w:t>filer, </w:t>
      </w:r>
      <w:r>
        <w:rPr/>
        <w:t>og hvor de kan zoome ind og ud og skabe sig overblik over de nærliggende </w:t>
      </w:r>
      <w:r>
        <w:rPr>
          <w:spacing w:val="-4"/>
        </w:rPr>
        <w:t>områder, </w:t>
      </w:r>
      <w:r>
        <w:rPr/>
        <w:t>uden at skulle opleve hvide felter på kortet, fordi </w:t>
      </w:r>
      <w:r>
        <w:rPr>
          <w:spacing w:val="-3"/>
        </w:rPr>
        <w:t>kort </w:t>
      </w:r>
      <w:r>
        <w:rPr/>
        <w:t>over by og land </w:t>
      </w:r>
      <w:r>
        <w:rPr>
          <w:spacing w:val="-3"/>
        </w:rPr>
        <w:t>ikke </w:t>
      </w:r>
      <w:r>
        <w:rPr/>
        <w:t>er integreret i hinanden.</w:t>
      </w:r>
    </w:p>
    <w:p>
      <w:pPr>
        <w:pStyle w:val="BodyText"/>
        <w:spacing w:before="11"/>
        <w:rPr>
          <w:sz w:val="19"/>
        </w:rPr>
      </w:pPr>
    </w:p>
    <w:p>
      <w:pPr>
        <w:pStyle w:val="Heading7"/>
        <w:ind w:left="298"/>
      </w:pPr>
      <w:r>
        <w:rPr/>
        <w:t>Eftermåling</w:t>
      </w:r>
    </w:p>
    <w:p>
      <w:pPr>
        <w:pStyle w:val="BodyText"/>
        <w:spacing w:line="235" w:lineRule="auto" w:before="2"/>
        <w:ind w:left="298" w:right="414"/>
      </w:pPr>
      <w:r>
        <w:rPr/>
        <w:t>Samlet måling af hvor enige aktørerne er i udsagnet: De nye kort og geodata er lette at bruge</w:t>
      </w:r>
    </w:p>
    <w:p>
      <w:pPr>
        <w:pStyle w:val="BodyText"/>
        <w:spacing w:before="9"/>
        <w:rPr>
          <w:sz w:val="12"/>
        </w:rPr>
      </w:pPr>
      <w:r>
        <w:rPr/>
        <w:drawing>
          <wp:anchor distT="0" distB="0" distL="0" distR="0" allowOverlap="1" layoutInCell="1" locked="0" behindDoc="0" simplePos="0" relativeHeight="59">
            <wp:simplePos x="0" y="0"/>
            <wp:positionH relativeFrom="page">
              <wp:posOffset>12689999</wp:posOffset>
            </wp:positionH>
            <wp:positionV relativeFrom="paragraph">
              <wp:posOffset>123860</wp:posOffset>
            </wp:positionV>
            <wp:extent cx="3510498" cy="353187"/>
            <wp:effectExtent l="0" t="0" r="0" b="0"/>
            <wp:wrapTopAndBottom/>
            <wp:docPr id="119" name="image122.png" descr=""/>
            <wp:cNvGraphicFramePr>
              <a:graphicFrameLocks noChangeAspect="1"/>
            </wp:cNvGraphicFramePr>
            <a:graphic>
              <a:graphicData uri="http://schemas.openxmlformats.org/drawingml/2006/picture">
                <pic:pic>
                  <pic:nvPicPr>
                    <pic:cNvPr id="120" name="image122.png"/>
                    <pic:cNvPicPr/>
                  </pic:nvPicPr>
                  <pic:blipFill>
                    <a:blip r:embed="rId169" cstate="print"/>
                    <a:stretch>
                      <a:fillRect/>
                    </a:stretch>
                  </pic:blipFill>
                  <pic:spPr>
                    <a:xfrm>
                      <a:off x="0" y="0"/>
                      <a:ext cx="3510498" cy="353187"/>
                    </a:xfrm>
                    <a:prstGeom prst="rect">
                      <a:avLst/>
                    </a:prstGeom>
                  </pic:spPr>
                </pic:pic>
              </a:graphicData>
            </a:graphic>
          </wp:anchor>
        </w:drawing>
      </w:r>
    </w:p>
    <w:p>
      <w:pPr>
        <w:pStyle w:val="BodyText"/>
        <w:spacing w:line="242" w:lineRule="exact" w:before="178"/>
        <w:ind w:left="298"/>
      </w:pPr>
      <w:r>
        <w:rPr/>
        <w:t>Scorer: 3,6</w:t>
      </w:r>
    </w:p>
    <w:p>
      <w:pPr>
        <w:pStyle w:val="BodyText"/>
        <w:spacing w:line="240" w:lineRule="exact"/>
        <w:ind w:left="298"/>
      </w:pPr>
      <w:r>
        <w:rPr/>
        <w:t>Laveste vurdering:</w:t>
      </w:r>
      <w:r>
        <w:rPr>
          <w:spacing w:val="-23"/>
        </w:rPr>
        <w:t> </w:t>
      </w:r>
      <w:r>
        <w:rPr/>
        <w:t>1</w:t>
      </w:r>
    </w:p>
    <w:p>
      <w:pPr>
        <w:pStyle w:val="BodyText"/>
        <w:spacing w:line="240" w:lineRule="exact"/>
        <w:ind w:left="298"/>
      </w:pPr>
      <w:r>
        <w:rPr/>
        <w:t>Højeste vurdering:</w:t>
      </w:r>
      <w:r>
        <w:rPr>
          <w:spacing w:val="-16"/>
        </w:rPr>
        <w:t> </w:t>
      </w:r>
      <w:r>
        <w:rPr/>
        <w:t>5</w:t>
      </w:r>
    </w:p>
    <w:p>
      <w:pPr>
        <w:pStyle w:val="BodyText"/>
        <w:spacing w:line="240" w:lineRule="exact"/>
        <w:ind w:left="298"/>
      </w:pPr>
      <w:r>
        <w:rPr/>
        <w:t>Hyppigste vurdering: 4</w:t>
      </w:r>
    </w:p>
    <w:p>
      <w:pPr>
        <w:pStyle w:val="BodyText"/>
        <w:spacing w:line="242" w:lineRule="exact"/>
        <w:ind w:left="298"/>
      </w:pPr>
      <w:r>
        <w:rPr/>
        <w:t>Antal besvarelser: 15/17 = 88%</w:t>
      </w:r>
    </w:p>
    <w:p>
      <w:pPr>
        <w:spacing w:after="0" w:line="242" w:lineRule="exact"/>
        <w:sectPr>
          <w:footerReference w:type="default" r:id="rId163"/>
          <w:pgSz w:w="26420" w:h="15090" w:orient="landscape"/>
          <w:pgMar w:footer="540" w:header="0" w:top="940" w:bottom="720" w:left="20" w:right="200"/>
          <w:cols w:num="4" w:equalWidth="0">
            <w:col w:w="6415" w:space="40"/>
            <w:col w:w="5868" w:space="886"/>
            <w:col w:w="6417" w:space="40"/>
            <w:col w:w="6534"/>
          </w:cols>
        </w:sectPr>
      </w:pPr>
    </w:p>
    <w:p>
      <w:pPr>
        <w:spacing w:line="235" w:lineRule="auto" w:before="43"/>
        <w:ind w:left="887" w:right="127" w:firstLine="0"/>
        <w:jc w:val="left"/>
        <w:rPr>
          <w:i/>
          <w:sz w:val="20"/>
        </w:rPr>
      </w:pPr>
      <w:r>
        <w:rPr>
          <w:i/>
          <w:color w:val="82BC00"/>
          <w:sz w:val="20"/>
        </w:rPr>
        <w:t>”Kortene ser umiddelbart meget brugervenlige ud. QGIS er jo </w:t>
      </w:r>
      <w:r>
        <w:rPr>
          <w:i/>
          <w:color w:val="82BC00"/>
          <w:sz w:val="20"/>
        </w:rPr>
        <w:t>nemt, men man skal kende lidt til GIS. Flere af mine folk har fået et</w:t>
      </w:r>
    </w:p>
    <w:p>
      <w:pPr>
        <w:spacing w:line="235" w:lineRule="auto" w:before="2"/>
        <w:ind w:left="887" w:right="-7" w:firstLine="0"/>
        <w:jc w:val="left"/>
        <w:rPr>
          <w:i/>
          <w:sz w:val="20"/>
        </w:rPr>
      </w:pPr>
      <w:r>
        <w:rPr>
          <w:i/>
          <w:color w:val="82BC00"/>
          <w:sz w:val="20"/>
        </w:rPr>
        <w:t>QGIS-kursus, men vi bruger det ikke som redskab lige nu, det er pla- </w:t>
      </w:r>
      <w:r>
        <w:rPr>
          <w:i/>
          <w:color w:val="82BC00"/>
          <w:sz w:val="20"/>
        </w:rPr>
        <w:t>nen i fremtiden. Fru Hansen vil nok have lidt sværere ved at bruge kortene.”</w:t>
      </w:r>
    </w:p>
    <w:p>
      <w:pPr>
        <w:pStyle w:val="BodyText"/>
        <w:spacing w:line="243" w:lineRule="exact"/>
        <w:ind w:left="887"/>
      </w:pPr>
      <w:r>
        <w:rPr>
          <w:color w:val="82BC00"/>
        </w:rPr>
        <w:t>Leif Baadh, teknisk chef, Kommune Kujalleq, Sydgrønland</w:t>
      </w:r>
    </w:p>
    <w:p>
      <w:pPr>
        <w:pStyle w:val="BodyText"/>
        <w:spacing w:before="3"/>
        <w:rPr>
          <w:sz w:val="19"/>
        </w:rPr>
      </w:pPr>
    </w:p>
    <w:p>
      <w:pPr>
        <w:pStyle w:val="Heading7"/>
        <w:spacing w:line="240" w:lineRule="auto" w:before="1"/>
      </w:pPr>
      <w:r>
        <w:rPr/>
        <w:t>De nye kort er nemme at bruge, når man kender GIS</w:t>
      </w:r>
    </w:p>
    <w:p>
      <w:pPr>
        <w:pStyle w:val="BodyText"/>
        <w:spacing w:before="7"/>
        <w:rPr>
          <w:b/>
          <w:sz w:val="19"/>
        </w:rPr>
      </w:pPr>
    </w:p>
    <w:p>
      <w:pPr>
        <w:pStyle w:val="BodyText"/>
        <w:spacing w:line="235" w:lineRule="auto"/>
        <w:ind w:left="887" w:right="48"/>
      </w:pPr>
      <w:r>
        <w:rPr/>
        <w:t>Blandt de </w:t>
      </w:r>
      <w:r>
        <w:rPr>
          <w:spacing w:val="-4"/>
        </w:rPr>
        <w:t>aktører, </w:t>
      </w:r>
      <w:r>
        <w:rPr/>
        <w:t>der bruger </w:t>
      </w:r>
      <w:r>
        <w:rPr>
          <w:spacing w:val="-3"/>
        </w:rPr>
        <w:t>kort </w:t>
      </w:r>
      <w:r>
        <w:rPr/>
        <w:t>og GIS-programmer i deres arbej- de er der enighed om, at kortene er nemme at bruge og at kortene og visualiseringerne af data er lette at </w:t>
      </w:r>
      <w:r>
        <w:rPr>
          <w:spacing w:val="-3"/>
        </w:rPr>
        <w:t>fortolke. </w:t>
      </w:r>
      <w:r>
        <w:rPr/>
        <w:t>Når de </w:t>
      </w:r>
      <w:r>
        <w:rPr>
          <w:spacing w:val="-3"/>
        </w:rPr>
        <w:t>nye kort </w:t>
      </w:r>
      <w:r>
        <w:rPr/>
        <w:t>af nogle vurderes til </w:t>
      </w:r>
      <w:r>
        <w:rPr>
          <w:spacing w:val="-3"/>
        </w:rPr>
        <w:t>ikke </w:t>
      </w:r>
      <w:r>
        <w:rPr/>
        <w:t>at være brugervenlige er det især med tanke på andre kollegaer og private </w:t>
      </w:r>
      <w:r>
        <w:rPr>
          <w:spacing w:val="-4"/>
        </w:rPr>
        <w:t>personer, </w:t>
      </w:r>
      <w:r>
        <w:rPr/>
        <w:t>der </w:t>
      </w:r>
      <w:r>
        <w:rPr>
          <w:spacing w:val="-3"/>
        </w:rPr>
        <w:t>ikke </w:t>
      </w:r>
      <w:r>
        <w:rPr/>
        <w:t>er GIS-kyndige, og som derfor vil have svært ved overhovedet at få adgang til </w:t>
      </w:r>
      <w:r>
        <w:rPr>
          <w:spacing w:val="-3"/>
        </w:rPr>
        <w:t>korte- </w:t>
      </w:r>
      <w:r>
        <w:rPr/>
        <w:t>ne og </w:t>
      </w:r>
      <w:r>
        <w:rPr>
          <w:spacing w:val="-3"/>
        </w:rPr>
        <w:t>ikke </w:t>
      </w:r>
      <w:r>
        <w:rPr/>
        <w:t>mindst navigere i dem. For at øge brugervenligheden yderligere for alle, efterspørger nogle </w:t>
      </w:r>
      <w:r>
        <w:rPr>
          <w:spacing w:val="-4"/>
        </w:rPr>
        <w:t>aktører, </w:t>
      </w:r>
      <w:r>
        <w:rPr/>
        <w:t>at datalagene i GIS er navngivet med danske eller grønlandske betegnelser i tillæg til de nuværende</w:t>
      </w:r>
      <w:r>
        <w:rPr>
          <w:spacing w:val="-1"/>
        </w:rPr>
        <w:t> </w:t>
      </w:r>
      <w:r>
        <w:rPr/>
        <w:t>engelske.</w:t>
      </w:r>
    </w:p>
    <w:p>
      <w:pPr>
        <w:pStyle w:val="BodyText"/>
        <w:spacing w:before="3"/>
      </w:pPr>
    </w:p>
    <w:p>
      <w:pPr>
        <w:pStyle w:val="BodyText"/>
        <w:spacing w:line="235" w:lineRule="auto" w:before="1"/>
        <w:ind w:left="887" w:right="-7"/>
      </w:pPr>
      <w:r>
        <w:rPr/>
        <w:t>Følgende vil kunne føre til en endnu højere grad af indfrielse af succeskriteriet ’Brugervenlighed’:</w:t>
      </w:r>
    </w:p>
    <w:p>
      <w:pPr>
        <w:pStyle w:val="ListParagraph"/>
        <w:numPr>
          <w:ilvl w:val="2"/>
          <w:numId w:val="12"/>
        </w:numPr>
        <w:tabs>
          <w:tab w:pos="1032" w:val="left" w:leader="none"/>
        </w:tabs>
        <w:spacing w:line="235" w:lineRule="auto" w:before="1" w:after="0"/>
        <w:ind w:left="887" w:right="163" w:firstLine="0"/>
        <w:jc w:val="left"/>
        <w:rPr>
          <w:sz w:val="20"/>
        </w:rPr>
      </w:pPr>
      <w:r>
        <w:rPr>
          <w:spacing w:val="-3"/>
          <w:sz w:val="20"/>
        </w:rPr>
        <w:t>At</w:t>
      </w:r>
      <w:r>
        <w:rPr>
          <w:spacing w:val="-7"/>
          <w:sz w:val="20"/>
        </w:rPr>
        <w:t> </w:t>
      </w:r>
      <w:r>
        <w:rPr>
          <w:sz w:val="20"/>
        </w:rPr>
        <w:t>anvende</w:t>
      </w:r>
      <w:r>
        <w:rPr>
          <w:spacing w:val="-7"/>
          <w:sz w:val="20"/>
        </w:rPr>
        <w:t> </w:t>
      </w:r>
      <w:r>
        <w:rPr>
          <w:sz w:val="20"/>
        </w:rPr>
        <w:t>danske</w:t>
      </w:r>
      <w:r>
        <w:rPr>
          <w:spacing w:val="-6"/>
          <w:sz w:val="20"/>
        </w:rPr>
        <w:t> </w:t>
      </w:r>
      <w:r>
        <w:rPr>
          <w:sz w:val="20"/>
        </w:rPr>
        <w:t>og</w:t>
      </w:r>
      <w:r>
        <w:rPr>
          <w:spacing w:val="-8"/>
          <w:sz w:val="20"/>
        </w:rPr>
        <w:t> </w:t>
      </w:r>
      <w:r>
        <w:rPr>
          <w:sz w:val="20"/>
        </w:rPr>
        <w:t>grønlandske</w:t>
      </w:r>
      <w:r>
        <w:rPr>
          <w:spacing w:val="-6"/>
          <w:sz w:val="20"/>
        </w:rPr>
        <w:t> </w:t>
      </w:r>
      <w:r>
        <w:rPr>
          <w:sz w:val="20"/>
        </w:rPr>
        <w:t>ord,</w:t>
      </w:r>
      <w:r>
        <w:rPr>
          <w:spacing w:val="-8"/>
          <w:sz w:val="20"/>
        </w:rPr>
        <w:t> </w:t>
      </w:r>
      <w:r>
        <w:rPr>
          <w:sz w:val="20"/>
        </w:rPr>
        <w:t>også</w:t>
      </w:r>
      <w:r>
        <w:rPr>
          <w:spacing w:val="-7"/>
          <w:sz w:val="20"/>
        </w:rPr>
        <w:t> </w:t>
      </w:r>
      <w:r>
        <w:rPr>
          <w:sz w:val="20"/>
        </w:rPr>
        <w:t>gerne</w:t>
      </w:r>
      <w:r>
        <w:rPr>
          <w:spacing w:val="-7"/>
          <w:sz w:val="20"/>
        </w:rPr>
        <w:t> </w:t>
      </w:r>
      <w:r>
        <w:rPr>
          <w:sz w:val="20"/>
        </w:rPr>
        <w:t>lokale</w:t>
      </w:r>
      <w:r>
        <w:rPr>
          <w:spacing w:val="-7"/>
          <w:sz w:val="20"/>
        </w:rPr>
        <w:t> </w:t>
      </w:r>
      <w:r>
        <w:rPr>
          <w:sz w:val="20"/>
        </w:rPr>
        <w:t>dialek- ter</w:t>
      </w:r>
    </w:p>
    <w:p>
      <w:pPr>
        <w:pStyle w:val="ListParagraph"/>
        <w:numPr>
          <w:ilvl w:val="2"/>
          <w:numId w:val="12"/>
        </w:numPr>
        <w:tabs>
          <w:tab w:pos="1032" w:val="left" w:leader="none"/>
        </w:tabs>
        <w:spacing w:line="235" w:lineRule="auto" w:before="2" w:after="0"/>
        <w:ind w:left="887" w:right="123" w:firstLine="0"/>
        <w:jc w:val="left"/>
        <w:rPr>
          <w:sz w:val="20"/>
        </w:rPr>
      </w:pPr>
      <w:r>
        <w:rPr>
          <w:spacing w:val="-3"/>
          <w:sz w:val="20"/>
        </w:rPr>
        <w:t>At</w:t>
      </w:r>
      <w:r>
        <w:rPr>
          <w:spacing w:val="-5"/>
          <w:sz w:val="20"/>
        </w:rPr>
        <w:t> </w:t>
      </w:r>
      <w:r>
        <w:rPr>
          <w:sz w:val="20"/>
        </w:rPr>
        <w:t>skabe</w:t>
      </w:r>
      <w:r>
        <w:rPr>
          <w:spacing w:val="-5"/>
          <w:sz w:val="20"/>
        </w:rPr>
        <w:t> </w:t>
      </w:r>
      <w:r>
        <w:rPr>
          <w:sz w:val="20"/>
        </w:rPr>
        <w:t>lette</w:t>
      </w:r>
      <w:r>
        <w:rPr>
          <w:spacing w:val="-4"/>
          <w:sz w:val="20"/>
        </w:rPr>
        <w:t> </w:t>
      </w:r>
      <w:r>
        <w:rPr>
          <w:sz w:val="20"/>
        </w:rPr>
        <w:t>overgange</w:t>
      </w:r>
      <w:r>
        <w:rPr>
          <w:spacing w:val="-5"/>
          <w:sz w:val="20"/>
        </w:rPr>
        <w:t> </w:t>
      </w:r>
      <w:r>
        <w:rPr>
          <w:sz w:val="20"/>
        </w:rPr>
        <w:t>mellem</w:t>
      </w:r>
      <w:r>
        <w:rPr>
          <w:spacing w:val="-4"/>
          <w:sz w:val="20"/>
        </w:rPr>
        <w:t> </w:t>
      </w:r>
      <w:r>
        <w:rPr>
          <w:sz w:val="20"/>
        </w:rPr>
        <w:t>de</w:t>
      </w:r>
      <w:r>
        <w:rPr>
          <w:spacing w:val="-5"/>
          <w:sz w:val="20"/>
        </w:rPr>
        <w:t> </w:t>
      </w:r>
      <w:r>
        <w:rPr>
          <w:spacing w:val="-3"/>
          <w:sz w:val="20"/>
        </w:rPr>
        <w:t>kort</w:t>
      </w:r>
      <w:r>
        <w:rPr>
          <w:spacing w:val="-5"/>
          <w:sz w:val="20"/>
        </w:rPr>
        <w:t> </w:t>
      </w:r>
      <w:r>
        <w:rPr>
          <w:sz w:val="20"/>
        </w:rPr>
        <w:t>og</w:t>
      </w:r>
      <w:r>
        <w:rPr>
          <w:spacing w:val="-6"/>
          <w:sz w:val="20"/>
        </w:rPr>
        <w:t> </w:t>
      </w:r>
      <w:r>
        <w:rPr>
          <w:sz w:val="20"/>
        </w:rPr>
        <w:t>geodata,</w:t>
      </w:r>
      <w:r>
        <w:rPr>
          <w:spacing w:val="-5"/>
          <w:sz w:val="20"/>
        </w:rPr>
        <w:t> </w:t>
      </w:r>
      <w:r>
        <w:rPr>
          <w:sz w:val="20"/>
        </w:rPr>
        <w:t>de</w:t>
      </w:r>
      <w:r>
        <w:rPr>
          <w:spacing w:val="-5"/>
          <w:sz w:val="20"/>
        </w:rPr>
        <w:t> </w:t>
      </w:r>
      <w:r>
        <w:rPr>
          <w:sz w:val="20"/>
        </w:rPr>
        <w:t>fem</w:t>
      </w:r>
      <w:r>
        <w:rPr>
          <w:spacing w:val="-4"/>
          <w:sz w:val="20"/>
        </w:rPr>
        <w:t> </w:t>
      </w:r>
      <w:r>
        <w:rPr>
          <w:sz w:val="20"/>
        </w:rPr>
        <w:t>pro- totyper giver</w:t>
      </w:r>
      <w:r>
        <w:rPr>
          <w:spacing w:val="-2"/>
          <w:sz w:val="20"/>
        </w:rPr>
        <w:t> </w:t>
      </w:r>
      <w:r>
        <w:rPr>
          <w:sz w:val="20"/>
        </w:rPr>
        <w:t>form</w:t>
      </w:r>
    </w:p>
    <w:p>
      <w:pPr>
        <w:pStyle w:val="BodyText"/>
      </w:pPr>
    </w:p>
    <w:p>
      <w:pPr>
        <w:pStyle w:val="BodyText"/>
        <w:spacing w:before="6"/>
        <w:rPr>
          <w:sz w:val="21"/>
        </w:rPr>
      </w:pPr>
    </w:p>
    <w:p>
      <w:pPr>
        <w:pStyle w:val="Heading3"/>
        <w:numPr>
          <w:ilvl w:val="1"/>
          <w:numId w:val="12"/>
        </w:numPr>
        <w:tabs>
          <w:tab w:pos="1532" w:val="left" w:leader="none"/>
        </w:tabs>
        <w:spacing w:line="240" w:lineRule="auto" w:before="1" w:after="0"/>
        <w:ind w:left="1531" w:right="0" w:hanging="644"/>
        <w:jc w:val="left"/>
      </w:pPr>
      <w:r>
        <w:rPr>
          <w:spacing w:val="-3"/>
        </w:rPr>
        <w:t>Effektivitet</w:t>
      </w:r>
    </w:p>
    <w:p>
      <w:pPr>
        <w:pStyle w:val="Heading7"/>
        <w:spacing w:before="203"/>
      </w:pPr>
      <w:r>
        <w:rPr/>
        <w:t>Førmåling</w:t>
      </w:r>
    </w:p>
    <w:p>
      <w:pPr>
        <w:pStyle w:val="BodyText"/>
        <w:spacing w:line="235" w:lineRule="auto" w:before="2"/>
        <w:ind w:left="887" w:right="-1"/>
      </w:pPr>
      <w:r>
        <w:rPr/>
        <w:t>Samlet måling af hvor enige aktørerne er i udsagnet: De nuværende kort og geodata hjælper til at spare tid og/eller penge</w:t>
      </w:r>
    </w:p>
    <w:p>
      <w:pPr>
        <w:pStyle w:val="BodyText"/>
        <w:spacing w:before="3"/>
        <w:rPr>
          <w:sz w:val="18"/>
        </w:rPr>
      </w:pPr>
    </w:p>
    <w:p>
      <w:pPr>
        <w:pStyle w:val="BodyText"/>
        <w:ind w:left="887" w:right="-58"/>
      </w:pPr>
      <w:r>
        <w:rPr/>
        <w:drawing>
          <wp:inline distT="0" distB="0" distL="0" distR="0">
            <wp:extent cx="3519077" cy="372808"/>
            <wp:effectExtent l="0" t="0" r="0" b="0"/>
            <wp:docPr id="121" name="image123.png" descr=""/>
            <wp:cNvGraphicFramePr>
              <a:graphicFrameLocks noChangeAspect="1"/>
            </wp:cNvGraphicFramePr>
            <a:graphic>
              <a:graphicData uri="http://schemas.openxmlformats.org/drawingml/2006/picture">
                <pic:pic>
                  <pic:nvPicPr>
                    <pic:cNvPr id="122" name="image123.png"/>
                    <pic:cNvPicPr/>
                  </pic:nvPicPr>
                  <pic:blipFill>
                    <a:blip r:embed="rId171" cstate="print"/>
                    <a:stretch>
                      <a:fillRect/>
                    </a:stretch>
                  </pic:blipFill>
                  <pic:spPr>
                    <a:xfrm>
                      <a:off x="0" y="0"/>
                      <a:ext cx="3519077" cy="372808"/>
                    </a:xfrm>
                    <a:prstGeom prst="rect">
                      <a:avLst/>
                    </a:prstGeom>
                  </pic:spPr>
                </pic:pic>
              </a:graphicData>
            </a:graphic>
          </wp:inline>
        </w:drawing>
      </w:r>
      <w:r>
        <w:rPr/>
      </w:r>
    </w:p>
    <w:p>
      <w:pPr>
        <w:pStyle w:val="BodyText"/>
        <w:spacing w:line="242" w:lineRule="exact" w:before="146"/>
        <w:ind w:left="887"/>
      </w:pPr>
      <w:r>
        <w:rPr/>
        <w:t>Scorer: 2,7</w:t>
      </w:r>
    </w:p>
    <w:p>
      <w:pPr>
        <w:pStyle w:val="BodyText"/>
        <w:spacing w:line="240" w:lineRule="exact"/>
        <w:ind w:left="887"/>
      </w:pPr>
      <w:r>
        <w:rPr/>
        <w:t>Laveste vurdering:</w:t>
      </w:r>
      <w:r>
        <w:rPr>
          <w:spacing w:val="-23"/>
        </w:rPr>
        <w:t> </w:t>
      </w:r>
      <w:r>
        <w:rPr/>
        <w:t>1</w:t>
      </w:r>
    </w:p>
    <w:p>
      <w:pPr>
        <w:pStyle w:val="BodyText"/>
        <w:spacing w:line="240" w:lineRule="exact"/>
        <w:ind w:left="887"/>
      </w:pPr>
      <w:r>
        <w:rPr/>
        <w:t>Højeste vurdering:</w:t>
      </w:r>
      <w:r>
        <w:rPr>
          <w:spacing w:val="-16"/>
        </w:rPr>
        <w:t> </w:t>
      </w:r>
      <w:r>
        <w:rPr/>
        <w:t>5</w:t>
      </w:r>
    </w:p>
    <w:p>
      <w:pPr>
        <w:pStyle w:val="BodyText"/>
        <w:spacing w:line="240" w:lineRule="exact"/>
        <w:ind w:left="887"/>
      </w:pPr>
      <w:r>
        <w:rPr/>
        <w:t>Hyppigste vurdering: 3</w:t>
      </w:r>
    </w:p>
    <w:p>
      <w:pPr>
        <w:pStyle w:val="BodyText"/>
        <w:spacing w:line="242" w:lineRule="exact"/>
        <w:ind w:left="887"/>
      </w:pPr>
      <w:r>
        <w:rPr/>
        <w:t>Antal besvarelser: 23/45 = 51%</w:t>
      </w:r>
    </w:p>
    <w:p>
      <w:pPr>
        <w:pStyle w:val="BodyText"/>
        <w:spacing w:before="8"/>
        <w:rPr>
          <w:sz w:val="19"/>
        </w:rPr>
      </w:pPr>
    </w:p>
    <w:p>
      <w:pPr>
        <w:spacing w:line="235" w:lineRule="auto" w:before="0"/>
        <w:ind w:left="887" w:right="-1" w:firstLine="0"/>
        <w:jc w:val="left"/>
        <w:rPr>
          <w:sz w:val="20"/>
        </w:rPr>
      </w:pPr>
      <w:r>
        <w:rPr>
          <w:i/>
          <w:color w:val="82BC00"/>
          <w:sz w:val="20"/>
        </w:rPr>
        <w:t>”Kortene taler jo ikke rigtig sammen. Det er jo ikke sådan, at jeg lige </w:t>
      </w:r>
      <w:r>
        <w:rPr>
          <w:i/>
          <w:color w:val="82BC00"/>
          <w:sz w:val="20"/>
        </w:rPr>
        <w:t>kan hente noget fra det ene kort til det andet. Enten har man det på den ene skærm og den anden skærm, eller også må du printe det ene og have det andet på skærmen. Det er rimelig lavpraktisk.” </w:t>
      </w:r>
      <w:r>
        <w:rPr>
          <w:color w:val="82BC00"/>
          <w:sz w:val="20"/>
        </w:rPr>
        <w:t>Peter Longsholm Jølbæk, AC-fuldmægtig, Departementet for Natur, Miljø og Energi, Nuuk</w:t>
      </w:r>
    </w:p>
    <w:p>
      <w:pPr>
        <w:pStyle w:val="BodyText"/>
      </w:pPr>
    </w:p>
    <w:p>
      <w:pPr>
        <w:pStyle w:val="BodyText"/>
        <w:spacing w:line="235" w:lineRule="auto"/>
        <w:ind w:left="887" w:right="-7"/>
      </w:pPr>
      <w:r>
        <w:rPr/>
        <w:t>Den nuværende kortlægning forhindrer optimal effektivitet Aktørerne vurderer den nuværende kortlægning som en </w:t>
      </w:r>
      <w:r>
        <w:rPr>
          <w:spacing w:val="-4"/>
        </w:rPr>
        <w:t>faktor, </w:t>
      </w:r>
      <w:r>
        <w:rPr/>
        <w:t>der relativt</w:t>
      </w:r>
      <w:r>
        <w:rPr>
          <w:spacing w:val="-5"/>
        </w:rPr>
        <w:t> </w:t>
      </w:r>
      <w:r>
        <w:rPr/>
        <w:t>set</w:t>
      </w:r>
      <w:r>
        <w:rPr>
          <w:spacing w:val="-4"/>
        </w:rPr>
        <w:t> </w:t>
      </w:r>
      <w:r>
        <w:rPr/>
        <w:t>bidrager</w:t>
      </w:r>
      <w:r>
        <w:rPr>
          <w:spacing w:val="-4"/>
        </w:rPr>
        <w:t> </w:t>
      </w:r>
      <w:r>
        <w:rPr/>
        <w:t>til</w:t>
      </w:r>
      <w:r>
        <w:rPr>
          <w:spacing w:val="-5"/>
        </w:rPr>
        <w:t> </w:t>
      </w:r>
      <w:r>
        <w:rPr/>
        <w:t>at</w:t>
      </w:r>
      <w:r>
        <w:rPr>
          <w:spacing w:val="-5"/>
        </w:rPr>
        <w:t> </w:t>
      </w:r>
      <w:r>
        <w:rPr/>
        <w:t>spare</w:t>
      </w:r>
      <w:r>
        <w:rPr>
          <w:spacing w:val="-4"/>
        </w:rPr>
        <w:t> </w:t>
      </w:r>
      <w:r>
        <w:rPr/>
        <w:t>tid</w:t>
      </w:r>
      <w:r>
        <w:rPr>
          <w:spacing w:val="-5"/>
        </w:rPr>
        <w:t> </w:t>
      </w:r>
      <w:r>
        <w:rPr/>
        <w:t>og</w:t>
      </w:r>
      <w:r>
        <w:rPr>
          <w:spacing w:val="-5"/>
        </w:rPr>
        <w:t> </w:t>
      </w:r>
      <w:r>
        <w:rPr/>
        <w:t>penge.</w:t>
      </w:r>
      <w:r>
        <w:rPr>
          <w:spacing w:val="-5"/>
        </w:rPr>
        <w:t> </w:t>
      </w:r>
      <w:r>
        <w:rPr/>
        <w:t>De</w:t>
      </w:r>
      <w:r>
        <w:rPr>
          <w:spacing w:val="-5"/>
        </w:rPr>
        <w:t> </w:t>
      </w:r>
      <w:r>
        <w:rPr/>
        <w:t>forventer</w:t>
      </w:r>
      <w:r>
        <w:rPr>
          <w:spacing w:val="-4"/>
        </w:rPr>
        <w:t> </w:t>
      </w:r>
      <w:r>
        <w:rPr/>
        <w:t>dog,</w:t>
      </w:r>
      <w:r>
        <w:rPr>
          <w:spacing w:val="-4"/>
        </w:rPr>
        <w:t> </w:t>
      </w:r>
      <w:r>
        <w:rPr/>
        <w:t>at</w:t>
      </w:r>
      <w:r>
        <w:rPr>
          <w:spacing w:val="-4"/>
        </w:rPr>
        <w:t> </w:t>
      </w:r>
      <w:r>
        <w:rPr/>
        <w:t>de med den </w:t>
      </w:r>
      <w:r>
        <w:rPr>
          <w:spacing w:val="-3"/>
        </w:rPr>
        <w:t>nye </w:t>
      </w:r>
      <w:r>
        <w:rPr/>
        <w:t>kortlægning vil kunne spare endnu mere tid og</w:t>
      </w:r>
      <w:r>
        <w:rPr>
          <w:spacing w:val="-32"/>
        </w:rPr>
        <w:t> </w:t>
      </w:r>
      <w:r>
        <w:rPr/>
        <w:t>endnu</w:t>
      </w:r>
    </w:p>
    <w:p>
      <w:pPr>
        <w:pStyle w:val="BodyText"/>
        <w:spacing w:line="235" w:lineRule="auto" w:before="43"/>
        <w:ind w:left="300" w:right="37"/>
      </w:pPr>
      <w:r>
        <w:rPr/>
        <w:br w:type="column"/>
      </w:r>
      <w:r>
        <w:rPr/>
        <w:t>flere penge. For det første fordi det, med den øgede præcision og detaljegrad de forventer af den nye kortlægning, bliver muligt at spare omkostningerne til indledende feltarbejder og erstatte dem med kvalificeret planlægning fra skrivebordet. For det andet fordi det, at den nye kortlægning er åben data og dermed tilgængelig for alle, vil betyde, at de ikke behøver bekoste særkortlægninger med mindre de har brug for et målestoksforhold under 1:50.000 eller in- formationer, som ikke optræder på den nye kortlægning, fx geologi. For det tredje fordi den sømløshed og ensartethed, aktørerne for- venter af den nye kortlægning, vil kunne minimere den arbejdstid, der er forbundet med at åbne, lukke og kombinere forskellige kort- lægninger samt den tid, det tager at tage højde for upræcisheder.</w:t>
      </w:r>
    </w:p>
    <w:p>
      <w:pPr>
        <w:pStyle w:val="BodyText"/>
        <w:spacing w:before="1"/>
      </w:pPr>
    </w:p>
    <w:p>
      <w:pPr>
        <w:pStyle w:val="Heading7"/>
        <w:ind w:left="300"/>
      </w:pPr>
      <w:r>
        <w:rPr/>
        <w:t>Eftermåling</w:t>
      </w:r>
    </w:p>
    <w:p>
      <w:pPr>
        <w:pStyle w:val="BodyText"/>
        <w:spacing w:line="235" w:lineRule="auto" w:before="2"/>
        <w:ind w:left="300" w:right="13"/>
      </w:pPr>
      <w:r>
        <w:rPr/>
        <w:t>Samlet måling af hvor enige aktørerne er i udsagnet: De nye kort og geodata hjælper til at spare tid og/eller penge</w:t>
      </w:r>
    </w:p>
    <w:p>
      <w:pPr>
        <w:pStyle w:val="BodyText"/>
        <w:spacing w:before="5"/>
        <w:rPr>
          <w:sz w:val="17"/>
        </w:rPr>
      </w:pPr>
      <w:r>
        <w:rPr/>
        <w:drawing>
          <wp:anchor distT="0" distB="0" distL="0" distR="0" allowOverlap="1" layoutInCell="1" locked="0" behindDoc="0" simplePos="0" relativeHeight="60">
            <wp:simplePos x="0" y="0"/>
            <wp:positionH relativeFrom="page">
              <wp:posOffset>4301999</wp:posOffset>
            </wp:positionH>
            <wp:positionV relativeFrom="paragraph">
              <wp:posOffset>159956</wp:posOffset>
            </wp:positionV>
            <wp:extent cx="3510794" cy="392429"/>
            <wp:effectExtent l="0" t="0" r="0" b="0"/>
            <wp:wrapTopAndBottom/>
            <wp:docPr id="123" name="image124.png" descr=""/>
            <wp:cNvGraphicFramePr>
              <a:graphicFrameLocks noChangeAspect="1"/>
            </wp:cNvGraphicFramePr>
            <a:graphic>
              <a:graphicData uri="http://schemas.openxmlformats.org/drawingml/2006/picture">
                <pic:pic>
                  <pic:nvPicPr>
                    <pic:cNvPr id="124" name="image124.png"/>
                    <pic:cNvPicPr/>
                  </pic:nvPicPr>
                  <pic:blipFill>
                    <a:blip r:embed="rId172" cstate="print"/>
                    <a:stretch>
                      <a:fillRect/>
                    </a:stretch>
                  </pic:blipFill>
                  <pic:spPr>
                    <a:xfrm>
                      <a:off x="0" y="0"/>
                      <a:ext cx="3510794" cy="392429"/>
                    </a:xfrm>
                    <a:prstGeom prst="rect">
                      <a:avLst/>
                    </a:prstGeom>
                  </pic:spPr>
                </pic:pic>
              </a:graphicData>
            </a:graphic>
          </wp:anchor>
        </w:drawing>
      </w:r>
    </w:p>
    <w:p>
      <w:pPr>
        <w:pStyle w:val="BodyText"/>
        <w:spacing w:line="242" w:lineRule="exact" w:before="59"/>
        <w:ind w:left="300"/>
      </w:pPr>
      <w:r>
        <w:rPr/>
        <w:t>Scorer: 4,1</w:t>
      </w:r>
    </w:p>
    <w:p>
      <w:pPr>
        <w:pStyle w:val="BodyText"/>
        <w:spacing w:line="240" w:lineRule="exact"/>
        <w:ind w:left="300"/>
      </w:pPr>
      <w:r>
        <w:rPr/>
        <w:t>Laveste vurdering:</w:t>
      </w:r>
      <w:r>
        <w:rPr>
          <w:spacing w:val="-23"/>
        </w:rPr>
        <w:t> </w:t>
      </w:r>
      <w:r>
        <w:rPr/>
        <w:t>3</w:t>
      </w:r>
    </w:p>
    <w:p>
      <w:pPr>
        <w:pStyle w:val="BodyText"/>
        <w:spacing w:line="240" w:lineRule="exact"/>
        <w:ind w:left="300"/>
      </w:pPr>
      <w:r>
        <w:rPr/>
        <w:t>Højeste vurdering:</w:t>
      </w:r>
      <w:r>
        <w:rPr>
          <w:spacing w:val="-16"/>
        </w:rPr>
        <w:t> </w:t>
      </w:r>
      <w:r>
        <w:rPr/>
        <w:t>5</w:t>
      </w:r>
    </w:p>
    <w:p>
      <w:pPr>
        <w:pStyle w:val="BodyText"/>
        <w:spacing w:line="240" w:lineRule="exact"/>
        <w:ind w:left="300"/>
      </w:pPr>
      <w:r>
        <w:rPr/>
        <w:t>Hyppigste vurdering: 6</w:t>
      </w:r>
    </w:p>
    <w:p>
      <w:pPr>
        <w:pStyle w:val="BodyText"/>
        <w:spacing w:line="242" w:lineRule="exact"/>
        <w:ind w:left="300"/>
      </w:pPr>
      <w:r>
        <w:rPr/>
        <w:t>Antal besvarelser: 17/17 = 100%</w:t>
      </w:r>
    </w:p>
    <w:p>
      <w:pPr>
        <w:pStyle w:val="BodyText"/>
        <w:spacing w:before="7"/>
        <w:rPr>
          <w:sz w:val="19"/>
        </w:rPr>
      </w:pPr>
    </w:p>
    <w:p>
      <w:pPr>
        <w:spacing w:line="235" w:lineRule="auto" w:before="0"/>
        <w:ind w:left="300" w:right="94" w:firstLine="0"/>
        <w:jc w:val="left"/>
        <w:rPr>
          <w:i/>
          <w:sz w:val="20"/>
        </w:rPr>
      </w:pPr>
      <w:r>
        <w:rPr>
          <w:i/>
          <w:color w:val="82BC00"/>
          <w:sz w:val="20"/>
        </w:rPr>
        <w:t>”Vi kan både spare tid og penge i den konkrete hverdag, når vi </w:t>
      </w:r>
      <w:r>
        <w:rPr>
          <w:i/>
          <w:color w:val="82BC00"/>
          <w:sz w:val="20"/>
        </w:rPr>
        <w:t>hurtigt kan se og gøre på kortene. Men jeg tænker også, at det kan forplante sig til, at der konkret kan omsættes penge i nye projekter. Kortene sparer også tid, når vi er ude i felten, for med god skrive- bordsforberedelse stiller vi færre spørgsmål, når vi er ude i områ- det.”</w:t>
      </w:r>
    </w:p>
    <w:p>
      <w:pPr>
        <w:pStyle w:val="BodyText"/>
        <w:spacing w:before="1"/>
        <w:ind w:left="300"/>
      </w:pPr>
      <w:r>
        <w:rPr>
          <w:color w:val="82BC00"/>
        </w:rPr>
        <w:t>Ida Bomholt, forsker, Grønlands Naturinstitut, Nuuk</w:t>
      </w:r>
    </w:p>
    <w:p>
      <w:pPr>
        <w:pStyle w:val="BodyText"/>
        <w:spacing w:before="8"/>
        <w:rPr>
          <w:sz w:val="19"/>
        </w:rPr>
      </w:pPr>
    </w:p>
    <w:p>
      <w:pPr>
        <w:pStyle w:val="Heading7"/>
        <w:spacing w:line="235" w:lineRule="auto"/>
        <w:ind w:left="300" w:right="13"/>
      </w:pPr>
      <w:r>
        <w:rPr/>
        <w:t>De nye korts præcision og detaljerigdom gør dem velegnede til planlægning</w:t>
      </w:r>
    </w:p>
    <w:p>
      <w:pPr>
        <w:pStyle w:val="BodyText"/>
        <w:spacing w:before="9"/>
        <w:rPr>
          <w:b/>
          <w:sz w:val="19"/>
        </w:rPr>
      </w:pPr>
    </w:p>
    <w:p>
      <w:pPr>
        <w:pStyle w:val="BodyText"/>
        <w:spacing w:line="235" w:lineRule="auto"/>
        <w:ind w:left="300" w:right="13"/>
      </w:pPr>
      <w:r>
        <w:rPr/>
        <w:t>De nye kort vurderes at i høj grad at kunne bidrage til at spare tid og/eller penge. Kortenes højere præcision gør det muligt at plan- lægge bedre. Nogle aktører mener, at kortene endda kan erstatte nogle feltbesøg, men ikke mindst medvirke til at sikre, at de ture, man bliver nødt til at tage, forløber så let som muligt. Hvis kortene også gav mulighed for at vise aktuelle vind-, strøm- og vejrforhold, ville man også kunne tage højde for den aktuelle situation, man skal bevæge sig ud i.</w:t>
      </w:r>
    </w:p>
    <w:p>
      <w:pPr>
        <w:pStyle w:val="BodyText"/>
        <w:spacing w:before="2"/>
      </w:pPr>
    </w:p>
    <w:p>
      <w:pPr>
        <w:pStyle w:val="BodyText"/>
        <w:spacing w:line="235" w:lineRule="auto"/>
        <w:ind w:left="300" w:right="11"/>
      </w:pPr>
      <w:r>
        <w:rPr/>
        <w:t>Udover præcision, er det især detaljerigdommen i de nye kort, der bidrager til at spare tid og/eller penge. Gøres de nye kort frit tilgæn- gelige betyder adgangen til kortene helt lavpraktisk også, at små virksomheder ikke skal bruge penge på at købe sig til gode kort.</w:t>
      </w:r>
    </w:p>
    <w:p>
      <w:pPr>
        <w:pStyle w:val="BodyText"/>
        <w:spacing w:before="11"/>
        <w:rPr>
          <w:sz w:val="19"/>
        </w:rPr>
      </w:pPr>
    </w:p>
    <w:p>
      <w:pPr>
        <w:pStyle w:val="BodyText"/>
        <w:spacing w:line="235" w:lineRule="auto"/>
        <w:ind w:left="300" w:right="13"/>
      </w:pPr>
      <w:r>
        <w:rPr/>
        <w:t>Følgende vil kunne føre til en endnu højere grad af indfrielse af succeskriteriet ’Effektivitet’:</w:t>
      </w:r>
    </w:p>
    <w:p>
      <w:pPr>
        <w:pStyle w:val="BodyText"/>
        <w:spacing w:before="6"/>
        <w:rPr>
          <w:sz w:val="19"/>
        </w:rPr>
      </w:pPr>
    </w:p>
    <w:p>
      <w:pPr>
        <w:pStyle w:val="ListParagraph"/>
        <w:numPr>
          <w:ilvl w:val="0"/>
          <w:numId w:val="3"/>
        </w:numPr>
        <w:tabs>
          <w:tab w:pos="446" w:val="left" w:leader="none"/>
        </w:tabs>
        <w:spacing w:line="240" w:lineRule="auto" w:before="0" w:after="0"/>
        <w:ind w:left="445" w:right="0" w:hanging="145"/>
        <w:jc w:val="left"/>
        <w:rPr>
          <w:sz w:val="20"/>
        </w:rPr>
      </w:pPr>
      <w:r>
        <w:rPr>
          <w:spacing w:val="-3"/>
          <w:sz w:val="20"/>
        </w:rPr>
        <w:t>At </w:t>
      </w:r>
      <w:r>
        <w:rPr>
          <w:sz w:val="20"/>
        </w:rPr>
        <w:t>kortene holdes opdaterede</w:t>
      </w:r>
    </w:p>
    <w:p>
      <w:pPr>
        <w:pStyle w:val="ListParagraph"/>
        <w:numPr>
          <w:ilvl w:val="1"/>
          <w:numId w:val="3"/>
        </w:numPr>
        <w:tabs>
          <w:tab w:pos="1033" w:val="left" w:leader="none"/>
        </w:tabs>
        <w:spacing w:line="242" w:lineRule="exact" w:before="39" w:after="0"/>
        <w:ind w:left="1032" w:right="0" w:hanging="145"/>
        <w:jc w:val="left"/>
        <w:rPr>
          <w:sz w:val="20"/>
        </w:rPr>
      </w:pPr>
      <w:r>
        <w:rPr>
          <w:spacing w:val="-6"/>
          <w:sz w:val="20"/>
        </w:rPr>
        <w:br w:type="column"/>
      </w:r>
      <w:r>
        <w:rPr>
          <w:spacing w:val="-3"/>
          <w:sz w:val="20"/>
        </w:rPr>
        <w:t>At</w:t>
      </w:r>
      <w:r>
        <w:rPr>
          <w:spacing w:val="-5"/>
          <w:sz w:val="20"/>
        </w:rPr>
        <w:t> </w:t>
      </w:r>
      <w:r>
        <w:rPr>
          <w:sz w:val="20"/>
        </w:rPr>
        <w:t>dynamiske</w:t>
      </w:r>
      <w:r>
        <w:rPr>
          <w:spacing w:val="-5"/>
          <w:sz w:val="20"/>
        </w:rPr>
        <w:t> </w:t>
      </w:r>
      <w:r>
        <w:rPr>
          <w:sz w:val="20"/>
        </w:rPr>
        <w:t>informationer</w:t>
      </w:r>
      <w:r>
        <w:rPr>
          <w:spacing w:val="-5"/>
          <w:sz w:val="20"/>
        </w:rPr>
        <w:t> </w:t>
      </w:r>
      <w:r>
        <w:rPr>
          <w:sz w:val="20"/>
        </w:rPr>
        <w:t>om</w:t>
      </w:r>
      <w:r>
        <w:rPr>
          <w:spacing w:val="-6"/>
          <w:sz w:val="20"/>
        </w:rPr>
        <w:t> </w:t>
      </w:r>
      <w:r>
        <w:rPr>
          <w:sz w:val="20"/>
        </w:rPr>
        <w:t>vind-,</w:t>
      </w:r>
      <w:r>
        <w:rPr>
          <w:spacing w:val="-4"/>
          <w:sz w:val="20"/>
        </w:rPr>
        <w:t> </w:t>
      </w:r>
      <w:r>
        <w:rPr>
          <w:sz w:val="20"/>
        </w:rPr>
        <w:t>strøm-</w:t>
      </w:r>
      <w:r>
        <w:rPr>
          <w:spacing w:val="-6"/>
          <w:sz w:val="20"/>
        </w:rPr>
        <w:t> </w:t>
      </w:r>
      <w:r>
        <w:rPr>
          <w:sz w:val="20"/>
        </w:rPr>
        <w:t>og</w:t>
      </w:r>
      <w:r>
        <w:rPr>
          <w:spacing w:val="-5"/>
          <w:sz w:val="20"/>
        </w:rPr>
        <w:t> </w:t>
      </w:r>
      <w:r>
        <w:rPr>
          <w:sz w:val="20"/>
        </w:rPr>
        <w:t>vejrforhold</w:t>
      </w:r>
      <w:r>
        <w:rPr>
          <w:spacing w:val="-5"/>
          <w:sz w:val="20"/>
        </w:rPr>
        <w:t> </w:t>
      </w:r>
      <w:r>
        <w:rPr>
          <w:sz w:val="20"/>
        </w:rPr>
        <w:t>kan</w:t>
      </w:r>
    </w:p>
    <w:p>
      <w:pPr>
        <w:pStyle w:val="BodyText"/>
        <w:spacing w:line="242" w:lineRule="exact"/>
        <w:ind w:left="887"/>
      </w:pPr>
      <w:r>
        <w:rPr/>
        <w:t>vises</w:t>
      </w:r>
    </w:p>
    <w:p>
      <w:pPr>
        <w:pStyle w:val="BodyText"/>
      </w:pPr>
    </w:p>
    <w:p>
      <w:pPr>
        <w:pStyle w:val="BodyText"/>
        <w:rPr>
          <w:sz w:val="21"/>
        </w:rPr>
      </w:pPr>
    </w:p>
    <w:p>
      <w:pPr>
        <w:pStyle w:val="ListParagraph"/>
        <w:numPr>
          <w:ilvl w:val="1"/>
          <w:numId w:val="12"/>
        </w:numPr>
        <w:tabs>
          <w:tab w:pos="1492" w:val="left" w:leader="none"/>
        </w:tabs>
        <w:spacing w:line="240" w:lineRule="auto" w:before="1" w:after="0"/>
        <w:ind w:left="1491" w:right="0" w:hanging="604"/>
        <w:jc w:val="left"/>
        <w:rPr>
          <w:b/>
          <w:sz w:val="30"/>
        </w:rPr>
      </w:pPr>
      <w:r>
        <w:rPr>
          <w:b/>
          <w:spacing w:val="-4"/>
          <w:sz w:val="30"/>
        </w:rPr>
        <w:t>Kvalitet </w:t>
      </w:r>
      <w:r>
        <w:rPr>
          <w:b/>
          <w:sz w:val="30"/>
        </w:rPr>
        <w:t>i afledte services og</w:t>
      </w:r>
      <w:r>
        <w:rPr>
          <w:b/>
          <w:spacing w:val="-11"/>
          <w:sz w:val="30"/>
        </w:rPr>
        <w:t> </w:t>
      </w:r>
      <w:r>
        <w:rPr>
          <w:b/>
          <w:sz w:val="30"/>
        </w:rPr>
        <w:t>produkter</w:t>
      </w:r>
    </w:p>
    <w:p>
      <w:pPr>
        <w:pStyle w:val="Heading7"/>
        <w:spacing w:before="209"/>
      </w:pPr>
      <w:r>
        <w:rPr/>
        <w:t>Førmåling</w:t>
      </w:r>
    </w:p>
    <w:p>
      <w:pPr>
        <w:pStyle w:val="BodyText"/>
        <w:spacing w:line="235" w:lineRule="auto" w:before="1"/>
        <w:ind w:left="887" w:right="-1"/>
      </w:pPr>
      <w:r>
        <w:rPr/>
        <w:t>Samlet måling af hvor enige aktørerne er i udsagnet: De nuværende kort og geodata medvirker til, at jeg kan gøre mit arbejde, så godt som jeg gerne vil</w:t>
      </w:r>
    </w:p>
    <w:p>
      <w:pPr>
        <w:pStyle w:val="BodyText"/>
        <w:spacing w:before="1"/>
        <w:rPr>
          <w:sz w:val="8"/>
        </w:rPr>
      </w:pPr>
    </w:p>
    <w:p>
      <w:pPr>
        <w:pStyle w:val="BodyText"/>
        <w:ind w:left="887" w:right="-58"/>
      </w:pPr>
      <w:r>
        <w:rPr/>
        <w:drawing>
          <wp:inline distT="0" distB="0" distL="0" distR="0">
            <wp:extent cx="3519086" cy="441483"/>
            <wp:effectExtent l="0" t="0" r="0" b="0"/>
            <wp:docPr id="125" name="image125.png" descr=""/>
            <wp:cNvGraphicFramePr>
              <a:graphicFrameLocks noChangeAspect="1"/>
            </wp:cNvGraphicFramePr>
            <a:graphic>
              <a:graphicData uri="http://schemas.openxmlformats.org/drawingml/2006/picture">
                <pic:pic>
                  <pic:nvPicPr>
                    <pic:cNvPr id="126" name="image125.png"/>
                    <pic:cNvPicPr/>
                  </pic:nvPicPr>
                  <pic:blipFill>
                    <a:blip r:embed="rId173" cstate="print"/>
                    <a:stretch>
                      <a:fillRect/>
                    </a:stretch>
                  </pic:blipFill>
                  <pic:spPr>
                    <a:xfrm>
                      <a:off x="0" y="0"/>
                      <a:ext cx="3519086" cy="441483"/>
                    </a:xfrm>
                    <a:prstGeom prst="rect">
                      <a:avLst/>
                    </a:prstGeom>
                  </pic:spPr>
                </pic:pic>
              </a:graphicData>
            </a:graphic>
          </wp:inline>
        </w:drawing>
      </w:r>
      <w:r>
        <w:rPr/>
      </w:r>
    </w:p>
    <w:p>
      <w:pPr>
        <w:pStyle w:val="BodyText"/>
        <w:spacing w:line="242" w:lineRule="exact" w:before="164"/>
        <w:ind w:left="887"/>
      </w:pPr>
      <w:r>
        <w:rPr/>
        <w:t>Scorer: 2,5</w:t>
      </w:r>
    </w:p>
    <w:p>
      <w:pPr>
        <w:pStyle w:val="BodyText"/>
        <w:spacing w:line="240" w:lineRule="exact"/>
        <w:ind w:left="887"/>
      </w:pPr>
      <w:r>
        <w:rPr/>
        <w:t>Laveste vurdering:</w:t>
      </w:r>
      <w:r>
        <w:rPr>
          <w:spacing w:val="-23"/>
        </w:rPr>
        <w:t> </w:t>
      </w:r>
      <w:r>
        <w:rPr/>
        <w:t>1</w:t>
      </w:r>
    </w:p>
    <w:p>
      <w:pPr>
        <w:pStyle w:val="BodyText"/>
        <w:spacing w:line="240" w:lineRule="exact"/>
        <w:ind w:left="887"/>
      </w:pPr>
      <w:r>
        <w:rPr/>
        <w:t>Højeste vurdering:</w:t>
      </w:r>
      <w:r>
        <w:rPr>
          <w:spacing w:val="-16"/>
        </w:rPr>
        <w:t> </w:t>
      </w:r>
      <w:r>
        <w:rPr/>
        <w:t>4</w:t>
      </w:r>
    </w:p>
    <w:p>
      <w:pPr>
        <w:pStyle w:val="BodyText"/>
        <w:spacing w:line="240" w:lineRule="exact"/>
        <w:ind w:left="887"/>
      </w:pPr>
      <w:r>
        <w:rPr/>
        <w:t>Hyppigste vurdering: 2</w:t>
      </w:r>
    </w:p>
    <w:p>
      <w:pPr>
        <w:pStyle w:val="BodyText"/>
        <w:spacing w:line="242" w:lineRule="exact"/>
        <w:ind w:left="887"/>
      </w:pPr>
      <w:r>
        <w:rPr/>
        <w:t>Antal besvarelser: 28/45 = 62%</w:t>
      </w:r>
    </w:p>
    <w:p>
      <w:pPr>
        <w:pStyle w:val="BodyText"/>
        <w:spacing w:before="8"/>
        <w:rPr>
          <w:sz w:val="19"/>
        </w:rPr>
      </w:pPr>
    </w:p>
    <w:p>
      <w:pPr>
        <w:spacing w:line="235" w:lineRule="auto" w:before="0"/>
        <w:ind w:left="887" w:right="110" w:firstLine="0"/>
        <w:jc w:val="left"/>
        <w:rPr>
          <w:i/>
          <w:sz w:val="20"/>
        </w:rPr>
      </w:pPr>
      <w:r>
        <w:rPr>
          <w:i/>
          <w:color w:val="82BC00"/>
          <w:spacing w:val="-4"/>
          <w:sz w:val="20"/>
        </w:rPr>
        <w:t>”Jeg </w:t>
      </w:r>
      <w:r>
        <w:rPr>
          <w:i/>
          <w:color w:val="82BC00"/>
          <w:sz w:val="20"/>
        </w:rPr>
        <w:t>mener godt, at vi </w:t>
      </w:r>
      <w:r>
        <w:rPr>
          <w:i/>
          <w:color w:val="82BC00"/>
          <w:spacing w:val="-3"/>
          <w:sz w:val="20"/>
        </w:rPr>
        <w:t>kan </w:t>
      </w:r>
      <w:r>
        <w:rPr>
          <w:i/>
          <w:color w:val="82BC00"/>
          <w:sz w:val="20"/>
        </w:rPr>
        <w:t>gøre vores arbejde endnu bedre med </w:t>
      </w:r>
      <w:r>
        <w:rPr>
          <w:i/>
          <w:color w:val="82BC00"/>
          <w:sz w:val="20"/>
        </w:rPr>
        <w:t>nye kort. De nuværende er </w:t>
      </w:r>
      <w:r>
        <w:rPr>
          <w:i/>
          <w:color w:val="82BC00"/>
          <w:spacing w:val="-3"/>
          <w:sz w:val="20"/>
        </w:rPr>
        <w:t>ikke </w:t>
      </w:r>
      <w:r>
        <w:rPr>
          <w:i/>
          <w:color w:val="82BC00"/>
          <w:sz w:val="20"/>
        </w:rPr>
        <w:t>præcise nok. </w:t>
      </w:r>
      <w:r>
        <w:rPr>
          <w:i/>
          <w:color w:val="82BC00"/>
          <w:spacing w:val="-3"/>
          <w:sz w:val="20"/>
        </w:rPr>
        <w:t>At </w:t>
      </w:r>
      <w:r>
        <w:rPr>
          <w:i/>
          <w:color w:val="82BC00"/>
          <w:sz w:val="20"/>
        </w:rPr>
        <w:t>vi </w:t>
      </w:r>
      <w:r>
        <w:rPr>
          <w:i/>
          <w:color w:val="82BC00"/>
          <w:spacing w:val="-3"/>
          <w:sz w:val="20"/>
        </w:rPr>
        <w:t>kan </w:t>
      </w:r>
      <w:r>
        <w:rPr>
          <w:i/>
          <w:color w:val="82BC00"/>
          <w:sz w:val="20"/>
        </w:rPr>
        <w:t>sikre borger- ne bedre dokumentation på det, de nu har fået en tilladelse til at bruge. Der er jo nogle </w:t>
      </w:r>
      <w:r>
        <w:rPr>
          <w:i/>
          <w:color w:val="82BC00"/>
          <w:spacing w:val="-3"/>
          <w:sz w:val="20"/>
        </w:rPr>
        <w:t>høringsfrister, </w:t>
      </w:r>
      <w:r>
        <w:rPr>
          <w:i/>
          <w:color w:val="82BC00"/>
          <w:sz w:val="20"/>
        </w:rPr>
        <w:t>vi </w:t>
      </w:r>
      <w:r>
        <w:rPr>
          <w:i/>
          <w:color w:val="82BC00"/>
          <w:spacing w:val="-3"/>
          <w:sz w:val="20"/>
        </w:rPr>
        <w:t>skal </w:t>
      </w:r>
      <w:r>
        <w:rPr>
          <w:i/>
          <w:color w:val="82BC00"/>
          <w:sz w:val="20"/>
        </w:rPr>
        <w:t>overholde, men jo mere præcise </w:t>
      </w:r>
      <w:r>
        <w:rPr>
          <w:i/>
          <w:color w:val="82BC00"/>
          <w:spacing w:val="-3"/>
          <w:sz w:val="20"/>
        </w:rPr>
        <w:t>kort </w:t>
      </w:r>
      <w:r>
        <w:rPr>
          <w:i/>
          <w:color w:val="82BC00"/>
          <w:sz w:val="20"/>
        </w:rPr>
        <w:t>vi </w:t>
      </w:r>
      <w:r>
        <w:rPr>
          <w:i/>
          <w:color w:val="82BC00"/>
          <w:spacing w:val="-5"/>
          <w:sz w:val="20"/>
        </w:rPr>
        <w:t>har, </w:t>
      </w:r>
      <w:r>
        <w:rPr>
          <w:i/>
          <w:color w:val="82BC00"/>
          <w:sz w:val="20"/>
        </w:rPr>
        <w:t>jo nemmere vil det være at identificere et even- tuelt </w:t>
      </w:r>
      <w:r>
        <w:rPr>
          <w:i/>
          <w:color w:val="82BC00"/>
          <w:spacing w:val="-3"/>
          <w:sz w:val="20"/>
        </w:rPr>
        <w:t>problem.”</w:t>
      </w:r>
    </w:p>
    <w:p>
      <w:pPr>
        <w:pStyle w:val="BodyText"/>
        <w:ind w:left="887"/>
      </w:pPr>
      <w:r>
        <w:rPr>
          <w:color w:val="82BC00"/>
        </w:rPr>
        <w:t>Leif Baadh, teknisk chef, Kommune Kujalleq, Sydgrønland</w:t>
      </w:r>
    </w:p>
    <w:p>
      <w:pPr>
        <w:pStyle w:val="BodyText"/>
        <w:spacing w:before="8"/>
        <w:rPr>
          <w:sz w:val="19"/>
        </w:rPr>
      </w:pPr>
    </w:p>
    <w:p>
      <w:pPr>
        <w:pStyle w:val="BodyText"/>
        <w:spacing w:line="235" w:lineRule="auto"/>
        <w:ind w:left="887" w:right="-7"/>
      </w:pPr>
      <w:r>
        <w:rPr/>
        <w:t>Den nuværende kortlægning betyder lavere troværdighed og kvali- tet i aktørernes arbejde</w:t>
      </w:r>
    </w:p>
    <w:p>
      <w:pPr>
        <w:pStyle w:val="BodyText"/>
        <w:spacing w:before="10"/>
        <w:rPr>
          <w:sz w:val="19"/>
        </w:rPr>
      </w:pPr>
    </w:p>
    <w:p>
      <w:pPr>
        <w:pStyle w:val="BodyText"/>
        <w:spacing w:line="235" w:lineRule="auto"/>
        <w:ind w:left="887" w:right="-10"/>
      </w:pPr>
      <w:r>
        <w:rPr/>
        <w:t>Den nuværende kortlægnings forholdsvis ringe troværdighed og mangel på præcision smitter af på kvaliteten af de afledte produk- ter. Aktørerne erklærer sig derfor relativt uenige i, at de nuværende kort og geodata medvirker til, at de kan gøre deres arbejde, så godt som de gerne vil. Dette gælder særligt den gruppe af aktører, som arbejder professionelt med kort i forbindelse med fx sagsbehand- ling, planlægning, forskning og beredskab. De forventer, at den nye kortlægning vil skabe et langt mere præcist og troværdigt grundlag for deres arbejde og dermed medvirke til, at kvaliteten og trovær- digheden af deres arbejde højnes, og de kan føle større stolthed over det, de laver.</w:t>
      </w:r>
    </w:p>
    <w:p>
      <w:pPr>
        <w:pStyle w:val="BodyText"/>
      </w:pPr>
    </w:p>
    <w:p>
      <w:pPr>
        <w:pStyle w:val="Heading7"/>
      </w:pPr>
      <w:r>
        <w:rPr/>
        <w:t>Eftermåling</w:t>
      </w:r>
    </w:p>
    <w:p>
      <w:pPr>
        <w:pStyle w:val="BodyText"/>
        <w:spacing w:line="235" w:lineRule="auto" w:before="2"/>
        <w:ind w:left="887" w:right="15"/>
      </w:pPr>
      <w:r>
        <w:rPr/>
        <w:t>Samlet måling af hvor enige aktørerne er i udsagnet: De nye kort og geodata medvirker til, at jeg kan gøre mit arbejde, så godt som jeg gerne vil</w:t>
      </w:r>
    </w:p>
    <w:p>
      <w:pPr>
        <w:pStyle w:val="BodyText"/>
        <w:spacing w:before="10"/>
        <w:rPr>
          <w:sz w:val="8"/>
        </w:rPr>
      </w:pPr>
      <w:r>
        <w:rPr/>
        <w:drawing>
          <wp:anchor distT="0" distB="0" distL="0" distR="0" allowOverlap="1" layoutInCell="1" locked="0" behindDoc="0" simplePos="0" relativeHeight="61">
            <wp:simplePos x="0" y="0"/>
            <wp:positionH relativeFrom="page">
              <wp:posOffset>8964003</wp:posOffset>
            </wp:positionH>
            <wp:positionV relativeFrom="paragraph">
              <wp:posOffset>93671</wp:posOffset>
            </wp:positionV>
            <wp:extent cx="3509676" cy="412051"/>
            <wp:effectExtent l="0" t="0" r="0" b="0"/>
            <wp:wrapTopAndBottom/>
            <wp:docPr id="127" name="image126.png" descr=""/>
            <wp:cNvGraphicFramePr>
              <a:graphicFrameLocks noChangeAspect="1"/>
            </wp:cNvGraphicFramePr>
            <a:graphic>
              <a:graphicData uri="http://schemas.openxmlformats.org/drawingml/2006/picture">
                <pic:pic>
                  <pic:nvPicPr>
                    <pic:cNvPr id="128" name="image126.png"/>
                    <pic:cNvPicPr/>
                  </pic:nvPicPr>
                  <pic:blipFill>
                    <a:blip r:embed="rId174" cstate="print"/>
                    <a:stretch>
                      <a:fillRect/>
                    </a:stretch>
                  </pic:blipFill>
                  <pic:spPr>
                    <a:xfrm>
                      <a:off x="0" y="0"/>
                      <a:ext cx="3509676" cy="412051"/>
                    </a:xfrm>
                    <a:prstGeom prst="rect">
                      <a:avLst/>
                    </a:prstGeom>
                  </pic:spPr>
                </pic:pic>
              </a:graphicData>
            </a:graphic>
          </wp:anchor>
        </w:drawing>
      </w:r>
    </w:p>
    <w:p>
      <w:pPr>
        <w:pStyle w:val="BodyText"/>
        <w:spacing w:line="242" w:lineRule="exact" w:before="133"/>
        <w:ind w:left="887"/>
      </w:pPr>
      <w:r>
        <w:rPr/>
        <w:t>Scorer: 4,3</w:t>
      </w:r>
    </w:p>
    <w:p>
      <w:pPr>
        <w:pStyle w:val="BodyText"/>
        <w:spacing w:line="240" w:lineRule="exact"/>
        <w:ind w:left="887"/>
      </w:pPr>
      <w:r>
        <w:rPr/>
        <w:t>Laveste vurdering:</w:t>
      </w:r>
      <w:r>
        <w:rPr>
          <w:spacing w:val="-23"/>
        </w:rPr>
        <w:t> </w:t>
      </w:r>
      <w:r>
        <w:rPr/>
        <w:t>2</w:t>
      </w:r>
    </w:p>
    <w:p>
      <w:pPr>
        <w:pStyle w:val="BodyText"/>
        <w:spacing w:line="242" w:lineRule="exact"/>
        <w:ind w:left="887"/>
      </w:pPr>
      <w:r>
        <w:rPr/>
        <w:t>Højeste vurdering:</w:t>
      </w:r>
      <w:r>
        <w:rPr>
          <w:spacing w:val="-16"/>
        </w:rPr>
        <w:t> </w:t>
      </w:r>
      <w:r>
        <w:rPr/>
        <w:t>5</w:t>
      </w:r>
    </w:p>
    <w:p>
      <w:pPr>
        <w:pStyle w:val="BodyText"/>
        <w:spacing w:line="242" w:lineRule="exact" w:before="39"/>
        <w:ind w:left="300"/>
      </w:pPr>
      <w:r>
        <w:rPr/>
        <w:br w:type="column"/>
      </w:r>
      <w:r>
        <w:rPr/>
        <w:t>Hyppigste vurdering: 5</w:t>
      </w:r>
    </w:p>
    <w:p>
      <w:pPr>
        <w:pStyle w:val="BodyText"/>
        <w:spacing w:line="242" w:lineRule="exact"/>
        <w:ind w:left="300"/>
      </w:pPr>
      <w:r>
        <w:rPr/>
        <w:t>Antal besvarelser: 17/17 = 100%</w:t>
      </w:r>
    </w:p>
    <w:p>
      <w:pPr>
        <w:pStyle w:val="BodyText"/>
        <w:spacing w:before="8"/>
        <w:rPr>
          <w:sz w:val="19"/>
        </w:rPr>
      </w:pPr>
    </w:p>
    <w:p>
      <w:pPr>
        <w:spacing w:line="235" w:lineRule="auto" w:before="0"/>
        <w:ind w:left="300" w:right="627" w:firstLine="0"/>
        <w:jc w:val="left"/>
        <w:rPr>
          <w:i/>
          <w:sz w:val="20"/>
        </w:rPr>
      </w:pPr>
      <w:r>
        <w:rPr>
          <w:i/>
          <w:color w:val="82BC00"/>
          <w:sz w:val="20"/>
        </w:rPr>
        <w:t>”Kortene har ingen indflydelse på min motivation, men på det </w:t>
      </w:r>
      <w:r>
        <w:rPr>
          <w:i/>
          <w:color w:val="82BC00"/>
          <w:sz w:val="20"/>
        </w:rPr>
        <w:t>endelige produkt. Jeg har det sådan, at jeg altid gør mit arbejde, så godt som jeg kan, men kortene gør jo, at det jeg laver bliver mere præcist, de gamle dårlige kort var bare en dårlig forudsætning. Kva- liteten er højere, men min indsats er altid høj.”</w:t>
      </w:r>
    </w:p>
    <w:p>
      <w:pPr>
        <w:pStyle w:val="BodyText"/>
        <w:ind w:left="300"/>
      </w:pPr>
      <w:r>
        <w:rPr>
          <w:color w:val="82BC00"/>
        </w:rPr>
        <w:t>Ida Bomholt, forsker, Grønlands Naturinstitut, Nuuk</w:t>
      </w:r>
    </w:p>
    <w:p>
      <w:pPr>
        <w:pStyle w:val="BodyText"/>
        <w:spacing w:before="4"/>
        <w:rPr>
          <w:sz w:val="19"/>
        </w:rPr>
      </w:pPr>
    </w:p>
    <w:p>
      <w:pPr>
        <w:pStyle w:val="Heading7"/>
        <w:spacing w:line="240" w:lineRule="auto"/>
        <w:ind w:left="300"/>
      </w:pPr>
      <w:r>
        <w:rPr/>
        <w:t>De nye kort øger kvaliteten af det udførte arbejde</w:t>
      </w:r>
    </w:p>
    <w:p>
      <w:pPr>
        <w:pStyle w:val="BodyText"/>
        <w:spacing w:before="8"/>
        <w:rPr>
          <w:b/>
          <w:sz w:val="19"/>
        </w:rPr>
      </w:pPr>
    </w:p>
    <w:p>
      <w:pPr>
        <w:pStyle w:val="BodyText"/>
        <w:spacing w:line="235" w:lineRule="auto"/>
        <w:ind w:left="300" w:right="683"/>
      </w:pPr>
      <w:r>
        <w:rPr/>
        <w:t>Mange af aktørerne mener, at de nye korts præcision og detaljerig- dom, og at de er frit tilgængelige, har betydning for, hvor godt de selv kan udføre deres arbejde, og de nye kort scorer også næsten to point højere end de gamle kort på dette spørgsmål. Enkelte ser dog ingen sammenhæng, og dette drejer sig mere om den rolle, kort spiller i deres arbejde, end om kortenes indhold og funktioner. Flere aktører udtrykker et ønske om, at man kan zoome i kortene, og siger, at det ville hjælpe dem meget i deres arbejde.</w:t>
      </w:r>
    </w:p>
    <w:p>
      <w:pPr>
        <w:pStyle w:val="BodyText"/>
        <w:spacing w:before="1"/>
      </w:pPr>
    </w:p>
    <w:p>
      <w:pPr>
        <w:pStyle w:val="BodyText"/>
        <w:spacing w:line="235" w:lineRule="auto" w:before="1"/>
        <w:ind w:left="300"/>
      </w:pPr>
      <w:r>
        <w:rPr/>
        <w:t>Følgende vil kunne føre til en endnu højere grad af indfrielse af succeskriteriet ’Kvalitet i afledte services og produkter’:</w:t>
      </w:r>
    </w:p>
    <w:p>
      <w:pPr>
        <w:pStyle w:val="ListParagraph"/>
        <w:numPr>
          <w:ilvl w:val="0"/>
          <w:numId w:val="3"/>
        </w:numPr>
        <w:tabs>
          <w:tab w:pos="446" w:val="left" w:leader="none"/>
        </w:tabs>
        <w:spacing w:line="242" w:lineRule="exact" w:before="0" w:after="0"/>
        <w:ind w:left="445" w:right="0" w:hanging="145"/>
        <w:jc w:val="left"/>
        <w:rPr>
          <w:sz w:val="20"/>
        </w:rPr>
      </w:pPr>
      <w:r>
        <w:rPr>
          <w:sz w:val="20"/>
        </w:rPr>
        <w:t>Zoomfunktion</w:t>
      </w:r>
    </w:p>
    <w:p>
      <w:pPr>
        <w:pStyle w:val="BodyText"/>
      </w:pPr>
    </w:p>
    <w:p>
      <w:pPr>
        <w:pStyle w:val="BodyText"/>
        <w:spacing w:before="4"/>
        <w:rPr>
          <w:sz w:val="21"/>
        </w:rPr>
      </w:pPr>
    </w:p>
    <w:p>
      <w:pPr>
        <w:pStyle w:val="Heading3"/>
        <w:numPr>
          <w:ilvl w:val="1"/>
          <w:numId w:val="12"/>
        </w:numPr>
        <w:tabs>
          <w:tab w:pos="945" w:val="left" w:leader="none"/>
        </w:tabs>
        <w:spacing w:line="240" w:lineRule="auto" w:before="1" w:after="0"/>
        <w:ind w:left="944" w:right="0" w:hanging="644"/>
        <w:jc w:val="left"/>
      </w:pPr>
      <w:r>
        <w:rPr/>
        <w:t>Godt grundlag for</w:t>
      </w:r>
      <w:r>
        <w:rPr>
          <w:spacing w:val="-4"/>
        </w:rPr>
        <w:t> </w:t>
      </w:r>
      <w:r>
        <w:rPr/>
        <w:t>planlægning</w:t>
      </w:r>
    </w:p>
    <w:p>
      <w:pPr>
        <w:pStyle w:val="Heading7"/>
        <w:spacing w:before="203"/>
        <w:ind w:left="300"/>
      </w:pPr>
      <w:r>
        <w:rPr/>
        <w:t>Førmåling</w:t>
      </w:r>
    </w:p>
    <w:p>
      <w:pPr>
        <w:pStyle w:val="BodyText"/>
        <w:spacing w:line="235" w:lineRule="auto" w:before="2"/>
        <w:ind w:left="300" w:right="627"/>
      </w:pPr>
      <w:r>
        <w:rPr/>
        <w:t>Samlet måling af hvor enige aktørerne er i udsagnet: De nuværende kort og geodata gør det muligt at lave en holdbar plan på forhånd</w:t>
      </w:r>
    </w:p>
    <w:p>
      <w:pPr>
        <w:pStyle w:val="BodyText"/>
        <w:spacing w:before="3"/>
        <w:rPr>
          <w:sz w:val="11"/>
        </w:rPr>
      </w:pPr>
    </w:p>
    <w:p>
      <w:pPr>
        <w:pStyle w:val="BodyText"/>
        <w:ind w:left="300"/>
      </w:pPr>
      <w:r>
        <w:rPr/>
        <w:drawing>
          <wp:inline distT="0" distB="0" distL="0" distR="0">
            <wp:extent cx="3519049" cy="441483"/>
            <wp:effectExtent l="0" t="0" r="0" b="0"/>
            <wp:docPr id="129" name="image127.png" descr=""/>
            <wp:cNvGraphicFramePr>
              <a:graphicFrameLocks noChangeAspect="1"/>
            </wp:cNvGraphicFramePr>
            <a:graphic>
              <a:graphicData uri="http://schemas.openxmlformats.org/drawingml/2006/picture">
                <pic:pic>
                  <pic:nvPicPr>
                    <pic:cNvPr id="130" name="image127.png"/>
                    <pic:cNvPicPr/>
                  </pic:nvPicPr>
                  <pic:blipFill>
                    <a:blip r:embed="rId175" cstate="print"/>
                    <a:stretch>
                      <a:fillRect/>
                    </a:stretch>
                  </pic:blipFill>
                  <pic:spPr>
                    <a:xfrm>
                      <a:off x="0" y="0"/>
                      <a:ext cx="3519049" cy="441483"/>
                    </a:xfrm>
                    <a:prstGeom prst="rect">
                      <a:avLst/>
                    </a:prstGeom>
                  </pic:spPr>
                </pic:pic>
              </a:graphicData>
            </a:graphic>
          </wp:inline>
        </w:drawing>
      </w:r>
      <w:r>
        <w:rPr/>
      </w:r>
    </w:p>
    <w:p>
      <w:pPr>
        <w:pStyle w:val="BodyText"/>
        <w:spacing w:line="242" w:lineRule="exact" w:before="124"/>
        <w:ind w:left="300"/>
      </w:pPr>
      <w:r>
        <w:rPr/>
        <w:t>Scorer: 2,7</w:t>
      </w:r>
    </w:p>
    <w:p>
      <w:pPr>
        <w:pStyle w:val="BodyText"/>
        <w:spacing w:line="240" w:lineRule="exact"/>
        <w:ind w:left="300"/>
      </w:pPr>
      <w:r>
        <w:rPr/>
        <w:t>Laveste vurdering:</w:t>
      </w:r>
      <w:r>
        <w:rPr>
          <w:spacing w:val="-23"/>
        </w:rPr>
        <w:t> </w:t>
      </w:r>
      <w:r>
        <w:rPr/>
        <w:t>1</w:t>
      </w:r>
    </w:p>
    <w:p>
      <w:pPr>
        <w:pStyle w:val="BodyText"/>
        <w:spacing w:line="240" w:lineRule="exact"/>
        <w:ind w:left="300"/>
      </w:pPr>
      <w:r>
        <w:rPr/>
        <w:t>Højeste vurdering:</w:t>
      </w:r>
      <w:r>
        <w:rPr>
          <w:spacing w:val="-16"/>
        </w:rPr>
        <w:t> </w:t>
      </w:r>
      <w:r>
        <w:rPr/>
        <w:t>4</w:t>
      </w:r>
    </w:p>
    <w:p>
      <w:pPr>
        <w:pStyle w:val="BodyText"/>
        <w:spacing w:line="240" w:lineRule="exact"/>
        <w:ind w:left="300"/>
      </w:pPr>
      <w:r>
        <w:rPr/>
        <w:t>Hyppigste vurdering: 2</w:t>
      </w:r>
    </w:p>
    <w:p>
      <w:pPr>
        <w:pStyle w:val="BodyText"/>
        <w:spacing w:line="242" w:lineRule="exact"/>
        <w:ind w:left="300"/>
      </w:pPr>
      <w:r>
        <w:rPr/>
        <w:t>Antal besvarelser: 26/45 = 57%</w:t>
      </w:r>
    </w:p>
    <w:p>
      <w:pPr>
        <w:pStyle w:val="BodyText"/>
        <w:spacing w:before="8"/>
        <w:rPr>
          <w:sz w:val="19"/>
        </w:rPr>
      </w:pPr>
    </w:p>
    <w:p>
      <w:pPr>
        <w:spacing w:line="235" w:lineRule="auto" w:before="0"/>
        <w:ind w:left="300" w:right="777" w:firstLine="0"/>
        <w:jc w:val="both"/>
        <w:rPr>
          <w:i/>
          <w:sz w:val="20"/>
        </w:rPr>
      </w:pPr>
      <w:r>
        <w:rPr>
          <w:i/>
          <w:color w:val="82BC00"/>
          <w:sz w:val="20"/>
        </w:rPr>
        <w:t>”Med bedre </w:t>
      </w:r>
      <w:r>
        <w:rPr>
          <w:i/>
          <w:color w:val="82BC00"/>
          <w:spacing w:val="-3"/>
          <w:sz w:val="20"/>
        </w:rPr>
        <w:t>kort </w:t>
      </w:r>
      <w:r>
        <w:rPr>
          <w:i/>
          <w:color w:val="82BC00"/>
          <w:sz w:val="20"/>
        </w:rPr>
        <w:t>vil man kunne undgå, at sende folk ud med måske </w:t>
      </w:r>
      <w:r>
        <w:rPr>
          <w:i/>
          <w:color w:val="82BC00"/>
          <w:sz w:val="20"/>
        </w:rPr>
        <w:t>2</w:t>
      </w:r>
      <w:r>
        <w:rPr>
          <w:i/>
          <w:color w:val="82BC00"/>
          <w:spacing w:val="-4"/>
          <w:sz w:val="20"/>
        </w:rPr>
        <w:t> </w:t>
      </w:r>
      <w:r>
        <w:rPr>
          <w:i/>
          <w:color w:val="82BC00"/>
          <w:sz w:val="20"/>
        </w:rPr>
        <w:t>ugers</w:t>
      </w:r>
      <w:r>
        <w:rPr>
          <w:i/>
          <w:color w:val="82BC00"/>
          <w:spacing w:val="-5"/>
          <w:sz w:val="20"/>
        </w:rPr>
        <w:t> </w:t>
      </w:r>
      <w:r>
        <w:rPr>
          <w:i/>
          <w:color w:val="82BC00"/>
          <w:sz w:val="20"/>
        </w:rPr>
        <w:t>forsinkelse</w:t>
      </w:r>
      <w:r>
        <w:rPr>
          <w:i/>
          <w:color w:val="82BC00"/>
          <w:spacing w:val="-4"/>
          <w:sz w:val="20"/>
        </w:rPr>
        <w:t> </w:t>
      </w:r>
      <w:r>
        <w:rPr>
          <w:i/>
          <w:color w:val="82BC00"/>
          <w:sz w:val="20"/>
        </w:rPr>
        <w:t>pga.</w:t>
      </w:r>
      <w:r>
        <w:rPr>
          <w:i/>
          <w:color w:val="82BC00"/>
          <w:spacing w:val="-5"/>
          <w:sz w:val="20"/>
        </w:rPr>
        <w:t> </w:t>
      </w:r>
      <w:r>
        <w:rPr>
          <w:i/>
          <w:color w:val="82BC00"/>
          <w:sz w:val="20"/>
        </w:rPr>
        <w:t>vejret,</w:t>
      </w:r>
      <w:r>
        <w:rPr>
          <w:i/>
          <w:color w:val="82BC00"/>
          <w:spacing w:val="-4"/>
          <w:sz w:val="20"/>
        </w:rPr>
        <w:t> </w:t>
      </w:r>
      <w:r>
        <w:rPr>
          <w:i/>
          <w:color w:val="82BC00"/>
          <w:sz w:val="20"/>
        </w:rPr>
        <w:t>og</w:t>
      </w:r>
      <w:r>
        <w:rPr>
          <w:i/>
          <w:color w:val="82BC00"/>
          <w:spacing w:val="-5"/>
          <w:sz w:val="20"/>
        </w:rPr>
        <w:t> </w:t>
      </w:r>
      <w:r>
        <w:rPr>
          <w:i/>
          <w:color w:val="82BC00"/>
          <w:sz w:val="20"/>
        </w:rPr>
        <w:t>så</w:t>
      </w:r>
      <w:r>
        <w:rPr>
          <w:i/>
          <w:color w:val="82BC00"/>
          <w:spacing w:val="-5"/>
          <w:sz w:val="20"/>
        </w:rPr>
        <w:t> </w:t>
      </w:r>
      <w:r>
        <w:rPr>
          <w:i/>
          <w:color w:val="82BC00"/>
          <w:sz w:val="20"/>
        </w:rPr>
        <w:t>kommer</w:t>
      </w:r>
      <w:r>
        <w:rPr>
          <w:i/>
          <w:color w:val="82BC00"/>
          <w:spacing w:val="-5"/>
          <w:sz w:val="20"/>
        </w:rPr>
        <w:t> </w:t>
      </w:r>
      <w:r>
        <w:rPr>
          <w:i/>
          <w:color w:val="82BC00"/>
          <w:sz w:val="20"/>
        </w:rPr>
        <w:t>de</w:t>
      </w:r>
      <w:r>
        <w:rPr>
          <w:i/>
          <w:color w:val="82BC00"/>
          <w:spacing w:val="-5"/>
          <w:sz w:val="20"/>
        </w:rPr>
        <w:t> </w:t>
      </w:r>
      <w:r>
        <w:rPr>
          <w:i/>
          <w:color w:val="82BC00"/>
          <w:sz w:val="20"/>
        </w:rPr>
        <w:t>derud</w:t>
      </w:r>
      <w:r>
        <w:rPr>
          <w:i/>
          <w:color w:val="82BC00"/>
          <w:spacing w:val="-5"/>
          <w:sz w:val="20"/>
        </w:rPr>
        <w:t> </w:t>
      </w:r>
      <w:r>
        <w:rPr>
          <w:i/>
          <w:color w:val="82BC00"/>
          <w:sz w:val="20"/>
        </w:rPr>
        <w:t>og</w:t>
      </w:r>
      <w:r>
        <w:rPr>
          <w:i/>
          <w:color w:val="82BC00"/>
          <w:spacing w:val="-5"/>
          <w:sz w:val="20"/>
        </w:rPr>
        <w:t> </w:t>
      </w:r>
      <w:r>
        <w:rPr>
          <w:i/>
          <w:color w:val="82BC00"/>
          <w:sz w:val="20"/>
        </w:rPr>
        <w:t>siger:</w:t>
      </w:r>
      <w:r>
        <w:rPr>
          <w:i/>
          <w:color w:val="82BC00"/>
          <w:spacing w:val="-5"/>
          <w:sz w:val="20"/>
        </w:rPr>
        <w:t> </w:t>
      </w:r>
      <w:r>
        <w:rPr>
          <w:i/>
          <w:color w:val="82BC00"/>
          <w:sz w:val="20"/>
        </w:rPr>
        <w:t>det her er bare dødsygt, og så tager de hjem</w:t>
      </w:r>
      <w:r>
        <w:rPr>
          <w:i/>
          <w:color w:val="82BC00"/>
          <w:spacing w:val="-13"/>
          <w:sz w:val="20"/>
        </w:rPr>
        <w:t> </w:t>
      </w:r>
      <w:r>
        <w:rPr>
          <w:i/>
          <w:color w:val="82BC00"/>
          <w:spacing w:val="-4"/>
          <w:sz w:val="20"/>
        </w:rPr>
        <w:t>igen.”</w:t>
      </w:r>
    </w:p>
    <w:p>
      <w:pPr>
        <w:pStyle w:val="BodyText"/>
        <w:spacing w:line="243" w:lineRule="exact"/>
        <w:ind w:left="300"/>
      </w:pPr>
      <w:r>
        <w:rPr>
          <w:color w:val="82BC00"/>
        </w:rPr>
        <w:t>Søren</w:t>
      </w:r>
      <w:r>
        <w:rPr>
          <w:color w:val="82BC00"/>
          <w:spacing w:val="-9"/>
        </w:rPr>
        <w:t> </w:t>
      </w:r>
      <w:r>
        <w:rPr>
          <w:color w:val="82BC00"/>
        </w:rPr>
        <w:t>Frederiksen,</w:t>
      </w:r>
      <w:r>
        <w:rPr>
          <w:color w:val="82BC00"/>
          <w:spacing w:val="-9"/>
        </w:rPr>
        <w:t> </w:t>
      </w:r>
      <w:r>
        <w:rPr>
          <w:color w:val="82BC00"/>
        </w:rPr>
        <w:t>civilingeniør,</w:t>
      </w:r>
      <w:r>
        <w:rPr>
          <w:color w:val="82BC00"/>
          <w:spacing w:val="-9"/>
        </w:rPr>
        <w:t> </w:t>
      </w:r>
      <w:r>
        <w:rPr>
          <w:color w:val="82BC00"/>
        </w:rPr>
        <w:t>Inuplan,</w:t>
      </w:r>
      <w:r>
        <w:rPr>
          <w:color w:val="82BC00"/>
          <w:spacing w:val="-8"/>
        </w:rPr>
        <w:t> </w:t>
      </w:r>
      <w:r>
        <w:rPr>
          <w:color w:val="82BC00"/>
        </w:rPr>
        <w:t>Nuuk</w:t>
      </w:r>
    </w:p>
    <w:p>
      <w:pPr>
        <w:pStyle w:val="BodyText"/>
        <w:spacing w:before="8"/>
        <w:rPr>
          <w:sz w:val="19"/>
        </w:rPr>
      </w:pPr>
    </w:p>
    <w:p>
      <w:pPr>
        <w:pStyle w:val="BodyText"/>
        <w:spacing w:line="235" w:lineRule="auto"/>
        <w:ind w:left="300" w:right="724"/>
      </w:pPr>
      <w:r>
        <w:rPr/>
        <w:t>Den nuværende kortlægning danner i højere grad grundlag for skit- ser end for holdbare planer</w:t>
      </w:r>
    </w:p>
    <w:p>
      <w:pPr>
        <w:pStyle w:val="BodyText"/>
        <w:spacing w:before="9"/>
        <w:rPr>
          <w:sz w:val="19"/>
        </w:rPr>
      </w:pPr>
    </w:p>
    <w:p>
      <w:pPr>
        <w:pStyle w:val="BodyText"/>
        <w:spacing w:line="235" w:lineRule="auto"/>
        <w:ind w:left="300" w:right="724"/>
      </w:pPr>
      <w:r>
        <w:rPr/>
        <w:t>Aktørerne erklærer sig forholdsvis uenige i, at den nuværende kort- lægning gør det muligt at lave en holdbar plan på forhånd. Særligt kortlægningens upræcisheder, unøjagtige højdekurver, manglende detaljegrad og fraværet af opdatering gør, at de planer, aktørerne</w:t>
      </w:r>
    </w:p>
    <w:p>
      <w:pPr>
        <w:pStyle w:val="BodyText"/>
        <w:spacing w:line="243" w:lineRule="exact"/>
        <w:ind w:left="300"/>
      </w:pPr>
      <w:r>
        <w:rPr/>
        <w:t>i dag kan lave ved skrivebordet, i højere grad er en skitse end en</w:t>
      </w:r>
    </w:p>
    <w:p>
      <w:pPr>
        <w:spacing w:after="0" w:line="243" w:lineRule="exact"/>
        <w:sectPr>
          <w:footerReference w:type="default" r:id="rId170"/>
          <w:pgSz w:w="26420" w:h="15090" w:orient="landscape"/>
          <w:pgMar w:footer="540" w:header="0" w:top="940" w:bottom="720" w:left="20" w:right="200"/>
          <w:cols w:num="4" w:equalWidth="0">
            <w:col w:w="6415" w:space="40"/>
            <w:col w:w="5868" w:space="886"/>
            <w:col w:w="6415" w:space="40"/>
            <w:col w:w="6536"/>
          </w:cols>
        </w:sectPr>
      </w:pPr>
    </w:p>
    <w:p>
      <w:pPr>
        <w:pStyle w:val="BodyText"/>
        <w:spacing w:line="235" w:lineRule="auto" w:before="43"/>
        <w:ind w:left="887" w:right="22"/>
      </w:pPr>
      <w:r>
        <w:rPr/>
        <w:t>plan, aktørerne forventer at kunne følge til punkt og prikke, når de befinder sig i terrænet. Dette er problematisk i forbindelse med omkostningstunge anlægsarbejder, </w:t>
      </w:r>
      <w:r>
        <w:rPr>
          <w:spacing w:val="-3"/>
        </w:rPr>
        <w:t>beredskabsopgaver, </w:t>
      </w:r>
      <w:r>
        <w:rPr/>
        <w:t>forsknings-, </w:t>
      </w:r>
      <w:r>
        <w:rPr>
          <w:spacing w:val="-3"/>
        </w:rPr>
        <w:t>råstof- </w:t>
      </w:r>
      <w:r>
        <w:rPr/>
        <w:t>og turistekspeditioner.</w:t>
      </w:r>
    </w:p>
    <w:p>
      <w:pPr>
        <w:pStyle w:val="BodyText"/>
        <w:spacing w:before="7"/>
        <w:rPr>
          <w:sz w:val="19"/>
        </w:rPr>
      </w:pPr>
    </w:p>
    <w:p>
      <w:pPr>
        <w:pStyle w:val="Heading7"/>
      </w:pPr>
      <w:r>
        <w:rPr/>
        <w:t>Eftermåling</w:t>
      </w:r>
    </w:p>
    <w:p>
      <w:pPr>
        <w:pStyle w:val="BodyText"/>
        <w:spacing w:line="235" w:lineRule="auto" w:before="2"/>
        <w:ind w:left="887" w:right="15"/>
      </w:pPr>
      <w:r>
        <w:rPr/>
        <w:t>Samlet måling af hvor enige aktørerne er i udsagnet: De nye kort og geodata gør det muligt at lave en holdbar plan på forhånd</w:t>
      </w:r>
    </w:p>
    <w:p>
      <w:pPr>
        <w:pStyle w:val="BodyText"/>
        <w:spacing w:before="5"/>
        <w:rPr>
          <w:sz w:val="14"/>
        </w:rPr>
      </w:pPr>
    </w:p>
    <w:p>
      <w:pPr>
        <w:pStyle w:val="BodyText"/>
        <w:ind w:left="887" w:right="-44"/>
      </w:pPr>
      <w:r>
        <w:rPr/>
        <w:drawing>
          <wp:inline distT="0" distB="0" distL="0" distR="0">
            <wp:extent cx="3511373" cy="402240"/>
            <wp:effectExtent l="0" t="0" r="0" b="0"/>
            <wp:docPr id="131" name="image128.png" descr=""/>
            <wp:cNvGraphicFramePr>
              <a:graphicFrameLocks noChangeAspect="1"/>
            </wp:cNvGraphicFramePr>
            <a:graphic>
              <a:graphicData uri="http://schemas.openxmlformats.org/drawingml/2006/picture">
                <pic:pic>
                  <pic:nvPicPr>
                    <pic:cNvPr id="132" name="image128.png"/>
                    <pic:cNvPicPr/>
                  </pic:nvPicPr>
                  <pic:blipFill>
                    <a:blip r:embed="rId177" cstate="print"/>
                    <a:stretch>
                      <a:fillRect/>
                    </a:stretch>
                  </pic:blipFill>
                  <pic:spPr>
                    <a:xfrm>
                      <a:off x="0" y="0"/>
                      <a:ext cx="3511373" cy="402240"/>
                    </a:xfrm>
                    <a:prstGeom prst="rect">
                      <a:avLst/>
                    </a:prstGeom>
                  </pic:spPr>
                </pic:pic>
              </a:graphicData>
            </a:graphic>
          </wp:inline>
        </w:drawing>
      </w:r>
      <w:r>
        <w:rPr/>
      </w:r>
    </w:p>
    <w:p>
      <w:pPr>
        <w:pStyle w:val="BodyText"/>
        <w:spacing w:line="242" w:lineRule="exact" w:before="148"/>
        <w:ind w:left="887"/>
      </w:pPr>
      <w:r>
        <w:rPr/>
        <w:t>Scorer: 4,2</w:t>
      </w:r>
    </w:p>
    <w:p>
      <w:pPr>
        <w:pStyle w:val="BodyText"/>
        <w:spacing w:line="240" w:lineRule="exact"/>
        <w:ind w:left="887"/>
      </w:pPr>
      <w:r>
        <w:rPr/>
        <w:t>Laveste vurdering:</w:t>
      </w:r>
      <w:r>
        <w:rPr>
          <w:spacing w:val="-23"/>
        </w:rPr>
        <w:t> </w:t>
      </w:r>
      <w:r>
        <w:rPr/>
        <w:t>2</w:t>
      </w:r>
    </w:p>
    <w:p>
      <w:pPr>
        <w:pStyle w:val="BodyText"/>
        <w:spacing w:line="240" w:lineRule="exact"/>
        <w:ind w:left="887"/>
      </w:pPr>
      <w:r>
        <w:rPr/>
        <w:t>Højeste vurdering:</w:t>
      </w:r>
      <w:r>
        <w:rPr>
          <w:spacing w:val="-16"/>
        </w:rPr>
        <w:t> </w:t>
      </w:r>
      <w:r>
        <w:rPr/>
        <w:t>5</w:t>
      </w:r>
    </w:p>
    <w:p>
      <w:pPr>
        <w:pStyle w:val="BodyText"/>
        <w:spacing w:line="240" w:lineRule="exact"/>
        <w:ind w:left="887"/>
      </w:pPr>
      <w:r>
        <w:rPr/>
        <w:t>Hyppigste vurdering: 4</w:t>
      </w:r>
    </w:p>
    <w:p>
      <w:pPr>
        <w:pStyle w:val="BodyText"/>
        <w:spacing w:line="242" w:lineRule="exact"/>
        <w:ind w:left="887"/>
      </w:pPr>
      <w:r>
        <w:rPr/>
        <w:t>Antal besvarelser: 17/17 = 100%</w:t>
      </w:r>
    </w:p>
    <w:p>
      <w:pPr>
        <w:pStyle w:val="BodyText"/>
        <w:spacing w:before="7"/>
        <w:rPr>
          <w:sz w:val="19"/>
        </w:rPr>
      </w:pPr>
    </w:p>
    <w:p>
      <w:pPr>
        <w:spacing w:line="235" w:lineRule="auto" w:before="1"/>
        <w:ind w:left="887" w:right="-9" w:firstLine="0"/>
        <w:jc w:val="left"/>
        <w:rPr>
          <w:i/>
          <w:sz w:val="20"/>
        </w:rPr>
      </w:pPr>
      <w:r>
        <w:rPr>
          <w:i/>
          <w:color w:val="82BC00"/>
          <w:sz w:val="20"/>
        </w:rPr>
        <w:t>”Når vi snakker om planlægning i det åbne land, kræver det ofte </w:t>
      </w:r>
      <w:r>
        <w:rPr>
          <w:i/>
          <w:color w:val="82BC00"/>
          <w:sz w:val="20"/>
        </w:rPr>
        <w:t>også søkort, som er tilpasset. Det er jo den vej, vi ofte kommer til og fra det åbne land, så det aspekt skulle også være opdateret, hvis det skulle være en 5’er.”</w:t>
      </w:r>
    </w:p>
    <w:p>
      <w:pPr>
        <w:pStyle w:val="BodyText"/>
        <w:spacing w:line="243" w:lineRule="exact"/>
        <w:ind w:left="887"/>
      </w:pPr>
      <w:r>
        <w:rPr>
          <w:color w:val="82BC00"/>
        </w:rPr>
        <w:t>Eva Mätzler, GIS/remote sensing specialist, Asiaq, Nuuk</w:t>
      </w:r>
    </w:p>
    <w:p>
      <w:pPr>
        <w:pStyle w:val="BodyText"/>
        <w:spacing w:before="7"/>
        <w:rPr>
          <w:sz w:val="19"/>
        </w:rPr>
      </w:pPr>
    </w:p>
    <w:p>
      <w:pPr>
        <w:pStyle w:val="Heading7"/>
        <w:spacing w:line="235" w:lineRule="auto"/>
        <w:ind w:right="-7"/>
      </w:pPr>
      <w:r>
        <w:rPr/>
        <w:t>De nye kort forbedrer planlægningen af egen arbejdsgang og turi- sters færden i naturen</w:t>
      </w:r>
    </w:p>
    <w:p>
      <w:pPr>
        <w:pStyle w:val="BodyText"/>
        <w:spacing w:before="10"/>
        <w:rPr>
          <w:b/>
          <w:sz w:val="19"/>
        </w:rPr>
      </w:pPr>
    </w:p>
    <w:p>
      <w:pPr>
        <w:pStyle w:val="BodyText"/>
        <w:spacing w:line="235" w:lineRule="auto"/>
        <w:ind w:left="887" w:right="99"/>
      </w:pPr>
      <w:r>
        <w:rPr/>
        <w:t>Under forudsætning af, at informationerne på kortet er korrekte, er der mange aktører, der mener, at kortet bidrager til at lægge en</w:t>
      </w:r>
    </w:p>
    <w:p>
      <w:pPr>
        <w:pStyle w:val="BodyText"/>
        <w:spacing w:line="235" w:lineRule="auto" w:before="1"/>
        <w:ind w:left="887" w:right="84"/>
      </w:pPr>
      <w:r>
        <w:rPr/>
        <w:t>holdbar</w:t>
      </w:r>
      <w:r>
        <w:rPr>
          <w:spacing w:val="-5"/>
        </w:rPr>
        <w:t> </w:t>
      </w:r>
      <w:r>
        <w:rPr/>
        <w:t>plan,</w:t>
      </w:r>
      <w:r>
        <w:rPr>
          <w:spacing w:val="-4"/>
        </w:rPr>
        <w:t> </w:t>
      </w:r>
      <w:r>
        <w:rPr/>
        <w:t>både</w:t>
      </w:r>
      <w:r>
        <w:rPr>
          <w:spacing w:val="-4"/>
        </w:rPr>
        <w:t> </w:t>
      </w:r>
      <w:r>
        <w:rPr/>
        <w:t>for</w:t>
      </w:r>
      <w:r>
        <w:rPr>
          <w:spacing w:val="-4"/>
        </w:rPr>
        <w:t> </w:t>
      </w:r>
      <w:r>
        <w:rPr/>
        <w:t>dem</w:t>
      </w:r>
      <w:r>
        <w:rPr>
          <w:spacing w:val="-4"/>
        </w:rPr>
        <w:t> </w:t>
      </w:r>
      <w:r>
        <w:rPr/>
        <w:t>selv</w:t>
      </w:r>
      <w:r>
        <w:rPr>
          <w:spacing w:val="-4"/>
        </w:rPr>
        <w:t> </w:t>
      </w:r>
      <w:r>
        <w:rPr/>
        <w:t>og</w:t>
      </w:r>
      <w:r>
        <w:rPr>
          <w:spacing w:val="-4"/>
        </w:rPr>
        <w:t> </w:t>
      </w:r>
      <w:r>
        <w:rPr/>
        <w:t>for</w:t>
      </w:r>
      <w:r>
        <w:rPr>
          <w:spacing w:val="-4"/>
        </w:rPr>
        <w:t> </w:t>
      </w:r>
      <w:r>
        <w:rPr/>
        <w:t>andre,</w:t>
      </w:r>
      <w:r>
        <w:rPr>
          <w:spacing w:val="-3"/>
        </w:rPr>
        <w:t> </w:t>
      </w:r>
      <w:r>
        <w:rPr/>
        <w:t>fx</w:t>
      </w:r>
      <w:r>
        <w:rPr>
          <w:spacing w:val="-5"/>
        </w:rPr>
        <w:t> </w:t>
      </w:r>
      <w:r>
        <w:rPr>
          <w:spacing w:val="-3"/>
        </w:rPr>
        <w:t>turister.</w:t>
      </w:r>
      <w:r>
        <w:rPr>
          <w:spacing w:val="-4"/>
        </w:rPr>
        <w:t> </w:t>
      </w:r>
      <w:r>
        <w:rPr/>
        <w:t>Igen</w:t>
      </w:r>
      <w:r>
        <w:rPr>
          <w:spacing w:val="-3"/>
        </w:rPr>
        <w:t> </w:t>
      </w:r>
      <w:r>
        <w:rPr/>
        <w:t>drejer de væsentligste egenskaber sig om kortets præcision og detalje- rigdom. Flere </w:t>
      </w:r>
      <w:r>
        <w:rPr>
          <w:spacing w:val="-3"/>
        </w:rPr>
        <w:t>pointerer, </w:t>
      </w:r>
      <w:r>
        <w:rPr/>
        <w:t>at </w:t>
      </w:r>
      <w:r>
        <w:rPr>
          <w:spacing w:val="-3"/>
        </w:rPr>
        <w:t>kortet </w:t>
      </w:r>
      <w:r>
        <w:rPr/>
        <w:t>må holdes opdateret for fortsat at kunne bidrage mest muligt. Da mange ofte vil sejle til en desti- nation, er der et ønske om at integrere søkort i kortmaterialet, </w:t>
      </w:r>
      <w:r>
        <w:rPr>
          <w:spacing w:val="-3"/>
        </w:rPr>
        <w:t>for </w:t>
      </w:r>
      <w:r>
        <w:rPr/>
        <w:t>dermed</w:t>
      </w:r>
      <w:r>
        <w:rPr>
          <w:spacing w:val="-4"/>
        </w:rPr>
        <w:t> </w:t>
      </w:r>
      <w:r>
        <w:rPr/>
        <w:t>kun</w:t>
      </w:r>
      <w:r>
        <w:rPr>
          <w:spacing w:val="-3"/>
        </w:rPr>
        <w:t> </w:t>
      </w:r>
      <w:r>
        <w:rPr/>
        <w:t>at</w:t>
      </w:r>
      <w:r>
        <w:rPr>
          <w:spacing w:val="-3"/>
        </w:rPr>
        <w:t> </w:t>
      </w:r>
      <w:r>
        <w:rPr/>
        <w:t>have</w:t>
      </w:r>
      <w:r>
        <w:rPr>
          <w:spacing w:val="-2"/>
        </w:rPr>
        <w:t> </w:t>
      </w:r>
      <w:r>
        <w:rPr/>
        <w:t>brug</w:t>
      </w:r>
      <w:r>
        <w:rPr>
          <w:spacing w:val="-3"/>
        </w:rPr>
        <w:t> </w:t>
      </w:r>
      <w:r>
        <w:rPr/>
        <w:t>for</w:t>
      </w:r>
      <w:r>
        <w:rPr>
          <w:spacing w:val="-4"/>
        </w:rPr>
        <w:t> </w:t>
      </w:r>
      <w:r>
        <w:rPr/>
        <w:t>ét</w:t>
      </w:r>
      <w:r>
        <w:rPr>
          <w:spacing w:val="-2"/>
        </w:rPr>
        <w:t> </w:t>
      </w:r>
      <w:r>
        <w:rPr/>
        <w:t>kort,</w:t>
      </w:r>
      <w:r>
        <w:rPr>
          <w:spacing w:val="-3"/>
        </w:rPr>
        <w:t> </w:t>
      </w:r>
      <w:r>
        <w:rPr/>
        <w:t>når</w:t>
      </w:r>
      <w:r>
        <w:rPr>
          <w:spacing w:val="-4"/>
        </w:rPr>
        <w:t> </w:t>
      </w:r>
      <w:r>
        <w:rPr/>
        <w:t>man</w:t>
      </w:r>
      <w:r>
        <w:rPr>
          <w:spacing w:val="-2"/>
        </w:rPr>
        <w:t> </w:t>
      </w:r>
      <w:r>
        <w:rPr/>
        <w:t>planlægger</w:t>
      </w:r>
      <w:r>
        <w:rPr>
          <w:spacing w:val="-2"/>
        </w:rPr>
        <w:t> </w:t>
      </w:r>
      <w:r>
        <w:rPr/>
        <w:t>en</w:t>
      </w:r>
      <w:r>
        <w:rPr>
          <w:spacing w:val="-3"/>
        </w:rPr>
        <w:t> </w:t>
      </w:r>
      <w:r>
        <w:rPr>
          <w:spacing w:val="-6"/>
        </w:rPr>
        <w:t>tur.</w:t>
      </w:r>
    </w:p>
    <w:p>
      <w:pPr>
        <w:pStyle w:val="BodyText"/>
      </w:pPr>
    </w:p>
    <w:p>
      <w:pPr>
        <w:pStyle w:val="BodyText"/>
        <w:spacing w:line="235" w:lineRule="auto" w:before="1"/>
        <w:ind w:left="887" w:right="-7"/>
      </w:pPr>
      <w:r>
        <w:rPr/>
        <w:t>Følgende vil kunne føre til en endnu højere grad af indfrielse af succeskriteriet ’Godt grundlag for planlægning’:</w:t>
      </w:r>
    </w:p>
    <w:p>
      <w:pPr>
        <w:pStyle w:val="ListParagraph"/>
        <w:numPr>
          <w:ilvl w:val="0"/>
          <w:numId w:val="14"/>
        </w:numPr>
        <w:tabs>
          <w:tab w:pos="1032" w:val="left" w:leader="none"/>
        </w:tabs>
        <w:spacing w:line="240" w:lineRule="exact" w:before="0" w:after="0"/>
        <w:ind w:left="1031" w:right="0" w:hanging="144"/>
        <w:jc w:val="left"/>
        <w:rPr>
          <w:sz w:val="20"/>
        </w:rPr>
      </w:pPr>
      <w:r>
        <w:rPr>
          <w:sz w:val="20"/>
        </w:rPr>
        <w:t>Integreret</w:t>
      </w:r>
      <w:r>
        <w:rPr>
          <w:spacing w:val="-1"/>
          <w:sz w:val="20"/>
        </w:rPr>
        <w:t> </w:t>
      </w:r>
      <w:r>
        <w:rPr>
          <w:sz w:val="20"/>
        </w:rPr>
        <w:t>søkort</w:t>
      </w:r>
    </w:p>
    <w:p>
      <w:pPr>
        <w:pStyle w:val="ListParagraph"/>
        <w:numPr>
          <w:ilvl w:val="0"/>
          <w:numId w:val="14"/>
        </w:numPr>
        <w:tabs>
          <w:tab w:pos="1032" w:val="left" w:leader="none"/>
        </w:tabs>
        <w:spacing w:line="242" w:lineRule="exact" w:before="0" w:after="0"/>
        <w:ind w:left="1031" w:right="0" w:hanging="144"/>
        <w:jc w:val="left"/>
        <w:rPr>
          <w:sz w:val="20"/>
        </w:rPr>
      </w:pPr>
      <w:r>
        <w:rPr>
          <w:sz w:val="20"/>
        </w:rPr>
        <w:t>Løbende opdatering af</w:t>
      </w:r>
      <w:r>
        <w:rPr>
          <w:spacing w:val="-4"/>
          <w:sz w:val="20"/>
        </w:rPr>
        <w:t> </w:t>
      </w:r>
      <w:r>
        <w:rPr>
          <w:sz w:val="20"/>
        </w:rPr>
        <w:t>kortene</w:t>
      </w:r>
    </w:p>
    <w:p>
      <w:pPr>
        <w:pStyle w:val="BodyText"/>
      </w:pPr>
    </w:p>
    <w:p>
      <w:pPr>
        <w:pStyle w:val="BodyText"/>
        <w:spacing w:before="5"/>
        <w:rPr>
          <w:sz w:val="21"/>
        </w:rPr>
      </w:pPr>
    </w:p>
    <w:p>
      <w:pPr>
        <w:pStyle w:val="Heading3"/>
        <w:numPr>
          <w:ilvl w:val="1"/>
          <w:numId w:val="12"/>
        </w:numPr>
        <w:tabs>
          <w:tab w:pos="1532" w:val="left" w:leader="none"/>
        </w:tabs>
        <w:spacing w:line="240" w:lineRule="auto" w:before="0" w:after="0"/>
        <w:ind w:left="1531" w:right="0" w:hanging="644"/>
        <w:jc w:val="left"/>
      </w:pPr>
      <w:r>
        <w:rPr/>
        <w:t>Detaljeringsgrad</w:t>
      </w:r>
    </w:p>
    <w:p>
      <w:pPr>
        <w:pStyle w:val="Heading7"/>
        <w:spacing w:before="203"/>
      </w:pPr>
      <w:r>
        <w:rPr/>
        <w:t>Førmåling</w:t>
      </w:r>
    </w:p>
    <w:p>
      <w:pPr>
        <w:pStyle w:val="BodyText"/>
        <w:spacing w:line="235" w:lineRule="auto" w:before="2"/>
        <w:ind w:left="887" w:right="-1"/>
      </w:pPr>
      <w:r>
        <w:rPr/>
        <w:t>Samlet måling af hvor enige aktørerne er i udsagnet: De nuværende kort og geodata findes i det målestoksforhold, jeg har brug for</w:t>
      </w:r>
    </w:p>
    <w:p>
      <w:pPr>
        <w:pStyle w:val="BodyText"/>
        <w:spacing w:before="5"/>
        <w:rPr>
          <w:sz w:val="12"/>
        </w:rPr>
      </w:pPr>
    </w:p>
    <w:p>
      <w:pPr>
        <w:pStyle w:val="BodyText"/>
        <w:ind w:left="887" w:right="-58"/>
      </w:pPr>
      <w:r>
        <w:rPr/>
        <w:drawing>
          <wp:inline distT="0" distB="0" distL="0" distR="0">
            <wp:extent cx="3520135" cy="421862"/>
            <wp:effectExtent l="0" t="0" r="0" b="0"/>
            <wp:docPr id="133" name="image129.png" descr=""/>
            <wp:cNvGraphicFramePr>
              <a:graphicFrameLocks noChangeAspect="1"/>
            </wp:cNvGraphicFramePr>
            <a:graphic>
              <a:graphicData uri="http://schemas.openxmlformats.org/drawingml/2006/picture">
                <pic:pic>
                  <pic:nvPicPr>
                    <pic:cNvPr id="134" name="image129.png"/>
                    <pic:cNvPicPr/>
                  </pic:nvPicPr>
                  <pic:blipFill>
                    <a:blip r:embed="rId178" cstate="print"/>
                    <a:stretch>
                      <a:fillRect/>
                    </a:stretch>
                  </pic:blipFill>
                  <pic:spPr>
                    <a:xfrm>
                      <a:off x="0" y="0"/>
                      <a:ext cx="3520135" cy="421862"/>
                    </a:xfrm>
                    <a:prstGeom prst="rect">
                      <a:avLst/>
                    </a:prstGeom>
                  </pic:spPr>
                </pic:pic>
              </a:graphicData>
            </a:graphic>
          </wp:inline>
        </w:drawing>
      </w:r>
      <w:r>
        <w:rPr/>
      </w:r>
    </w:p>
    <w:p>
      <w:pPr>
        <w:pStyle w:val="BodyText"/>
        <w:spacing w:line="242" w:lineRule="exact" w:before="141"/>
        <w:ind w:left="887"/>
      </w:pPr>
      <w:r>
        <w:rPr/>
        <w:t>Scorer: 2,0</w:t>
      </w:r>
    </w:p>
    <w:p>
      <w:pPr>
        <w:pStyle w:val="BodyText"/>
        <w:spacing w:line="240" w:lineRule="exact"/>
        <w:ind w:left="887"/>
      </w:pPr>
      <w:r>
        <w:rPr/>
        <w:t>Laveste vurdering:</w:t>
      </w:r>
      <w:r>
        <w:rPr>
          <w:spacing w:val="-23"/>
        </w:rPr>
        <w:t> </w:t>
      </w:r>
      <w:r>
        <w:rPr/>
        <w:t>1</w:t>
      </w:r>
    </w:p>
    <w:p>
      <w:pPr>
        <w:pStyle w:val="BodyText"/>
        <w:spacing w:line="242" w:lineRule="exact"/>
        <w:ind w:left="887"/>
      </w:pPr>
      <w:r>
        <w:rPr/>
        <w:t>Højeste vurdering:</w:t>
      </w:r>
      <w:r>
        <w:rPr>
          <w:spacing w:val="-16"/>
        </w:rPr>
        <w:t> </w:t>
      </w:r>
      <w:r>
        <w:rPr/>
        <w:t>4</w:t>
      </w:r>
    </w:p>
    <w:p>
      <w:pPr>
        <w:pStyle w:val="BodyText"/>
        <w:spacing w:line="242" w:lineRule="exact" w:before="39"/>
        <w:ind w:left="300"/>
      </w:pPr>
      <w:r>
        <w:rPr/>
        <w:br w:type="column"/>
      </w:r>
      <w:r>
        <w:rPr/>
        <w:t>Hyppigste vurdering: 1</w:t>
      </w:r>
    </w:p>
    <w:p>
      <w:pPr>
        <w:pStyle w:val="BodyText"/>
        <w:spacing w:line="242" w:lineRule="exact"/>
        <w:ind w:left="300"/>
      </w:pPr>
      <w:r>
        <w:rPr/>
        <w:t>Antal besvarelser: 27/45 = 60%</w:t>
      </w:r>
    </w:p>
    <w:p>
      <w:pPr>
        <w:pStyle w:val="BodyText"/>
        <w:spacing w:before="8"/>
        <w:rPr>
          <w:sz w:val="19"/>
        </w:rPr>
      </w:pPr>
    </w:p>
    <w:p>
      <w:pPr>
        <w:spacing w:line="235" w:lineRule="auto" w:before="0"/>
        <w:ind w:left="300" w:right="47" w:firstLine="0"/>
        <w:jc w:val="left"/>
        <w:rPr>
          <w:i/>
          <w:sz w:val="20"/>
        </w:rPr>
      </w:pPr>
      <w:r>
        <w:rPr>
          <w:i/>
          <w:color w:val="82BC00"/>
          <w:sz w:val="20"/>
        </w:rPr>
        <w:t>”Med 1:50.000 så er 1 cm 500 meter. Når man er nede i den skala, </w:t>
      </w:r>
      <w:r>
        <w:rPr>
          <w:i/>
          <w:color w:val="82BC00"/>
          <w:sz w:val="20"/>
        </w:rPr>
        <w:t>så er det jo meget detaljeret. Alt hvad der er under 1:250.000 er bedre end det vi har nu.”</w:t>
      </w:r>
    </w:p>
    <w:p>
      <w:pPr>
        <w:pStyle w:val="BodyText"/>
        <w:spacing w:line="235" w:lineRule="auto" w:before="2"/>
        <w:ind w:left="300" w:right="47"/>
      </w:pPr>
      <w:r>
        <w:rPr>
          <w:color w:val="82BC00"/>
        </w:rPr>
        <w:t>Petrus Nobreus, Search &amp; Rescue-pilot, kaptajn, Air Greenland, Nuuk</w:t>
      </w:r>
    </w:p>
    <w:p>
      <w:pPr>
        <w:pStyle w:val="BodyText"/>
        <w:spacing w:before="6"/>
        <w:rPr>
          <w:sz w:val="19"/>
        </w:rPr>
      </w:pPr>
    </w:p>
    <w:p>
      <w:pPr>
        <w:pStyle w:val="BodyText"/>
        <w:ind w:left="300"/>
      </w:pPr>
      <w:r>
        <w:rPr/>
        <w:t>Den</w:t>
      </w:r>
      <w:r>
        <w:rPr>
          <w:spacing w:val="-11"/>
        </w:rPr>
        <w:t> </w:t>
      </w:r>
      <w:r>
        <w:rPr/>
        <w:t>nuværende</w:t>
      </w:r>
      <w:r>
        <w:rPr>
          <w:spacing w:val="-10"/>
        </w:rPr>
        <w:t> </w:t>
      </w:r>
      <w:r>
        <w:rPr/>
        <w:t>kortlægning</w:t>
      </w:r>
      <w:r>
        <w:rPr>
          <w:spacing w:val="-11"/>
        </w:rPr>
        <w:t> </w:t>
      </w:r>
      <w:r>
        <w:rPr/>
        <w:t>har</w:t>
      </w:r>
      <w:r>
        <w:rPr>
          <w:spacing w:val="-11"/>
        </w:rPr>
        <w:t> </w:t>
      </w:r>
      <w:r>
        <w:rPr/>
        <w:t>en</w:t>
      </w:r>
      <w:r>
        <w:rPr>
          <w:spacing w:val="-10"/>
        </w:rPr>
        <w:t> </w:t>
      </w:r>
      <w:r>
        <w:rPr/>
        <w:t>utilfredsstillende</w:t>
      </w:r>
      <w:r>
        <w:rPr>
          <w:spacing w:val="-10"/>
        </w:rPr>
        <w:t> </w:t>
      </w:r>
      <w:r>
        <w:rPr/>
        <w:t>detaljegrad</w:t>
      </w:r>
    </w:p>
    <w:p>
      <w:pPr>
        <w:pStyle w:val="BodyText"/>
        <w:spacing w:before="8"/>
        <w:rPr>
          <w:sz w:val="19"/>
        </w:rPr>
      </w:pPr>
    </w:p>
    <w:p>
      <w:pPr>
        <w:pStyle w:val="BodyText"/>
        <w:spacing w:line="235" w:lineRule="auto"/>
        <w:ind w:left="300" w:right="13"/>
      </w:pPr>
      <w:r>
        <w:rPr/>
        <w:t>Stort set alle aktører i undersøgelsen efterspørger </w:t>
      </w:r>
      <w:r>
        <w:rPr>
          <w:spacing w:val="-3"/>
        </w:rPr>
        <w:t>kort </w:t>
      </w:r>
      <w:r>
        <w:rPr/>
        <w:t>med højere detaljeringsgrad,</w:t>
      </w:r>
      <w:r>
        <w:rPr>
          <w:spacing w:val="-6"/>
        </w:rPr>
        <w:t> </w:t>
      </w:r>
      <w:r>
        <w:rPr/>
        <w:t>end</w:t>
      </w:r>
      <w:r>
        <w:rPr>
          <w:spacing w:val="-4"/>
        </w:rPr>
        <w:t> </w:t>
      </w:r>
      <w:r>
        <w:rPr/>
        <w:t>det</w:t>
      </w:r>
      <w:r>
        <w:rPr>
          <w:spacing w:val="-4"/>
        </w:rPr>
        <w:t> </w:t>
      </w:r>
      <w:r>
        <w:rPr/>
        <w:t>den</w:t>
      </w:r>
      <w:r>
        <w:rPr>
          <w:spacing w:val="-6"/>
        </w:rPr>
        <w:t> </w:t>
      </w:r>
      <w:r>
        <w:rPr/>
        <w:t>nuværende</w:t>
      </w:r>
      <w:r>
        <w:rPr>
          <w:spacing w:val="-4"/>
        </w:rPr>
        <w:t> </w:t>
      </w:r>
      <w:r>
        <w:rPr/>
        <w:t>kortlægning</w:t>
      </w:r>
      <w:r>
        <w:rPr>
          <w:spacing w:val="-5"/>
        </w:rPr>
        <w:t> </w:t>
      </w:r>
      <w:r>
        <w:rPr/>
        <w:t>i</w:t>
      </w:r>
      <w:r>
        <w:rPr>
          <w:spacing w:val="-5"/>
        </w:rPr>
        <w:t> </w:t>
      </w:r>
      <w:r>
        <w:rPr/>
        <w:t>dag</w:t>
      </w:r>
      <w:r>
        <w:rPr>
          <w:spacing w:val="-6"/>
        </w:rPr>
        <w:t> </w:t>
      </w:r>
      <w:r>
        <w:rPr>
          <w:spacing w:val="-4"/>
        </w:rPr>
        <w:t>tilbyder. </w:t>
      </w:r>
      <w:r>
        <w:rPr/>
        <w:t>Den nuværende kortlægnings lave opløsning </w:t>
      </w:r>
      <w:r>
        <w:rPr>
          <w:spacing w:val="-4"/>
        </w:rPr>
        <w:t>betyder, </w:t>
      </w:r>
      <w:r>
        <w:rPr/>
        <w:t>at den </w:t>
      </w:r>
      <w:r>
        <w:rPr>
          <w:spacing w:val="-3"/>
        </w:rPr>
        <w:t>ikke </w:t>
      </w:r>
      <w:r>
        <w:rPr/>
        <w:t>altid er funktionel i forhold til aktørernes </w:t>
      </w:r>
      <w:r>
        <w:rPr>
          <w:spacing w:val="-4"/>
        </w:rPr>
        <w:t>behov, </w:t>
      </w:r>
      <w:r>
        <w:rPr/>
        <w:t>og at de ofte</w:t>
      </w:r>
      <w:r>
        <w:rPr>
          <w:spacing w:val="-30"/>
        </w:rPr>
        <w:t> </w:t>
      </w:r>
      <w:r>
        <w:rPr/>
        <w:t>må</w:t>
      </w:r>
    </w:p>
    <w:p>
      <w:pPr>
        <w:pStyle w:val="BodyText"/>
        <w:spacing w:line="235" w:lineRule="auto" w:before="3"/>
        <w:ind w:left="300" w:right="77"/>
      </w:pPr>
      <w:r>
        <w:rPr/>
        <w:t>gå på kompromis i forhold til deres forehavende, iværksætte deres egen kortlægning eller forsøge at finde de </w:t>
      </w:r>
      <w:r>
        <w:rPr>
          <w:spacing w:val="-3"/>
        </w:rPr>
        <w:t>oplysninger, </w:t>
      </w:r>
      <w:r>
        <w:rPr/>
        <w:t>de skal bru- ge, et andet sted. De </w:t>
      </w:r>
      <w:r>
        <w:rPr>
          <w:spacing w:val="-4"/>
        </w:rPr>
        <w:t>aktører, </w:t>
      </w:r>
      <w:r>
        <w:rPr/>
        <w:t>der arbejder professionelt med </w:t>
      </w:r>
      <w:r>
        <w:rPr>
          <w:spacing w:val="-3"/>
        </w:rPr>
        <w:t>kort </w:t>
      </w:r>
      <w:r>
        <w:rPr/>
        <w:t>over større </w:t>
      </w:r>
      <w:r>
        <w:rPr>
          <w:spacing w:val="-4"/>
        </w:rPr>
        <w:t>områder, </w:t>
      </w:r>
      <w:r>
        <w:rPr/>
        <w:t>er desuden frustrerede </w:t>
      </w:r>
      <w:r>
        <w:rPr>
          <w:spacing w:val="-5"/>
        </w:rPr>
        <w:t>over, </w:t>
      </w:r>
      <w:r>
        <w:rPr/>
        <w:t>at nogle områder i Grønland er markant dårligere kortlagt end andre og fx kun findes i</w:t>
      </w:r>
      <w:r>
        <w:rPr>
          <w:spacing w:val="-1"/>
        </w:rPr>
        <w:t> </w:t>
      </w:r>
      <w:r>
        <w:rPr/>
        <w:t>1:250.000.</w:t>
      </w:r>
    </w:p>
    <w:p>
      <w:pPr>
        <w:pStyle w:val="BodyText"/>
        <w:spacing w:before="8"/>
        <w:rPr>
          <w:sz w:val="19"/>
        </w:rPr>
      </w:pPr>
    </w:p>
    <w:p>
      <w:pPr>
        <w:pStyle w:val="Heading7"/>
        <w:spacing w:before="1"/>
        <w:ind w:left="300"/>
      </w:pPr>
      <w:r>
        <w:rPr/>
        <w:t>Eftermåling</w:t>
      </w:r>
    </w:p>
    <w:p>
      <w:pPr>
        <w:pStyle w:val="BodyText"/>
        <w:spacing w:line="235" w:lineRule="auto" w:before="1"/>
        <w:ind w:left="300" w:right="13"/>
      </w:pPr>
      <w:r>
        <w:rPr/>
        <w:t>Samlet måling af hvor enige aktørerne er i udsagnet: De nye kort og geodata findes i det målestoksforhold, jeg har brug for</w:t>
      </w:r>
    </w:p>
    <w:p>
      <w:pPr>
        <w:pStyle w:val="BodyText"/>
        <w:spacing w:before="9"/>
        <w:rPr>
          <w:sz w:val="12"/>
        </w:rPr>
      </w:pPr>
      <w:r>
        <w:rPr/>
        <w:drawing>
          <wp:anchor distT="0" distB="0" distL="0" distR="0" allowOverlap="1" layoutInCell="1" locked="0" behindDoc="0" simplePos="0" relativeHeight="62">
            <wp:simplePos x="0" y="0"/>
            <wp:positionH relativeFrom="page">
              <wp:posOffset>4301999</wp:posOffset>
            </wp:positionH>
            <wp:positionV relativeFrom="paragraph">
              <wp:posOffset>123807</wp:posOffset>
            </wp:positionV>
            <wp:extent cx="3509679" cy="412051"/>
            <wp:effectExtent l="0" t="0" r="0" b="0"/>
            <wp:wrapTopAndBottom/>
            <wp:docPr id="135" name="image130.png" descr=""/>
            <wp:cNvGraphicFramePr>
              <a:graphicFrameLocks noChangeAspect="1"/>
            </wp:cNvGraphicFramePr>
            <a:graphic>
              <a:graphicData uri="http://schemas.openxmlformats.org/drawingml/2006/picture">
                <pic:pic>
                  <pic:nvPicPr>
                    <pic:cNvPr id="136" name="image130.png"/>
                    <pic:cNvPicPr/>
                  </pic:nvPicPr>
                  <pic:blipFill>
                    <a:blip r:embed="rId179" cstate="print"/>
                    <a:stretch>
                      <a:fillRect/>
                    </a:stretch>
                  </pic:blipFill>
                  <pic:spPr>
                    <a:xfrm>
                      <a:off x="0" y="0"/>
                      <a:ext cx="3509679" cy="412051"/>
                    </a:xfrm>
                    <a:prstGeom prst="rect">
                      <a:avLst/>
                    </a:prstGeom>
                  </pic:spPr>
                </pic:pic>
              </a:graphicData>
            </a:graphic>
          </wp:anchor>
        </w:drawing>
      </w:r>
    </w:p>
    <w:p>
      <w:pPr>
        <w:pStyle w:val="BodyText"/>
        <w:spacing w:line="242" w:lineRule="exact" w:before="85"/>
        <w:ind w:left="300"/>
      </w:pPr>
      <w:r>
        <w:rPr/>
        <w:t>Scorer: 3,8</w:t>
      </w:r>
    </w:p>
    <w:p>
      <w:pPr>
        <w:pStyle w:val="BodyText"/>
        <w:spacing w:line="240" w:lineRule="exact"/>
        <w:ind w:left="300"/>
      </w:pPr>
      <w:r>
        <w:rPr/>
        <w:t>Laveste vurdering:</w:t>
      </w:r>
      <w:r>
        <w:rPr>
          <w:spacing w:val="-23"/>
        </w:rPr>
        <w:t> </w:t>
      </w:r>
      <w:r>
        <w:rPr/>
        <w:t>1</w:t>
      </w:r>
    </w:p>
    <w:p>
      <w:pPr>
        <w:pStyle w:val="BodyText"/>
        <w:spacing w:line="240" w:lineRule="exact"/>
        <w:ind w:left="300"/>
      </w:pPr>
      <w:r>
        <w:rPr/>
        <w:t>Højeste vurdering:</w:t>
      </w:r>
      <w:r>
        <w:rPr>
          <w:spacing w:val="-16"/>
        </w:rPr>
        <w:t> </w:t>
      </w:r>
      <w:r>
        <w:rPr/>
        <w:t>5</w:t>
      </w:r>
    </w:p>
    <w:p>
      <w:pPr>
        <w:pStyle w:val="BodyText"/>
        <w:spacing w:line="240" w:lineRule="exact"/>
        <w:ind w:left="300"/>
      </w:pPr>
      <w:r>
        <w:rPr/>
        <w:t>Hyppigste vurdering: 5</w:t>
      </w:r>
    </w:p>
    <w:p>
      <w:pPr>
        <w:pStyle w:val="BodyText"/>
        <w:spacing w:line="242" w:lineRule="exact"/>
        <w:ind w:left="300"/>
      </w:pPr>
      <w:r>
        <w:rPr/>
        <w:t>Antal besvarelser: 15/17 = 88%</w:t>
      </w:r>
    </w:p>
    <w:p>
      <w:pPr>
        <w:pStyle w:val="BodyText"/>
        <w:spacing w:before="8"/>
        <w:rPr>
          <w:sz w:val="19"/>
        </w:rPr>
      </w:pPr>
    </w:p>
    <w:p>
      <w:pPr>
        <w:spacing w:line="235" w:lineRule="auto" w:before="0"/>
        <w:ind w:left="300" w:right="13" w:firstLine="0"/>
        <w:jc w:val="left"/>
        <w:rPr>
          <w:i/>
          <w:sz w:val="20"/>
        </w:rPr>
      </w:pPr>
      <w:r>
        <w:rPr>
          <w:i/>
          <w:color w:val="82BC00"/>
          <w:sz w:val="20"/>
        </w:rPr>
        <w:t>” På workshoppen foreslog jeg, at de områder, som er udlagt til </w:t>
      </w:r>
      <w:r>
        <w:rPr>
          <w:i/>
          <w:color w:val="82BC00"/>
          <w:sz w:val="20"/>
        </w:rPr>
        <w:t>sommerhuse, rekreative og tekniske områder kunne man lave en mere præcis opmåling af end i vildmarken. Det giver ikke mening at gøre, hvor man ikke kommer til at lave intensiv anvendelse.”</w:t>
      </w:r>
    </w:p>
    <w:p>
      <w:pPr>
        <w:pStyle w:val="BodyText"/>
        <w:spacing w:line="235" w:lineRule="auto" w:before="3"/>
        <w:ind w:left="300" w:right="13"/>
      </w:pPr>
      <w:r>
        <w:rPr>
          <w:color w:val="82BC00"/>
        </w:rPr>
        <w:t>Hanne Holm Andersen, planchef, Qaasuitsup kommunia, Diskobug- ten</w:t>
      </w:r>
    </w:p>
    <w:p>
      <w:pPr>
        <w:pStyle w:val="BodyText"/>
        <w:spacing w:before="5"/>
        <w:rPr>
          <w:sz w:val="19"/>
        </w:rPr>
      </w:pPr>
    </w:p>
    <w:p>
      <w:pPr>
        <w:pStyle w:val="Heading7"/>
        <w:spacing w:before="1"/>
        <w:ind w:left="300"/>
      </w:pPr>
      <w:r>
        <w:rPr/>
        <w:t>De nye korts detaljeringsgrad er god, men kunne øges i specifikke</w:t>
      </w:r>
    </w:p>
    <w:p>
      <w:pPr>
        <w:spacing w:line="242" w:lineRule="exact" w:before="0"/>
        <w:ind w:left="300" w:right="0" w:firstLine="0"/>
        <w:jc w:val="left"/>
        <w:rPr>
          <w:b/>
          <w:sz w:val="20"/>
        </w:rPr>
      </w:pPr>
      <w:r>
        <w:rPr>
          <w:b/>
          <w:sz w:val="20"/>
        </w:rPr>
        <w:t>områder</w:t>
      </w:r>
    </w:p>
    <w:p>
      <w:pPr>
        <w:pStyle w:val="BodyText"/>
        <w:spacing w:before="7"/>
        <w:rPr>
          <w:b/>
          <w:sz w:val="19"/>
        </w:rPr>
      </w:pPr>
    </w:p>
    <w:p>
      <w:pPr>
        <w:pStyle w:val="BodyText"/>
        <w:spacing w:line="235" w:lineRule="auto"/>
        <w:ind w:left="300" w:right="55"/>
      </w:pPr>
      <w:r>
        <w:rPr/>
        <w:t>Der</w:t>
      </w:r>
      <w:r>
        <w:rPr>
          <w:spacing w:val="-6"/>
        </w:rPr>
        <w:t> </w:t>
      </w:r>
      <w:r>
        <w:rPr/>
        <w:t>er</w:t>
      </w:r>
      <w:r>
        <w:rPr>
          <w:spacing w:val="-5"/>
        </w:rPr>
        <w:t> </w:t>
      </w:r>
      <w:r>
        <w:rPr/>
        <w:t>stor</w:t>
      </w:r>
      <w:r>
        <w:rPr>
          <w:spacing w:val="-5"/>
        </w:rPr>
        <w:t> </w:t>
      </w:r>
      <w:r>
        <w:rPr/>
        <w:t>begejstring</w:t>
      </w:r>
      <w:r>
        <w:rPr>
          <w:spacing w:val="-5"/>
        </w:rPr>
        <w:t> </w:t>
      </w:r>
      <w:r>
        <w:rPr/>
        <w:t>for</w:t>
      </w:r>
      <w:r>
        <w:rPr>
          <w:spacing w:val="-5"/>
        </w:rPr>
        <w:t> </w:t>
      </w:r>
      <w:r>
        <w:rPr/>
        <w:t>at</w:t>
      </w:r>
      <w:r>
        <w:rPr>
          <w:spacing w:val="-5"/>
        </w:rPr>
        <w:t> </w:t>
      </w:r>
      <w:r>
        <w:rPr/>
        <w:t>kortene</w:t>
      </w:r>
      <w:r>
        <w:rPr>
          <w:spacing w:val="-4"/>
        </w:rPr>
        <w:t> </w:t>
      </w:r>
      <w:r>
        <w:rPr/>
        <w:t>findes</w:t>
      </w:r>
      <w:r>
        <w:rPr>
          <w:spacing w:val="-6"/>
        </w:rPr>
        <w:t> </w:t>
      </w:r>
      <w:r>
        <w:rPr/>
        <w:t>i</w:t>
      </w:r>
      <w:r>
        <w:rPr>
          <w:spacing w:val="-5"/>
        </w:rPr>
        <w:t> </w:t>
      </w:r>
      <w:r>
        <w:rPr/>
        <w:t>en</w:t>
      </w:r>
      <w:r>
        <w:rPr>
          <w:spacing w:val="-5"/>
        </w:rPr>
        <w:t> </w:t>
      </w:r>
      <w:r>
        <w:rPr/>
        <w:t>højere</w:t>
      </w:r>
      <w:r>
        <w:rPr>
          <w:spacing w:val="-4"/>
        </w:rPr>
        <w:t> </w:t>
      </w:r>
      <w:r>
        <w:rPr/>
        <w:t>opløsning</w:t>
      </w:r>
      <w:r>
        <w:rPr>
          <w:spacing w:val="-6"/>
        </w:rPr>
        <w:t> </w:t>
      </w:r>
      <w:r>
        <w:rPr/>
        <w:t>og større detaljeringsgrad. Særligt de, der arbejder med arealtildelin- ger i kommunerne kunne dog godt ønske sig en endnu højere op- løsning, særligt for </w:t>
      </w:r>
      <w:r>
        <w:rPr>
          <w:spacing w:val="-4"/>
        </w:rPr>
        <w:t>områder, </w:t>
      </w:r>
      <w:r>
        <w:rPr/>
        <w:t>der har brugsklassifikationer og derfor bliver brugt mere intenst end resten af det åbne land. Derudover er der blandt flere aktører et ønske om at kunne zoome på </w:t>
      </w:r>
      <w:r>
        <w:rPr>
          <w:spacing w:val="-3"/>
        </w:rPr>
        <w:t>kortet for </w:t>
      </w:r>
      <w:r>
        <w:rPr/>
        <w:t>at få akkurat det udsnit, man har brug</w:t>
      </w:r>
      <w:r>
        <w:rPr>
          <w:spacing w:val="-9"/>
        </w:rPr>
        <w:t> </w:t>
      </w:r>
      <w:r>
        <w:rPr>
          <w:spacing w:val="-7"/>
        </w:rPr>
        <w:t>for.</w:t>
      </w:r>
    </w:p>
    <w:p>
      <w:pPr>
        <w:pStyle w:val="BodyText"/>
        <w:spacing w:before="1"/>
      </w:pPr>
    </w:p>
    <w:p>
      <w:pPr>
        <w:pStyle w:val="BodyText"/>
        <w:spacing w:line="235" w:lineRule="auto"/>
        <w:ind w:left="300" w:right="13"/>
      </w:pPr>
      <w:r>
        <w:rPr/>
        <w:t>Følgende vil kunne føre til en endnu højere grad af indfrielse af succeskriteriet ’Detaljeringsgrad’:</w:t>
      </w:r>
    </w:p>
    <w:p>
      <w:pPr>
        <w:pStyle w:val="ListParagraph"/>
        <w:numPr>
          <w:ilvl w:val="0"/>
          <w:numId w:val="15"/>
        </w:numPr>
        <w:tabs>
          <w:tab w:pos="1033" w:val="left" w:leader="none"/>
        </w:tabs>
        <w:spacing w:line="242" w:lineRule="exact" w:before="39" w:after="0"/>
        <w:ind w:left="1032" w:right="0" w:hanging="145"/>
        <w:jc w:val="left"/>
        <w:rPr>
          <w:sz w:val="20"/>
        </w:rPr>
      </w:pPr>
      <w:r>
        <w:rPr>
          <w:spacing w:val="-3"/>
          <w:sz w:val="20"/>
        </w:rPr>
        <w:br w:type="column"/>
      </w:r>
      <w:r>
        <w:rPr>
          <w:sz w:val="20"/>
        </w:rPr>
        <w:t>Zoomfunktion</w:t>
      </w:r>
    </w:p>
    <w:p>
      <w:pPr>
        <w:pStyle w:val="ListParagraph"/>
        <w:numPr>
          <w:ilvl w:val="0"/>
          <w:numId w:val="15"/>
        </w:numPr>
        <w:tabs>
          <w:tab w:pos="1033" w:val="left" w:leader="none"/>
        </w:tabs>
        <w:spacing w:line="242" w:lineRule="exact" w:before="0" w:after="0"/>
        <w:ind w:left="1032" w:right="0" w:hanging="145"/>
        <w:jc w:val="left"/>
        <w:rPr>
          <w:sz w:val="20"/>
        </w:rPr>
      </w:pPr>
      <w:r>
        <w:rPr>
          <w:sz w:val="20"/>
        </w:rPr>
        <w:t>En højere detaljeringsgrad over særlige</w:t>
      </w:r>
      <w:r>
        <w:rPr>
          <w:spacing w:val="-7"/>
          <w:sz w:val="20"/>
        </w:rPr>
        <w:t> </w:t>
      </w:r>
      <w:r>
        <w:rPr>
          <w:sz w:val="20"/>
        </w:rPr>
        <w:t>områder</w:t>
      </w:r>
    </w:p>
    <w:p>
      <w:pPr>
        <w:pStyle w:val="BodyText"/>
      </w:pPr>
    </w:p>
    <w:p>
      <w:pPr>
        <w:pStyle w:val="BodyText"/>
        <w:spacing w:before="5"/>
        <w:rPr>
          <w:sz w:val="21"/>
        </w:rPr>
      </w:pPr>
    </w:p>
    <w:p>
      <w:pPr>
        <w:pStyle w:val="Heading3"/>
        <w:numPr>
          <w:ilvl w:val="1"/>
          <w:numId w:val="12"/>
        </w:numPr>
        <w:tabs>
          <w:tab w:pos="1532" w:val="left" w:leader="none"/>
        </w:tabs>
        <w:spacing w:line="240" w:lineRule="auto" w:before="1" w:after="0"/>
        <w:ind w:left="1531" w:right="0" w:hanging="644"/>
        <w:jc w:val="left"/>
      </w:pPr>
      <w:r>
        <w:rPr/>
        <w:t>Samspil med</w:t>
      </w:r>
      <w:r>
        <w:rPr>
          <w:spacing w:val="-3"/>
        </w:rPr>
        <w:t> </w:t>
      </w:r>
      <w:r>
        <w:rPr/>
        <w:t>teknologi</w:t>
      </w:r>
    </w:p>
    <w:p>
      <w:pPr>
        <w:pStyle w:val="Heading7"/>
        <w:spacing w:before="203"/>
      </w:pPr>
      <w:r>
        <w:rPr/>
        <w:t>Førmåling</w:t>
      </w:r>
    </w:p>
    <w:p>
      <w:pPr>
        <w:pStyle w:val="BodyText"/>
        <w:spacing w:line="235" w:lineRule="auto" w:before="2"/>
        <w:ind w:left="887" w:right="37"/>
      </w:pPr>
      <w:r>
        <w:rPr/>
        <w:t>Samlet</w:t>
      </w:r>
      <w:r>
        <w:rPr>
          <w:spacing w:val="-4"/>
        </w:rPr>
        <w:t> </w:t>
      </w:r>
      <w:r>
        <w:rPr/>
        <w:t>måling</w:t>
      </w:r>
      <w:r>
        <w:rPr>
          <w:spacing w:val="-4"/>
        </w:rPr>
        <w:t> </w:t>
      </w:r>
      <w:r>
        <w:rPr/>
        <w:t>af</w:t>
      </w:r>
      <w:r>
        <w:rPr>
          <w:spacing w:val="-5"/>
        </w:rPr>
        <w:t> </w:t>
      </w:r>
      <w:r>
        <w:rPr/>
        <w:t>hvor</w:t>
      </w:r>
      <w:r>
        <w:rPr>
          <w:spacing w:val="-5"/>
        </w:rPr>
        <w:t> </w:t>
      </w:r>
      <w:r>
        <w:rPr/>
        <w:t>enige</w:t>
      </w:r>
      <w:r>
        <w:rPr>
          <w:spacing w:val="-4"/>
        </w:rPr>
        <w:t> </w:t>
      </w:r>
      <w:r>
        <w:rPr/>
        <w:t>aktørerne</w:t>
      </w:r>
      <w:r>
        <w:rPr>
          <w:spacing w:val="-4"/>
        </w:rPr>
        <w:t> </w:t>
      </w:r>
      <w:r>
        <w:rPr/>
        <w:t>er</w:t>
      </w:r>
      <w:r>
        <w:rPr>
          <w:spacing w:val="-4"/>
        </w:rPr>
        <w:t> </w:t>
      </w:r>
      <w:r>
        <w:rPr/>
        <w:t>i</w:t>
      </w:r>
      <w:r>
        <w:rPr>
          <w:spacing w:val="-5"/>
        </w:rPr>
        <w:t> </w:t>
      </w:r>
      <w:r>
        <w:rPr/>
        <w:t>udsagnet:</w:t>
      </w:r>
      <w:r>
        <w:rPr>
          <w:spacing w:val="-4"/>
        </w:rPr>
        <w:t> </w:t>
      </w:r>
      <w:r>
        <w:rPr/>
        <w:t>De</w:t>
      </w:r>
      <w:r>
        <w:rPr>
          <w:spacing w:val="-5"/>
        </w:rPr>
        <w:t> </w:t>
      </w:r>
      <w:r>
        <w:rPr/>
        <w:t>nuværende </w:t>
      </w:r>
      <w:r>
        <w:rPr>
          <w:spacing w:val="-3"/>
        </w:rPr>
        <w:t>kort </w:t>
      </w:r>
      <w:r>
        <w:rPr/>
        <w:t>og geodata spiller godt sammen med moderne teknologi som fx</w:t>
      </w:r>
      <w:r>
        <w:rPr>
          <w:spacing w:val="-2"/>
        </w:rPr>
        <w:t> </w:t>
      </w:r>
      <w:r>
        <w:rPr/>
        <w:t>gps</w:t>
      </w:r>
    </w:p>
    <w:p>
      <w:pPr>
        <w:pStyle w:val="BodyText"/>
        <w:spacing w:before="10" w:after="1"/>
        <w:rPr>
          <w:sz w:val="12"/>
        </w:rPr>
      </w:pPr>
    </w:p>
    <w:p>
      <w:pPr>
        <w:pStyle w:val="BodyText"/>
        <w:ind w:left="887" w:right="-58"/>
      </w:pPr>
      <w:r>
        <w:rPr/>
        <w:drawing>
          <wp:inline distT="0" distB="0" distL="0" distR="0">
            <wp:extent cx="3519060" cy="441483"/>
            <wp:effectExtent l="0" t="0" r="0" b="0"/>
            <wp:docPr id="137" name="image131.png" descr=""/>
            <wp:cNvGraphicFramePr>
              <a:graphicFrameLocks noChangeAspect="1"/>
            </wp:cNvGraphicFramePr>
            <a:graphic>
              <a:graphicData uri="http://schemas.openxmlformats.org/drawingml/2006/picture">
                <pic:pic>
                  <pic:nvPicPr>
                    <pic:cNvPr id="138" name="image131.png"/>
                    <pic:cNvPicPr/>
                  </pic:nvPicPr>
                  <pic:blipFill>
                    <a:blip r:embed="rId180" cstate="print"/>
                    <a:stretch>
                      <a:fillRect/>
                    </a:stretch>
                  </pic:blipFill>
                  <pic:spPr>
                    <a:xfrm>
                      <a:off x="0" y="0"/>
                      <a:ext cx="3519060" cy="441483"/>
                    </a:xfrm>
                    <a:prstGeom prst="rect">
                      <a:avLst/>
                    </a:prstGeom>
                  </pic:spPr>
                </pic:pic>
              </a:graphicData>
            </a:graphic>
          </wp:inline>
        </w:drawing>
      </w:r>
      <w:r>
        <w:rPr/>
      </w:r>
    </w:p>
    <w:p>
      <w:pPr>
        <w:pStyle w:val="BodyText"/>
        <w:spacing w:line="242" w:lineRule="exact" w:before="105"/>
        <w:ind w:left="887"/>
      </w:pPr>
      <w:r>
        <w:rPr/>
        <w:t>Scorer: 1,9</w:t>
      </w:r>
    </w:p>
    <w:p>
      <w:pPr>
        <w:pStyle w:val="BodyText"/>
        <w:spacing w:line="240" w:lineRule="exact"/>
        <w:ind w:left="887"/>
      </w:pPr>
      <w:r>
        <w:rPr/>
        <w:t>Laveste vurdering:</w:t>
      </w:r>
      <w:r>
        <w:rPr>
          <w:spacing w:val="-23"/>
        </w:rPr>
        <w:t> </w:t>
      </w:r>
      <w:r>
        <w:rPr/>
        <w:t>1</w:t>
      </w:r>
    </w:p>
    <w:p>
      <w:pPr>
        <w:pStyle w:val="BodyText"/>
        <w:spacing w:line="240" w:lineRule="exact"/>
        <w:ind w:left="887"/>
      </w:pPr>
      <w:r>
        <w:rPr/>
        <w:t>Højeste vurdering:</w:t>
      </w:r>
      <w:r>
        <w:rPr>
          <w:spacing w:val="-16"/>
        </w:rPr>
        <w:t> </w:t>
      </w:r>
      <w:r>
        <w:rPr/>
        <w:t>5</w:t>
      </w:r>
    </w:p>
    <w:p>
      <w:pPr>
        <w:pStyle w:val="BodyText"/>
        <w:spacing w:line="240" w:lineRule="exact"/>
        <w:ind w:left="887"/>
      </w:pPr>
      <w:r>
        <w:rPr/>
        <w:t>Hyppigste vurdering: 2</w:t>
      </w:r>
    </w:p>
    <w:p>
      <w:pPr>
        <w:pStyle w:val="BodyText"/>
        <w:spacing w:line="242" w:lineRule="exact"/>
        <w:ind w:left="887"/>
      </w:pPr>
      <w:r>
        <w:rPr/>
        <w:t>Antal besvarelser: 28/45 = 62%</w:t>
      </w:r>
    </w:p>
    <w:p>
      <w:pPr>
        <w:pStyle w:val="BodyText"/>
        <w:spacing w:before="8"/>
        <w:rPr>
          <w:sz w:val="19"/>
        </w:rPr>
      </w:pPr>
    </w:p>
    <w:p>
      <w:pPr>
        <w:spacing w:line="235" w:lineRule="auto" w:before="0"/>
        <w:ind w:left="887" w:right="75" w:firstLine="0"/>
        <w:jc w:val="left"/>
        <w:rPr>
          <w:i/>
          <w:sz w:val="20"/>
        </w:rPr>
      </w:pPr>
      <w:r>
        <w:rPr>
          <w:i/>
          <w:color w:val="82BC00"/>
          <w:sz w:val="20"/>
        </w:rPr>
        <w:t>”Med et digitalt </w:t>
      </w:r>
      <w:r>
        <w:rPr>
          <w:i/>
          <w:color w:val="82BC00"/>
          <w:spacing w:val="-3"/>
          <w:sz w:val="20"/>
        </w:rPr>
        <w:t>kort </w:t>
      </w:r>
      <w:r>
        <w:rPr>
          <w:i/>
          <w:color w:val="82BC00"/>
          <w:sz w:val="20"/>
        </w:rPr>
        <w:t>kunne du få nogle </w:t>
      </w:r>
      <w:r>
        <w:rPr>
          <w:i/>
          <w:color w:val="82BC00"/>
          <w:spacing w:val="-3"/>
          <w:sz w:val="20"/>
        </w:rPr>
        <w:t>koordinater, </w:t>
      </w:r>
      <w:r>
        <w:rPr>
          <w:i/>
          <w:color w:val="82BC00"/>
          <w:sz w:val="20"/>
        </w:rPr>
        <w:t>der viste, hvor </w:t>
      </w:r>
      <w:r>
        <w:rPr>
          <w:i/>
          <w:color w:val="82BC00"/>
          <w:sz w:val="20"/>
        </w:rPr>
        <w:t>du skulle krydse elven, og så kunne du sammenligne med </w:t>
      </w:r>
      <w:r>
        <w:rPr>
          <w:i/>
          <w:color w:val="82BC00"/>
          <w:spacing w:val="-3"/>
          <w:sz w:val="20"/>
        </w:rPr>
        <w:t>gps’en. </w:t>
      </w:r>
      <w:r>
        <w:rPr>
          <w:i/>
          <w:color w:val="82BC00"/>
          <w:sz w:val="20"/>
        </w:rPr>
        <w:t>Så </w:t>
      </w:r>
      <w:r>
        <w:rPr>
          <w:i/>
          <w:color w:val="82BC00"/>
          <w:spacing w:val="-3"/>
          <w:sz w:val="20"/>
        </w:rPr>
        <w:t>kan </w:t>
      </w:r>
      <w:r>
        <w:rPr>
          <w:i/>
          <w:color w:val="82BC00"/>
          <w:sz w:val="20"/>
        </w:rPr>
        <w:t>du gå ind og se, hvor det præcist </w:t>
      </w:r>
      <w:r>
        <w:rPr>
          <w:i/>
          <w:color w:val="82BC00"/>
          <w:spacing w:val="-6"/>
          <w:sz w:val="20"/>
        </w:rPr>
        <w:t>er, </w:t>
      </w:r>
      <w:r>
        <w:rPr>
          <w:i/>
          <w:color w:val="82BC00"/>
          <w:sz w:val="20"/>
        </w:rPr>
        <w:t>du </w:t>
      </w:r>
      <w:r>
        <w:rPr>
          <w:i/>
          <w:color w:val="82BC00"/>
          <w:spacing w:val="-3"/>
          <w:sz w:val="20"/>
        </w:rPr>
        <w:t>skal </w:t>
      </w:r>
      <w:r>
        <w:rPr>
          <w:i/>
          <w:color w:val="82BC00"/>
          <w:sz w:val="20"/>
        </w:rPr>
        <w:t>passere elven, og så </w:t>
      </w:r>
      <w:r>
        <w:rPr>
          <w:i/>
          <w:color w:val="82BC00"/>
          <w:spacing w:val="-3"/>
          <w:sz w:val="20"/>
        </w:rPr>
        <w:t>kan </w:t>
      </w:r>
      <w:r>
        <w:rPr>
          <w:i/>
          <w:color w:val="82BC00"/>
          <w:sz w:val="20"/>
        </w:rPr>
        <w:t>du programmere det ind i din gps. Så du </w:t>
      </w:r>
      <w:r>
        <w:rPr>
          <w:i/>
          <w:color w:val="82BC00"/>
          <w:spacing w:val="-3"/>
          <w:sz w:val="20"/>
        </w:rPr>
        <w:t>ikke </w:t>
      </w:r>
      <w:r>
        <w:rPr>
          <w:i/>
          <w:color w:val="82BC00"/>
          <w:sz w:val="20"/>
        </w:rPr>
        <w:t>omkommer og drukner…”</w:t>
      </w:r>
    </w:p>
    <w:p>
      <w:pPr>
        <w:pStyle w:val="BodyText"/>
        <w:ind w:left="887"/>
      </w:pPr>
      <w:r>
        <w:rPr>
          <w:color w:val="82BC00"/>
        </w:rPr>
        <w:t>Poul Erik Pedersen, direktør, PEP Consult, Sydgrønland</w:t>
      </w:r>
    </w:p>
    <w:p>
      <w:pPr>
        <w:pStyle w:val="BodyText"/>
        <w:spacing w:before="7"/>
        <w:rPr>
          <w:sz w:val="19"/>
        </w:rPr>
      </w:pPr>
    </w:p>
    <w:p>
      <w:pPr>
        <w:pStyle w:val="BodyText"/>
        <w:spacing w:line="235" w:lineRule="auto"/>
        <w:ind w:left="887" w:right="163"/>
      </w:pPr>
      <w:r>
        <w:rPr/>
        <w:t>Den nuværende kortlægning går dårligt i spænd med gps Aktørerne oplever alle vanskeligheder i samspillet mellem den nuværende kortlægning og gps og håber, at den nye kortlægnings øgede præcision vil betyde, at kort og gps kommer til at stemme</w:t>
      </w:r>
    </w:p>
    <w:p>
      <w:pPr>
        <w:pStyle w:val="BodyText"/>
        <w:spacing w:line="235" w:lineRule="auto" w:before="3"/>
        <w:ind w:left="887" w:right="-7"/>
      </w:pPr>
      <w:r>
        <w:rPr/>
        <w:t>bedre</w:t>
      </w:r>
      <w:r>
        <w:rPr>
          <w:spacing w:val="-4"/>
        </w:rPr>
        <w:t> </w:t>
      </w:r>
      <w:r>
        <w:rPr/>
        <w:t>overens.</w:t>
      </w:r>
      <w:r>
        <w:rPr>
          <w:spacing w:val="-4"/>
        </w:rPr>
        <w:t> </w:t>
      </w:r>
      <w:r>
        <w:rPr/>
        <w:t>Mange</w:t>
      </w:r>
      <w:r>
        <w:rPr>
          <w:spacing w:val="-4"/>
        </w:rPr>
        <w:t> </w:t>
      </w:r>
      <w:r>
        <w:rPr/>
        <w:t>aktører</w:t>
      </w:r>
      <w:r>
        <w:rPr>
          <w:spacing w:val="-4"/>
        </w:rPr>
        <w:t> </w:t>
      </w:r>
      <w:r>
        <w:rPr>
          <w:spacing w:val="-3"/>
        </w:rPr>
        <w:t>mener,</w:t>
      </w:r>
      <w:r>
        <w:rPr>
          <w:spacing w:val="-4"/>
        </w:rPr>
        <w:t> </w:t>
      </w:r>
      <w:r>
        <w:rPr/>
        <w:t>at</w:t>
      </w:r>
      <w:r>
        <w:rPr>
          <w:spacing w:val="-4"/>
        </w:rPr>
        <w:t> </w:t>
      </w:r>
      <w:r>
        <w:rPr/>
        <w:t>Grønland</w:t>
      </w:r>
      <w:r>
        <w:rPr>
          <w:spacing w:val="-5"/>
        </w:rPr>
        <w:t> </w:t>
      </w:r>
      <w:r>
        <w:rPr/>
        <w:t>er</w:t>
      </w:r>
      <w:r>
        <w:rPr>
          <w:spacing w:val="-4"/>
        </w:rPr>
        <w:t> </w:t>
      </w:r>
      <w:r>
        <w:rPr/>
        <w:t>bagud,</w:t>
      </w:r>
      <w:r>
        <w:rPr>
          <w:spacing w:val="-5"/>
        </w:rPr>
        <w:t> </w:t>
      </w:r>
      <w:r>
        <w:rPr/>
        <w:t>når</w:t>
      </w:r>
      <w:r>
        <w:rPr>
          <w:spacing w:val="-5"/>
        </w:rPr>
        <w:t> </w:t>
      </w:r>
      <w:r>
        <w:rPr/>
        <w:t>det kommer til digital udvikling, og de ser et stort potentiale for udvik- ling af </w:t>
      </w:r>
      <w:r>
        <w:rPr>
          <w:spacing w:val="-3"/>
        </w:rPr>
        <w:t>nye </w:t>
      </w:r>
      <w:r>
        <w:rPr/>
        <w:t>digitale produkter på baggrund af den </w:t>
      </w:r>
      <w:r>
        <w:rPr>
          <w:spacing w:val="-3"/>
        </w:rPr>
        <w:t>nye </w:t>
      </w:r>
      <w:r>
        <w:rPr/>
        <w:t>digitale og frit tilgængelige</w:t>
      </w:r>
      <w:r>
        <w:rPr>
          <w:spacing w:val="-1"/>
        </w:rPr>
        <w:t> </w:t>
      </w:r>
      <w:r>
        <w:rPr/>
        <w:t>kortlægning.</w:t>
      </w:r>
    </w:p>
    <w:p>
      <w:pPr>
        <w:pStyle w:val="BodyText"/>
        <w:spacing w:before="7"/>
        <w:rPr>
          <w:sz w:val="19"/>
        </w:rPr>
      </w:pPr>
    </w:p>
    <w:p>
      <w:pPr>
        <w:pStyle w:val="Heading7"/>
        <w:spacing w:before="1"/>
      </w:pPr>
      <w:r>
        <w:rPr/>
        <w:t>Eftermåling</w:t>
      </w:r>
    </w:p>
    <w:p>
      <w:pPr>
        <w:pStyle w:val="BodyText"/>
        <w:spacing w:line="235" w:lineRule="auto" w:before="1"/>
        <w:ind w:left="887" w:right="15"/>
      </w:pPr>
      <w:r>
        <w:rPr/>
        <w:t>Samlet måling af hvor enige aktørerne er i udsagnet: De nye kort og geodata spiller godt sammen med moderne teknologi som fx gps</w:t>
      </w:r>
    </w:p>
    <w:p>
      <w:pPr>
        <w:pStyle w:val="BodyText"/>
        <w:spacing w:before="3"/>
        <w:rPr>
          <w:sz w:val="13"/>
        </w:rPr>
      </w:pPr>
      <w:r>
        <w:rPr/>
        <w:drawing>
          <wp:anchor distT="0" distB="0" distL="0" distR="0" allowOverlap="1" layoutInCell="1" locked="0" behindDoc="0" simplePos="0" relativeHeight="63">
            <wp:simplePos x="0" y="0"/>
            <wp:positionH relativeFrom="page">
              <wp:posOffset>8964003</wp:posOffset>
            </wp:positionH>
            <wp:positionV relativeFrom="paragraph">
              <wp:posOffset>127559</wp:posOffset>
            </wp:positionV>
            <wp:extent cx="3509344" cy="441483"/>
            <wp:effectExtent l="0" t="0" r="0" b="0"/>
            <wp:wrapTopAndBottom/>
            <wp:docPr id="139" name="image132.png" descr=""/>
            <wp:cNvGraphicFramePr>
              <a:graphicFrameLocks noChangeAspect="1"/>
            </wp:cNvGraphicFramePr>
            <a:graphic>
              <a:graphicData uri="http://schemas.openxmlformats.org/drawingml/2006/picture">
                <pic:pic>
                  <pic:nvPicPr>
                    <pic:cNvPr id="140" name="image132.png"/>
                    <pic:cNvPicPr/>
                  </pic:nvPicPr>
                  <pic:blipFill>
                    <a:blip r:embed="rId181" cstate="print"/>
                    <a:stretch>
                      <a:fillRect/>
                    </a:stretch>
                  </pic:blipFill>
                  <pic:spPr>
                    <a:xfrm>
                      <a:off x="0" y="0"/>
                      <a:ext cx="3509344" cy="441483"/>
                    </a:xfrm>
                    <a:prstGeom prst="rect">
                      <a:avLst/>
                    </a:prstGeom>
                  </pic:spPr>
                </pic:pic>
              </a:graphicData>
            </a:graphic>
          </wp:anchor>
        </w:drawing>
      </w:r>
    </w:p>
    <w:p>
      <w:pPr>
        <w:pStyle w:val="BodyText"/>
        <w:spacing w:line="242" w:lineRule="exact" w:before="33"/>
        <w:ind w:left="887"/>
      </w:pPr>
      <w:r>
        <w:rPr/>
        <w:t>Scorer: 4,5</w:t>
      </w:r>
    </w:p>
    <w:p>
      <w:pPr>
        <w:pStyle w:val="BodyText"/>
        <w:spacing w:line="240" w:lineRule="exact"/>
        <w:ind w:left="887"/>
      </w:pPr>
      <w:r>
        <w:rPr/>
        <w:t>Laveste vurdering:</w:t>
      </w:r>
      <w:r>
        <w:rPr>
          <w:spacing w:val="-23"/>
        </w:rPr>
        <w:t> </w:t>
      </w:r>
      <w:r>
        <w:rPr/>
        <w:t>2</w:t>
      </w:r>
    </w:p>
    <w:p>
      <w:pPr>
        <w:pStyle w:val="BodyText"/>
        <w:spacing w:line="240" w:lineRule="exact"/>
        <w:ind w:left="887"/>
      </w:pPr>
      <w:r>
        <w:rPr/>
        <w:t>Højeste vurdering:</w:t>
      </w:r>
      <w:r>
        <w:rPr>
          <w:spacing w:val="-16"/>
        </w:rPr>
        <w:t> </w:t>
      </w:r>
      <w:r>
        <w:rPr/>
        <w:t>5</w:t>
      </w:r>
    </w:p>
    <w:p>
      <w:pPr>
        <w:pStyle w:val="BodyText"/>
        <w:spacing w:line="235" w:lineRule="auto" w:before="2"/>
        <w:ind w:left="887" w:right="1923"/>
      </w:pPr>
      <w:r>
        <w:rPr/>
        <w:t>Hyppigste vurdering: ”Kan ikke svare”/5 Antal besvarelser: 11/17 = 65%</w:t>
      </w:r>
    </w:p>
    <w:p>
      <w:pPr>
        <w:pStyle w:val="BodyText"/>
        <w:spacing w:before="9"/>
        <w:rPr>
          <w:sz w:val="19"/>
        </w:rPr>
      </w:pPr>
    </w:p>
    <w:p>
      <w:pPr>
        <w:spacing w:line="235" w:lineRule="auto" w:before="0"/>
        <w:ind w:left="887" w:right="-10" w:firstLine="0"/>
        <w:jc w:val="left"/>
        <w:rPr>
          <w:i/>
          <w:sz w:val="20"/>
        </w:rPr>
      </w:pPr>
      <w:r>
        <w:rPr>
          <w:i/>
          <w:color w:val="82BC00"/>
          <w:sz w:val="20"/>
        </w:rPr>
        <w:t>”Nu har jeg ikke været derude og anvende dem på den måde endnu, </w:t>
      </w:r>
      <w:r>
        <w:rPr>
          <w:i/>
          <w:color w:val="82BC00"/>
          <w:sz w:val="20"/>
        </w:rPr>
        <w:t>men i forhold til desktop-versionen, der spiller det meget godt sam- men med det hardware, jeg har, så indtil videre er jeg glad for det. I forhold til gps der tror jeg nu også, det spiller fint sammen.”</w:t>
      </w:r>
    </w:p>
    <w:p>
      <w:pPr>
        <w:pStyle w:val="BodyText"/>
        <w:spacing w:line="243" w:lineRule="exact"/>
        <w:ind w:left="887"/>
      </w:pPr>
      <w:r>
        <w:rPr>
          <w:color w:val="82BC00"/>
        </w:rPr>
        <w:t>Jonas Pedersen, geolog, Råstofdepartementet, Nuuk</w:t>
      </w:r>
    </w:p>
    <w:p>
      <w:pPr>
        <w:pStyle w:val="Heading7"/>
        <w:spacing w:before="39"/>
        <w:ind w:left="300"/>
      </w:pPr>
      <w:r>
        <w:rPr>
          <w:b w:val="0"/>
        </w:rPr>
        <w:br w:type="column"/>
      </w:r>
      <w:r>
        <w:rPr/>
        <w:t>De nye kort forventes at fungere godt på gps og anden moderne</w:t>
      </w:r>
    </w:p>
    <w:p>
      <w:pPr>
        <w:spacing w:line="242" w:lineRule="exact" w:before="0"/>
        <w:ind w:left="300" w:right="0" w:firstLine="0"/>
        <w:jc w:val="left"/>
        <w:rPr>
          <w:b/>
          <w:sz w:val="20"/>
        </w:rPr>
      </w:pPr>
      <w:r>
        <w:rPr>
          <w:b/>
          <w:sz w:val="20"/>
        </w:rPr>
        <w:t>teknologi</w:t>
      </w:r>
    </w:p>
    <w:p>
      <w:pPr>
        <w:pStyle w:val="BodyText"/>
        <w:spacing w:before="8"/>
        <w:rPr>
          <w:b/>
          <w:sz w:val="19"/>
        </w:rPr>
      </w:pPr>
    </w:p>
    <w:p>
      <w:pPr>
        <w:pStyle w:val="BodyText"/>
        <w:spacing w:line="235" w:lineRule="auto"/>
        <w:ind w:left="300" w:right="724"/>
      </w:pPr>
      <w:r>
        <w:rPr/>
        <w:t>Overordnet set er der god tiltro til, at kortene fungerer godt med moderne teknologi, men da aktørerne ikke har haft mulighed for at afprøve kortene på forskellige teknologiske platforme, vægrer flere sig ved at svare.</w:t>
      </w:r>
    </w:p>
    <w:p>
      <w:pPr>
        <w:pStyle w:val="BodyText"/>
        <w:spacing w:before="11"/>
        <w:rPr>
          <w:sz w:val="19"/>
        </w:rPr>
      </w:pPr>
    </w:p>
    <w:p>
      <w:pPr>
        <w:pStyle w:val="BodyText"/>
        <w:spacing w:line="235" w:lineRule="auto"/>
        <w:ind w:left="300" w:right="627"/>
      </w:pPr>
      <w:r>
        <w:rPr/>
        <w:t>Én aktør foreslår, at da den høje detaljeringsgrad og de mange data- lag får databoks til at fylde meget på en gps-enhed, kunne der må- ske arbejdes med et offline kort til gps. Flere er usikre på, hvordan kortene lægges over på en gps, tablet eller lignende og efterspørger en vejledning for det.</w:t>
      </w:r>
    </w:p>
    <w:p>
      <w:pPr>
        <w:pStyle w:val="BodyText"/>
      </w:pPr>
    </w:p>
    <w:p>
      <w:pPr>
        <w:pStyle w:val="BodyText"/>
        <w:spacing w:line="235" w:lineRule="auto"/>
        <w:ind w:left="300"/>
      </w:pPr>
      <w:r>
        <w:rPr/>
        <w:t>Følgende vil kunne føre til en endnu højere grad af indfrielse af succeskriteriet ’Samspil med teknologi’:</w:t>
      </w:r>
    </w:p>
    <w:p>
      <w:pPr>
        <w:pStyle w:val="ListParagraph"/>
        <w:numPr>
          <w:ilvl w:val="0"/>
          <w:numId w:val="3"/>
        </w:numPr>
        <w:tabs>
          <w:tab w:pos="446" w:val="left" w:leader="none"/>
        </w:tabs>
        <w:spacing w:line="240" w:lineRule="exact" w:before="0" w:after="0"/>
        <w:ind w:left="445" w:right="0" w:hanging="145"/>
        <w:jc w:val="left"/>
        <w:rPr>
          <w:sz w:val="20"/>
        </w:rPr>
      </w:pPr>
      <w:r>
        <w:rPr>
          <w:sz w:val="20"/>
        </w:rPr>
        <w:t>Et offline </w:t>
      </w:r>
      <w:r>
        <w:rPr>
          <w:spacing w:val="-3"/>
          <w:sz w:val="20"/>
        </w:rPr>
        <w:t>kort </w:t>
      </w:r>
      <w:r>
        <w:rPr>
          <w:sz w:val="20"/>
        </w:rPr>
        <w:t>til</w:t>
      </w:r>
      <w:r>
        <w:rPr>
          <w:spacing w:val="-2"/>
          <w:sz w:val="20"/>
        </w:rPr>
        <w:t> </w:t>
      </w:r>
      <w:r>
        <w:rPr>
          <w:sz w:val="20"/>
        </w:rPr>
        <w:t>gps-enheder</w:t>
      </w:r>
    </w:p>
    <w:p>
      <w:pPr>
        <w:pStyle w:val="ListParagraph"/>
        <w:numPr>
          <w:ilvl w:val="0"/>
          <w:numId w:val="3"/>
        </w:numPr>
        <w:tabs>
          <w:tab w:pos="446" w:val="left" w:leader="none"/>
        </w:tabs>
        <w:spacing w:line="242" w:lineRule="exact" w:before="0" w:after="0"/>
        <w:ind w:left="445" w:right="0" w:hanging="145"/>
        <w:jc w:val="left"/>
        <w:rPr>
          <w:sz w:val="20"/>
        </w:rPr>
      </w:pPr>
      <w:r>
        <w:rPr>
          <w:sz w:val="20"/>
        </w:rPr>
        <w:t>Et enkelt </w:t>
      </w:r>
      <w:r>
        <w:rPr>
          <w:spacing w:val="-2"/>
          <w:sz w:val="20"/>
        </w:rPr>
        <w:t>system </w:t>
      </w:r>
      <w:r>
        <w:rPr>
          <w:sz w:val="20"/>
        </w:rPr>
        <w:t>til at lægge kortene på gps, tablet og</w:t>
      </w:r>
      <w:r>
        <w:rPr>
          <w:spacing w:val="-20"/>
          <w:sz w:val="20"/>
        </w:rPr>
        <w:t> </w:t>
      </w:r>
      <w:r>
        <w:rPr>
          <w:sz w:val="20"/>
        </w:rPr>
        <w:t>telefoner</w:t>
      </w:r>
    </w:p>
    <w:p>
      <w:pPr>
        <w:pStyle w:val="BodyText"/>
      </w:pPr>
    </w:p>
    <w:p>
      <w:pPr>
        <w:pStyle w:val="BodyText"/>
        <w:spacing w:before="5"/>
        <w:rPr>
          <w:sz w:val="21"/>
        </w:rPr>
      </w:pPr>
    </w:p>
    <w:p>
      <w:pPr>
        <w:pStyle w:val="Heading3"/>
        <w:numPr>
          <w:ilvl w:val="1"/>
          <w:numId w:val="12"/>
        </w:numPr>
        <w:tabs>
          <w:tab w:pos="945" w:val="left" w:leader="none"/>
        </w:tabs>
        <w:spacing w:line="240" w:lineRule="auto" w:before="0" w:after="0"/>
        <w:ind w:left="944" w:right="0" w:hanging="644"/>
        <w:jc w:val="left"/>
      </w:pPr>
      <w:r>
        <w:rPr/>
        <w:t>Udvalg</w:t>
      </w:r>
    </w:p>
    <w:p>
      <w:pPr>
        <w:pStyle w:val="Heading7"/>
        <w:spacing w:before="204"/>
        <w:ind w:left="300"/>
      </w:pPr>
      <w:r>
        <w:rPr/>
        <w:t>Førmåling</w:t>
      </w:r>
    </w:p>
    <w:p>
      <w:pPr>
        <w:pStyle w:val="BodyText"/>
        <w:spacing w:line="235" w:lineRule="auto" w:before="1"/>
        <w:ind w:left="300" w:right="902"/>
      </w:pPr>
      <w:r>
        <w:rPr/>
        <w:t>Samlet måling af hvor enige aktørerne er i udsagnet: Der er en tilstrækkelig mængde kort og datasæt tilgængelige</w:t>
      </w:r>
    </w:p>
    <w:p>
      <w:pPr>
        <w:pStyle w:val="BodyText"/>
        <w:spacing w:before="7"/>
        <w:rPr>
          <w:sz w:val="11"/>
        </w:rPr>
      </w:pPr>
      <w:r>
        <w:rPr/>
        <w:drawing>
          <wp:anchor distT="0" distB="0" distL="0" distR="0" allowOverlap="1" layoutInCell="1" locked="0" behindDoc="0" simplePos="0" relativeHeight="64">
            <wp:simplePos x="0" y="0"/>
            <wp:positionH relativeFrom="page">
              <wp:posOffset>12689999</wp:posOffset>
            </wp:positionH>
            <wp:positionV relativeFrom="paragraph">
              <wp:posOffset>114677</wp:posOffset>
            </wp:positionV>
            <wp:extent cx="3519078" cy="372808"/>
            <wp:effectExtent l="0" t="0" r="0" b="0"/>
            <wp:wrapTopAndBottom/>
            <wp:docPr id="141" name="image133.png" descr=""/>
            <wp:cNvGraphicFramePr>
              <a:graphicFrameLocks noChangeAspect="1"/>
            </wp:cNvGraphicFramePr>
            <a:graphic>
              <a:graphicData uri="http://schemas.openxmlformats.org/drawingml/2006/picture">
                <pic:pic>
                  <pic:nvPicPr>
                    <pic:cNvPr id="142" name="image133.png"/>
                    <pic:cNvPicPr/>
                  </pic:nvPicPr>
                  <pic:blipFill>
                    <a:blip r:embed="rId182" cstate="print"/>
                    <a:stretch>
                      <a:fillRect/>
                    </a:stretch>
                  </pic:blipFill>
                  <pic:spPr>
                    <a:xfrm>
                      <a:off x="0" y="0"/>
                      <a:ext cx="3519078" cy="372808"/>
                    </a:xfrm>
                    <a:prstGeom prst="rect">
                      <a:avLst/>
                    </a:prstGeom>
                  </pic:spPr>
                </pic:pic>
              </a:graphicData>
            </a:graphic>
          </wp:anchor>
        </w:drawing>
      </w:r>
    </w:p>
    <w:p>
      <w:pPr>
        <w:pStyle w:val="BodyText"/>
        <w:spacing w:line="242" w:lineRule="exact" w:before="161"/>
        <w:ind w:left="300"/>
      </w:pPr>
      <w:r>
        <w:rPr/>
        <w:t>Scorer: 2,2</w:t>
      </w:r>
    </w:p>
    <w:p>
      <w:pPr>
        <w:pStyle w:val="BodyText"/>
        <w:spacing w:line="240" w:lineRule="exact"/>
        <w:ind w:left="300"/>
      </w:pPr>
      <w:r>
        <w:rPr/>
        <w:t>Laveste vurdering:</w:t>
      </w:r>
      <w:r>
        <w:rPr>
          <w:spacing w:val="-23"/>
        </w:rPr>
        <w:t> </w:t>
      </w:r>
      <w:r>
        <w:rPr/>
        <w:t>1</w:t>
      </w:r>
    </w:p>
    <w:p>
      <w:pPr>
        <w:pStyle w:val="BodyText"/>
        <w:spacing w:line="240" w:lineRule="exact"/>
        <w:ind w:left="300"/>
      </w:pPr>
      <w:r>
        <w:rPr/>
        <w:t>Højeste vurdering:</w:t>
      </w:r>
      <w:r>
        <w:rPr>
          <w:spacing w:val="-16"/>
        </w:rPr>
        <w:t> </w:t>
      </w:r>
      <w:r>
        <w:rPr/>
        <w:t>4</w:t>
      </w:r>
    </w:p>
    <w:p>
      <w:pPr>
        <w:pStyle w:val="BodyText"/>
        <w:spacing w:line="240" w:lineRule="exact"/>
        <w:ind w:left="300"/>
      </w:pPr>
      <w:r>
        <w:rPr/>
        <w:t>Hyppigste vurdering: 2</w:t>
      </w:r>
    </w:p>
    <w:p>
      <w:pPr>
        <w:pStyle w:val="BodyText"/>
        <w:spacing w:line="242" w:lineRule="exact"/>
        <w:ind w:left="300"/>
      </w:pPr>
      <w:r>
        <w:rPr/>
        <w:t>Antal besvarelser: 20/45 = 44%</w:t>
      </w:r>
    </w:p>
    <w:p>
      <w:pPr>
        <w:pStyle w:val="BodyText"/>
        <w:spacing w:before="8"/>
        <w:rPr>
          <w:sz w:val="19"/>
        </w:rPr>
      </w:pPr>
    </w:p>
    <w:p>
      <w:pPr>
        <w:spacing w:line="235" w:lineRule="auto" w:before="0"/>
        <w:ind w:left="300" w:right="824" w:firstLine="0"/>
        <w:jc w:val="both"/>
        <w:rPr>
          <w:i/>
          <w:sz w:val="20"/>
        </w:rPr>
      </w:pPr>
      <w:r>
        <w:rPr>
          <w:i/>
          <w:color w:val="82BC00"/>
          <w:sz w:val="20"/>
        </w:rPr>
        <w:t>”Ensartetheden</w:t>
      </w:r>
      <w:r>
        <w:rPr>
          <w:i/>
          <w:color w:val="82BC00"/>
          <w:spacing w:val="-5"/>
          <w:sz w:val="20"/>
        </w:rPr>
        <w:t> </w:t>
      </w:r>
      <w:r>
        <w:rPr>
          <w:i/>
          <w:color w:val="82BC00"/>
          <w:sz w:val="20"/>
        </w:rPr>
        <w:t>i</w:t>
      </w:r>
      <w:r>
        <w:rPr>
          <w:i/>
          <w:color w:val="82BC00"/>
          <w:spacing w:val="-5"/>
          <w:sz w:val="20"/>
        </w:rPr>
        <w:t> </w:t>
      </w:r>
      <w:r>
        <w:rPr>
          <w:i/>
          <w:color w:val="82BC00"/>
          <w:sz w:val="20"/>
        </w:rPr>
        <w:t>kortene</w:t>
      </w:r>
      <w:r>
        <w:rPr>
          <w:i/>
          <w:color w:val="82BC00"/>
          <w:spacing w:val="-5"/>
          <w:sz w:val="20"/>
        </w:rPr>
        <w:t> </w:t>
      </w:r>
      <w:r>
        <w:rPr>
          <w:i/>
          <w:color w:val="82BC00"/>
          <w:sz w:val="20"/>
        </w:rPr>
        <w:t>er</w:t>
      </w:r>
      <w:r>
        <w:rPr>
          <w:i/>
          <w:color w:val="82BC00"/>
          <w:spacing w:val="-4"/>
          <w:sz w:val="20"/>
        </w:rPr>
        <w:t> </w:t>
      </w:r>
      <w:r>
        <w:rPr>
          <w:i/>
          <w:color w:val="82BC00"/>
          <w:sz w:val="20"/>
        </w:rPr>
        <w:t>vigtig</w:t>
      </w:r>
      <w:r>
        <w:rPr>
          <w:i/>
          <w:color w:val="82BC00"/>
          <w:spacing w:val="-4"/>
          <w:sz w:val="20"/>
        </w:rPr>
        <w:t> </w:t>
      </w:r>
      <w:r>
        <w:rPr>
          <w:i/>
          <w:color w:val="82BC00"/>
          <w:sz w:val="20"/>
        </w:rPr>
        <w:t>for</w:t>
      </w:r>
      <w:r>
        <w:rPr>
          <w:i/>
          <w:color w:val="82BC00"/>
          <w:spacing w:val="-6"/>
          <w:sz w:val="20"/>
        </w:rPr>
        <w:t> </w:t>
      </w:r>
      <w:r>
        <w:rPr>
          <w:i/>
          <w:color w:val="82BC00"/>
          <w:sz w:val="20"/>
        </w:rPr>
        <w:t>mig.</w:t>
      </w:r>
      <w:r>
        <w:rPr>
          <w:i/>
          <w:color w:val="82BC00"/>
          <w:spacing w:val="-5"/>
          <w:sz w:val="20"/>
        </w:rPr>
        <w:t> </w:t>
      </w:r>
      <w:r>
        <w:rPr>
          <w:i/>
          <w:color w:val="82BC00"/>
          <w:sz w:val="20"/>
        </w:rPr>
        <w:t>Det</w:t>
      </w:r>
      <w:r>
        <w:rPr>
          <w:i/>
          <w:color w:val="82BC00"/>
          <w:spacing w:val="-4"/>
          <w:sz w:val="20"/>
        </w:rPr>
        <w:t> </w:t>
      </w:r>
      <w:r>
        <w:rPr>
          <w:i/>
          <w:color w:val="82BC00"/>
          <w:spacing w:val="-3"/>
          <w:sz w:val="20"/>
        </w:rPr>
        <w:t>skal</w:t>
      </w:r>
      <w:r>
        <w:rPr>
          <w:i/>
          <w:color w:val="82BC00"/>
          <w:spacing w:val="-6"/>
          <w:sz w:val="20"/>
        </w:rPr>
        <w:t> </w:t>
      </w:r>
      <w:r>
        <w:rPr>
          <w:i/>
          <w:color w:val="82BC00"/>
          <w:sz w:val="20"/>
        </w:rPr>
        <w:t>være</w:t>
      </w:r>
      <w:r>
        <w:rPr>
          <w:i/>
          <w:color w:val="82BC00"/>
          <w:spacing w:val="-5"/>
          <w:sz w:val="20"/>
        </w:rPr>
        <w:t> </w:t>
      </w:r>
      <w:r>
        <w:rPr>
          <w:i/>
          <w:color w:val="82BC00"/>
          <w:sz w:val="20"/>
        </w:rPr>
        <w:t>landsdæk- </w:t>
      </w:r>
      <w:r>
        <w:rPr>
          <w:i/>
          <w:color w:val="82BC00"/>
          <w:sz w:val="20"/>
        </w:rPr>
        <w:t>kende – det er essentielt, og materialet </w:t>
      </w:r>
      <w:r>
        <w:rPr>
          <w:i/>
          <w:color w:val="82BC00"/>
          <w:spacing w:val="-3"/>
          <w:sz w:val="20"/>
        </w:rPr>
        <w:t>skal </w:t>
      </w:r>
      <w:r>
        <w:rPr>
          <w:i/>
          <w:color w:val="82BC00"/>
          <w:sz w:val="20"/>
        </w:rPr>
        <w:t>være ensartet. Det</w:t>
      </w:r>
      <w:r>
        <w:rPr>
          <w:i/>
          <w:color w:val="82BC00"/>
          <w:spacing w:val="-33"/>
          <w:sz w:val="20"/>
        </w:rPr>
        <w:t> </w:t>
      </w:r>
      <w:r>
        <w:rPr>
          <w:i/>
          <w:color w:val="82BC00"/>
          <w:spacing w:val="-3"/>
          <w:sz w:val="20"/>
        </w:rPr>
        <w:t>skal ikke </w:t>
      </w:r>
      <w:r>
        <w:rPr>
          <w:i/>
          <w:color w:val="82BC00"/>
          <w:sz w:val="20"/>
        </w:rPr>
        <w:t>være sammenklistret data, hvor tingene </w:t>
      </w:r>
      <w:r>
        <w:rPr>
          <w:i/>
          <w:color w:val="82BC00"/>
          <w:spacing w:val="-3"/>
          <w:sz w:val="20"/>
        </w:rPr>
        <w:t>ikke </w:t>
      </w:r>
      <w:r>
        <w:rPr>
          <w:i/>
          <w:color w:val="82BC00"/>
          <w:sz w:val="20"/>
        </w:rPr>
        <w:t>hænger sammen eller varierer for meget alt </w:t>
      </w:r>
      <w:r>
        <w:rPr>
          <w:i/>
          <w:color w:val="82BC00"/>
          <w:spacing w:val="-4"/>
          <w:sz w:val="20"/>
        </w:rPr>
        <w:t>efter, </w:t>
      </w:r>
      <w:r>
        <w:rPr>
          <w:i/>
          <w:color w:val="82BC00"/>
          <w:sz w:val="20"/>
        </w:rPr>
        <w:t>hvor det er i</w:t>
      </w:r>
      <w:r>
        <w:rPr>
          <w:i/>
          <w:color w:val="82BC00"/>
          <w:spacing w:val="-5"/>
          <w:sz w:val="20"/>
        </w:rPr>
        <w:t> </w:t>
      </w:r>
      <w:r>
        <w:rPr>
          <w:i/>
          <w:color w:val="82BC00"/>
          <w:spacing w:val="-3"/>
          <w:sz w:val="20"/>
        </w:rPr>
        <w:t>landet.”</w:t>
      </w:r>
    </w:p>
    <w:p>
      <w:pPr>
        <w:pStyle w:val="BodyText"/>
        <w:spacing w:line="243" w:lineRule="exact"/>
        <w:ind w:left="300"/>
      </w:pPr>
      <w:r>
        <w:rPr>
          <w:color w:val="82BC00"/>
        </w:rPr>
        <w:t>Karl Brix Zinglersen, GIS-manager, Naturinstituttet, Nuuk</w:t>
      </w:r>
    </w:p>
    <w:p>
      <w:pPr>
        <w:pStyle w:val="BodyText"/>
        <w:spacing w:before="4"/>
        <w:rPr>
          <w:sz w:val="19"/>
        </w:rPr>
      </w:pPr>
    </w:p>
    <w:p>
      <w:pPr>
        <w:pStyle w:val="Heading7"/>
        <w:ind w:left="300"/>
      </w:pPr>
      <w:r>
        <w:rPr/>
        <w:t>Den nuværende kortlægning rummer for få og for utilstrækkelige</w:t>
      </w:r>
    </w:p>
    <w:p>
      <w:pPr>
        <w:spacing w:line="242" w:lineRule="exact" w:before="0"/>
        <w:ind w:left="300" w:right="0" w:firstLine="0"/>
        <w:jc w:val="left"/>
        <w:rPr>
          <w:b/>
          <w:sz w:val="20"/>
        </w:rPr>
      </w:pPr>
      <w:r>
        <w:rPr>
          <w:b/>
          <w:sz w:val="20"/>
        </w:rPr>
        <w:t>kort</w:t>
      </w:r>
    </w:p>
    <w:p>
      <w:pPr>
        <w:pStyle w:val="BodyText"/>
        <w:spacing w:before="7"/>
        <w:rPr>
          <w:b/>
          <w:sz w:val="19"/>
        </w:rPr>
      </w:pPr>
    </w:p>
    <w:p>
      <w:pPr>
        <w:pStyle w:val="BodyText"/>
        <w:spacing w:line="235" w:lineRule="auto" w:before="1"/>
        <w:ind w:left="300" w:right="627"/>
      </w:pPr>
      <w:r>
        <w:rPr/>
        <w:t>Aktørerne er samlet set uenige i, at der i dag er en tilstrækkelig mængde kort og datasæt tilgængelige. De oplever, at der for mange områder kun findes et meget begrænset materiale, og at den mang- lende ensartethed i kortene på tværs af landet er problematisk.</w:t>
      </w:r>
    </w:p>
    <w:p>
      <w:pPr>
        <w:pStyle w:val="BodyText"/>
        <w:spacing w:before="10"/>
        <w:rPr>
          <w:sz w:val="19"/>
        </w:rPr>
      </w:pPr>
    </w:p>
    <w:p>
      <w:pPr>
        <w:pStyle w:val="BodyText"/>
        <w:spacing w:line="235" w:lineRule="auto" w:before="1"/>
        <w:ind w:left="300" w:right="704"/>
      </w:pPr>
      <w:r>
        <w:rPr/>
        <w:t>De </w:t>
      </w:r>
      <w:r>
        <w:rPr>
          <w:spacing w:val="-4"/>
        </w:rPr>
        <w:t>aktører, </w:t>
      </w:r>
      <w:r>
        <w:rPr/>
        <w:t>der bruger </w:t>
      </w:r>
      <w:r>
        <w:rPr>
          <w:spacing w:val="-3"/>
        </w:rPr>
        <w:t>kort </w:t>
      </w:r>
      <w:r>
        <w:rPr/>
        <w:t>i deres arbejde, er begejstrede </w:t>
      </w:r>
      <w:r>
        <w:rPr>
          <w:spacing w:val="-6"/>
        </w:rPr>
        <w:t>for, </w:t>
      </w:r>
      <w:r>
        <w:rPr/>
        <w:t>at der i </w:t>
      </w:r>
      <w:r>
        <w:rPr>
          <w:spacing w:val="-3"/>
        </w:rPr>
        <w:t>første </w:t>
      </w:r>
      <w:r>
        <w:rPr/>
        <w:t>omgang kommer en ny kortlægning af pilotområderne, men lægger vægt på, at kortudvalget </w:t>
      </w:r>
      <w:r>
        <w:rPr>
          <w:spacing w:val="-3"/>
        </w:rPr>
        <w:t>først </w:t>
      </w:r>
      <w:r>
        <w:rPr/>
        <w:t>vil være tilfredsstillende, når der foreligger et samlet og ensartet kortmateriale for hele Grøn- land.</w:t>
      </w:r>
    </w:p>
    <w:p>
      <w:pPr>
        <w:spacing w:after="0" w:line="235" w:lineRule="auto"/>
        <w:sectPr>
          <w:footerReference w:type="default" r:id="rId176"/>
          <w:pgSz w:w="26420" w:h="15090" w:orient="landscape"/>
          <w:pgMar w:footer="540" w:header="0" w:top="940" w:bottom="720" w:left="20" w:right="200"/>
          <w:cols w:num="4" w:equalWidth="0">
            <w:col w:w="6415" w:space="40"/>
            <w:col w:w="5868" w:space="886"/>
            <w:col w:w="6415" w:space="40"/>
            <w:col w:w="6536"/>
          </w:cols>
        </w:sectPr>
      </w:pPr>
    </w:p>
    <w:p>
      <w:pPr>
        <w:pStyle w:val="Heading7"/>
        <w:spacing w:before="39"/>
      </w:pPr>
      <w:r>
        <w:rPr/>
        <w:t>Eftermåling</w:t>
      </w:r>
    </w:p>
    <w:p>
      <w:pPr>
        <w:pStyle w:val="BodyText"/>
        <w:spacing w:line="235" w:lineRule="auto" w:before="2"/>
        <w:ind w:left="887" w:right="-7"/>
      </w:pPr>
      <w:r>
        <w:rPr/>
        <w:t>Samlet måling af hvor enige aktørerne er i udsagnet: Der er en tilstrækkelig mængde kort og datasæt tilgængelige</w:t>
      </w:r>
    </w:p>
    <w:p>
      <w:pPr>
        <w:pStyle w:val="BodyText"/>
        <w:spacing w:before="3" w:after="1"/>
        <w:rPr>
          <w:sz w:val="17"/>
        </w:rPr>
      </w:pPr>
    </w:p>
    <w:p>
      <w:pPr>
        <w:pStyle w:val="BodyText"/>
        <w:ind w:left="887" w:right="-44"/>
      </w:pPr>
      <w:r>
        <w:rPr/>
        <w:drawing>
          <wp:inline distT="0" distB="0" distL="0" distR="0">
            <wp:extent cx="3511373" cy="402240"/>
            <wp:effectExtent l="0" t="0" r="0" b="0"/>
            <wp:docPr id="143" name="image134.png" descr=""/>
            <wp:cNvGraphicFramePr>
              <a:graphicFrameLocks noChangeAspect="1"/>
            </wp:cNvGraphicFramePr>
            <a:graphic>
              <a:graphicData uri="http://schemas.openxmlformats.org/drawingml/2006/picture">
                <pic:pic>
                  <pic:nvPicPr>
                    <pic:cNvPr id="144" name="image134.png"/>
                    <pic:cNvPicPr/>
                  </pic:nvPicPr>
                  <pic:blipFill>
                    <a:blip r:embed="rId184" cstate="print"/>
                    <a:stretch>
                      <a:fillRect/>
                    </a:stretch>
                  </pic:blipFill>
                  <pic:spPr>
                    <a:xfrm>
                      <a:off x="0" y="0"/>
                      <a:ext cx="3511373" cy="402240"/>
                    </a:xfrm>
                    <a:prstGeom prst="rect">
                      <a:avLst/>
                    </a:prstGeom>
                  </pic:spPr>
                </pic:pic>
              </a:graphicData>
            </a:graphic>
          </wp:inline>
        </w:drawing>
      </w:r>
      <w:r>
        <w:rPr/>
      </w:r>
    </w:p>
    <w:p>
      <w:pPr>
        <w:pStyle w:val="BodyText"/>
        <w:spacing w:line="242" w:lineRule="exact" w:before="112"/>
        <w:ind w:left="887"/>
      </w:pPr>
      <w:r>
        <w:rPr/>
        <w:t>Scorer: 3,8</w:t>
      </w:r>
    </w:p>
    <w:p>
      <w:pPr>
        <w:pStyle w:val="BodyText"/>
        <w:spacing w:line="240" w:lineRule="exact"/>
        <w:ind w:left="887"/>
      </w:pPr>
      <w:r>
        <w:rPr/>
        <w:t>Laveste vurdering:</w:t>
      </w:r>
      <w:r>
        <w:rPr>
          <w:spacing w:val="-23"/>
        </w:rPr>
        <w:t> </w:t>
      </w:r>
      <w:r>
        <w:rPr/>
        <w:t>2</w:t>
      </w:r>
    </w:p>
    <w:p>
      <w:pPr>
        <w:pStyle w:val="BodyText"/>
        <w:spacing w:line="240" w:lineRule="exact"/>
        <w:ind w:left="887"/>
      </w:pPr>
      <w:r>
        <w:rPr/>
        <w:t>Højeste vurdering:</w:t>
      </w:r>
      <w:r>
        <w:rPr>
          <w:spacing w:val="-16"/>
        </w:rPr>
        <w:t> </w:t>
      </w:r>
      <w:r>
        <w:rPr/>
        <w:t>5</w:t>
      </w:r>
    </w:p>
    <w:p>
      <w:pPr>
        <w:pStyle w:val="BodyText"/>
        <w:spacing w:line="240" w:lineRule="exact"/>
        <w:ind w:left="887"/>
      </w:pPr>
      <w:r>
        <w:rPr/>
        <w:t>Hyppigste vurdering: 4</w:t>
      </w:r>
    </w:p>
    <w:p>
      <w:pPr>
        <w:pStyle w:val="BodyText"/>
        <w:spacing w:line="242" w:lineRule="exact"/>
        <w:ind w:left="887"/>
      </w:pPr>
      <w:r>
        <w:rPr/>
        <w:t>Antal besvarelser: 8/17 = 47%</w:t>
      </w:r>
    </w:p>
    <w:p>
      <w:pPr>
        <w:pStyle w:val="BodyText"/>
        <w:spacing w:before="8"/>
        <w:rPr>
          <w:sz w:val="19"/>
        </w:rPr>
      </w:pPr>
    </w:p>
    <w:p>
      <w:pPr>
        <w:spacing w:line="235" w:lineRule="auto" w:before="0"/>
        <w:ind w:left="887" w:right="150" w:firstLine="0"/>
        <w:jc w:val="both"/>
        <w:rPr>
          <w:i/>
          <w:sz w:val="20"/>
        </w:rPr>
      </w:pPr>
      <w:r>
        <w:rPr>
          <w:i/>
          <w:color w:val="82BC00"/>
          <w:sz w:val="20"/>
        </w:rPr>
        <w:t>”Hvis vi taler om </w:t>
      </w:r>
      <w:r>
        <w:rPr>
          <w:i/>
          <w:color w:val="82BC00"/>
          <w:spacing w:val="-3"/>
          <w:sz w:val="20"/>
        </w:rPr>
        <w:t>korttyper, </w:t>
      </w:r>
      <w:r>
        <w:rPr>
          <w:i/>
          <w:color w:val="82BC00"/>
          <w:sz w:val="20"/>
        </w:rPr>
        <w:t>så tror jeg, det er de rigtige. Men infor- </w:t>
      </w:r>
      <w:r>
        <w:rPr>
          <w:i/>
          <w:color w:val="82BC00"/>
          <w:sz w:val="20"/>
        </w:rPr>
        <w:t>mationerne på dem</w:t>
      </w:r>
      <w:r>
        <w:rPr>
          <w:i/>
          <w:color w:val="82BC00"/>
          <w:spacing w:val="-3"/>
          <w:sz w:val="20"/>
        </w:rPr>
        <w:t> skal </w:t>
      </w:r>
      <w:r>
        <w:rPr>
          <w:i/>
          <w:color w:val="82BC00"/>
          <w:sz w:val="20"/>
        </w:rPr>
        <w:t>være mere præcise, og de</w:t>
      </w:r>
      <w:r>
        <w:rPr>
          <w:i/>
          <w:color w:val="82BC00"/>
          <w:spacing w:val="-3"/>
          <w:sz w:val="20"/>
        </w:rPr>
        <w:t> skal </w:t>
      </w:r>
      <w:r>
        <w:rPr>
          <w:i/>
          <w:color w:val="82BC00"/>
          <w:sz w:val="20"/>
        </w:rPr>
        <w:t>dække hele Grønland.”</w:t>
      </w:r>
    </w:p>
    <w:p>
      <w:pPr>
        <w:pStyle w:val="BodyText"/>
        <w:spacing w:line="235" w:lineRule="auto" w:before="2"/>
        <w:ind w:left="887" w:right="-7"/>
      </w:pPr>
      <w:r>
        <w:rPr>
          <w:color w:val="82BC00"/>
        </w:rPr>
        <w:t>Hanne Holm Andersen, planchef, Qaasuitsup kommunia, Diskobug- ten</w:t>
      </w:r>
    </w:p>
    <w:p>
      <w:pPr>
        <w:pStyle w:val="BodyText"/>
        <w:spacing w:before="6"/>
        <w:rPr>
          <w:sz w:val="19"/>
        </w:rPr>
      </w:pPr>
    </w:p>
    <w:p>
      <w:pPr>
        <w:pStyle w:val="Heading7"/>
        <w:spacing w:line="240" w:lineRule="auto"/>
      </w:pPr>
      <w:r>
        <w:rPr/>
        <w:t>De nye kort er tilstrækkelige, men ønskes over hele Grønland</w:t>
      </w:r>
    </w:p>
    <w:p>
      <w:pPr>
        <w:pStyle w:val="BodyText"/>
        <w:spacing w:before="8"/>
        <w:rPr>
          <w:b/>
          <w:sz w:val="19"/>
        </w:rPr>
      </w:pPr>
    </w:p>
    <w:p>
      <w:pPr>
        <w:pStyle w:val="BodyText"/>
        <w:spacing w:line="235" w:lineRule="auto"/>
        <w:ind w:left="887" w:right="46"/>
      </w:pPr>
      <w:r>
        <w:rPr/>
        <w:t>Til deres almindelige arbejde vurderer aktørerne, at der er tilstræk- keligt med nye kort. Da aktører fra hver af de ni tematiske fokus- områder har deres forskellige favoritter, er alle kortene brugbare for nogen. De fleste fortæller, at flere kort er relevante for dem og ønsker derfor, at det er nemt at bevæge sig mellem de forskellige korttyper ved at de fx kan åbnes i samme program allesammen.</w:t>
      </w:r>
    </w:p>
    <w:p>
      <w:pPr>
        <w:pStyle w:val="BodyText"/>
      </w:pPr>
    </w:p>
    <w:p>
      <w:pPr>
        <w:pStyle w:val="BodyText"/>
        <w:spacing w:line="235" w:lineRule="auto"/>
        <w:ind w:left="887" w:right="33"/>
      </w:pPr>
      <w:r>
        <w:rPr/>
        <w:t>Ligesom i førmålingen, lægger aktørerne i eftermålingen vægt på, at det er et stort fremskridt med det </w:t>
      </w:r>
      <w:r>
        <w:rPr>
          <w:spacing w:val="-3"/>
        </w:rPr>
        <w:t>nye </w:t>
      </w:r>
      <w:r>
        <w:rPr/>
        <w:t>kortmateriale over de fire </w:t>
      </w:r>
      <w:r>
        <w:rPr>
          <w:spacing w:val="-3"/>
        </w:rPr>
        <w:t>pilotområder, </w:t>
      </w:r>
      <w:r>
        <w:rPr/>
        <w:t>men de </w:t>
      </w:r>
      <w:r>
        <w:rPr>
          <w:spacing w:val="-3"/>
        </w:rPr>
        <w:t>efterspørger, </w:t>
      </w:r>
      <w:r>
        <w:rPr/>
        <w:t>at der findes en ligeså detaljeret og</w:t>
      </w:r>
      <w:r>
        <w:rPr>
          <w:spacing w:val="-6"/>
        </w:rPr>
        <w:t> </w:t>
      </w:r>
      <w:r>
        <w:rPr/>
        <w:t>ensartet</w:t>
      </w:r>
      <w:r>
        <w:rPr>
          <w:spacing w:val="-4"/>
        </w:rPr>
        <w:t> </w:t>
      </w:r>
      <w:r>
        <w:rPr/>
        <w:t>kortlægning</w:t>
      </w:r>
      <w:r>
        <w:rPr>
          <w:spacing w:val="-5"/>
        </w:rPr>
        <w:t> </w:t>
      </w:r>
      <w:r>
        <w:rPr/>
        <w:t>for</w:t>
      </w:r>
      <w:r>
        <w:rPr>
          <w:spacing w:val="-6"/>
        </w:rPr>
        <w:t> </w:t>
      </w:r>
      <w:r>
        <w:rPr/>
        <w:t>resten</w:t>
      </w:r>
      <w:r>
        <w:rPr>
          <w:spacing w:val="-4"/>
        </w:rPr>
        <w:t> </w:t>
      </w:r>
      <w:r>
        <w:rPr/>
        <w:t>af</w:t>
      </w:r>
      <w:r>
        <w:rPr>
          <w:spacing w:val="-5"/>
        </w:rPr>
        <w:t> </w:t>
      </w:r>
      <w:r>
        <w:rPr/>
        <w:t>Grønland.</w:t>
      </w:r>
      <w:r>
        <w:rPr>
          <w:spacing w:val="-6"/>
        </w:rPr>
        <w:t> </w:t>
      </w:r>
      <w:r>
        <w:rPr/>
        <w:t>Årsagen</w:t>
      </w:r>
      <w:r>
        <w:rPr>
          <w:spacing w:val="-4"/>
        </w:rPr>
        <w:t> </w:t>
      </w:r>
      <w:r>
        <w:rPr/>
        <w:t>til,</w:t>
      </w:r>
      <w:r>
        <w:rPr>
          <w:spacing w:val="-5"/>
        </w:rPr>
        <w:t> </w:t>
      </w:r>
      <w:r>
        <w:rPr/>
        <w:t>at</w:t>
      </w:r>
      <w:r>
        <w:rPr>
          <w:spacing w:val="-5"/>
        </w:rPr>
        <w:t> </w:t>
      </w:r>
      <w:r>
        <w:rPr/>
        <w:t>me-</w:t>
      </w:r>
    </w:p>
    <w:p>
      <w:pPr>
        <w:pStyle w:val="BodyText"/>
        <w:spacing w:line="235" w:lineRule="auto" w:before="3"/>
        <w:ind w:left="887" w:right="11"/>
        <w:jc w:val="both"/>
      </w:pPr>
      <w:r>
        <w:rPr/>
        <w:t>get</w:t>
      </w:r>
      <w:r>
        <w:rPr>
          <w:spacing w:val="-5"/>
        </w:rPr>
        <w:t> </w:t>
      </w:r>
      <w:r>
        <w:rPr/>
        <w:t>få</w:t>
      </w:r>
      <w:r>
        <w:rPr>
          <w:spacing w:val="-5"/>
        </w:rPr>
        <w:t> </w:t>
      </w:r>
      <w:r>
        <w:rPr/>
        <w:t>har</w:t>
      </w:r>
      <w:r>
        <w:rPr>
          <w:spacing w:val="-5"/>
        </w:rPr>
        <w:t> </w:t>
      </w:r>
      <w:r>
        <w:rPr/>
        <w:t>kunnet</w:t>
      </w:r>
      <w:r>
        <w:rPr>
          <w:spacing w:val="-4"/>
        </w:rPr>
        <w:t> </w:t>
      </w:r>
      <w:r>
        <w:rPr/>
        <w:t>vurdere</w:t>
      </w:r>
      <w:r>
        <w:rPr>
          <w:spacing w:val="-4"/>
        </w:rPr>
        <w:t> </w:t>
      </w:r>
      <w:r>
        <w:rPr/>
        <w:t>dette</w:t>
      </w:r>
      <w:r>
        <w:rPr>
          <w:spacing w:val="-4"/>
        </w:rPr>
        <w:t> </w:t>
      </w:r>
      <w:r>
        <w:rPr/>
        <w:t>succeskriterium</w:t>
      </w:r>
      <w:r>
        <w:rPr>
          <w:spacing w:val="-5"/>
        </w:rPr>
        <w:t> </w:t>
      </w:r>
      <w:r>
        <w:rPr>
          <w:spacing w:val="-6"/>
        </w:rPr>
        <w:t>er,</w:t>
      </w:r>
      <w:r>
        <w:rPr>
          <w:spacing w:val="-4"/>
        </w:rPr>
        <w:t> </w:t>
      </w:r>
      <w:r>
        <w:rPr/>
        <w:t>at</w:t>
      </w:r>
      <w:r>
        <w:rPr>
          <w:spacing w:val="-4"/>
        </w:rPr>
        <w:t> </w:t>
      </w:r>
      <w:r>
        <w:rPr/>
        <w:t>de</w:t>
      </w:r>
      <w:r>
        <w:rPr>
          <w:spacing w:val="-5"/>
        </w:rPr>
        <w:t> </w:t>
      </w:r>
      <w:r>
        <w:rPr>
          <w:spacing w:val="-3"/>
        </w:rPr>
        <w:t>kort</w:t>
      </w:r>
      <w:r>
        <w:rPr>
          <w:spacing w:val="-5"/>
        </w:rPr>
        <w:t> </w:t>
      </w:r>
      <w:r>
        <w:rPr/>
        <w:t>de</w:t>
      </w:r>
      <w:r>
        <w:rPr>
          <w:spacing w:val="-5"/>
        </w:rPr>
        <w:t> </w:t>
      </w:r>
      <w:r>
        <w:rPr/>
        <w:t>har haft</w:t>
      </w:r>
      <w:r>
        <w:rPr>
          <w:spacing w:val="-7"/>
        </w:rPr>
        <w:t> </w:t>
      </w:r>
      <w:r>
        <w:rPr/>
        <w:t>tilgængelige</w:t>
      </w:r>
      <w:r>
        <w:rPr>
          <w:spacing w:val="-6"/>
        </w:rPr>
        <w:t> </w:t>
      </w:r>
      <w:r>
        <w:rPr/>
        <w:t>har</w:t>
      </w:r>
      <w:r>
        <w:rPr>
          <w:spacing w:val="-7"/>
        </w:rPr>
        <w:t> </w:t>
      </w:r>
      <w:r>
        <w:rPr/>
        <w:t>været</w:t>
      </w:r>
      <w:r>
        <w:rPr>
          <w:spacing w:val="-6"/>
        </w:rPr>
        <w:t> </w:t>
      </w:r>
      <w:r>
        <w:rPr/>
        <w:t>prototyper</w:t>
      </w:r>
      <w:r>
        <w:rPr>
          <w:spacing w:val="-7"/>
        </w:rPr>
        <w:t> </w:t>
      </w:r>
      <w:r>
        <w:rPr/>
        <w:t>og</w:t>
      </w:r>
      <w:r>
        <w:rPr>
          <w:spacing w:val="-7"/>
        </w:rPr>
        <w:t> </w:t>
      </w:r>
      <w:r>
        <w:rPr/>
        <w:t>for</w:t>
      </w:r>
      <w:r>
        <w:rPr>
          <w:spacing w:val="-7"/>
        </w:rPr>
        <w:t> </w:t>
      </w:r>
      <w:r>
        <w:rPr/>
        <w:t>en</w:t>
      </w:r>
      <w:r>
        <w:rPr>
          <w:spacing w:val="-7"/>
        </w:rPr>
        <w:t> </w:t>
      </w:r>
      <w:r>
        <w:rPr/>
        <w:t>stor</w:t>
      </w:r>
      <w:r>
        <w:rPr>
          <w:spacing w:val="-7"/>
        </w:rPr>
        <w:t> </w:t>
      </w:r>
      <w:r>
        <w:rPr/>
        <w:t>del</w:t>
      </w:r>
      <w:r>
        <w:rPr>
          <w:spacing w:val="-7"/>
        </w:rPr>
        <w:t> </w:t>
      </w:r>
      <w:r>
        <w:rPr/>
        <w:t>af</w:t>
      </w:r>
      <w:r>
        <w:rPr>
          <w:spacing w:val="-7"/>
        </w:rPr>
        <w:t> </w:t>
      </w:r>
      <w:r>
        <w:rPr/>
        <w:t>deltager- ne kun i form af et</w:t>
      </w:r>
      <w:r>
        <w:rPr>
          <w:spacing w:val="-7"/>
        </w:rPr>
        <w:t> </w:t>
      </w:r>
      <w:r>
        <w:rPr/>
        <w:t>billede.</w:t>
      </w:r>
    </w:p>
    <w:p>
      <w:pPr>
        <w:pStyle w:val="BodyText"/>
        <w:spacing w:before="10"/>
        <w:rPr>
          <w:sz w:val="19"/>
        </w:rPr>
      </w:pPr>
    </w:p>
    <w:p>
      <w:pPr>
        <w:pStyle w:val="BodyText"/>
        <w:spacing w:line="235" w:lineRule="auto"/>
        <w:ind w:left="887" w:right="-7"/>
      </w:pPr>
      <w:r>
        <w:rPr/>
        <w:t>Følgende vil kunne føre til en endnu højere grad af indfrielse af succeskriteriet ’Udvalg’:</w:t>
      </w:r>
    </w:p>
    <w:p>
      <w:pPr>
        <w:pStyle w:val="BodyText"/>
        <w:spacing w:before="6"/>
        <w:rPr>
          <w:sz w:val="19"/>
        </w:rPr>
      </w:pPr>
    </w:p>
    <w:p>
      <w:pPr>
        <w:pStyle w:val="ListParagraph"/>
        <w:numPr>
          <w:ilvl w:val="2"/>
          <w:numId w:val="12"/>
        </w:numPr>
        <w:tabs>
          <w:tab w:pos="1032" w:val="left" w:leader="none"/>
        </w:tabs>
        <w:spacing w:line="242" w:lineRule="exact" w:before="0" w:after="0"/>
        <w:ind w:left="1031" w:right="0" w:hanging="144"/>
        <w:jc w:val="left"/>
        <w:rPr>
          <w:sz w:val="20"/>
        </w:rPr>
      </w:pPr>
      <w:r>
        <w:rPr>
          <w:sz w:val="20"/>
        </w:rPr>
        <w:t>Udbredelse</w:t>
      </w:r>
      <w:r>
        <w:rPr>
          <w:spacing w:val="-5"/>
          <w:sz w:val="20"/>
        </w:rPr>
        <w:t> </w:t>
      </w:r>
      <w:r>
        <w:rPr>
          <w:sz w:val="20"/>
        </w:rPr>
        <w:t>af</w:t>
      </w:r>
      <w:r>
        <w:rPr>
          <w:spacing w:val="-5"/>
          <w:sz w:val="20"/>
        </w:rPr>
        <w:t> </w:t>
      </w:r>
      <w:r>
        <w:rPr>
          <w:sz w:val="20"/>
        </w:rPr>
        <w:t>disse</w:t>
      </w:r>
      <w:r>
        <w:rPr>
          <w:spacing w:val="-5"/>
          <w:sz w:val="20"/>
        </w:rPr>
        <w:t> </w:t>
      </w:r>
      <w:r>
        <w:rPr>
          <w:spacing w:val="-3"/>
          <w:sz w:val="20"/>
        </w:rPr>
        <w:t>kort</w:t>
      </w:r>
      <w:r>
        <w:rPr>
          <w:spacing w:val="-6"/>
          <w:sz w:val="20"/>
        </w:rPr>
        <w:t> </w:t>
      </w:r>
      <w:r>
        <w:rPr>
          <w:sz w:val="20"/>
        </w:rPr>
        <w:t>til</w:t>
      </w:r>
      <w:r>
        <w:rPr>
          <w:spacing w:val="-5"/>
          <w:sz w:val="20"/>
        </w:rPr>
        <w:t> </w:t>
      </w:r>
      <w:r>
        <w:rPr>
          <w:sz w:val="20"/>
        </w:rPr>
        <w:t>at</w:t>
      </w:r>
      <w:r>
        <w:rPr>
          <w:spacing w:val="-4"/>
          <w:sz w:val="20"/>
        </w:rPr>
        <w:t> </w:t>
      </w:r>
      <w:r>
        <w:rPr>
          <w:sz w:val="20"/>
        </w:rPr>
        <w:t>dække</w:t>
      </w:r>
      <w:r>
        <w:rPr>
          <w:spacing w:val="-5"/>
          <w:sz w:val="20"/>
        </w:rPr>
        <w:t> </w:t>
      </w:r>
      <w:r>
        <w:rPr>
          <w:sz w:val="20"/>
        </w:rPr>
        <w:t>hele</w:t>
      </w:r>
      <w:r>
        <w:rPr>
          <w:spacing w:val="-5"/>
          <w:sz w:val="20"/>
        </w:rPr>
        <w:t> </w:t>
      </w:r>
      <w:r>
        <w:rPr>
          <w:sz w:val="20"/>
        </w:rPr>
        <w:t>Grønland</w:t>
      </w:r>
    </w:p>
    <w:p>
      <w:pPr>
        <w:pStyle w:val="ListParagraph"/>
        <w:numPr>
          <w:ilvl w:val="2"/>
          <w:numId w:val="12"/>
        </w:numPr>
        <w:tabs>
          <w:tab w:pos="1032" w:val="left" w:leader="none"/>
        </w:tabs>
        <w:spacing w:line="242" w:lineRule="exact" w:before="0" w:after="0"/>
        <w:ind w:left="1031" w:right="0" w:hanging="144"/>
        <w:jc w:val="left"/>
        <w:rPr>
          <w:sz w:val="20"/>
        </w:rPr>
      </w:pPr>
      <w:r>
        <w:rPr>
          <w:sz w:val="20"/>
        </w:rPr>
        <w:t>Nemt</w:t>
      </w:r>
      <w:r>
        <w:rPr>
          <w:spacing w:val="-9"/>
          <w:sz w:val="20"/>
        </w:rPr>
        <w:t> </w:t>
      </w:r>
      <w:r>
        <w:rPr>
          <w:sz w:val="20"/>
        </w:rPr>
        <w:t>at</w:t>
      </w:r>
      <w:r>
        <w:rPr>
          <w:spacing w:val="-8"/>
          <w:sz w:val="20"/>
        </w:rPr>
        <w:t> </w:t>
      </w:r>
      <w:r>
        <w:rPr>
          <w:sz w:val="20"/>
        </w:rPr>
        <w:t>bevæge</w:t>
      </w:r>
      <w:r>
        <w:rPr>
          <w:spacing w:val="-8"/>
          <w:sz w:val="20"/>
        </w:rPr>
        <w:t> </w:t>
      </w:r>
      <w:r>
        <w:rPr>
          <w:sz w:val="20"/>
        </w:rPr>
        <w:t>sig</w:t>
      </w:r>
      <w:r>
        <w:rPr>
          <w:spacing w:val="-9"/>
          <w:sz w:val="20"/>
        </w:rPr>
        <w:t> </w:t>
      </w:r>
      <w:r>
        <w:rPr>
          <w:sz w:val="20"/>
        </w:rPr>
        <w:t>mellem</w:t>
      </w:r>
      <w:r>
        <w:rPr>
          <w:spacing w:val="-8"/>
          <w:sz w:val="20"/>
        </w:rPr>
        <w:t> </w:t>
      </w:r>
      <w:r>
        <w:rPr>
          <w:sz w:val="20"/>
        </w:rPr>
        <w:t>de</w:t>
      </w:r>
      <w:r>
        <w:rPr>
          <w:spacing w:val="-9"/>
          <w:sz w:val="20"/>
        </w:rPr>
        <w:t> </w:t>
      </w:r>
      <w:r>
        <w:rPr>
          <w:sz w:val="20"/>
        </w:rPr>
        <w:t>forskellige</w:t>
      </w:r>
      <w:r>
        <w:rPr>
          <w:spacing w:val="-9"/>
          <w:sz w:val="20"/>
        </w:rPr>
        <w:t> </w:t>
      </w:r>
      <w:r>
        <w:rPr>
          <w:sz w:val="20"/>
        </w:rPr>
        <w:t>korttyper</w:t>
      </w:r>
    </w:p>
    <w:p>
      <w:pPr>
        <w:pStyle w:val="BodyText"/>
      </w:pPr>
    </w:p>
    <w:p>
      <w:pPr>
        <w:pStyle w:val="BodyText"/>
        <w:spacing w:before="5"/>
        <w:rPr>
          <w:sz w:val="21"/>
        </w:rPr>
      </w:pPr>
    </w:p>
    <w:p>
      <w:pPr>
        <w:pStyle w:val="Heading3"/>
        <w:numPr>
          <w:ilvl w:val="1"/>
          <w:numId w:val="12"/>
        </w:numPr>
        <w:tabs>
          <w:tab w:pos="1532" w:val="left" w:leader="none"/>
        </w:tabs>
        <w:spacing w:line="240" w:lineRule="auto" w:before="0" w:after="0"/>
        <w:ind w:left="1531" w:right="0" w:hanging="644"/>
        <w:jc w:val="left"/>
      </w:pPr>
      <w:r>
        <w:rPr/>
        <w:t>Opsamling</w:t>
      </w:r>
    </w:p>
    <w:p>
      <w:pPr>
        <w:pStyle w:val="Heading7"/>
        <w:spacing w:before="204"/>
      </w:pPr>
      <w:r>
        <w:rPr/>
        <w:t>Førmåling</w:t>
      </w:r>
    </w:p>
    <w:p>
      <w:pPr>
        <w:pStyle w:val="BodyText"/>
        <w:spacing w:line="235" w:lineRule="auto" w:before="2"/>
        <w:ind w:left="887" w:right="19"/>
      </w:pPr>
      <w:r>
        <w:rPr/>
        <w:t>En samlet betragtning af aktørernes vurdering af alle 15 succeskri- terier viser, at aktørerne overordnet set erklærer sig mere uenige end enige i, at de nuværende kort og geodata lever op til succeskri- terierne. Førmålingen peger dermed på et stort forbedringspoten- tiale. Skal den nye kortlægning fuldt ud indfri dette potentiale, er det imidlertid en forudsætning, at kortlægningen får så mange som muligt af de egenskaber, som aktørerne efterspørger. Se afsnit 5.10 for en samlet liste over disse.</w:t>
      </w:r>
    </w:p>
    <w:p>
      <w:pPr>
        <w:pStyle w:val="Heading7"/>
        <w:spacing w:before="39"/>
        <w:ind w:left="300"/>
      </w:pPr>
      <w:r>
        <w:rPr>
          <w:b w:val="0"/>
        </w:rPr>
        <w:br w:type="column"/>
      </w:r>
      <w:r>
        <w:rPr/>
        <w:t>Eftermåling</w:t>
      </w:r>
    </w:p>
    <w:p>
      <w:pPr>
        <w:pStyle w:val="BodyText"/>
        <w:spacing w:line="235" w:lineRule="auto" w:before="2"/>
        <w:ind w:left="300" w:right="-8"/>
      </w:pPr>
      <w:r>
        <w:rPr/>
        <w:t>En samlet betragtning af eftermålingens </w:t>
      </w:r>
      <w:r>
        <w:rPr>
          <w:spacing w:val="-3"/>
        </w:rPr>
        <w:t>viser, </w:t>
      </w:r>
      <w:r>
        <w:rPr/>
        <w:t>at aktørerne vurderer de </w:t>
      </w:r>
      <w:r>
        <w:rPr>
          <w:spacing w:val="-3"/>
        </w:rPr>
        <w:t>nye kort </w:t>
      </w:r>
      <w:r>
        <w:rPr/>
        <w:t>til at være bedre end de gamle på 14 ud af 15 succeskri- </w:t>
      </w:r>
      <w:r>
        <w:rPr>
          <w:spacing w:val="-4"/>
        </w:rPr>
        <w:t>terier. </w:t>
      </w:r>
      <w:r>
        <w:rPr/>
        <w:t>Det ene succeskriterie, hvor de </w:t>
      </w:r>
      <w:r>
        <w:rPr>
          <w:spacing w:val="-3"/>
        </w:rPr>
        <w:t>nye kort </w:t>
      </w:r>
      <w:r>
        <w:rPr/>
        <w:t>scorer lavere end de gamle, er på tilgængelighed. </w:t>
      </w:r>
      <w:r>
        <w:rPr>
          <w:spacing w:val="-3"/>
        </w:rPr>
        <w:t>At </w:t>
      </w:r>
      <w:r>
        <w:rPr/>
        <w:t>de </w:t>
      </w:r>
      <w:r>
        <w:rPr>
          <w:spacing w:val="-3"/>
        </w:rPr>
        <w:t>nye kort </w:t>
      </w:r>
      <w:r>
        <w:rPr/>
        <w:t>scorer lavere kan bero på, at aktørerne endnu </w:t>
      </w:r>
      <w:r>
        <w:rPr>
          <w:spacing w:val="-3"/>
        </w:rPr>
        <w:t>ikke </w:t>
      </w:r>
      <w:r>
        <w:rPr/>
        <w:t>har erfaring i, hvordan de henter og arbejder med kortene og at da kortene er i en prototype-udgave, er de endnu </w:t>
      </w:r>
      <w:r>
        <w:rPr>
          <w:spacing w:val="-3"/>
        </w:rPr>
        <w:t>ikke </w:t>
      </w:r>
      <w:r>
        <w:rPr/>
        <w:t>bredt tilgængelige.</w:t>
      </w:r>
    </w:p>
    <w:p>
      <w:pPr>
        <w:pStyle w:val="BodyText"/>
        <w:spacing w:before="1"/>
      </w:pPr>
    </w:p>
    <w:p>
      <w:pPr>
        <w:pStyle w:val="BodyText"/>
        <w:spacing w:line="235" w:lineRule="auto"/>
        <w:ind w:left="300" w:right="17"/>
      </w:pPr>
      <w:r>
        <w:rPr/>
        <w:t>Generelt er der blandt aktørerne ellers stor tilfredshed og glæde ved de nye kort, særligt deres topografiske præcision og detaljerig- dom. Aktørerne pointerer en række punkter, hvor der er plads til forbedring, herunder forbedrede koordinater på objekter og bebyg- gelser i det åbne land, flere stednavne, lettere adgang til kortene samt zoomfunktion.</w:t>
      </w:r>
    </w:p>
    <w:p>
      <w:pPr>
        <w:pStyle w:val="Heading3"/>
        <w:numPr>
          <w:ilvl w:val="1"/>
          <w:numId w:val="12"/>
        </w:numPr>
        <w:tabs>
          <w:tab w:pos="1532" w:val="left" w:leader="none"/>
        </w:tabs>
        <w:spacing w:line="235" w:lineRule="auto" w:before="21" w:after="0"/>
        <w:ind w:left="887" w:right="6582" w:firstLine="0"/>
        <w:jc w:val="left"/>
      </w:pPr>
      <w:r>
        <w:rPr>
          <w:spacing w:val="-1"/>
        </w:rPr>
        <w:br w:type="column"/>
      </w:r>
      <w:r>
        <w:rPr/>
        <w:t>Oversigt over </w:t>
      </w:r>
      <w:r>
        <w:rPr>
          <w:spacing w:val="-2"/>
        </w:rPr>
        <w:t>resultater </w:t>
      </w:r>
      <w:r>
        <w:rPr/>
        <w:t>for både</w:t>
      </w:r>
      <w:r>
        <w:rPr>
          <w:spacing w:val="-23"/>
        </w:rPr>
        <w:t> </w:t>
      </w:r>
      <w:r>
        <w:rPr>
          <w:spacing w:val="-3"/>
        </w:rPr>
        <w:t>før- </w:t>
      </w:r>
      <w:r>
        <w:rPr/>
        <w:t>og</w:t>
      </w:r>
      <w:r>
        <w:rPr>
          <w:spacing w:val="-1"/>
        </w:rPr>
        <w:t> </w:t>
      </w:r>
      <w:r>
        <w:rPr/>
        <w:t>eftermålingen</w:t>
      </w:r>
    </w:p>
    <w:p>
      <w:pPr>
        <w:pStyle w:val="BodyText"/>
        <w:rPr>
          <w:b/>
        </w:rPr>
      </w:pPr>
    </w:p>
    <w:p>
      <w:pPr>
        <w:pStyle w:val="BodyText"/>
        <w:spacing w:before="4"/>
        <w:rPr>
          <w:b/>
          <w:sz w:val="21"/>
        </w:rPr>
      </w:pPr>
      <w:r>
        <w:rPr/>
        <w:drawing>
          <wp:anchor distT="0" distB="0" distL="0" distR="0" allowOverlap="1" layoutInCell="1" locked="0" behindDoc="0" simplePos="0" relativeHeight="65">
            <wp:simplePos x="0" y="0"/>
            <wp:positionH relativeFrom="page">
              <wp:posOffset>9104293</wp:posOffset>
            </wp:positionH>
            <wp:positionV relativeFrom="paragraph">
              <wp:posOffset>190687</wp:posOffset>
            </wp:positionV>
            <wp:extent cx="2892570" cy="222884"/>
            <wp:effectExtent l="0" t="0" r="0" b="0"/>
            <wp:wrapTopAndBottom/>
            <wp:docPr id="145" name="image135.jpeg" descr=""/>
            <wp:cNvGraphicFramePr>
              <a:graphicFrameLocks noChangeAspect="1"/>
            </wp:cNvGraphicFramePr>
            <a:graphic>
              <a:graphicData uri="http://schemas.openxmlformats.org/drawingml/2006/picture">
                <pic:pic>
                  <pic:nvPicPr>
                    <pic:cNvPr id="146" name="image135.jpeg"/>
                    <pic:cNvPicPr/>
                  </pic:nvPicPr>
                  <pic:blipFill>
                    <a:blip r:embed="rId185" cstate="print"/>
                    <a:stretch>
                      <a:fillRect/>
                    </a:stretch>
                  </pic:blipFill>
                  <pic:spPr>
                    <a:xfrm>
                      <a:off x="0" y="0"/>
                      <a:ext cx="2892570" cy="222884"/>
                    </a:xfrm>
                    <a:prstGeom prst="rect">
                      <a:avLst/>
                    </a:prstGeom>
                  </pic:spPr>
                </pic:pic>
              </a:graphicData>
            </a:graphic>
          </wp:anchor>
        </w:drawing>
      </w:r>
    </w:p>
    <w:p>
      <w:pPr>
        <w:pStyle w:val="BodyText"/>
        <w:rPr>
          <w:b/>
          <w:sz w:val="32"/>
        </w:rPr>
      </w:pPr>
    </w:p>
    <w:p>
      <w:pPr>
        <w:pStyle w:val="BodyText"/>
        <w:rPr>
          <w:b/>
          <w:sz w:val="32"/>
        </w:rPr>
      </w:pPr>
    </w:p>
    <w:p>
      <w:pPr>
        <w:pStyle w:val="BodyText"/>
        <w:rPr>
          <w:b/>
          <w:sz w:val="32"/>
        </w:rPr>
      </w:pPr>
    </w:p>
    <w:p>
      <w:pPr>
        <w:pStyle w:val="BodyText"/>
        <w:spacing w:before="7"/>
        <w:rPr>
          <w:b/>
          <w:sz w:val="29"/>
        </w:rPr>
      </w:pPr>
    </w:p>
    <w:p>
      <w:pPr>
        <w:pStyle w:val="Heading6"/>
        <w:spacing w:line="568" w:lineRule="auto"/>
        <w:ind w:right="9362"/>
      </w:pPr>
      <w:r>
        <w:rPr/>
        <w:drawing>
          <wp:anchor distT="0" distB="0" distL="0" distR="0" allowOverlap="1" layoutInCell="1" locked="0" behindDoc="0" simplePos="0" relativeHeight="2608">
            <wp:simplePos x="0" y="0"/>
            <wp:positionH relativeFrom="page">
              <wp:posOffset>12269364</wp:posOffset>
            </wp:positionH>
            <wp:positionV relativeFrom="paragraph">
              <wp:posOffset>-118549</wp:posOffset>
            </wp:positionV>
            <wp:extent cx="3600429" cy="5807780"/>
            <wp:effectExtent l="0" t="0" r="0" b="0"/>
            <wp:wrapNone/>
            <wp:docPr id="147" name="image136.png" descr=""/>
            <wp:cNvGraphicFramePr>
              <a:graphicFrameLocks noChangeAspect="1"/>
            </wp:cNvGraphicFramePr>
            <a:graphic>
              <a:graphicData uri="http://schemas.openxmlformats.org/drawingml/2006/picture">
                <pic:pic>
                  <pic:nvPicPr>
                    <pic:cNvPr id="148" name="image136.png"/>
                    <pic:cNvPicPr/>
                  </pic:nvPicPr>
                  <pic:blipFill>
                    <a:blip r:embed="rId186" cstate="print"/>
                    <a:stretch>
                      <a:fillRect/>
                    </a:stretch>
                  </pic:blipFill>
                  <pic:spPr>
                    <a:xfrm>
                      <a:off x="0" y="0"/>
                      <a:ext cx="3600429" cy="5807780"/>
                    </a:xfrm>
                    <a:prstGeom prst="rect">
                      <a:avLst/>
                    </a:prstGeom>
                  </pic:spPr>
                </pic:pic>
              </a:graphicData>
            </a:graphic>
          </wp:anchor>
        </w:drawing>
      </w:r>
      <w:r>
        <w:rPr>
          <w:w w:val="105"/>
        </w:rPr>
        <w:t>PRÆCISION INFORMATIONSNIVEAU </w:t>
      </w:r>
      <w:r>
        <w:rPr/>
        <w:t>KONFLIKTFOREBYGGELSE </w:t>
      </w:r>
      <w:r>
        <w:rPr>
          <w:w w:val="105"/>
        </w:rPr>
        <w:t>DEMOKRATISERING TROVÆRDIGHED</w:t>
      </w:r>
    </w:p>
    <w:p>
      <w:pPr>
        <w:spacing w:line="219" w:lineRule="exact" w:before="0"/>
        <w:ind w:left="887" w:right="0" w:firstLine="0"/>
        <w:jc w:val="left"/>
        <w:rPr>
          <w:sz w:val="22"/>
        </w:rPr>
      </w:pPr>
      <w:r>
        <w:rPr>
          <w:w w:val="105"/>
          <w:sz w:val="22"/>
        </w:rPr>
        <w:t>GODT UDGANGSPUNKT FOR KOORDINERING</w:t>
      </w:r>
    </w:p>
    <w:p>
      <w:pPr>
        <w:pStyle w:val="BodyText"/>
        <w:spacing w:before="8"/>
        <w:rPr>
          <w:sz w:val="27"/>
        </w:rPr>
      </w:pPr>
    </w:p>
    <w:p>
      <w:pPr>
        <w:spacing w:line="535" w:lineRule="auto" w:before="1"/>
        <w:ind w:left="887" w:right="9362" w:firstLine="0"/>
        <w:jc w:val="left"/>
        <w:rPr>
          <w:sz w:val="22"/>
        </w:rPr>
      </w:pPr>
      <w:r>
        <w:rPr>
          <w:w w:val="105"/>
          <w:sz w:val="22"/>
        </w:rPr>
        <w:t>VELEGNEDE TIL FORMIDLING TILGÆNGELIGHED</w:t>
      </w:r>
    </w:p>
    <w:p>
      <w:pPr>
        <w:spacing w:line="494" w:lineRule="auto" w:before="41"/>
        <w:ind w:left="887" w:right="9362" w:firstLine="0"/>
        <w:jc w:val="left"/>
        <w:rPr>
          <w:sz w:val="22"/>
        </w:rPr>
      </w:pPr>
      <w:r>
        <w:rPr>
          <w:sz w:val="22"/>
        </w:rPr>
        <w:t>BRUGERVENLIGHED </w:t>
      </w:r>
      <w:r>
        <w:rPr>
          <w:w w:val="105"/>
          <w:sz w:val="22"/>
        </w:rPr>
        <w:t>EFFEKTIVITET</w:t>
      </w:r>
    </w:p>
    <w:p>
      <w:pPr>
        <w:spacing w:line="559" w:lineRule="auto" w:before="55"/>
        <w:ind w:left="887" w:right="7532" w:firstLine="0"/>
        <w:jc w:val="left"/>
        <w:rPr>
          <w:sz w:val="22"/>
        </w:rPr>
      </w:pPr>
      <w:r>
        <w:rPr>
          <w:w w:val="105"/>
          <w:sz w:val="22"/>
        </w:rPr>
        <w:t>SERVICES</w:t>
      </w:r>
      <w:r>
        <w:rPr>
          <w:spacing w:val="-18"/>
          <w:w w:val="105"/>
          <w:sz w:val="22"/>
        </w:rPr>
        <w:t> </w:t>
      </w:r>
      <w:r>
        <w:rPr>
          <w:w w:val="105"/>
          <w:sz w:val="22"/>
        </w:rPr>
        <w:t>OG</w:t>
      </w:r>
      <w:r>
        <w:rPr>
          <w:spacing w:val="-17"/>
          <w:w w:val="105"/>
          <w:sz w:val="22"/>
        </w:rPr>
        <w:t> </w:t>
      </w:r>
      <w:r>
        <w:rPr>
          <w:w w:val="105"/>
          <w:sz w:val="22"/>
        </w:rPr>
        <w:t>KVALITET</w:t>
      </w:r>
      <w:r>
        <w:rPr>
          <w:spacing w:val="-17"/>
          <w:w w:val="105"/>
          <w:sz w:val="22"/>
        </w:rPr>
        <w:t> </w:t>
      </w:r>
      <w:r>
        <w:rPr>
          <w:w w:val="105"/>
          <w:sz w:val="22"/>
        </w:rPr>
        <w:t>I</w:t>
      </w:r>
      <w:r>
        <w:rPr>
          <w:spacing w:val="-17"/>
          <w:w w:val="105"/>
          <w:sz w:val="22"/>
        </w:rPr>
        <w:t> </w:t>
      </w:r>
      <w:r>
        <w:rPr>
          <w:w w:val="105"/>
          <w:sz w:val="22"/>
        </w:rPr>
        <w:t>DE</w:t>
      </w:r>
      <w:r>
        <w:rPr>
          <w:spacing w:val="-17"/>
          <w:w w:val="105"/>
          <w:sz w:val="22"/>
        </w:rPr>
        <w:t> </w:t>
      </w:r>
      <w:r>
        <w:rPr>
          <w:w w:val="105"/>
          <w:sz w:val="22"/>
        </w:rPr>
        <w:t>AFLEDTE</w:t>
      </w:r>
      <w:r>
        <w:rPr>
          <w:spacing w:val="-17"/>
          <w:w w:val="105"/>
          <w:sz w:val="22"/>
        </w:rPr>
        <w:t> </w:t>
      </w:r>
      <w:r>
        <w:rPr>
          <w:w w:val="105"/>
          <w:sz w:val="22"/>
        </w:rPr>
        <w:t>PRODUKTER GODT GRUNDLAG FOR PLANLÆGNING DETALJERINGSGRAD</w:t>
      </w:r>
    </w:p>
    <w:p>
      <w:pPr>
        <w:spacing w:line="220" w:lineRule="exact" w:before="0"/>
        <w:ind w:left="887" w:right="0" w:firstLine="0"/>
        <w:jc w:val="left"/>
        <w:rPr>
          <w:sz w:val="22"/>
        </w:rPr>
      </w:pPr>
      <w:r>
        <w:rPr>
          <w:w w:val="105"/>
          <w:sz w:val="22"/>
        </w:rPr>
        <w:t>SAMSPIL MED TEKNOLOGI</w:t>
      </w:r>
    </w:p>
    <w:p>
      <w:pPr>
        <w:pStyle w:val="BodyText"/>
        <w:spacing w:before="8"/>
        <w:rPr>
          <w:sz w:val="26"/>
        </w:rPr>
      </w:pPr>
    </w:p>
    <w:p>
      <w:pPr>
        <w:spacing w:before="0"/>
        <w:ind w:left="887" w:right="0" w:firstLine="0"/>
        <w:jc w:val="left"/>
        <w:rPr>
          <w:sz w:val="22"/>
        </w:rPr>
      </w:pPr>
      <w:r>
        <w:rPr>
          <w:w w:val="105"/>
          <w:sz w:val="22"/>
        </w:rPr>
        <w:t>UDVALG</w:t>
      </w:r>
    </w:p>
    <w:p>
      <w:pPr>
        <w:spacing w:after="0"/>
        <w:jc w:val="left"/>
        <w:rPr>
          <w:sz w:val="22"/>
        </w:rPr>
        <w:sectPr>
          <w:footerReference w:type="default" r:id="rId183"/>
          <w:pgSz w:w="26420" w:h="15090" w:orient="landscape"/>
          <w:pgMar w:footer="540" w:header="0" w:top="940" w:bottom="720" w:left="20" w:right="200"/>
          <w:cols w:num="3" w:equalWidth="0">
            <w:col w:w="6415" w:space="40"/>
            <w:col w:w="5842" w:space="912"/>
            <w:col w:w="12991"/>
          </w:cols>
        </w:sectPr>
      </w:pPr>
    </w:p>
    <w:p>
      <w:pPr>
        <w:pStyle w:val="BodyText"/>
      </w:pPr>
    </w:p>
    <w:p>
      <w:pPr>
        <w:pStyle w:val="BodyText"/>
      </w:pPr>
    </w:p>
    <w:p>
      <w:pPr>
        <w:pStyle w:val="BodyText"/>
        <w:spacing w:before="11"/>
        <w:rPr>
          <w:sz w:val="17"/>
        </w:rPr>
      </w:pPr>
    </w:p>
    <w:p>
      <w:pPr>
        <w:spacing w:after="0"/>
        <w:rPr>
          <w:sz w:val="17"/>
        </w:rPr>
        <w:sectPr>
          <w:footerReference w:type="default" r:id="rId187"/>
          <w:pgSz w:w="26420" w:h="15090" w:orient="landscape"/>
          <w:pgMar w:footer="0" w:header="0" w:top="1420" w:bottom="0" w:left="20" w:right="200"/>
        </w:sectPr>
      </w:pPr>
    </w:p>
    <w:p>
      <w:pPr>
        <w:spacing w:before="100"/>
        <w:ind w:left="116" w:right="0" w:firstLine="0"/>
        <w:jc w:val="left"/>
        <w:rPr>
          <w:rFonts w:ascii="Verdana"/>
          <w:sz w:val="14"/>
        </w:rPr>
      </w:pPr>
      <w:r>
        <w:rPr>
          <w:rFonts w:ascii="Verdana"/>
          <w:color w:val="FFFFFF"/>
          <w:sz w:val="14"/>
        </w:rPr>
        <w:t>Aron Petersen, Parkranger Ilulissat</w:t>
      </w:r>
    </w:p>
    <w:p>
      <w:pPr>
        <w:spacing w:before="100"/>
        <w:ind w:left="116" w:right="0" w:firstLine="0"/>
        <w:jc w:val="left"/>
        <w:rPr>
          <w:rFonts w:ascii="Verdana"/>
          <w:sz w:val="14"/>
        </w:rPr>
      </w:pPr>
      <w:r>
        <w:rPr/>
        <w:br w:type="column"/>
      </w:r>
      <w:r>
        <w:rPr>
          <w:rFonts w:ascii="Verdana"/>
          <w:color w:val="FFFFFF"/>
          <w:sz w:val="14"/>
        </w:rPr>
        <w:t>Mike Nicholaisen, </w:t>
      </w:r>
      <w:r>
        <w:rPr>
          <w:rFonts w:ascii="Verdana"/>
          <w:color w:val="FFFFFF"/>
          <w:spacing w:val="-5"/>
          <w:sz w:val="14"/>
        </w:rPr>
        <w:t>Dir. </w:t>
      </w:r>
      <w:r>
        <w:rPr>
          <w:rFonts w:ascii="Verdana"/>
          <w:color w:val="FFFFFF"/>
          <w:sz w:val="14"/>
        </w:rPr>
        <w:t>A. Wondertours </w:t>
      </w:r>
      <w:r>
        <w:rPr>
          <w:rFonts w:ascii="Verdana"/>
          <w:color w:val="FFFFFF"/>
          <w:spacing w:val="-3"/>
          <w:sz w:val="14"/>
        </w:rPr>
        <w:t>Tasilaq</w:t>
      </w:r>
    </w:p>
    <w:p>
      <w:pPr>
        <w:spacing w:before="106"/>
        <w:ind w:left="116" w:right="0" w:firstLine="0"/>
        <w:jc w:val="left"/>
        <w:rPr>
          <w:rFonts w:ascii="Verdana"/>
          <w:sz w:val="14"/>
        </w:rPr>
      </w:pPr>
      <w:r>
        <w:rPr/>
        <w:br w:type="column"/>
      </w:r>
      <w:r>
        <w:rPr>
          <w:rFonts w:ascii="Verdana"/>
          <w:color w:val="FFFFFF"/>
          <w:sz w:val="14"/>
        </w:rPr>
        <w:t>Rene Heilmann Erhvervschef Qaasuitsup</w:t>
      </w:r>
    </w:p>
    <w:p>
      <w:pPr>
        <w:spacing w:before="111"/>
        <w:ind w:left="116" w:right="0" w:firstLine="0"/>
        <w:jc w:val="left"/>
        <w:rPr>
          <w:rFonts w:ascii="Verdana" w:hAnsi="Verdana"/>
          <w:sz w:val="14"/>
        </w:rPr>
      </w:pPr>
      <w:r>
        <w:rPr/>
        <w:br w:type="column"/>
      </w:r>
      <w:r>
        <w:rPr>
          <w:rFonts w:ascii="Verdana" w:hAnsi="Verdana"/>
          <w:color w:val="FFFFFF"/>
          <w:sz w:val="14"/>
        </w:rPr>
        <w:t>Pia Nielsen, Lærer/Orienteringsløber, Ilulissat</w:t>
      </w:r>
    </w:p>
    <w:p>
      <w:pPr>
        <w:spacing w:before="111"/>
        <w:ind w:left="116" w:right="0" w:firstLine="0"/>
        <w:jc w:val="left"/>
        <w:rPr>
          <w:rFonts w:ascii="Verdana" w:hAnsi="Verdana"/>
          <w:sz w:val="14"/>
        </w:rPr>
      </w:pPr>
      <w:r>
        <w:rPr/>
        <w:br w:type="column"/>
      </w:r>
      <w:r>
        <w:rPr>
          <w:rFonts w:ascii="Verdana" w:hAnsi="Verdana"/>
          <w:color w:val="FFFFFF"/>
          <w:sz w:val="14"/>
        </w:rPr>
        <w:t>Lars Anker-Møller, Arctic Dream, Tasiilaq</w:t>
      </w:r>
    </w:p>
    <w:p>
      <w:pPr>
        <w:spacing w:before="111"/>
        <w:ind w:left="116" w:right="0" w:firstLine="0"/>
        <w:jc w:val="left"/>
        <w:rPr>
          <w:rFonts w:ascii="Verdana"/>
          <w:sz w:val="14"/>
        </w:rPr>
      </w:pPr>
      <w:r>
        <w:rPr/>
        <w:br w:type="column"/>
      </w:r>
      <w:r>
        <w:rPr>
          <w:rFonts w:ascii="Verdana"/>
          <w:color w:val="FFFFFF"/>
          <w:sz w:val="14"/>
        </w:rPr>
        <w:t>Ricky L. Nielsen, Pilot Air Zafari, Ilulissat</w:t>
      </w:r>
    </w:p>
    <w:p>
      <w:pPr>
        <w:spacing w:before="106"/>
        <w:ind w:left="116" w:right="0" w:firstLine="0"/>
        <w:jc w:val="left"/>
        <w:rPr>
          <w:rFonts w:ascii="Verdana" w:hAnsi="Verdana"/>
          <w:sz w:val="14"/>
        </w:rPr>
      </w:pPr>
      <w:r>
        <w:rPr/>
        <w:br w:type="column"/>
      </w:r>
      <w:r>
        <w:rPr>
          <w:rFonts w:ascii="Verdana" w:hAnsi="Verdana"/>
          <w:color w:val="FFFFFF"/>
          <w:sz w:val="14"/>
        </w:rPr>
        <w:t>Søren Frederiksen, Civilingeniør, Inuplan Nuuk</w:t>
      </w:r>
    </w:p>
    <w:p>
      <w:pPr>
        <w:spacing w:after="0"/>
        <w:jc w:val="left"/>
        <w:rPr>
          <w:rFonts w:ascii="Verdana" w:hAnsi="Verdana"/>
          <w:sz w:val="14"/>
        </w:rPr>
        <w:sectPr>
          <w:type w:val="continuous"/>
          <w:pgSz w:w="26420" w:h="15090" w:orient="landscape"/>
          <w:pgMar w:top="1420" w:bottom="280" w:left="20" w:right="200"/>
          <w:cols w:num="7" w:equalWidth="0">
            <w:col w:w="2609" w:space="1203"/>
            <w:col w:w="3327" w:space="450"/>
            <w:col w:w="3008" w:space="790"/>
            <w:col w:w="3350" w:space="392"/>
            <w:col w:w="3006" w:space="764"/>
            <w:col w:w="3019" w:space="779"/>
            <w:col w:w="3503"/>
          </w:cols>
        </w:sect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spacing w:before="9"/>
        <w:rPr>
          <w:rFonts w:ascii="Verdana"/>
          <w:sz w:val="23"/>
        </w:rPr>
      </w:pPr>
    </w:p>
    <w:p>
      <w:pPr>
        <w:spacing w:after="0"/>
        <w:rPr>
          <w:rFonts w:ascii="Verdana"/>
          <w:sz w:val="23"/>
        </w:rPr>
        <w:sectPr>
          <w:type w:val="continuous"/>
          <w:pgSz w:w="26420" w:h="15090" w:orient="landscape"/>
          <w:pgMar w:top="1420" w:bottom="280" w:left="20" w:right="200"/>
        </w:sectPr>
      </w:pPr>
    </w:p>
    <w:p>
      <w:pPr>
        <w:spacing w:before="123"/>
        <w:ind w:left="116" w:right="0" w:firstLine="0"/>
        <w:jc w:val="left"/>
        <w:rPr>
          <w:rFonts w:ascii="Verdana"/>
          <w:sz w:val="14"/>
        </w:rPr>
      </w:pPr>
      <w:r>
        <w:rPr>
          <w:rFonts w:ascii="Verdana"/>
          <w:color w:val="FFFFFF"/>
          <w:sz w:val="14"/>
        </w:rPr>
        <w:t>Paul Petersen, Driftsleder TelePost, Qaaqortoq</w:t>
      </w:r>
    </w:p>
    <w:p>
      <w:pPr>
        <w:tabs>
          <w:tab w:pos="3891" w:val="left" w:leader="none"/>
        </w:tabs>
        <w:spacing w:before="118"/>
        <w:ind w:left="116" w:right="0" w:firstLine="0"/>
        <w:jc w:val="left"/>
        <w:rPr>
          <w:rFonts w:ascii="Verdana"/>
          <w:sz w:val="14"/>
        </w:rPr>
      </w:pPr>
      <w:r>
        <w:rPr/>
        <w:br w:type="column"/>
      </w:r>
      <w:r>
        <w:rPr>
          <w:rFonts w:ascii="Verdana"/>
          <w:color w:val="FFFFFF"/>
          <w:position w:val="1"/>
          <w:sz w:val="14"/>
        </w:rPr>
        <w:t>Hans Abelsen,</w:t>
      </w:r>
      <w:r>
        <w:rPr>
          <w:rFonts w:ascii="Verdana"/>
          <w:color w:val="FFFFFF"/>
          <w:spacing w:val="-11"/>
          <w:position w:val="1"/>
          <w:sz w:val="14"/>
        </w:rPr>
        <w:t> </w:t>
      </w:r>
      <w:r>
        <w:rPr>
          <w:rFonts w:ascii="Verdana"/>
          <w:color w:val="FFFFFF"/>
          <w:position w:val="1"/>
          <w:sz w:val="14"/>
        </w:rPr>
        <w:t>Afdelingsleder,</w:t>
      </w:r>
      <w:r>
        <w:rPr>
          <w:rFonts w:ascii="Verdana"/>
          <w:color w:val="FFFFFF"/>
          <w:spacing w:val="-5"/>
          <w:position w:val="1"/>
          <w:sz w:val="14"/>
        </w:rPr>
        <w:t> </w:t>
      </w:r>
      <w:r>
        <w:rPr>
          <w:rFonts w:ascii="Verdana"/>
          <w:color w:val="FFFFFF"/>
          <w:position w:val="1"/>
          <w:sz w:val="14"/>
        </w:rPr>
        <w:t>Sermersooq</w:t>
        <w:tab/>
      </w:r>
      <w:r>
        <w:rPr>
          <w:rFonts w:ascii="Verdana"/>
          <w:color w:val="FFFFFF"/>
          <w:sz w:val="14"/>
        </w:rPr>
        <w:t>Ib Laursen, Greenland Minerals and</w:t>
      </w:r>
      <w:r>
        <w:rPr>
          <w:rFonts w:ascii="Verdana"/>
          <w:color w:val="FFFFFF"/>
          <w:spacing w:val="-16"/>
          <w:sz w:val="14"/>
        </w:rPr>
        <w:t> </w:t>
      </w:r>
      <w:r>
        <w:rPr>
          <w:rFonts w:ascii="Verdana"/>
          <w:color w:val="FFFFFF"/>
          <w:sz w:val="14"/>
        </w:rPr>
        <w:t>Energy</w:t>
      </w:r>
    </w:p>
    <w:p>
      <w:pPr>
        <w:pStyle w:val="BodyText"/>
        <w:spacing w:before="2"/>
        <w:rPr>
          <w:rFonts w:ascii="Verdana"/>
          <w:sz w:val="12"/>
        </w:rPr>
      </w:pPr>
      <w:r>
        <w:rPr/>
        <w:br w:type="column"/>
      </w:r>
      <w:r>
        <w:rPr>
          <w:rFonts w:ascii="Verdana"/>
          <w:sz w:val="12"/>
        </w:rPr>
      </w:r>
    </w:p>
    <w:p>
      <w:pPr>
        <w:spacing w:before="1"/>
        <w:ind w:left="116" w:right="0" w:firstLine="0"/>
        <w:jc w:val="left"/>
        <w:rPr>
          <w:rFonts w:ascii="Verdana"/>
          <w:sz w:val="14"/>
        </w:rPr>
      </w:pPr>
      <w:r>
        <w:rPr>
          <w:rFonts w:ascii="Verdana"/>
          <w:color w:val="FFFFFF"/>
          <w:sz w:val="14"/>
        </w:rPr>
        <w:t>Keld Jensen, Udviklingschef, Kujalleq</w:t>
      </w:r>
    </w:p>
    <w:p>
      <w:pPr>
        <w:spacing w:before="109"/>
        <w:ind w:left="116" w:right="0" w:firstLine="0"/>
        <w:jc w:val="left"/>
        <w:rPr>
          <w:rFonts w:ascii="Verdana" w:hAnsi="Verdana"/>
          <w:sz w:val="14"/>
        </w:rPr>
      </w:pPr>
      <w:r>
        <w:rPr/>
        <w:br w:type="column"/>
      </w:r>
      <w:r>
        <w:rPr>
          <w:rFonts w:ascii="Verdana" w:hAnsi="Verdana"/>
          <w:color w:val="FFFFFF"/>
          <w:sz w:val="14"/>
        </w:rPr>
        <w:t>Inge Bisgaard, Arkitekt, Grønlands Nationalmuseum</w:t>
      </w:r>
    </w:p>
    <w:p>
      <w:pPr>
        <w:spacing w:before="120"/>
        <w:ind w:left="113" w:right="0" w:firstLine="0"/>
        <w:jc w:val="left"/>
        <w:rPr>
          <w:rFonts w:ascii="Verdana"/>
          <w:sz w:val="14"/>
        </w:rPr>
      </w:pPr>
      <w:r>
        <w:rPr/>
        <w:br w:type="column"/>
      </w:r>
      <w:r>
        <w:rPr>
          <w:rFonts w:ascii="Verdana"/>
          <w:color w:val="FFFFFF"/>
          <w:sz w:val="14"/>
        </w:rPr>
        <w:t>Ole Gamst Petersen, Museumleder, Ilulissat</w:t>
      </w:r>
    </w:p>
    <w:p>
      <w:pPr>
        <w:spacing w:before="100"/>
        <w:ind w:left="116" w:right="0" w:firstLine="0"/>
        <w:jc w:val="left"/>
        <w:rPr>
          <w:rFonts w:ascii="Verdana" w:hAnsi="Verdana"/>
          <w:sz w:val="14"/>
        </w:rPr>
      </w:pPr>
      <w:r>
        <w:rPr/>
        <w:br w:type="column"/>
      </w:r>
      <w:r>
        <w:rPr>
          <w:rFonts w:ascii="Verdana" w:hAnsi="Verdana"/>
          <w:color w:val="FFFFFF"/>
          <w:sz w:val="14"/>
        </w:rPr>
        <w:t>Eva Mätzler, GIS-specialist, Asiaq</w:t>
      </w:r>
    </w:p>
    <w:p>
      <w:pPr>
        <w:spacing w:after="0"/>
        <w:jc w:val="left"/>
        <w:rPr>
          <w:rFonts w:ascii="Verdana" w:hAnsi="Verdana"/>
          <w:sz w:val="14"/>
        </w:rPr>
        <w:sectPr>
          <w:type w:val="continuous"/>
          <w:pgSz w:w="26420" w:h="15090" w:orient="landscape"/>
          <w:pgMar w:top="1420" w:bottom="280" w:left="20" w:right="200"/>
          <w:cols w:num="6" w:equalWidth="0">
            <w:col w:w="3399" w:space="414"/>
            <w:col w:w="6984" w:space="590"/>
            <w:col w:w="2756" w:space="938"/>
            <w:col w:w="3795" w:space="39"/>
            <w:col w:w="3218" w:space="564"/>
            <w:col w:w="3503"/>
          </w:cols>
        </w:sect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spacing w:before="10"/>
        <w:rPr>
          <w:rFonts w:ascii="Verdana"/>
          <w:sz w:val="24"/>
        </w:rPr>
      </w:pPr>
    </w:p>
    <w:p>
      <w:pPr>
        <w:spacing w:after="0"/>
        <w:rPr>
          <w:rFonts w:ascii="Verdana"/>
          <w:sz w:val="24"/>
        </w:rPr>
        <w:sectPr>
          <w:type w:val="continuous"/>
          <w:pgSz w:w="26420" w:h="15090" w:orient="landscape"/>
          <w:pgMar w:top="1420" w:bottom="280" w:left="20" w:right="200"/>
        </w:sectPr>
      </w:pPr>
    </w:p>
    <w:p>
      <w:pPr>
        <w:tabs>
          <w:tab w:pos="3962" w:val="left" w:leader="none"/>
        </w:tabs>
        <w:spacing w:before="100"/>
        <w:ind w:left="150" w:right="0" w:firstLine="0"/>
        <w:jc w:val="left"/>
        <w:rPr>
          <w:rFonts w:ascii="Verdana"/>
          <w:sz w:val="14"/>
        </w:rPr>
      </w:pPr>
      <w:r>
        <w:rPr>
          <w:rFonts w:ascii="Verdana"/>
          <w:color w:val="FFFFFF"/>
          <w:sz w:val="14"/>
        </w:rPr>
        <w:t>Hanne Holm Andersen,</w:t>
      </w:r>
      <w:r>
        <w:rPr>
          <w:rFonts w:ascii="Verdana"/>
          <w:color w:val="FFFFFF"/>
          <w:spacing w:val="-11"/>
          <w:sz w:val="14"/>
        </w:rPr>
        <w:t> </w:t>
      </w:r>
      <w:r>
        <w:rPr>
          <w:rFonts w:ascii="Verdana"/>
          <w:color w:val="FFFFFF"/>
          <w:sz w:val="14"/>
        </w:rPr>
        <w:t>Planchef</w:t>
      </w:r>
      <w:r>
        <w:rPr>
          <w:rFonts w:ascii="Verdana"/>
          <w:color w:val="FFFFFF"/>
          <w:spacing w:val="-3"/>
          <w:sz w:val="14"/>
        </w:rPr>
        <w:t> </w:t>
      </w:r>
      <w:r>
        <w:rPr>
          <w:rFonts w:ascii="Verdana"/>
          <w:color w:val="FFFFFF"/>
          <w:sz w:val="14"/>
        </w:rPr>
        <w:t>Qaasuitsup</w:t>
        <w:tab/>
        <w:t>Hans Poul Andersen, Politiassistent,</w:t>
      </w:r>
      <w:r>
        <w:rPr>
          <w:rFonts w:ascii="Verdana"/>
          <w:color w:val="FFFFFF"/>
          <w:spacing w:val="-6"/>
          <w:sz w:val="14"/>
        </w:rPr>
        <w:t> </w:t>
      </w:r>
      <w:r>
        <w:rPr>
          <w:rFonts w:ascii="Verdana"/>
          <w:color w:val="FFFFFF"/>
          <w:spacing w:val="-3"/>
          <w:sz w:val="14"/>
        </w:rPr>
        <w:t>Tasilaq</w:t>
      </w:r>
    </w:p>
    <w:p>
      <w:pPr>
        <w:spacing w:before="100"/>
        <w:ind w:left="150" w:right="0" w:firstLine="0"/>
        <w:jc w:val="left"/>
        <w:rPr>
          <w:rFonts w:ascii="Verdana"/>
          <w:sz w:val="14"/>
        </w:rPr>
      </w:pPr>
      <w:r>
        <w:rPr/>
        <w:br w:type="column"/>
      </w:r>
      <w:r>
        <w:rPr>
          <w:rFonts w:ascii="Verdana"/>
          <w:color w:val="FFFFFF"/>
          <w:sz w:val="14"/>
        </w:rPr>
        <w:t>Hans Peter Lennert, Erhvervsdir. Qaasuitsup</w:t>
      </w:r>
    </w:p>
    <w:p>
      <w:pPr>
        <w:spacing w:before="100"/>
        <w:ind w:left="150" w:right="0" w:firstLine="0"/>
        <w:jc w:val="left"/>
        <w:rPr>
          <w:rFonts w:ascii="Verdana" w:hAnsi="Verdana"/>
          <w:sz w:val="14"/>
        </w:rPr>
      </w:pPr>
      <w:r>
        <w:rPr/>
        <w:br w:type="column"/>
      </w:r>
      <w:r>
        <w:rPr>
          <w:rFonts w:ascii="Verdana" w:hAnsi="Verdana"/>
          <w:color w:val="FFFFFF"/>
          <w:sz w:val="14"/>
        </w:rPr>
        <w:t>Brian Lygh, Byplanlægger Sermersooq</w:t>
      </w:r>
    </w:p>
    <w:p>
      <w:pPr>
        <w:tabs>
          <w:tab w:pos="3925" w:val="left" w:leader="none"/>
          <w:tab w:pos="7709" w:val="left" w:leader="none"/>
        </w:tabs>
        <w:spacing w:before="104"/>
        <w:ind w:left="150" w:right="0" w:firstLine="0"/>
        <w:jc w:val="left"/>
        <w:rPr>
          <w:rFonts w:ascii="Verdana" w:hAnsi="Verdana"/>
          <w:sz w:val="14"/>
        </w:rPr>
      </w:pPr>
      <w:r>
        <w:rPr/>
        <w:br w:type="column"/>
      </w:r>
      <w:r>
        <w:rPr>
          <w:rFonts w:ascii="Verdana" w:hAnsi="Verdana"/>
          <w:color w:val="FFFFFF"/>
          <w:position w:val="1"/>
          <w:sz w:val="14"/>
        </w:rPr>
        <w:t>Anders Sejersen, Premiereløjtnant, Arktisk</w:t>
        <w:tab/>
      </w:r>
      <w:r>
        <w:rPr>
          <w:rFonts w:ascii="Verdana" w:hAnsi="Verdana"/>
          <w:color w:val="FFFFFF"/>
          <w:sz w:val="14"/>
        </w:rPr>
        <w:t>Hans Pirupshvarre,</w:t>
      </w:r>
      <w:r>
        <w:rPr>
          <w:rFonts w:ascii="Verdana" w:hAnsi="Verdana"/>
          <w:color w:val="FFFFFF"/>
          <w:spacing w:val="-16"/>
          <w:sz w:val="14"/>
        </w:rPr>
        <w:t> </w:t>
      </w:r>
      <w:r>
        <w:rPr>
          <w:rFonts w:ascii="Verdana" w:hAnsi="Verdana"/>
          <w:color w:val="FFFFFF"/>
          <w:sz w:val="14"/>
        </w:rPr>
        <w:t>GIS-specialist,</w:t>
      </w:r>
      <w:r>
        <w:rPr>
          <w:rFonts w:ascii="Verdana" w:hAnsi="Verdana"/>
          <w:color w:val="FFFFFF"/>
          <w:spacing w:val="-8"/>
          <w:sz w:val="14"/>
        </w:rPr>
        <w:t> </w:t>
      </w:r>
      <w:r>
        <w:rPr>
          <w:rFonts w:ascii="Verdana" w:hAnsi="Verdana"/>
          <w:color w:val="FFFFFF"/>
          <w:sz w:val="14"/>
        </w:rPr>
        <w:t>Nukissiorfiit</w:t>
        <w:tab/>
        <w:t>Leif Baadh, </w:t>
      </w:r>
      <w:r>
        <w:rPr>
          <w:rFonts w:ascii="Verdana" w:hAnsi="Verdana"/>
          <w:color w:val="FFFFFF"/>
          <w:spacing w:val="-3"/>
          <w:sz w:val="14"/>
        </w:rPr>
        <w:t>Teknisk Chef,</w:t>
      </w:r>
      <w:r>
        <w:rPr>
          <w:rFonts w:ascii="Verdana" w:hAnsi="Verdana"/>
          <w:color w:val="FFFFFF"/>
          <w:spacing w:val="4"/>
          <w:sz w:val="14"/>
        </w:rPr>
        <w:t> </w:t>
      </w:r>
      <w:r>
        <w:rPr>
          <w:rFonts w:ascii="Verdana" w:hAnsi="Verdana"/>
          <w:color w:val="FFFFFF"/>
          <w:sz w:val="14"/>
        </w:rPr>
        <w:t>Kujalleq</w:t>
      </w:r>
    </w:p>
    <w:p>
      <w:pPr>
        <w:spacing w:after="0"/>
        <w:jc w:val="left"/>
        <w:rPr>
          <w:rFonts w:ascii="Verdana" w:hAnsi="Verdana"/>
          <w:sz w:val="14"/>
        </w:rPr>
        <w:sectPr>
          <w:type w:val="continuous"/>
          <w:pgSz w:w="26420" w:h="15090" w:orient="landscape"/>
          <w:pgMar w:top="1420" w:bottom="280" w:left="20" w:right="200"/>
          <w:cols w:num="4" w:equalWidth="0">
            <w:col w:w="7041" w:space="513"/>
            <w:col w:w="3304" w:space="509"/>
            <w:col w:w="2902" w:space="834"/>
            <w:col w:w="11097"/>
          </w:cols>
        </w:sect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spacing w:before="5"/>
        <w:rPr>
          <w:rFonts w:ascii="Verdana"/>
          <w:sz w:val="21"/>
        </w:rPr>
      </w:pPr>
    </w:p>
    <w:p>
      <w:pPr>
        <w:spacing w:after="0"/>
        <w:rPr>
          <w:rFonts w:ascii="Verdana"/>
          <w:sz w:val="21"/>
        </w:rPr>
        <w:sectPr>
          <w:type w:val="continuous"/>
          <w:pgSz w:w="26420" w:h="15090" w:orient="landscape"/>
          <w:pgMar w:top="1420" w:bottom="280" w:left="20" w:right="200"/>
        </w:sectPr>
      </w:pPr>
    </w:p>
    <w:p>
      <w:pPr>
        <w:pStyle w:val="BodyText"/>
        <w:spacing w:before="2"/>
        <w:rPr>
          <w:rFonts w:ascii="Verdana"/>
          <w:sz w:val="12"/>
        </w:rPr>
      </w:pPr>
    </w:p>
    <w:p>
      <w:pPr>
        <w:spacing w:before="0"/>
        <w:ind w:left="150" w:right="0" w:firstLine="0"/>
        <w:jc w:val="left"/>
        <w:rPr>
          <w:rFonts w:ascii="Verdana"/>
          <w:sz w:val="14"/>
        </w:rPr>
      </w:pPr>
      <w:r>
        <w:rPr>
          <w:rFonts w:ascii="Verdana"/>
          <w:color w:val="FFFFFF"/>
          <w:sz w:val="14"/>
        </w:rPr>
        <w:t>Henrik Petersen, Politibetjent, Ilulissat</w:t>
      </w:r>
    </w:p>
    <w:p>
      <w:pPr>
        <w:tabs>
          <w:tab w:pos="3925" w:val="left" w:leader="none"/>
        </w:tabs>
        <w:spacing w:before="96"/>
        <w:ind w:left="150" w:right="0" w:firstLine="0"/>
        <w:jc w:val="left"/>
        <w:rPr>
          <w:rFonts w:ascii="Verdana" w:hAnsi="Verdana"/>
          <w:sz w:val="14"/>
        </w:rPr>
      </w:pPr>
      <w:r>
        <w:rPr/>
        <w:br w:type="column"/>
      </w:r>
      <w:r>
        <w:rPr>
          <w:rFonts w:ascii="Verdana" w:hAnsi="Verdana"/>
          <w:color w:val="FFFFFF"/>
          <w:position w:val="1"/>
          <w:sz w:val="14"/>
        </w:rPr>
        <w:t>Titus </w:t>
      </w:r>
      <w:r>
        <w:rPr>
          <w:rFonts w:ascii="Verdana" w:hAnsi="Verdana"/>
          <w:color w:val="FFFFFF"/>
          <w:spacing w:val="-3"/>
          <w:position w:val="1"/>
          <w:sz w:val="14"/>
        </w:rPr>
        <w:t>Dalager,</w:t>
      </w:r>
      <w:r>
        <w:rPr>
          <w:rFonts w:ascii="Verdana" w:hAnsi="Verdana"/>
          <w:color w:val="FFFFFF"/>
          <w:spacing w:val="-1"/>
          <w:position w:val="1"/>
          <w:sz w:val="14"/>
        </w:rPr>
        <w:t> </w:t>
      </w:r>
      <w:r>
        <w:rPr>
          <w:rFonts w:ascii="Verdana" w:hAnsi="Verdana"/>
          <w:color w:val="FFFFFF"/>
          <w:position w:val="1"/>
          <w:sz w:val="14"/>
        </w:rPr>
        <w:t>Arealmyndighed,</w:t>
      </w:r>
      <w:r>
        <w:rPr>
          <w:rFonts w:ascii="Verdana" w:hAnsi="Verdana"/>
          <w:color w:val="FFFFFF"/>
          <w:spacing w:val="-1"/>
          <w:position w:val="1"/>
          <w:sz w:val="14"/>
        </w:rPr>
        <w:t> </w:t>
      </w:r>
      <w:r>
        <w:rPr>
          <w:rFonts w:ascii="Verdana" w:hAnsi="Verdana"/>
          <w:color w:val="FFFFFF"/>
          <w:position w:val="1"/>
          <w:sz w:val="14"/>
        </w:rPr>
        <w:t>Sermersooq</w:t>
        <w:tab/>
      </w:r>
      <w:r>
        <w:rPr>
          <w:rFonts w:ascii="Verdana" w:hAnsi="Verdana"/>
          <w:color w:val="FFFFFF"/>
          <w:sz w:val="14"/>
        </w:rPr>
        <w:t>Mikkel Nyrup, Museumsinspektør,</w:t>
      </w:r>
      <w:r>
        <w:rPr>
          <w:rFonts w:ascii="Verdana" w:hAnsi="Verdana"/>
          <w:color w:val="FFFFFF"/>
          <w:spacing w:val="-20"/>
          <w:sz w:val="14"/>
        </w:rPr>
        <w:t> </w:t>
      </w:r>
      <w:r>
        <w:rPr>
          <w:rFonts w:ascii="Verdana" w:hAnsi="Verdana"/>
          <w:color w:val="FFFFFF"/>
          <w:sz w:val="14"/>
        </w:rPr>
        <w:t>Nuuk</w:t>
      </w:r>
    </w:p>
    <w:p>
      <w:pPr>
        <w:pStyle w:val="BodyText"/>
        <w:spacing w:before="2"/>
        <w:rPr>
          <w:rFonts w:ascii="Verdana"/>
          <w:sz w:val="12"/>
        </w:rPr>
      </w:pPr>
      <w:r>
        <w:rPr/>
        <w:br w:type="column"/>
      </w:r>
      <w:r>
        <w:rPr>
          <w:rFonts w:ascii="Verdana"/>
          <w:sz w:val="12"/>
        </w:rPr>
      </w:r>
    </w:p>
    <w:p>
      <w:pPr>
        <w:spacing w:before="1"/>
        <w:ind w:left="150" w:right="0" w:firstLine="0"/>
        <w:jc w:val="left"/>
        <w:rPr>
          <w:rFonts w:ascii="Verdana"/>
          <w:sz w:val="14"/>
        </w:rPr>
      </w:pPr>
      <w:r>
        <w:rPr/>
        <w:pict>
          <v:shape style="position:absolute;margin-left:575.433228pt;margin-top:-3.492399pt;width:140.9pt;height:8.550pt;mso-position-horizontal-relative:page;mso-position-vertical-relative:paragraph;z-index:-154360" type="#_x0000_t202" filled="false" stroked="false">
            <v:textbox inset="0,0,0,0">
              <w:txbxContent>
                <w:p>
                  <w:pPr>
                    <w:spacing w:before="0"/>
                    <w:ind w:left="0" w:right="0" w:firstLine="0"/>
                    <w:jc w:val="left"/>
                    <w:rPr>
                      <w:rFonts w:ascii="Verdana"/>
                      <w:sz w:val="14"/>
                    </w:rPr>
                  </w:pPr>
                  <w:r>
                    <w:rPr>
                      <w:rFonts w:ascii="Verdana"/>
                      <w:color w:val="FFFFFF"/>
                      <w:sz w:val="14"/>
                    </w:rPr>
                    <w:t>Peter Nobreus, SAR-Pilot</w:t>
                  </w:r>
                  <w:r>
                    <w:rPr>
                      <w:rFonts w:ascii="Verdana"/>
                      <w:color w:val="FFFFFF"/>
                      <w:spacing w:val="-28"/>
                      <w:sz w:val="14"/>
                    </w:rPr>
                    <w:t> </w:t>
                  </w:r>
                  <w:r>
                    <w:rPr>
                      <w:rFonts w:ascii="Verdana"/>
                      <w:color w:val="FFFFFF"/>
                      <w:sz w:val="14"/>
                    </w:rPr>
                    <w:t>Kangerlussuaq</w:t>
                  </w:r>
                </w:p>
              </w:txbxContent>
            </v:textbox>
            <w10:wrap type="none"/>
          </v:shape>
        </w:pict>
      </w:r>
      <w:r>
        <w:rPr>
          <w:rFonts w:ascii="Verdana"/>
          <w:color w:val="FFFFFF"/>
          <w:sz w:val="14"/>
        </w:rPr>
        <w:t>Peter Nobreus, SAR-Pilot, Kaptajn, Air Greenland</w:t>
      </w:r>
    </w:p>
    <w:p>
      <w:pPr>
        <w:spacing w:before="100"/>
        <w:ind w:left="150" w:right="0" w:firstLine="0"/>
        <w:jc w:val="left"/>
        <w:rPr>
          <w:rFonts w:ascii="Verdana" w:hAnsi="Verdana"/>
          <w:sz w:val="14"/>
        </w:rPr>
      </w:pPr>
      <w:r>
        <w:rPr/>
        <w:br w:type="column"/>
      </w:r>
      <w:r>
        <w:rPr>
          <w:rFonts w:ascii="Verdana" w:hAnsi="Verdana"/>
          <w:color w:val="FFFFFF"/>
          <w:sz w:val="14"/>
        </w:rPr>
        <w:t>Aviaja Lennert, Lærer og fåreholder, Sydgrønland</w:t>
      </w:r>
    </w:p>
    <w:p>
      <w:pPr>
        <w:spacing w:before="106"/>
        <w:ind w:left="150" w:right="0" w:firstLine="0"/>
        <w:jc w:val="left"/>
        <w:rPr>
          <w:rFonts w:ascii="Verdana" w:hAnsi="Verdana"/>
          <w:sz w:val="14"/>
        </w:rPr>
      </w:pPr>
      <w:r>
        <w:rPr/>
        <w:br w:type="column"/>
      </w:r>
      <w:r>
        <w:rPr>
          <w:rFonts w:ascii="Verdana" w:hAnsi="Verdana"/>
          <w:color w:val="FFFFFF"/>
          <w:sz w:val="14"/>
        </w:rPr>
        <w:t>Kilaasi Frederiksen, fåreholder, Sydgrønland</w:t>
      </w:r>
    </w:p>
    <w:p>
      <w:pPr>
        <w:spacing w:after="0"/>
        <w:jc w:val="left"/>
        <w:rPr>
          <w:rFonts w:ascii="Verdana" w:hAnsi="Verdana"/>
          <w:sz w:val="14"/>
        </w:rPr>
        <w:sectPr>
          <w:type w:val="continuous"/>
          <w:pgSz w:w="26420" w:h="15090" w:orient="landscape"/>
          <w:pgMar w:top="1420" w:bottom="280" w:left="20" w:right="200"/>
          <w:cols w:num="5" w:equalWidth="0">
            <w:col w:w="2891" w:space="887"/>
            <w:col w:w="6739" w:space="807"/>
            <w:col w:w="3636" w:space="143"/>
            <w:col w:w="3674" w:space="3886"/>
            <w:col w:w="3537"/>
          </w:cols>
        </w:sect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sz w:val="23"/>
        </w:rPr>
      </w:pPr>
    </w:p>
    <w:p>
      <w:pPr>
        <w:spacing w:after="0"/>
        <w:rPr>
          <w:rFonts w:ascii="Verdana"/>
          <w:sz w:val="23"/>
        </w:rPr>
        <w:sectPr>
          <w:type w:val="continuous"/>
          <w:pgSz w:w="26420" w:h="15090" w:orient="landscape"/>
          <w:pgMar w:top="1420" w:bottom="280" w:left="20" w:right="200"/>
        </w:sectPr>
      </w:pPr>
    </w:p>
    <w:p>
      <w:pPr>
        <w:tabs>
          <w:tab w:pos="3905" w:val="left" w:leader="none"/>
        </w:tabs>
        <w:spacing w:before="100"/>
        <w:ind w:left="150" w:right="0" w:firstLine="0"/>
        <w:jc w:val="left"/>
        <w:rPr>
          <w:rFonts w:ascii="Verdana"/>
          <w:sz w:val="14"/>
        </w:rPr>
      </w:pPr>
      <w:r>
        <w:rPr>
          <w:rFonts w:ascii="Verdana"/>
          <w:color w:val="FFFFFF"/>
          <w:sz w:val="14"/>
        </w:rPr>
        <w:t>Birger Kristoffersen,</w:t>
      </w:r>
      <w:r>
        <w:rPr>
          <w:rFonts w:ascii="Verdana"/>
          <w:color w:val="FFFFFF"/>
          <w:spacing w:val="-2"/>
          <w:sz w:val="14"/>
        </w:rPr>
        <w:t> </w:t>
      </w:r>
      <w:r>
        <w:rPr>
          <w:rFonts w:ascii="Verdana"/>
          <w:color w:val="FFFFFF"/>
          <w:sz w:val="14"/>
        </w:rPr>
        <w:t>Planchef</w:t>
      </w:r>
      <w:r>
        <w:rPr>
          <w:rFonts w:ascii="Verdana"/>
          <w:color w:val="FFFFFF"/>
          <w:spacing w:val="-1"/>
          <w:sz w:val="14"/>
        </w:rPr>
        <w:t> </w:t>
      </w:r>
      <w:r>
        <w:rPr>
          <w:rFonts w:ascii="Verdana"/>
          <w:color w:val="FFFFFF"/>
          <w:sz w:val="14"/>
        </w:rPr>
        <w:t>Kujalleq</w:t>
        <w:tab/>
      </w:r>
      <w:r>
        <w:rPr>
          <w:rFonts w:ascii="Verdana"/>
          <w:color w:val="FFFFFF"/>
          <w:position w:val="-2"/>
          <w:sz w:val="14"/>
        </w:rPr>
        <w:t>Tim Nicolaisen, </w:t>
      </w:r>
      <w:r>
        <w:rPr>
          <w:rFonts w:ascii="Verdana"/>
          <w:color w:val="FFFFFF"/>
          <w:spacing w:val="-3"/>
          <w:position w:val="-2"/>
          <w:sz w:val="14"/>
        </w:rPr>
        <w:t>Grenlandcopter,</w:t>
      </w:r>
      <w:r>
        <w:rPr>
          <w:rFonts w:ascii="Verdana"/>
          <w:color w:val="FFFFFF"/>
          <w:spacing w:val="2"/>
          <w:position w:val="-2"/>
          <w:sz w:val="14"/>
        </w:rPr>
        <w:t> </w:t>
      </w:r>
      <w:r>
        <w:rPr>
          <w:rFonts w:ascii="Verdana"/>
          <w:color w:val="FFFFFF"/>
          <w:spacing w:val="-3"/>
          <w:position w:val="-2"/>
          <w:sz w:val="14"/>
        </w:rPr>
        <w:t>Tasilaq</w:t>
      </w:r>
    </w:p>
    <w:p>
      <w:pPr>
        <w:spacing w:before="114"/>
        <w:ind w:left="150" w:right="0" w:firstLine="0"/>
        <w:jc w:val="left"/>
        <w:rPr>
          <w:rFonts w:ascii="Verdana"/>
          <w:sz w:val="14"/>
        </w:rPr>
      </w:pPr>
      <w:r>
        <w:rPr/>
        <w:br w:type="column"/>
      </w:r>
      <w:r>
        <w:rPr>
          <w:rFonts w:ascii="Verdana"/>
          <w:color w:val="FFFFFF"/>
          <w:sz w:val="14"/>
        </w:rPr>
        <w:t>Bjarne Petersen, Beredskabschef Qaasuitsup</w:t>
      </w:r>
    </w:p>
    <w:p>
      <w:pPr>
        <w:tabs>
          <w:tab w:pos="3905" w:val="left" w:leader="none"/>
          <w:tab w:pos="7704" w:val="left" w:leader="none"/>
        </w:tabs>
        <w:spacing w:before="118"/>
        <w:ind w:left="150" w:right="0" w:firstLine="0"/>
        <w:jc w:val="left"/>
        <w:rPr>
          <w:rFonts w:ascii="Verdana" w:hAnsi="Verdana"/>
          <w:sz w:val="14"/>
        </w:rPr>
      </w:pPr>
      <w:r>
        <w:rPr/>
        <w:br w:type="column"/>
      </w:r>
      <w:r>
        <w:rPr>
          <w:rFonts w:ascii="Verdana" w:hAnsi="Verdana"/>
          <w:color w:val="FFFFFF"/>
          <w:position w:val="1"/>
          <w:sz w:val="14"/>
        </w:rPr>
        <w:t>Henning Bohse,</w:t>
      </w:r>
      <w:r>
        <w:rPr>
          <w:rFonts w:ascii="Verdana" w:hAnsi="Verdana"/>
          <w:color w:val="FFFFFF"/>
          <w:spacing w:val="-8"/>
          <w:position w:val="1"/>
          <w:sz w:val="14"/>
        </w:rPr>
        <w:t> </w:t>
      </w:r>
      <w:r>
        <w:rPr>
          <w:rFonts w:ascii="Verdana" w:hAnsi="Verdana"/>
          <w:color w:val="FFFFFF"/>
          <w:position w:val="1"/>
          <w:sz w:val="14"/>
        </w:rPr>
        <w:t>Geolog,</w:t>
      </w:r>
      <w:r>
        <w:rPr>
          <w:rFonts w:ascii="Verdana" w:hAnsi="Verdana"/>
          <w:color w:val="FFFFFF"/>
          <w:spacing w:val="-4"/>
          <w:position w:val="1"/>
          <w:sz w:val="14"/>
        </w:rPr>
        <w:t> </w:t>
      </w:r>
      <w:r>
        <w:rPr>
          <w:rFonts w:ascii="Verdana" w:hAnsi="Verdana"/>
          <w:color w:val="FFFFFF"/>
          <w:position w:val="1"/>
          <w:sz w:val="14"/>
        </w:rPr>
        <w:t>Kujalleq</w:t>
        <w:tab/>
      </w:r>
      <w:r>
        <w:rPr>
          <w:rFonts w:ascii="Verdana" w:hAnsi="Verdana"/>
          <w:color w:val="FFFFFF"/>
          <w:spacing w:val="-3"/>
          <w:sz w:val="14"/>
        </w:rPr>
        <w:t>Yew </w:t>
      </w:r>
      <w:r>
        <w:rPr>
          <w:rFonts w:ascii="Verdana" w:hAnsi="Verdana"/>
          <w:color w:val="FFFFFF"/>
          <w:sz w:val="14"/>
        </w:rPr>
        <w:t>Lin </w:t>
      </w:r>
      <w:r>
        <w:rPr>
          <w:rFonts w:ascii="Verdana" w:hAnsi="Verdana"/>
          <w:color w:val="FFFFFF"/>
          <w:spacing w:val="-8"/>
          <w:sz w:val="14"/>
        </w:rPr>
        <w:t>Tey, </w:t>
      </w:r>
      <w:r>
        <w:rPr>
          <w:rFonts w:ascii="Verdana" w:hAnsi="Verdana"/>
          <w:color w:val="FFFFFF"/>
          <w:sz w:val="14"/>
        </w:rPr>
        <w:t>Arctic Wonderland</w:t>
      </w:r>
      <w:r>
        <w:rPr>
          <w:rFonts w:ascii="Verdana" w:hAnsi="Verdana"/>
          <w:color w:val="FFFFFF"/>
          <w:spacing w:val="13"/>
          <w:sz w:val="14"/>
        </w:rPr>
        <w:t> </w:t>
      </w:r>
      <w:r>
        <w:rPr>
          <w:rFonts w:ascii="Verdana" w:hAnsi="Verdana"/>
          <w:color w:val="FFFFFF"/>
          <w:spacing w:val="-3"/>
          <w:sz w:val="14"/>
        </w:rPr>
        <w:t>Tours,</w:t>
      </w:r>
      <w:r>
        <w:rPr>
          <w:rFonts w:ascii="Verdana" w:hAnsi="Verdana"/>
          <w:color w:val="FFFFFF"/>
          <w:spacing w:val="1"/>
          <w:sz w:val="14"/>
        </w:rPr>
        <w:t> </w:t>
      </w:r>
      <w:r>
        <w:rPr>
          <w:rFonts w:ascii="Verdana" w:hAnsi="Verdana"/>
          <w:color w:val="FFFFFF"/>
          <w:spacing w:val="-3"/>
          <w:sz w:val="14"/>
        </w:rPr>
        <w:t>Tasiilaq</w:t>
        <w:tab/>
      </w:r>
      <w:r>
        <w:rPr>
          <w:rFonts w:ascii="Verdana" w:hAnsi="Verdana"/>
          <w:color w:val="FFFFFF"/>
          <w:position w:val="1"/>
          <w:sz w:val="14"/>
        </w:rPr>
        <w:t>Jan Adolfsen, Geolog,</w:t>
      </w:r>
      <w:r>
        <w:rPr>
          <w:rFonts w:ascii="Verdana" w:hAnsi="Verdana"/>
          <w:color w:val="FFFFFF"/>
          <w:spacing w:val="-18"/>
          <w:position w:val="1"/>
          <w:sz w:val="14"/>
        </w:rPr>
        <w:t> </w:t>
      </w:r>
      <w:r>
        <w:rPr>
          <w:rFonts w:ascii="Verdana" w:hAnsi="Verdana"/>
          <w:color w:val="FFFFFF"/>
          <w:position w:val="1"/>
          <w:sz w:val="14"/>
        </w:rPr>
        <w:t>Råstofdepartementet</w:t>
      </w:r>
    </w:p>
    <w:p>
      <w:pPr>
        <w:spacing w:before="114"/>
        <w:ind w:left="150" w:right="0" w:firstLine="0"/>
        <w:jc w:val="left"/>
        <w:rPr>
          <w:rFonts w:ascii="Verdana" w:hAnsi="Verdana"/>
          <w:sz w:val="14"/>
        </w:rPr>
      </w:pPr>
      <w:r>
        <w:rPr/>
        <w:br w:type="column"/>
      </w:r>
      <w:r>
        <w:rPr>
          <w:rFonts w:ascii="Verdana" w:hAnsi="Verdana"/>
          <w:color w:val="FFFFFF"/>
          <w:sz w:val="14"/>
        </w:rPr>
        <w:t>Peter L. Jølbæk, Dep. Natur, Miljø og Energi</w:t>
      </w:r>
    </w:p>
    <w:p>
      <w:pPr>
        <w:spacing w:after="0"/>
        <w:jc w:val="left"/>
        <w:rPr>
          <w:rFonts w:ascii="Verdana" w:hAnsi="Verdana"/>
          <w:sz w:val="14"/>
        </w:rPr>
        <w:sectPr>
          <w:type w:val="continuous"/>
          <w:pgSz w:w="26420" w:h="15090" w:orient="landscape"/>
          <w:pgMar w:top="1420" w:bottom="280" w:left="20" w:right="200"/>
          <w:cols w:num="4" w:equalWidth="0">
            <w:col w:w="6701" w:space="854"/>
            <w:col w:w="3346" w:space="424"/>
            <w:col w:w="10805" w:space="533"/>
            <w:col w:w="3537"/>
          </w:cols>
        </w:sect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spacing w:before="2"/>
        <w:rPr>
          <w:rFonts w:ascii="Verdana"/>
          <w:sz w:val="18"/>
        </w:rPr>
      </w:pPr>
    </w:p>
    <w:p>
      <w:pPr>
        <w:spacing w:after="0"/>
        <w:rPr>
          <w:rFonts w:ascii="Verdana"/>
          <w:sz w:val="18"/>
        </w:rPr>
        <w:sectPr>
          <w:type w:val="continuous"/>
          <w:pgSz w:w="26420" w:h="15090" w:orient="landscape"/>
          <w:pgMar w:top="1420" w:bottom="280" w:left="20" w:right="200"/>
        </w:sectPr>
      </w:pPr>
    </w:p>
    <w:p>
      <w:pPr>
        <w:tabs>
          <w:tab w:pos="3905" w:val="left" w:leader="none"/>
          <w:tab w:pos="7704" w:val="left" w:leader="none"/>
        </w:tabs>
        <w:spacing w:before="119"/>
        <w:ind w:left="150" w:right="0" w:firstLine="0"/>
        <w:jc w:val="left"/>
        <w:rPr>
          <w:rFonts w:ascii="Verdana" w:hAnsi="Verdana"/>
          <w:sz w:val="14"/>
        </w:rPr>
      </w:pPr>
      <w:r>
        <w:rPr/>
        <w:pict>
          <v:group style="position:absolute;margin-left:0pt;margin-top:0pt;width:1320.95pt;height:754.05pt;mso-position-horizontal-relative:page;mso-position-vertical-relative:page;z-index:-154336" coordorigin="0,0" coordsize="26419,15081">
            <v:shape style="position:absolute;left:22633;top:7553;width:3786;height:2546" type="#_x0000_t75" stroked="false">
              <v:imagedata r:id="rId21" o:title=""/>
            </v:shape>
            <v:shape style="position:absolute;left:18883;top:10005;width:3774;height:2612" type="#_x0000_t75" stroked="false">
              <v:imagedata r:id="rId22" o:title=""/>
            </v:shape>
            <v:shape style="position:absolute;left:11327;top:0;width:11350;height:2520" type="#_x0000_t75" stroked="false">
              <v:imagedata r:id="rId23" o:title=""/>
            </v:shape>
            <v:shape style="position:absolute;left:18897;top:2519;width:3780;height:2520" type="#_x0000_t75" stroked="false">
              <v:imagedata r:id="rId24" o:title=""/>
            </v:shape>
            <v:shape style="position:absolute;left:15118;top:7;width:3800;height:2520" type="#_x0000_t75" stroked="false">
              <v:imagedata r:id="rId25" o:title=""/>
            </v:shape>
            <v:shape style="position:absolute;left:15117;top:5029;width:3801;height:2534" type="#_x0000_t75" stroked="false">
              <v:imagedata r:id="rId26" o:title=""/>
            </v:shape>
            <v:shape style="position:absolute;left:11333;top:7559;width:3786;height:5040" type="#_x0000_t75" stroked="false">
              <v:imagedata r:id="rId27" o:title=""/>
            </v:shape>
            <v:shape style="position:absolute;left:11338;top:12597;width:11312;height:2484" type="#_x0000_t75" stroked="false">
              <v:imagedata r:id="rId28" o:title=""/>
            </v:shape>
            <v:shape style="position:absolute;left:0;top:0;width:11344;height:2520" type="#_x0000_t75" stroked="false">
              <v:imagedata r:id="rId29" o:title=""/>
            </v:shape>
            <v:shape style="position:absolute;left:0;top:2519;width:11339;height:2520" type="#_x0000_t75" stroked="false">
              <v:imagedata r:id="rId30" o:title=""/>
            </v:shape>
            <v:shape style="position:absolute;left:0;top:5039;width:11339;height:2520" type="#_x0000_t75" stroked="false">
              <v:imagedata r:id="rId31" o:title=""/>
            </v:shape>
            <v:shape style="position:absolute;left:3779;top:7559;width:3780;height:2520" type="#_x0000_t75" stroked="false">
              <v:imagedata r:id="rId32" o:title=""/>
            </v:shape>
            <v:shape style="position:absolute;left:7559;top:7559;width:3780;height:2541" type="#_x0000_t75" stroked="false">
              <v:imagedata r:id="rId33" o:title=""/>
            </v:shape>
            <v:shape style="position:absolute;left:0;top:7559;width:3780;height:2520" type="#_x0000_t75" stroked="false">
              <v:imagedata r:id="rId34" o:title=""/>
            </v:shape>
            <v:shape style="position:absolute;left:0;top:12594;width:3780;height:2486" type="#_x0000_t75" stroked="false">
              <v:imagedata r:id="rId35" o:title=""/>
            </v:shape>
            <v:shape style="position:absolute;left:0;top:10078;width:11339;height:2520" type="#_x0000_t75" stroked="false">
              <v:imagedata r:id="rId36" o:title=""/>
            </v:shape>
            <v:shape style="position:absolute;left:3779;top:12598;width:11339;height:2482" type="#_x0000_t75" stroked="false">
              <v:imagedata r:id="rId37" o:title=""/>
            </v:shape>
            <v:shape style="position:absolute;left:7559;top:2519;width:3785;height:5040" type="#_x0000_t75" stroked="false">
              <v:imagedata r:id="rId38" o:title=""/>
            </v:shape>
            <v:shape style="position:absolute;left:7559;top:12598;width:3780;height:2482" type="#_x0000_t75" stroked="false">
              <v:imagedata r:id="rId39" o:title=""/>
            </v:shape>
            <v:shape style="position:absolute;left:15114;top:7559;width:3804;height:2541" type="#_x0000_t75" stroked="false">
              <v:imagedata r:id="rId40" o:title=""/>
            </v:shape>
            <v:shape style="position:absolute;left:11327;top:2519;width:3896;height:2522" type="#_x0000_t75" stroked="false">
              <v:imagedata r:id="rId41" o:title=""/>
            </v:shape>
            <v:shape style="position:absolute;left:0;top:2519;width:3780;height:10079" type="#_x0000_t75" stroked="false">
              <v:imagedata r:id="rId42" o:title=""/>
            </v:shape>
            <v:shape style="position:absolute;left:18897;top:5015;width:7522;height:2562" type="#_x0000_t75" stroked="false">
              <v:imagedata r:id="rId43" o:title=""/>
            </v:shape>
            <v:shape style="position:absolute;left:15117;top:2522;width:3801;height:2521" type="#_x0000_t75" stroked="false">
              <v:imagedata r:id="rId44" o:title=""/>
            </v:shape>
            <v:shape style="position:absolute;left:22644;top:0;width:3775;height:5036" type="#_x0000_t75" stroked="false">
              <v:imagedata r:id="rId45" o:title=""/>
            </v:shape>
            <v:shape style="position:absolute;left:11333;top:5033;width:3791;height:5046" type="#_x0000_t75" stroked="false">
              <v:imagedata r:id="rId46" o:title=""/>
            </v:shape>
            <v:shape style="position:absolute;left:15118;top:10078;width:3780;height:2520" type="#_x0000_t75" stroked="false">
              <v:imagedata r:id="rId47" o:title=""/>
            </v:shape>
            <v:shape style="position:absolute;left:18883;top:7559;width:3766;height:2533" type="#_x0000_t75" stroked="false">
              <v:imagedata r:id="rId48" o:title=""/>
            </v:shape>
            <v:shape style="position:absolute;left:22648;top:10091;width:3770;height:4989" type="#_x0000_t75" stroked="false">
              <v:imagedata r:id="rId49" o:title=""/>
            </v:shape>
            <w10:wrap type="none"/>
          </v:group>
        </w:pict>
      </w:r>
      <w:r>
        <w:rPr>
          <w:rFonts w:ascii="Verdana" w:hAnsi="Verdana"/>
          <w:color w:val="FFFFFF"/>
          <w:position w:val="1"/>
          <w:sz w:val="14"/>
        </w:rPr>
        <w:t>Jacob Schytz, </w:t>
      </w:r>
      <w:r>
        <w:rPr>
          <w:rFonts w:ascii="Verdana" w:hAnsi="Verdana"/>
          <w:color w:val="FFFFFF"/>
          <w:spacing w:val="-3"/>
          <w:position w:val="1"/>
          <w:sz w:val="14"/>
        </w:rPr>
        <w:t>Koordinator,</w:t>
      </w:r>
      <w:r>
        <w:rPr>
          <w:rFonts w:ascii="Verdana" w:hAnsi="Verdana"/>
          <w:color w:val="FFFFFF"/>
          <w:spacing w:val="4"/>
          <w:position w:val="1"/>
          <w:sz w:val="14"/>
        </w:rPr>
        <w:t> </w:t>
      </w:r>
      <w:r>
        <w:rPr>
          <w:rFonts w:ascii="Verdana" w:hAnsi="Verdana"/>
          <w:color w:val="FFFFFF"/>
          <w:position w:val="1"/>
          <w:sz w:val="14"/>
        </w:rPr>
        <w:t>WOG</w:t>
      </w:r>
      <w:r>
        <w:rPr>
          <w:rFonts w:ascii="Verdana" w:hAnsi="Verdana"/>
          <w:color w:val="FFFFFF"/>
          <w:spacing w:val="2"/>
          <w:position w:val="1"/>
          <w:sz w:val="14"/>
        </w:rPr>
        <w:t> </w:t>
      </w:r>
      <w:r>
        <w:rPr>
          <w:rFonts w:ascii="Verdana" w:hAnsi="Verdana"/>
          <w:color w:val="FFFFFF"/>
          <w:position w:val="1"/>
          <w:sz w:val="14"/>
        </w:rPr>
        <w:t>Ilulissat</w:t>
        <w:tab/>
      </w:r>
      <w:r>
        <w:rPr>
          <w:rFonts w:ascii="Verdana" w:hAnsi="Verdana"/>
          <w:color w:val="FFFFFF"/>
          <w:sz w:val="14"/>
        </w:rPr>
        <w:t>Poul Erik Pedersen, </w:t>
      </w:r>
      <w:r>
        <w:rPr>
          <w:rFonts w:ascii="Verdana" w:hAnsi="Verdana"/>
          <w:color w:val="FFFFFF"/>
          <w:spacing w:val="-6"/>
          <w:sz w:val="14"/>
        </w:rPr>
        <w:t>dir. </w:t>
      </w:r>
      <w:r>
        <w:rPr>
          <w:rFonts w:ascii="Verdana" w:hAnsi="Verdana"/>
          <w:color w:val="FFFFFF"/>
          <w:sz w:val="14"/>
        </w:rPr>
        <w:t>PEP</w:t>
      </w:r>
      <w:r>
        <w:rPr>
          <w:rFonts w:ascii="Verdana" w:hAnsi="Verdana"/>
          <w:color w:val="FFFFFF"/>
          <w:spacing w:val="-7"/>
          <w:sz w:val="14"/>
        </w:rPr>
        <w:t> </w:t>
      </w:r>
      <w:r>
        <w:rPr>
          <w:rFonts w:ascii="Verdana" w:hAnsi="Verdana"/>
          <w:color w:val="FFFFFF"/>
          <w:sz w:val="14"/>
        </w:rPr>
        <w:t>Consult,</w:t>
      </w:r>
      <w:r>
        <w:rPr>
          <w:rFonts w:ascii="Verdana" w:hAnsi="Verdana"/>
          <w:color w:val="FFFFFF"/>
          <w:spacing w:val="-3"/>
          <w:sz w:val="14"/>
        </w:rPr>
        <w:t> </w:t>
      </w:r>
      <w:r>
        <w:rPr>
          <w:rFonts w:ascii="Verdana" w:hAnsi="Verdana"/>
          <w:color w:val="FFFFFF"/>
          <w:sz w:val="14"/>
        </w:rPr>
        <w:t>Sydgrønland</w:t>
        <w:tab/>
      </w:r>
      <w:r>
        <w:rPr>
          <w:rFonts w:ascii="Verdana" w:hAnsi="Verdana"/>
          <w:color w:val="FFFFFF"/>
          <w:position w:val="1"/>
          <w:sz w:val="14"/>
        </w:rPr>
        <w:t>Aqqalu Jerimiassen, turismekonsulent</w:t>
      </w:r>
      <w:r>
        <w:rPr>
          <w:rFonts w:ascii="Verdana" w:hAnsi="Verdana"/>
          <w:color w:val="FFFFFF"/>
          <w:spacing w:val="-9"/>
          <w:position w:val="1"/>
          <w:sz w:val="14"/>
        </w:rPr>
        <w:t> </w:t>
      </w:r>
      <w:r>
        <w:rPr>
          <w:rFonts w:ascii="Verdana" w:hAnsi="Verdana"/>
          <w:color w:val="FFFFFF"/>
          <w:position w:val="1"/>
          <w:sz w:val="14"/>
        </w:rPr>
        <w:t>Qaasuitsup</w:t>
      </w:r>
    </w:p>
    <w:p>
      <w:pPr>
        <w:tabs>
          <w:tab w:pos="3905" w:val="left" w:leader="none"/>
          <w:tab w:pos="7704" w:val="left" w:leader="none"/>
        </w:tabs>
        <w:spacing w:before="105"/>
        <w:ind w:left="150" w:right="0" w:firstLine="0"/>
        <w:jc w:val="left"/>
        <w:rPr>
          <w:rFonts w:ascii="Verdana" w:hAnsi="Verdana"/>
          <w:sz w:val="14"/>
        </w:rPr>
      </w:pPr>
      <w:r>
        <w:rPr/>
        <w:br w:type="column"/>
      </w:r>
      <w:r>
        <w:rPr>
          <w:rFonts w:ascii="Verdana" w:hAnsi="Verdana"/>
          <w:color w:val="FFFFFF"/>
          <w:position w:val="1"/>
          <w:sz w:val="14"/>
        </w:rPr>
        <w:t>Flemming Nielsen, Lærer og</w:t>
      </w:r>
      <w:r>
        <w:rPr>
          <w:rFonts w:ascii="Verdana" w:hAnsi="Verdana"/>
          <w:color w:val="FFFFFF"/>
          <w:spacing w:val="-2"/>
          <w:position w:val="1"/>
          <w:sz w:val="14"/>
        </w:rPr>
        <w:t> </w:t>
      </w:r>
      <w:r>
        <w:rPr>
          <w:rFonts w:ascii="Verdana" w:hAnsi="Verdana"/>
          <w:color w:val="FFFFFF"/>
          <w:spacing w:val="-4"/>
          <w:position w:val="1"/>
          <w:sz w:val="14"/>
        </w:rPr>
        <w:t>O-løber,</w:t>
      </w:r>
      <w:r>
        <w:rPr>
          <w:rFonts w:ascii="Verdana" w:hAnsi="Verdana"/>
          <w:color w:val="FFFFFF"/>
          <w:position w:val="1"/>
          <w:sz w:val="14"/>
        </w:rPr>
        <w:t> Ilulissat</w:t>
        <w:tab/>
      </w:r>
      <w:r>
        <w:rPr>
          <w:rFonts w:ascii="Verdana" w:hAnsi="Verdana"/>
          <w:color w:val="FFFFFF"/>
          <w:sz w:val="14"/>
        </w:rPr>
        <w:t>Peter Erbs,</w:t>
      </w:r>
      <w:r>
        <w:rPr>
          <w:rFonts w:ascii="Verdana" w:hAnsi="Verdana"/>
          <w:color w:val="FFFFFF"/>
          <w:spacing w:val="-13"/>
          <w:sz w:val="14"/>
        </w:rPr>
        <w:t> </w:t>
      </w:r>
      <w:r>
        <w:rPr>
          <w:rFonts w:ascii="Verdana" w:hAnsi="Verdana"/>
          <w:color w:val="FFFFFF"/>
          <w:sz w:val="14"/>
        </w:rPr>
        <w:t>Arealsagsbehandler,</w:t>
      </w:r>
      <w:r>
        <w:rPr>
          <w:rFonts w:ascii="Verdana" w:hAnsi="Verdana"/>
          <w:color w:val="FFFFFF"/>
          <w:spacing w:val="-6"/>
          <w:sz w:val="14"/>
        </w:rPr>
        <w:t> </w:t>
      </w:r>
      <w:r>
        <w:rPr>
          <w:rFonts w:ascii="Verdana" w:hAnsi="Verdana"/>
          <w:color w:val="FFFFFF"/>
          <w:sz w:val="14"/>
        </w:rPr>
        <w:t>Sermersooq</w:t>
        <w:tab/>
        <w:t>Erik Larsen, Maskinmester Nukissiorfiit</w:t>
      </w:r>
      <w:r>
        <w:rPr>
          <w:rFonts w:ascii="Verdana" w:hAnsi="Verdana"/>
          <w:color w:val="FFFFFF"/>
          <w:spacing w:val="-8"/>
          <w:sz w:val="14"/>
        </w:rPr>
        <w:t> </w:t>
      </w:r>
      <w:r>
        <w:rPr>
          <w:rFonts w:ascii="Verdana" w:hAnsi="Verdana"/>
          <w:color w:val="FFFFFF"/>
          <w:spacing w:val="-3"/>
          <w:sz w:val="14"/>
        </w:rPr>
        <w:t>Tasiilaq</w:t>
      </w:r>
    </w:p>
    <w:p>
      <w:pPr>
        <w:spacing w:before="115"/>
        <w:ind w:left="150" w:right="0" w:firstLine="0"/>
        <w:jc w:val="left"/>
        <w:rPr>
          <w:rFonts w:ascii="Verdana" w:hAnsi="Verdana"/>
          <w:sz w:val="14"/>
        </w:rPr>
      </w:pPr>
      <w:r>
        <w:rPr/>
        <w:br w:type="column"/>
      </w:r>
      <w:r>
        <w:rPr>
          <w:rFonts w:ascii="Verdana" w:hAnsi="Verdana"/>
          <w:color w:val="FFFFFF"/>
          <w:sz w:val="14"/>
        </w:rPr>
        <w:t>Peter Lindberg, geoturismeoperatør, Kujalleq</w:t>
      </w:r>
    </w:p>
    <w:p>
      <w:pPr>
        <w:spacing w:after="0"/>
        <w:jc w:val="left"/>
        <w:rPr>
          <w:rFonts w:ascii="Verdana" w:hAnsi="Verdana"/>
          <w:sz w:val="14"/>
        </w:rPr>
        <w:sectPr>
          <w:type w:val="continuous"/>
          <w:pgSz w:w="26420" w:h="15090" w:orient="landscape"/>
          <w:pgMar w:top="1420" w:bottom="280" w:left="20" w:right="200"/>
          <w:cols w:num="3" w:equalWidth="0">
            <w:col w:w="11247" w:space="77"/>
            <w:col w:w="11044" w:space="295"/>
            <w:col w:w="3537"/>
          </w:cols>
        </w:sectPr>
      </w:pPr>
    </w:p>
    <w:p>
      <w:pPr>
        <w:pStyle w:val="ListParagraph"/>
        <w:numPr>
          <w:ilvl w:val="0"/>
          <w:numId w:val="8"/>
        </w:numPr>
        <w:tabs>
          <w:tab w:pos="1475" w:val="left" w:leader="none"/>
        </w:tabs>
        <w:spacing w:line="696" w:lineRule="exact" w:before="0" w:after="0"/>
        <w:ind w:left="1474" w:right="0" w:hanging="587"/>
        <w:jc w:val="left"/>
        <w:rPr>
          <w:b/>
          <w:sz w:val="58"/>
        </w:rPr>
      </w:pPr>
      <w:r>
        <w:rPr>
          <w:b/>
          <w:sz w:val="58"/>
        </w:rPr>
        <w:t>Bilag</w:t>
      </w:r>
    </w:p>
    <w:p>
      <w:pPr>
        <w:spacing w:before="222"/>
        <w:ind w:left="887" w:right="0" w:firstLine="0"/>
        <w:jc w:val="left"/>
        <w:rPr>
          <w:b/>
          <w:sz w:val="30"/>
        </w:rPr>
      </w:pPr>
      <w:r>
        <w:rPr>
          <w:b/>
          <w:color w:val="82BC00"/>
          <w:sz w:val="30"/>
        </w:rPr>
        <w:t>Bilag 1: Links og litteraturhenvisninger</w:t>
      </w:r>
    </w:p>
    <w:p>
      <w:pPr>
        <w:pStyle w:val="BodyText"/>
        <w:spacing w:line="235" w:lineRule="auto" w:before="213"/>
        <w:ind w:left="887" w:right="2"/>
      </w:pPr>
      <w:r>
        <w:rPr/>
        <w:t>Antropologerne (2014): Geodata i Grønland </w:t>
      </w:r>
      <w:hyperlink r:id="rId66">
        <w:r>
          <w:rPr/>
          <w:t>http://naalakkersuisut.gl/~/media/Nanoq/Files/Attached%20Files/</w:t>
        </w:r>
      </w:hyperlink>
      <w:r>
        <w:rPr/>
        <w:t> Finans/Nytkort/Geodata%20i%20Grønland.pdf</w:t>
      </w:r>
    </w:p>
    <w:p>
      <w:pPr>
        <w:pStyle w:val="BodyText"/>
        <w:spacing w:line="235" w:lineRule="auto" w:before="2"/>
        <w:ind w:left="887" w:right="12"/>
      </w:pPr>
      <w:r>
        <w:rPr/>
        <w:t>Energi-,</w:t>
      </w:r>
      <w:r>
        <w:rPr>
          <w:spacing w:val="-7"/>
        </w:rPr>
        <w:t> </w:t>
      </w:r>
      <w:r>
        <w:rPr/>
        <w:t>Forsynings-</w:t>
      </w:r>
      <w:r>
        <w:rPr>
          <w:spacing w:val="-6"/>
        </w:rPr>
        <w:t> </w:t>
      </w:r>
      <w:r>
        <w:rPr/>
        <w:t>og</w:t>
      </w:r>
      <w:r>
        <w:rPr>
          <w:spacing w:val="-7"/>
        </w:rPr>
        <w:t> </w:t>
      </w:r>
      <w:r>
        <w:rPr/>
        <w:t>Klimaministeriet</w:t>
      </w:r>
      <w:r>
        <w:rPr>
          <w:spacing w:val="-6"/>
        </w:rPr>
        <w:t> </w:t>
      </w:r>
      <w:r>
        <w:rPr/>
        <w:t>(2017):</w:t>
      </w:r>
      <w:r>
        <w:rPr>
          <w:spacing w:val="-7"/>
        </w:rPr>
        <w:t> </w:t>
      </w:r>
      <w:r>
        <w:rPr/>
        <w:t>Kapitel</w:t>
      </w:r>
      <w:r>
        <w:rPr>
          <w:spacing w:val="-6"/>
        </w:rPr>
        <w:t> </w:t>
      </w:r>
      <w:r>
        <w:rPr/>
        <w:t>3,</w:t>
      </w:r>
      <w:r>
        <w:rPr>
          <w:spacing w:val="-6"/>
        </w:rPr>
        <w:t> </w:t>
      </w:r>
      <w:r>
        <w:rPr/>
        <w:t>paragraf</w:t>
      </w:r>
      <w:r>
        <w:rPr>
          <w:spacing w:val="-7"/>
        </w:rPr>
        <w:t> </w:t>
      </w:r>
      <w:r>
        <w:rPr/>
        <w:t>4 I Lov om stedbestemt</w:t>
      </w:r>
      <w:r>
        <w:rPr>
          <w:spacing w:val="-4"/>
        </w:rPr>
        <w:t> </w:t>
      </w:r>
      <w:r>
        <w:rPr/>
        <w:t>information</w:t>
      </w:r>
    </w:p>
    <w:p>
      <w:pPr>
        <w:pStyle w:val="BodyText"/>
        <w:spacing w:line="235" w:lineRule="auto" w:before="1"/>
        <w:ind w:left="887" w:right="133"/>
      </w:pPr>
      <w:r>
        <w:rPr>
          <w:spacing w:val="-3"/>
        </w:rPr>
        <w:t>EVA, </w:t>
      </w:r>
      <w:r>
        <w:rPr/>
        <w:t>Danmarks Evalueringsinstitut (2012): Hvordan kan man eva- luere</w:t>
      </w:r>
      <w:r>
        <w:rPr>
          <w:spacing w:val="-17"/>
        </w:rPr>
        <w:t> </w:t>
      </w:r>
      <w:r>
        <w:rPr/>
        <w:t>effekt?</w:t>
      </w:r>
      <w:r>
        <w:rPr>
          <w:spacing w:val="-16"/>
        </w:rPr>
        <w:t> </w:t>
      </w:r>
      <w:r>
        <w:rPr/>
        <w:t>I</w:t>
      </w:r>
      <w:r>
        <w:rPr>
          <w:spacing w:val="-17"/>
        </w:rPr>
        <w:t> </w:t>
      </w:r>
      <w:r>
        <w:rPr/>
        <w:t>Effektevaluering</w:t>
      </w:r>
      <w:r>
        <w:rPr>
          <w:spacing w:val="-17"/>
        </w:rPr>
        <w:t> </w:t>
      </w:r>
      <w:r>
        <w:rPr/>
        <w:t>notat.</w:t>
      </w:r>
      <w:r>
        <w:rPr>
          <w:spacing w:val="-16"/>
        </w:rPr>
        <w:t> </w:t>
      </w:r>
      <w:r>
        <w:rPr/>
        <w:t>http</w:t>
      </w:r>
      <w:hyperlink r:id="rId189">
        <w:r>
          <w:rPr/>
          <w:t>s://w</w:t>
        </w:r>
      </w:hyperlink>
      <w:r>
        <w:rPr/>
        <w:t>ww.e</w:t>
      </w:r>
      <w:hyperlink r:id="rId189">
        <w:r>
          <w:rPr/>
          <w:t>va.dk/udgivel-</w:t>
        </w:r>
      </w:hyperlink>
      <w:r>
        <w:rPr/>
        <w:t> ser/2012/effektevaluering-notat--</w:t>
      </w:r>
    </w:p>
    <w:p>
      <w:pPr>
        <w:pStyle w:val="BodyText"/>
        <w:spacing w:line="235" w:lineRule="auto" w:before="2"/>
        <w:ind w:left="887" w:right="2"/>
      </w:pPr>
      <w:r>
        <w:rPr/>
        <w:t>Pawson, Ray &amp; Tilley, Nick (1997): How to Design a Realistic Evalua- tion. I Realistic</w:t>
      </w:r>
    </w:p>
    <w:p>
      <w:pPr>
        <w:pStyle w:val="BodyText"/>
        <w:spacing w:line="240" w:lineRule="exact"/>
        <w:ind w:left="887"/>
      </w:pPr>
      <w:r>
        <w:rPr/>
        <w:t>Evaluation. London: SAGE Publications</w:t>
      </w:r>
    </w:p>
    <w:p>
      <w:pPr>
        <w:pStyle w:val="BodyText"/>
        <w:spacing w:line="235" w:lineRule="auto" w:before="2"/>
        <w:ind w:left="887" w:right="41"/>
      </w:pPr>
      <w:r>
        <w:rPr/>
        <w:t>Styrelsen for Dataforsyning og Effektivisering (2017): Effekten af de frie geodata - Eftermåling</w:t>
      </w:r>
    </w:p>
    <w:p>
      <w:pPr>
        <w:pStyle w:val="BodyText"/>
        <w:spacing w:before="1"/>
      </w:pPr>
    </w:p>
    <w:p>
      <w:pPr>
        <w:spacing w:line="235" w:lineRule="auto" w:before="0"/>
        <w:ind w:left="887" w:right="278" w:firstLine="0"/>
        <w:jc w:val="left"/>
        <w:rPr>
          <w:b/>
          <w:sz w:val="32"/>
        </w:rPr>
      </w:pPr>
      <w:r>
        <w:rPr>
          <w:b/>
          <w:color w:val="82BC00"/>
          <w:sz w:val="32"/>
        </w:rPr>
        <w:t>Bilag 2: Deltagerliste fra kick-off works- hop, maj 2016</w:t>
      </w:r>
    </w:p>
    <w:p>
      <w:pPr>
        <w:pStyle w:val="BodyText"/>
        <w:spacing w:line="235" w:lineRule="auto" w:before="210"/>
        <w:ind w:left="887" w:right="1372"/>
      </w:pPr>
      <w:r>
        <w:rPr/>
        <w:t>Anders La Cour Vahl, souschef, Visit Greenland Mads Skifte, seniorkonsulent, Visit Greenland</w:t>
      </w:r>
    </w:p>
    <w:p>
      <w:pPr>
        <w:pStyle w:val="BodyText"/>
        <w:spacing w:line="235" w:lineRule="auto" w:before="2"/>
        <w:ind w:left="887" w:right="571"/>
      </w:pPr>
      <w:r>
        <w:rPr/>
        <w:t>Nadja Vedsted Rasmussen, afdelingschef, Råstofstyrelsen Bilo Høegh Stigsen, planchef, Kommuneqarfik Sermersooq Inge Bisgaard, arkitekt, Nationalmuseet i Grønland</w:t>
      </w:r>
    </w:p>
    <w:p>
      <w:pPr>
        <w:pStyle w:val="BodyText"/>
        <w:spacing w:line="235" w:lineRule="auto" w:before="2"/>
        <w:ind w:left="887" w:right="1372"/>
      </w:pPr>
      <w:r>
        <w:rPr/>
        <w:t>Karl Brix Zinglersen, </w:t>
      </w:r>
      <w:r>
        <w:rPr>
          <w:spacing w:val="-3"/>
        </w:rPr>
        <w:t>GIS-manager, </w:t>
      </w:r>
      <w:r>
        <w:rPr/>
        <w:t>Naturinstituttet Hans Pirupshvarre, </w:t>
      </w:r>
      <w:r>
        <w:rPr>
          <w:spacing w:val="-3"/>
        </w:rPr>
        <w:t>systemkoordinator, </w:t>
      </w:r>
      <w:r>
        <w:rPr/>
        <w:t>Nukissiorfiit Salik Hard, erhvervskonsulent, Greenland Business Jens Gottlieb, faggruppeleder og </w:t>
      </w:r>
      <w:r>
        <w:rPr>
          <w:spacing w:val="-3"/>
        </w:rPr>
        <w:t>kartograf, </w:t>
      </w:r>
      <w:r>
        <w:rPr/>
        <w:t>Asiaq Bo Naamsen, </w:t>
      </w:r>
      <w:r>
        <w:rPr>
          <w:spacing w:val="-4"/>
        </w:rPr>
        <w:t>direktør,</w:t>
      </w:r>
      <w:r>
        <w:rPr/>
        <w:t> Asiaq</w:t>
      </w:r>
    </w:p>
    <w:p>
      <w:pPr>
        <w:pStyle w:val="BodyText"/>
        <w:spacing w:line="235" w:lineRule="auto" w:before="3"/>
        <w:ind w:left="887" w:right="2"/>
      </w:pPr>
      <w:r>
        <w:rPr/>
        <w:t>Janus Munk, AC-fuldmægtig, Departementet for Erhverv, Arbejds- marked og Handel</w:t>
      </w:r>
    </w:p>
    <w:p>
      <w:pPr>
        <w:pStyle w:val="BodyText"/>
        <w:spacing w:line="235" w:lineRule="auto" w:before="2"/>
        <w:ind w:left="887" w:right="2"/>
      </w:pPr>
      <w:r>
        <w:rPr/>
        <w:t>Jesper Norskilde, chefkonsulent, Departementet for Bolig, Byggeri og Infrastruktur</w:t>
      </w:r>
    </w:p>
    <w:p>
      <w:pPr>
        <w:pStyle w:val="BodyText"/>
        <w:spacing w:line="240" w:lineRule="exact"/>
        <w:ind w:left="887"/>
      </w:pPr>
      <w:r>
        <w:rPr/>
        <w:t>Anders Sejersen, premierløjtnant, Artisk Kommando</w:t>
      </w:r>
    </w:p>
    <w:p>
      <w:pPr>
        <w:pStyle w:val="BodyText"/>
        <w:spacing w:line="235" w:lineRule="auto" w:before="2"/>
        <w:ind w:left="887" w:right="12"/>
      </w:pPr>
      <w:r>
        <w:rPr/>
        <w:t>Peter Longsholm Jølbæk, AC-fuldmægtig, Departementet for Natur, Miljø og Energi</w:t>
      </w:r>
    </w:p>
    <w:p>
      <w:pPr>
        <w:pStyle w:val="BodyText"/>
        <w:spacing w:line="240" w:lineRule="exact"/>
        <w:ind w:left="887"/>
      </w:pPr>
      <w:r>
        <w:rPr/>
        <w:t>Jens-Christian Overgaard Skov, Råstofstyrelsen</w:t>
      </w:r>
    </w:p>
    <w:p>
      <w:pPr>
        <w:pStyle w:val="BodyText"/>
        <w:spacing w:line="235" w:lineRule="auto" w:before="1"/>
        <w:ind w:left="887"/>
      </w:pPr>
      <w:r>
        <w:rPr/>
        <w:t>Nuka</w:t>
      </w:r>
      <w:r>
        <w:rPr>
          <w:spacing w:val="-8"/>
        </w:rPr>
        <w:t> </w:t>
      </w:r>
      <w:r>
        <w:rPr/>
        <w:t>Møller</w:t>
      </w:r>
      <w:r>
        <w:rPr>
          <w:spacing w:val="-7"/>
        </w:rPr>
        <w:t> </w:t>
      </w:r>
      <w:r>
        <w:rPr/>
        <w:t>Lund,</w:t>
      </w:r>
      <w:r>
        <w:rPr>
          <w:spacing w:val="-8"/>
        </w:rPr>
        <w:t> </w:t>
      </w:r>
      <w:r>
        <w:rPr/>
        <w:t>fuldmægtig,</w:t>
      </w:r>
      <w:r>
        <w:rPr>
          <w:spacing w:val="-7"/>
        </w:rPr>
        <w:t> </w:t>
      </w:r>
      <w:r>
        <w:rPr/>
        <w:t>Departementet</w:t>
      </w:r>
      <w:r>
        <w:rPr>
          <w:spacing w:val="-7"/>
        </w:rPr>
        <w:t> </w:t>
      </w:r>
      <w:r>
        <w:rPr/>
        <w:t>for</w:t>
      </w:r>
      <w:r>
        <w:rPr>
          <w:spacing w:val="-8"/>
        </w:rPr>
        <w:t> </w:t>
      </w:r>
      <w:r>
        <w:rPr/>
        <w:t>Fiskeri,</w:t>
      </w:r>
      <w:r>
        <w:rPr>
          <w:spacing w:val="-7"/>
        </w:rPr>
        <w:t> </w:t>
      </w:r>
      <w:r>
        <w:rPr/>
        <w:t>Fangst</w:t>
      </w:r>
      <w:r>
        <w:rPr>
          <w:spacing w:val="-7"/>
        </w:rPr>
        <w:t> </w:t>
      </w:r>
      <w:r>
        <w:rPr/>
        <w:t>og Landbrug</w:t>
      </w:r>
    </w:p>
    <w:p>
      <w:pPr>
        <w:pStyle w:val="BodyText"/>
        <w:rPr>
          <w:sz w:val="22"/>
        </w:rPr>
      </w:pPr>
    </w:p>
    <w:p>
      <w:pPr>
        <w:pStyle w:val="Heading4"/>
        <w:spacing w:line="235" w:lineRule="auto"/>
      </w:pPr>
      <w:r>
        <w:rPr>
          <w:color w:val="82BC00"/>
        </w:rPr>
        <w:t>Bilag 3: Liste over alle medvirkende aktører</w:t>
      </w:r>
      <w:r>
        <w:rPr>
          <w:color w:val="82BC00"/>
          <w:spacing w:val="-44"/>
        </w:rPr>
        <w:t> </w:t>
      </w:r>
      <w:r>
        <w:rPr>
          <w:color w:val="82BC00"/>
        </w:rPr>
        <w:t>i førmålingen, sommer</w:t>
      </w:r>
      <w:r>
        <w:rPr>
          <w:color w:val="82BC00"/>
          <w:spacing w:val="-2"/>
        </w:rPr>
        <w:t> </w:t>
      </w:r>
      <w:r>
        <w:rPr>
          <w:color w:val="82BC00"/>
        </w:rPr>
        <w:t>2016</w:t>
      </w:r>
    </w:p>
    <w:p>
      <w:pPr>
        <w:pStyle w:val="Heading7"/>
        <w:spacing w:before="212"/>
      </w:pPr>
      <w:r>
        <w:rPr/>
        <w:t>Diskobugten</w:t>
      </w:r>
    </w:p>
    <w:p>
      <w:pPr>
        <w:pStyle w:val="BodyText"/>
        <w:spacing w:line="235" w:lineRule="auto" w:before="2"/>
        <w:ind w:left="887" w:right="278"/>
      </w:pPr>
      <w:r>
        <w:rPr/>
        <w:t>Bjarne Gregersen, beredskabschef, Qaasuitsup kommunia Aqqalu Jerimiassen, turismekonsulent, Qaasuitsup kommunia René Heilmann, erhvervschef, Qaasuitsup kommunia</w:t>
      </w:r>
    </w:p>
    <w:p>
      <w:pPr>
        <w:pStyle w:val="BodyText"/>
        <w:spacing w:line="240" w:lineRule="exact"/>
        <w:ind w:left="887"/>
      </w:pPr>
      <w:r>
        <w:rPr/>
        <w:t>Hans Peter Lennert, erhvervsdirektør, Qaasuitsup kommunia</w:t>
      </w:r>
    </w:p>
    <w:p>
      <w:pPr>
        <w:pStyle w:val="BodyText"/>
        <w:spacing w:line="242" w:lineRule="exact"/>
        <w:ind w:left="887"/>
      </w:pPr>
      <w:r>
        <w:rPr/>
        <w:t>Hanne Holm Andersen, planchef, Qaasuitsup kommunia</w:t>
      </w:r>
    </w:p>
    <w:p>
      <w:pPr>
        <w:pStyle w:val="BodyText"/>
        <w:spacing w:line="235" w:lineRule="auto" w:before="63"/>
        <w:ind w:left="309" w:right="676"/>
      </w:pPr>
      <w:r>
        <w:rPr/>
        <w:br w:type="column"/>
      </w:r>
      <w:r>
        <w:rPr/>
        <w:t>Pia Nielsen, folkeskolelærer, orienteringsløber og jæger Aron E. Petersen, park ranger ved Ilulissat Isfjord</w:t>
      </w:r>
    </w:p>
    <w:p>
      <w:pPr>
        <w:pStyle w:val="BodyText"/>
        <w:spacing w:line="235" w:lineRule="auto" w:before="2"/>
        <w:ind w:left="309" w:right="676"/>
      </w:pPr>
      <w:r>
        <w:rPr/>
        <w:t>Ole Gamst-Pedersen, museumsleder og orienteringsløber Jakob Schytz, koordinator, World of Greenland</w:t>
      </w:r>
    </w:p>
    <w:p>
      <w:pPr>
        <w:pStyle w:val="BodyText"/>
        <w:spacing w:line="235" w:lineRule="auto" w:before="1"/>
        <w:ind w:left="309" w:right="676"/>
      </w:pPr>
      <w:r>
        <w:rPr/>
        <w:t>Henrik Petersen, politimand, Qaasuitsup kommunia Flemming Nielsen, lærer og orienteringsløber</w:t>
      </w:r>
    </w:p>
    <w:p>
      <w:pPr>
        <w:pStyle w:val="BodyText"/>
        <w:spacing w:line="242" w:lineRule="exact"/>
        <w:ind w:left="309"/>
      </w:pPr>
      <w:r>
        <w:rPr/>
        <w:t>Ricky Lindy Nielsen, pilot, Airzafari, Ilulissat</w:t>
      </w:r>
    </w:p>
    <w:p>
      <w:pPr>
        <w:pStyle w:val="BodyText"/>
        <w:spacing w:before="4"/>
        <w:rPr>
          <w:sz w:val="19"/>
        </w:rPr>
      </w:pPr>
    </w:p>
    <w:p>
      <w:pPr>
        <w:pStyle w:val="Heading7"/>
        <w:ind w:left="309"/>
      </w:pPr>
      <w:r>
        <w:rPr/>
        <w:t>Tasiilaq</w:t>
      </w:r>
    </w:p>
    <w:p>
      <w:pPr>
        <w:pStyle w:val="BodyText"/>
        <w:spacing w:line="240" w:lineRule="exact"/>
        <w:ind w:left="309"/>
      </w:pPr>
      <w:r>
        <w:rPr/>
        <w:t>Yew Lin Tay, Arctic Wonderland Tours</w:t>
      </w:r>
    </w:p>
    <w:p>
      <w:pPr>
        <w:pStyle w:val="BodyText"/>
        <w:spacing w:line="235" w:lineRule="auto" w:before="2"/>
        <w:ind w:left="309" w:right="676"/>
      </w:pPr>
      <w:r>
        <w:rPr/>
        <w:t>Tim Nicolaisen, flight operations manager, Greenlandcopter Mike Nicolaisen, direktør, Arctic Wonderland Tours</w:t>
      </w:r>
    </w:p>
    <w:p>
      <w:pPr>
        <w:pStyle w:val="BodyText"/>
        <w:spacing w:line="235" w:lineRule="auto" w:before="1"/>
        <w:ind w:left="309" w:right="2391"/>
      </w:pPr>
      <w:r>
        <w:rPr/>
        <w:t>Erik Larsen, maskinmester,</w:t>
      </w:r>
      <w:r>
        <w:rPr>
          <w:spacing w:val="-35"/>
        </w:rPr>
        <w:t> </w:t>
      </w:r>
      <w:r>
        <w:rPr/>
        <w:t>Nukissiorfiit Hans Poul Andersen, politiassistent Lars </w:t>
      </w:r>
      <w:r>
        <w:rPr>
          <w:spacing w:val="-3"/>
        </w:rPr>
        <w:t>Anker-Møller, </w:t>
      </w:r>
      <w:r>
        <w:rPr>
          <w:spacing w:val="-4"/>
        </w:rPr>
        <w:t>ejer, </w:t>
      </w:r>
      <w:r>
        <w:rPr/>
        <w:t>Arctic Dream</w:t>
      </w:r>
    </w:p>
    <w:p>
      <w:pPr>
        <w:pStyle w:val="BodyText"/>
        <w:spacing w:before="7"/>
        <w:rPr>
          <w:sz w:val="19"/>
        </w:rPr>
      </w:pPr>
    </w:p>
    <w:p>
      <w:pPr>
        <w:pStyle w:val="Heading7"/>
        <w:ind w:left="309"/>
      </w:pPr>
      <w:r>
        <w:rPr/>
        <w:t>Sydgrønland</w:t>
      </w:r>
    </w:p>
    <w:p>
      <w:pPr>
        <w:pStyle w:val="BodyText"/>
        <w:spacing w:line="235" w:lineRule="auto" w:before="2"/>
        <w:ind w:left="309" w:right="1543"/>
      </w:pPr>
      <w:r>
        <w:rPr/>
        <w:t>Leif Baadh, teknisk chef, Kommune Kujalleq Birger Kristoffersen, planchef, Kommune Kujalleq Paul Petersen, driftsleder, TelePost</w:t>
      </w:r>
    </w:p>
    <w:p>
      <w:pPr>
        <w:pStyle w:val="BodyText"/>
        <w:spacing w:line="235" w:lineRule="auto" w:before="2"/>
        <w:ind w:left="309" w:right="1543"/>
      </w:pPr>
      <w:r>
        <w:rPr/>
        <w:t>Keld Jensen, udviklingschef, Kommune Kujalleq Poul Erik Pedersen, direktør, PEP Consult</w:t>
      </w:r>
    </w:p>
    <w:p>
      <w:pPr>
        <w:pStyle w:val="BodyText"/>
        <w:spacing w:line="235" w:lineRule="auto" w:before="1"/>
        <w:ind w:left="309" w:right="676"/>
      </w:pPr>
      <w:r>
        <w:rPr/>
        <w:t>Peter Lindberg, smykkeproducent og geoturismeoperatør Henning Bohse, geolog</w:t>
      </w:r>
    </w:p>
    <w:p>
      <w:pPr>
        <w:pStyle w:val="BodyText"/>
        <w:spacing w:line="235" w:lineRule="auto" w:before="2"/>
        <w:ind w:left="309"/>
      </w:pPr>
      <w:r>
        <w:rPr/>
        <w:t>Ib Laursen, Operations Manager, Greenland Minerals and Energy AS Aviaja Lennert, lærer og fåreholder, Tasiusaq, Narsaq</w:t>
      </w:r>
    </w:p>
    <w:p>
      <w:pPr>
        <w:pStyle w:val="BodyText"/>
        <w:spacing w:line="242" w:lineRule="exact"/>
        <w:ind w:left="309"/>
      </w:pPr>
      <w:r>
        <w:rPr/>
        <w:t>Kilaasi Knudsen Frederiksen, fåreholder, Tasiusaq, Narsaq</w:t>
      </w:r>
    </w:p>
    <w:p>
      <w:pPr>
        <w:pStyle w:val="BodyText"/>
        <w:spacing w:before="4"/>
        <w:rPr>
          <w:sz w:val="19"/>
        </w:rPr>
      </w:pPr>
    </w:p>
    <w:p>
      <w:pPr>
        <w:pStyle w:val="Heading7"/>
        <w:ind w:left="309"/>
      </w:pPr>
      <w:r>
        <w:rPr/>
        <w:t>Nuuk</w:t>
      </w:r>
    </w:p>
    <w:p>
      <w:pPr>
        <w:pStyle w:val="BodyText"/>
        <w:spacing w:line="240" w:lineRule="exact"/>
        <w:ind w:left="309"/>
      </w:pPr>
      <w:r>
        <w:rPr/>
        <w:t>Søren Frederiksen, civilingeniør, Inuplan</w:t>
      </w:r>
    </w:p>
    <w:p>
      <w:pPr>
        <w:pStyle w:val="BodyText"/>
        <w:spacing w:line="235" w:lineRule="auto" w:before="2"/>
        <w:ind w:left="309"/>
      </w:pPr>
      <w:r>
        <w:rPr/>
        <w:t>Peter Longsholm Jølbæk, AC-fuldmægtig, Departementet for Natur, Miljø og Energi</w:t>
      </w:r>
    </w:p>
    <w:p>
      <w:pPr>
        <w:pStyle w:val="BodyText"/>
        <w:spacing w:line="235" w:lineRule="auto" w:before="1"/>
        <w:ind w:left="309" w:right="752"/>
      </w:pPr>
      <w:r>
        <w:rPr/>
        <w:t>Anders Sejersen, premierløjtnant, landoperations, Sirius Eva Mätzler, GIS/remote sensing specialist, Asiaq</w:t>
      </w:r>
    </w:p>
    <w:p>
      <w:pPr>
        <w:pStyle w:val="BodyText"/>
        <w:spacing w:line="240" w:lineRule="exact"/>
        <w:ind w:left="309"/>
      </w:pPr>
      <w:r>
        <w:rPr/>
        <w:t>Jan Adolfssen, geolog, Råstofdepartementet</w:t>
      </w:r>
    </w:p>
    <w:p>
      <w:pPr>
        <w:pStyle w:val="BodyText"/>
        <w:spacing w:line="235" w:lineRule="auto" w:before="2"/>
        <w:ind w:left="309" w:right="1162"/>
      </w:pPr>
      <w:r>
        <w:rPr/>
        <w:t>Karl Brix Zinglersen, GIS-manager, Naturinstituttet Inge Bisgaard, arkitekt, Grønlands Nationalmuseum Hans Pirupshvarre, systemkoordinator, Nukissiorfiit Anders Vahl, souschef, Visit Greenland</w:t>
      </w:r>
    </w:p>
    <w:p>
      <w:pPr>
        <w:pStyle w:val="BodyText"/>
        <w:spacing w:line="235" w:lineRule="auto" w:before="3"/>
        <w:ind w:left="309" w:right="-1"/>
      </w:pPr>
      <w:r>
        <w:rPr/>
        <w:t>Titus Dalager, sagsbehandler, areal- og bygningsmyndigheden, Kom- muneqarfik Sermersooq</w:t>
      </w:r>
    </w:p>
    <w:p>
      <w:pPr>
        <w:pStyle w:val="BodyText"/>
        <w:spacing w:line="240" w:lineRule="exact"/>
        <w:ind w:left="309"/>
      </w:pPr>
      <w:r>
        <w:rPr/>
        <w:t>Brian Lygh, byplanlægger, Kommuneqarfik Sermersooq</w:t>
      </w:r>
    </w:p>
    <w:p>
      <w:pPr>
        <w:pStyle w:val="BodyText"/>
        <w:spacing w:line="235" w:lineRule="auto" w:before="1"/>
        <w:ind w:left="309"/>
      </w:pPr>
      <w:r>
        <w:rPr/>
        <w:t>Hans Abelsen, afdelingsleder, Forvaltning for Anlæg og Miljø, Kom- muneqarfik Sermersooq</w:t>
      </w:r>
    </w:p>
    <w:p>
      <w:pPr>
        <w:pStyle w:val="BodyText"/>
        <w:spacing w:line="235" w:lineRule="auto" w:before="2"/>
        <w:ind w:left="309"/>
      </w:pPr>
      <w:r>
        <w:rPr/>
        <w:t>Mati Frederiksen, fagchef, Forvaltning for Anlæg og Miljø, Kommu- neqarfik Sermersooq</w:t>
      </w:r>
    </w:p>
    <w:p>
      <w:pPr>
        <w:pStyle w:val="BodyText"/>
        <w:spacing w:line="242" w:lineRule="exact"/>
        <w:ind w:left="309"/>
      </w:pPr>
      <w:r>
        <w:rPr/>
        <w:t>Mikkel Myrup, museumsinspektør, Grønlands Nationalmuseum</w:t>
      </w:r>
    </w:p>
    <w:p>
      <w:pPr>
        <w:pStyle w:val="BodyText"/>
        <w:spacing w:before="4"/>
        <w:rPr>
          <w:sz w:val="19"/>
        </w:rPr>
      </w:pPr>
    </w:p>
    <w:p>
      <w:pPr>
        <w:pStyle w:val="BodyText"/>
        <w:spacing w:line="242" w:lineRule="exact"/>
        <w:ind w:left="309"/>
      </w:pPr>
      <w:r>
        <w:rPr/>
        <w:t>Kangerlussuaq</w:t>
      </w:r>
    </w:p>
    <w:p>
      <w:pPr>
        <w:pStyle w:val="BodyText"/>
        <w:spacing w:line="242" w:lineRule="exact"/>
        <w:ind w:left="309"/>
      </w:pPr>
      <w:r>
        <w:rPr/>
        <w:t>Petrus Nobreus, Search &amp; Rescue-pilot, kaptajn, Air Greenland</w:t>
      </w:r>
    </w:p>
    <w:p>
      <w:pPr>
        <w:pStyle w:val="BodyText"/>
        <w:spacing w:before="4"/>
        <w:rPr>
          <w:sz w:val="19"/>
        </w:rPr>
      </w:pPr>
    </w:p>
    <w:p>
      <w:pPr>
        <w:pStyle w:val="Heading7"/>
        <w:ind w:left="309"/>
      </w:pPr>
      <w:r>
        <w:rPr/>
        <w:t>Roskilde</w:t>
      </w:r>
    </w:p>
    <w:p>
      <w:pPr>
        <w:pStyle w:val="BodyText"/>
        <w:spacing w:line="240" w:lineRule="exact"/>
        <w:ind w:left="309"/>
      </w:pPr>
      <w:r>
        <w:rPr/>
        <w:t>Daniel Spelling Clausen, akademisk medarbejder, bioscience, Aarhus</w:t>
      </w:r>
    </w:p>
    <w:p>
      <w:pPr>
        <w:pStyle w:val="BodyText"/>
        <w:spacing w:line="240" w:lineRule="exact"/>
        <w:ind w:left="309"/>
      </w:pPr>
      <w:r>
        <w:rPr/>
        <w:t>Universitet</w:t>
      </w:r>
    </w:p>
    <w:p>
      <w:pPr>
        <w:pStyle w:val="BodyText"/>
        <w:spacing w:line="242" w:lineRule="exact"/>
        <w:ind w:left="309"/>
      </w:pPr>
      <w:r>
        <w:rPr/>
        <w:t>Mikkel Tamstorf, seniorforsker, bioscience, Aarhus Universitet</w:t>
      </w:r>
    </w:p>
    <w:p>
      <w:pPr>
        <w:pStyle w:val="Heading4"/>
        <w:spacing w:before="39"/>
      </w:pPr>
      <w:r>
        <w:rPr>
          <w:b w:val="0"/>
        </w:rPr>
        <w:br w:type="column"/>
      </w:r>
      <w:r>
        <w:rPr>
          <w:color w:val="82BC00"/>
        </w:rPr>
        <w:t>Bilag 4: Spørgeguide brugt i førmålingen</w:t>
      </w:r>
    </w:p>
    <w:p>
      <w:pPr>
        <w:pStyle w:val="BodyText"/>
        <w:spacing w:line="242" w:lineRule="exact" w:before="209"/>
        <w:ind w:left="887"/>
      </w:pPr>
      <w:r>
        <w:rPr/>
        <w:t>INDEN INTERVIEWET:</w:t>
      </w:r>
    </w:p>
    <w:p>
      <w:pPr>
        <w:pStyle w:val="BodyText"/>
        <w:spacing w:line="235" w:lineRule="auto" w:before="2"/>
        <w:ind w:left="887" w:right="-7"/>
      </w:pPr>
      <w:r>
        <w:rPr/>
        <w:t>Hvem er interviewpersonerne? Hvilke faglige kontekster har de kendskab til?</w:t>
      </w:r>
    </w:p>
    <w:p>
      <w:pPr>
        <w:pStyle w:val="BodyText"/>
        <w:spacing w:line="480" w:lineRule="atLeast" w:before="2"/>
        <w:ind w:left="887" w:right="1923"/>
      </w:pPr>
      <w:r>
        <w:rPr/>
        <w:t>Interviewguide (Varighed 3-3,5 timer) Feltkit:</w:t>
      </w:r>
    </w:p>
    <w:p>
      <w:pPr>
        <w:pStyle w:val="ListParagraph"/>
        <w:numPr>
          <w:ilvl w:val="0"/>
          <w:numId w:val="16"/>
        </w:numPr>
        <w:tabs>
          <w:tab w:pos="1032" w:val="left" w:leader="none"/>
        </w:tabs>
        <w:spacing w:line="238" w:lineRule="exact" w:before="0" w:after="0"/>
        <w:ind w:left="887" w:right="0" w:firstLine="0"/>
        <w:jc w:val="left"/>
        <w:rPr>
          <w:sz w:val="20"/>
        </w:rPr>
      </w:pPr>
      <w:r>
        <w:rPr>
          <w:sz w:val="20"/>
        </w:rPr>
        <w:t>Præsentationsark</w:t>
      </w:r>
    </w:p>
    <w:p>
      <w:pPr>
        <w:pStyle w:val="ListParagraph"/>
        <w:numPr>
          <w:ilvl w:val="0"/>
          <w:numId w:val="16"/>
        </w:numPr>
        <w:tabs>
          <w:tab w:pos="1032" w:val="left" w:leader="none"/>
        </w:tabs>
        <w:spacing w:line="240" w:lineRule="exact" w:before="0" w:after="0"/>
        <w:ind w:left="887" w:right="0" w:firstLine="0"/>
        <w:jc w:val="left"/>
        <w:rPr>
          <w:sz w:val="20"/>
        </w:rPr>
      </w:pPr>
      <w:r>
        <w:rPr>
          <w:sz w:val="20"/>
        </w:rPr>
        <w:t>Succeskriterieøvelse</w:t>
      </w:r>
    </w:p>
    <w:p>
      <w:pPr>
        <w:pStyle w:val="ListParagraph"/>
        <w:numPr>
          <w:ilvl w:val="0"/>
          <w:numId w:val="16"/>
        </w:numPr>
        <w:tabs>
          <w:tab w:pos="1032" w:val="left" w:leader="none"/>
        </w:tabs>
        <w:spacing w:line="242" w:lineRule="exact" w:before="0" w:after="0"/>
        <w:ind w:left="887" w:right="0" w:firstLine="0"/>
        <w:jc w:val="left"/>
        <w:rPr>
          <w:sz w:val="20"/>
        </w:rPr>
      </w:pPr>
      <w:r>
        <w:rPr>
          <w:sz w:val="20"/>
        </w:rPr>
        <w:t>Samtykkeerklæringer</w:t>
      </w:r>
    </w:p>
    <w:p>
      <w:pPr>
        <w:pStyle w:val="BodyText"/>
        <w:spacing w:before="4"/>
        <w:rPr>
          <w:sz w:val="19"/>
        </w:rPr>
      </w:pPr>
    </w:p>
    <w:p>
      <w:pPr>
        <w:pStyle w:val="BodyText"/>
        <w:spacing w:line="242" w:lineRule="exact"/>
        <w:ind w:left="887"/>
      </w:pPr>
      <w:r>
        <w:rPr/>
        <w:t>PRÆSENTATION OG INTRODUKTION AF UNDERSØGELSEN</w:t>
      </w:r>
    </w:p>
    <w:p>
      <w:pPr>
        <w:pStyle w:val="ListParagraph"/>
        <w:numPr>
          <w:ilvl w:val="0"/>
          <w:numId w:val="16"/>
        </w:numPr>
        <w:tabs>
          <w:tab w:pos="1032" w:val="left" w:leader="none"/>
        </w:tabs>
        <w:spacing w:line="240" w:lineRule="exact" w:before="0" w:after="0"/>
        <w:ind w:left="887" w:right="0" w:firstLine="0"/>
        <w:jc w:val="left"/>
        <w:rPr>
          <w:sz w:val="20"/>
        </w:rPr>
      </w:pPr>
      <w:r>
        <w:rPr>
          <w:sz w:val="20"/>
        </w:rPr>
        <w:t>Maria præsenterer sig </w:t>
      </w:r>
      <w:r>
        <w:rPr>
          <w:spacing w:val="-4"/>
          <w:sz w:val="20"/>
        </w:rPr>
        <w:t>selv, </w:t>
      </w:r>
      <w:r>
        <w:rPr>
          <w:sz w:val="20"/>
        </w:rPr>
        <w:t>Helle præsenterer sig</w:t>
      </w:r>
      <w:r>
        <w:rPr>
          <w:spacing w:val="-8"/>
          <w:sz w:val="20"/>
        </w:rPr>
        <w:t> </w:t>
      </w:r>
      <w:r>
        <w:rPr>
          <w:sz w:val="20"/>
        </w:rPr>
        <w:t>selv</w:t>
      </w:r>
    </w:p>
    <w:p>
      <w:pPr>
        <w:pStyle w:val="ListParagraph"/>
        <w:numPr>
          <w:ilvl w:val="0"/>
          <w:numId w:val="16"/>
        </w:numPr>
        <w:tabs>
          <w:tab w:pos="1032" w:val="left" w:leader="none"/>
        </w:tabs>
        <w:spacing w:line="240" w:lineRule="exact" w:before="0" w:after="0"/>
        <w:ind w:left="887" w:right="0" w:firstLine="0"/>
        <w:jc w:val="left"/>
        <w:rPr>
          <w:sz w:val="20"/>
        </w:rPr>
      </w:pPr>
      <w:r>
        <w:rPr>
          <w:spacing w:val="-6"/>
          <w:sz w:val="20"/>
        </w:rPr>
        <w:t>Tak </w:t>
      </w:r>
      <w:r>
        <w:rPr>
          <w:sz w:val="20"/>
        </w:rPr>
        <w:t>fordi I vil være</w:t>
      </w:r>
      <w:r>
        <w:rPr>
          <w:spacing w:val="3"/>
          <w:sz w:val="20"/>
        </w:rPr>
        <w:t> </w:t>
      </w:r>
      <w:r>
        <w:rPr>
          <w:sz w:val="20"/>
        </w:rPr>
        <w:t>med</w:t>
      </w:r>
    </w:p>
    <w:p>
      <w:pPr>
        <w:pStyle w:val="ListParagraph"/>
        <w:numPr>
          <w:ilvl w:val="0"/>
          <w:numId w:val="16"/>
        </w:numPr>
        <w:tabs>
          <w:tab w:pos="1032" w:val="left" w:leader="none"/>
        </w:tabs>
        <w:spacing w:line="235" w:lineRule="auto" w:before="1" w:after="0"/>
        <w:ind w:left="887" w:right="0" w:firstLine="0"/>
        <w:jc w:val="left"/>
        <w:rPr>
          <w:sz w:val="20"/>
        </w:rPr>
      </w:pPr>
      <w:r>
        <w:rPr>
          <w:sz w:val="20"/>
        </w:rPr>
        <w:t>Kort</w:t>
      </w:r>
      <w:r>
        <w:rPr>
          <w:spacing w:val="-11"/>
          <w:sz w:val="20"/>
        </w:rPr>
        <w:t> </w:t>
      </w:r>
      <w:r>
        <w:rPr>
          <w:sz w:val="20"/>
        </w:rPr>
        <w:t>præsentation</w:t>
      </w:r>
      <w:r>
        <w:rPr>
          <w:spacing w:val="-10"/>
          <w:sz w:val="20"/>
        </w:rPr>
        <w:t> </w:t>
      </w:r>
      <w:r>
        <w:rPr>
          <w:sz w:val="20"/>
        </w:rPr>
        <w:t>af</w:t>
      </w:r>
      <w:r>
        <w:rPr>
          <w:spacing w:val="-11"/>
          <w:sz w:val="20"/>
        </w:rPr>
        <w:t> </w:t>
      </w:r>
      <w:r>
        <w:rPr>
          <w:sz w:val="20"/>
        </w:rPr>
        <w:t>pilotprojektet</w:t>
      </w:r>
      <w:r>
        <w:rPr>
          <w:spacing w:val="-10"/>
          <w:sz w:val="20"/>
        </w:rPr>
        <w:t> </w:t>
      </w:r>
      <w:r>
        <w:rPr>
          <w:sz w:val="20"/>
        </w:rPr>
        <w:t>og</w:t>
      </w:r>
      <w:r>
        <w:rPr>
          <w:spacing w:val="-11"/>
          <w:sz w:val="20"/>
        </w:rPr>
        <w:t> </w:t>
      </w:r>
      <w:r>
        <w:rPr>
          <w:sz w:val="20"/>
        </w:rPr>
        <w:t>undersøgelsen,</w:t>
      </w:r>
      <w:r>
        <w:rPr>
          <w:spacing w:val="-10"/>
          <w:sz w:val="20"/>
        </w:rPr>
        <w:t> </w:t>
      </w:r>
      <w:r>
        <w:rPr>
          <w:sz w:val="20"/>
        </w:rPr>
        <w:t>reference</w:t>
      </w:r>
      <w:r>
        <w:rPr>
          <w:spacing w:val="-11"/>
          <w:sz w:val="20"/>
        </w:rPr>
        <w:t> </w:t>
      </w:r>
      <w:r>
        <w:rPr>
          <w:sz w:val="20"/>
        </w:rPr>
        <w:t>til ortofotos og</w:t>
      </w:r>
      <w:r>
        <w:rPr>
          <w:spacing w:val="-3"/>
          <w:sz w:val="20"/>
        </w:rPr>
        <w:t> </w:t>
      </w:r>
      <w:r>
        <w:rPr>
          <w:sz w:val="20"/>
        </w:rPr>
        <w:t>eventyrkort</w:t>
      </w:r>
    </w:p>
    <w:p>
      <w:pPr>
        <w:pStyle w:val="ListParagraph"/>
        <w:numPr>
          <w:ilvl w:val="0"/>
          <w:numId w:val="16"/>
        </w:numPr>
        <w:tabs>
          <w:tab w:pos="1032" w:val="left" w:leader="none"/>
        </w:tabs>
        <w:spacing w:line="235" w:lineRule="auto" w:before="2" w:after="0"/>
        <w:ind w:left="887" w:right="395" w:firstLine="0"/>
        <w:jc w:val="left"/>
        <w:rPr>
          <w:sz w:val="20"/>
        </w:rPr>
      </w:pPr>
      <w:r>
        <w:rPr>
          <w:sz w:val="20"/>
        </w:rPr>
        <w:t>Hvad</w:t>
      </w:r>
      <w:r>
        <w:rPr>
          <w:spacing w:val="-6"/>
          <w:sz w:val="20"/>
        </w:rPr>
        <w:t> </w:t>
      </w:r>
      <w:r>
        <w:rPr>
          <w:sz w:val="20"/>
        </w:rPr>
        <w:t>skal</w:t>
      </w:r>
      <w:r>
        <w:rPr>
          <w:spacing w:val="-5"/>
          <w:sz w:val="20"/>
        </w:rPr>
        <w:t> </w:t>
      </w:r>
      <w:r>
        <w:rPr>
          <w:sz w:val="20"/>
        </w:rPr>
        <w:t>der</w:t>
      </w:r>
      <w:r>
        <w:rPr>
          <w:spacing w:val="-5"/>
          <w:sz w:val="20"/>
        </w:rPr>
        <w:t> </w:t>
      </w:r>
      <w:r>
        <w:rPr>
          <w:sz w:val="20"/>
        </w:rPr>
        <w:t>ske?</w:t>
      </w:r>
      <w:r>
        <w:rPr>
          <w:spacing w:val="-4"/>
          <w:sz w:val="20"/>
        </w:rPr>
        <w:t> </w:t>
      </w:r>
      <w:r>
        <w:rPr>
          <w:sz w:val="20"/>
        </w:rPr>
        <w:t>3,5</w:t>
      </w:r>
      <w:r>
        <w:rPr>
          <w:spacing w:val="-4"/>
          <w:sz w:val="20"/>
        </w:rPr>
        <w:t> timer,</w:t>
      </w:r>
      <w:r>
        <w:rPr>
          <w:spacing w:val="-5"/>
          <w:sz w:val="20"/>
        </w:rPr>
        <w:t> </w:t>
      </w:r>
      <w:r>
        <w:rPr>
          <w:sz w:val="20"/>
        </w:rPr>
        <w:t>pause</w:t>
      </w:r>
      <w:r>
        <w:rPr>
          <w:spacing w:val="-5"/>
          <w:sz w:val="20"/>
        </w:rPr>
        <w:t> </w:t>
      </w:r>
      <w:r>
        <w:rPr>
          <w:sz w:val="20"/>
        </w:rPr>
        <w:t>med</w:t>
      </w:r>
      <w:r>
        <w:rPr>
          <w:spacing w:val="-4"/>
          <w:sz w:val="20"/>
        </w:rPr>
        <w:t> </w:t>
      </w:r>
      <w:r>
        <w:rPr>
          <w:sz w:val="20"/>
        </w:rPr>
        <w:t>snacks,</w:t>
      </w:r>
      <w:r>
        <w:rPr>
          <w:spacing w:val="-5"/>
          <w:sz w:val="20"/>
        </w:rPr>
        <w:t> </w:t>
      </w:r>
      <w:r>
        <w:rPr>
          <w:sz w:val="20"/>
        </w:rPr>
        <w:t>lydoptagelse, billeder</w:t>
      </w:r>
      <w:r>
        <w:rPr>
          <w:spacing w:val="-2"/>
          <w:sz w:val="20"/>
        </w:rPr>
        <w:t> </w:t>
      </w:r>
      <w:r>
        <w:rPr>
          <w:sz w:val="20"/>
        </w:rPr>
        <w:t>undervejs</w:t>
      </w:r>
    </w:p>
    <w:p>
      <w:pPr>
        <w:pStyle w:val="ListParagraph"/>
        <w:numPr>
          <w:ilvl w:val="0"/>
          <w:numId w:val="16"/>
        </w:numPr>
        <w:tabs>
          <w:tab w:pos="1032" w:val="left" w:leader="none"/>
        </w:tabs>
        <w:spacing w:line="235" w:lineRule="auto" w:before="1" w:after="0"/>
        <w:ind w:left="887" w:right="109" w:firstLine="0"/>
        <w:jc w:val="left"/>
        <w:rPr>
          <w:sz w:val="20"/>
        </w:rPr>
      </w:pPr>
      <w:r>
        <w:rPr>
          <w:sz w:val="20"/>
        </w:rPr>
        <w:t>Fælles</w:t>
      </w:r>
      <w:r>
        <w:rPr>
          <w:spacing w:val="-3"/>
          <w:sz w:val="20"/>
        </w:rPr>
        <w:t> </w:t>
      </w:r>
      <w:r>
        <w:rPr>
          <w:sz w:val="20"/>
        </w:rPr>
        <w:t>mål:</w:t>
      </w:r>
      <w:r>
        <w:rPr>
          <w:spacing w:val="-2"/>
          <w:sz w:val="20"/>
        </w:rPr>
        <w:t> </w:t>
      </w:r>
      <w:r>
        <w:rPr>
          <w:sz w:val="20"/>
        </w:rPr>
        <w:t>at</w:t>
      </w:r>
      <w:r>
        <w:rPr>
          <w:spacing w:val="-3"/>
          <w:sz w:val="20"/>
        </w:rPr>
        <w:t> </w:t>
      </w:r>
      <w:r>
        <w:rPr>
          <w:sz w:val="20"/>
        </w:rPr>
        <w:t>lære</w:t>
      </w:r>
      <w:r>
        <w:rPr>
          <w:spacing w:val="-2"/>
          <w:sz w:val="20"/>
        </w:rPr>
        <w:t> </w:t>
      </w:r>
      <w:r>
        <w:rPr>
          <w:sz w:val="20"/>
        </w:rPr>
        <w:t>af</w:t>
      </w:r>
      <w:r>
        <w:rPr>
          <w:spacing w:val="-4"/>
          <w:sz w:val="20"/>
        </w:rPr>
        <w:t> </w:t>
      </w:r>
      <w:r>
        <w:rPr>
          <w:sz w:val="20"/>
        </w:rPr>
        <w:t>jer</w:t>
      </w:r>
      <w:r>
        <w:rPr>
          <w:spacing w:val="-3"/>
          <w:sz w:val="20"/>
        </w:rPr>
        <w:t> </w:t>
      </w:r>
      <w:r>
        <w:rPr>
          <w:sz w:val="20"/>
        </w:rPr>
        <w:t>–</w:t>
      </w:r>
      <w:r>
        <w:rPr>
          <w:spacing w:val="-3"/>
          <w:sz w:val="20"/>
        </w:rPr>
        <w:t> </w:t>
      </w:r>
      <w:r>
        <w:rPr>
          <w:sz w:val="20"/>
        </w:rPr>
        <w:t>I</w:t>
      </w:r>
      <w:r>
        <w:rPr>
          <w:spacing w:val="-3"/>
          <w:sz w:val="20"/>
        </w:rPr>
        <w:t> </w:t>
      </w:r>
      <w:r>
        <w:rPr>
          <w:sz w:val="20"/>
        </w:rPr>
        <w:t>er</w:t>
      </w:r>
      <w:r>
        <w:rPr>
          <w:spacing w:val="-2"/>
          <w:sz w:val="20"/>
        </w:rPr>
        <w:t> </w:t>
      </w:r>
      <w:r>
        <w:rPr>
          <w:sz w:val="20"/>
        </w:rPr>
        <w:t>eksperterne</w:t>
      </w:r>
      <w:r>
        <w:rPr>
          <w:spacing w:val="-3"/>
          <w:sz w:val="20"/>
        </w:rPr>
        <w:t> </w:t>
      </w:r>
      <w:r>
        <w:rPr>
          <w:sz w:val="20"/>
        </w:rPr>
        <w:t></w:t>
      </w:r>
      <w:r>
        <w:rPr>
          <w:spacing w:val="-2"/>
          <w:sz w:val="20"/>
        </w:rPr>
        <w:t> </w:t>
      </w:r>
      <w:r>
        <w:rPr>
          <w:sz w:val="20"/>
        </w:rPr>
        <w:t>jeres</w:t>
      </w:r>
      <w:r>
        <w:rPr>
          <w:spacing w:val="-3"/>
          <w:sz w:val="20"/>
        </w:rPr>
        <w:t> </w:t>
      </w:r>
      <w:r>
        <w:rPr>
          <w:sz w:val="20"/>
        </w:rPr>
        <w:t>input</w:t>
      </w:r>
      <w:r>
        <w:rPr>
          <w:spacing w:val="-3"/>
          <w:sz w:val="20"/>
        </w:rPr>
        <w:t> </w:t>
      </w:r>
      <w:r>
        <w:rPr>
          <w:sz w:val="20"/>
        </w:rPr>
        <w:t>og</w:t>
      </w:r>
      <w:r>
        <w:rPr>
          <w:spacing w:val="-3"/>
          <w:sz w:val="20"/>
        </w:rPr>
        <w:t> </w:t>
      </w:r>
      <w:r>
        <w:rPr>
          <w:sz w:val="20"/>
        </w:rPr>
        <w:t>det</w:t>
      </w:r>
      <w:r>
        <w:rPr>
          <w:spacing w:val="-3"/>
          <w:sz w:val="20"/>
        </w:rPr>
        <w:t> </w:t>
      </w:r>
      <w:r>
        <w:rPr>
          <w:spacing w:val="-46"/>
          <w:sz w:val="20"/>
        </w:rPr>
        <w:t>vi</w:t>
      </w:r>
      <w:r>
        <w:rPr>
          <w:spacing w:val="-43"/>
          <w:sz w:val="20"/>
        </w:rPr>
        <w:t> </w:t>
      </w:r>
      <w:r>
        <w:rPr>
          <w:sz w:val="20"/>
        </w:rPr>
        <w:t>lærer af </w:t>
      </w:r>
      <w:r>
        <w:rPr>
          <w:spacing w:val="-5"/>
          <w:sz w:val="20"/>
        </w:rPr>
        <w:t>jer, </w:t>
      </w:r>
      <w:r>
        <w:rPr>
          <w:sz w:val="20"/>
        </w:rPr>
        <w:t>tager vi med</w:t>
      </w:r>
      <w:r>
        <w:rPr>
          <w:spacing w:val="2"/>
          <w:sz w:val="20"/>
        </w:rPr>
        <w:t> </w:t>
      </w:r>
      <w:r>
        <w:rPr>
          <w:sz w:val="20"/>
        </w:rPr>
        <w:t>videre…</w:t>
      </w:r>
    </w:p>
    <w:p>
      <w:pPr>
        <w:pStyle w:val="ListParagraph"/>
        <w:numPr>
          <w:ilvl w:val="0"/>
          <w:numId w:val="16"/>
        </w:numPr>
        <w:tabs>
          <w:tab w:pos="1032" w:val="left" w:leader="none"/>
        </w:tabs>
        <w:spacing w:line="240" w:lineRule="exact" w:before="0" w:after="0"/>
        <w:ind w:left="1031" w:right="0" w:hanging="144"/>
        <w:jc w:val="left"/>
        <w:rPr>
          <w:sz w:val="20"/>
        </w:rPr>
      </w:pPr>
      <w:r>
        <w:rPr>
          <w:sz w:val="20"/>
        </w:rPr>
        <w:t>Der er </w:t>
      </w:r>
      <w:r>
        <w:rPr>
          <w:spacing w:val="-3"/>
          <w:sz w:val="20"/>
        </w:rPr>
        <w:t>ikke </w:t>
      </w:r>
      <w:r>
        <w:rPr>
          <w:sz w:val="20"/>
        </w:rPr>
        <w:t>nogle </w:t>
      </w:r>
      <w:r>
        <w:rPr>
          <w:spacing w:val="-5"/>
          <w:sz w:val="20"/>
        </w:rPr>
        <w:t>svar, </w:t>
      </w:r>
      <w:r>
        <w:rPr>
          <w:sz w:val="20"/>
        </w:rPr>
        <w:t>der er rigtige eller</w:t>
      </w:r>
      <w:r>
        <w:rPr>
          <w:spacing w:val="3"/>
          <w:sz w:val="20"/>
        </w:rPr>
        <w:t> </w:t>
      </w:r>
      <w:r>
        <w:rPr>
          <w:spacing w:val="-3"/>
          <w:sz w:val="20"/>
        </w:rPr>
        <w:t>forkerte</w:t>
      </w:r>
    </w:p>
    <w:p>
      <w:pPr>
        <w:pStyle w:val="ListParagraph"/>
        <w:numPr>
          <w:ilvl w:val="0"/>
          <w:numId w:val="16"/>
        </w:numPr>
        <w:tabs>
          <w:tab w:pos="1032" w:val="left" w:leader="none"/>
        </w:tabs>
        <w:spacing w:line="235" w:lineRule="auto" w:before="2" w:after="0"/>
        <w:ind w:left="887" w:right="145" w:firstLine="0"/>
        <w:jc w:val="both"/>
        <w:rPr>
          <w:sz w:val="20"/>
        </w:rPr>
      </w:pPr>
      <w:r>
        <w:rPr>
          <w:sz w:val="20"/>
        </w:rPr>
        <w:t>Vi</w:t>
      </w:r>
      <w:r>
        <w:rPr>
          <w:spacing w:val="-7"/>
          <w:sz w:val="20"/>
        </w:rPr>
        <w:t> </w:t>
      </w:r>
      <w:r>
        <w:rPr>
          <w:sz w:val="20"/>
        </w:rPr>
        <w:t>ved,</w:t>
      </w:r>
      <w:r>
        <w:rPr>
          <w:spacing w:val="-6"/>
          <w:sz w:val="20"/>
        </w:rPr>
        <w:t> </w:t>
      </w:r>
      <w:r>
        <w:rPr>
          <w:sz w:val="20"/>
        </w:rPr>
        <w:t>at</w:t>
      </w:r>
      <w:r>
        <w:rPr>
          <w:spacing w:val="-6"/>
          <w:sz w:val="20"/>
        </w:rPr>
        <w:t> </w:t>
      </w:r>
      <w:r>
        <w:rPr>
          <w:sz w:val="20"/>
        </w:rPr>
        <w:t>alle</w:t>
      </w:r>
      <w:r>
        <w:rPr>
          <w:spacing w:val="-7"/>
          <w:sz w:val="20"/>
        </w:rPr>
        <w:t> </w:t>
      </w:r>
      <w:r>
        <w:rPr>
          <w:sz w:val="20"/>
        </w:rPr>
        <w:t>mennesker</w:t>
      </w:r>
      <w:r>
        <w:rPr>
          <w:spacing w:val="-5"/>
          <w:sz w:val="20"/>
        </w:rPr>
        <w:t> </w:t>
      </w:r>
      <w:r>
        <w:rPr>
          <w:sz w:val="20"/>
        </w:rPr>
        <w:t>er</w:t>
      </w:r>
      <w:r>
        <w:rPr>
          <w:spacing w:val="-6"/>
          <w:sz w:val="20"/>
        </w:rPr>
        <w:t> </w:t>
      </w:r>
      <w:r>
        <w:rPr>
          <w:sz w:val="20"/>
        </w:rPr>
        <w:t>forskellige</w:t>
      </w:r>
      <w:r>
        <w:rPr>
          <w:spacing w:val="-6"/>
          <w:sz w:val="20"/>
        </w:rPr>
        <w:t> </w:t>
      </w:r>
      <w:r>
        <w:rPr>
          <w:sz w:val="20"/>
        </w:rPr>
        <w:t>og</w:t>
      </w:r>
      <w:r>
        <w:rPr>
          <w:spacing w:val="-7"/>
          <w:sz w:val="20"/>
        </w:rPr>
        <w:t> </w:t>
      </w:r>
      <w:r>
        <w:rPr>
          <w:sz w:val="20"/>
        </w:rPr>
        <w:t>har</w:t>
      </w:r>
      <w:r>
        <w:rPr>
          <w:spacing w:val="-6"/>
          <w:sz w:val="20"/>
        </w:rPr>
        <w:t> </w:t>
      </w:r>
      <w:r>
        <w:rPr>
          <w:sz w:val="20"/>
        </w:rPr>
        <w:t>forskellige</w:t>
      </w:r>
      <w:r>
        <w:rPr>
          <w:spacing w:val="-6"/>
          <w:sz w:val="20"/>
        </w:rPr>
        <w:t> </w:t>
      </w:r>
      <w:r>
        <w:rPr>
          <w:sz w:val="20"/>
        </w:rPr>
        <w:t>oplevel- ser og </w:t>
      </w:r>
      <w:r>
        <w:rPr>
          <w:spacing w:val="-3"/>
          <w:sz w:val="20"/>
        </w:rPr>
        <w:t>meninger, </w:t>
      </w:r>
      <w:r>
        <w:rPr>
          <w:sz w:val="20"/>
        </w:rPr>
        <w:t>så det er målet, at der også er rum for uenighed i dag</w:t>
      </w:r>
    </w:p>
    <w:p>
      <w:pPr>
        <w:pStyle w:val="ListParagraph"/>
        <w:numPr>
          <w:ilvl w:val="0"/>
          <w:numId w:val="16"/>
        </w:numPr>
        <w:tabs>
          <w:tab w:pos="1032" w:val="left" w:leader="none"/>
        </w:tabs>
        <w:spacing w:line="235" w:lineRule="auto" w:before="2" w:after="0"/>
        <w:ind w:left="887" w:right="51" w:firstLine="0"/>
        <w:jc w:val="left"/>
        <w:rPr>
          <w:sz w:val="20"/>
        </w:rPr>
      </w:pPr>
      <w:r>
        <w:rPr>
          <w:sz w:val="20"/>
        </w:rPr>
        <w:t>Mål</w:t>
      </w:r>
      <w:r>
        <w:rPr>
          <w:spacing w:val="-5"/>
          <w:sz w:val="20"/>
        </w:rPr>
        <w:t> </w:t>
      </w:r>
      <w:r>
        <w:rPr>
          <w:sz w:val="20"/>
        </w:rPr>
        <w:t>om</w:t>
      </w:r>
      <w:r>
        <w:rPr>
          <w:spacing w:val="-5"/>
          <w:sz w:val="20"/>
        </w:rPr>
        <w:t> </w:t>
      </w:r>
      <w:r>
        <w:rPr>
          <w:sz w:val="20"/>
        </w:rPr>
        <w:t>fælles</w:t>
      </w:r>
      <w:r>
        <w:rPr>
          <w:spacing w:val="-5"/>
          <w:sz w:val="20"/>
        </w:rPr>
        <w:t> </w:t>
      </w:r>
      <w:r>
        <w:rPr>
          <w:sz w:val="20"/>
        </w:rPr>
        <w:t>refleksion</w:t>
      </w:r>
      <w:r>
        <w:rPr>
          <w:spacing w:val="-5"/>
          <w:sz w:val="20"/>
        </w:rPr>
        <w:t> </w:t>
      </w:r>
      <w:r>
        <w:rPr>
          <w:sz w:val="20"/>
        </w:rPr>
        <w:t>og</w:t>
      </w:r>
      <w:r>
        <w:rPr>
          <w:spacing w:val="-5"/>
          <w:sz w:val="20"/>
        </w:rPr>
        <w:t> </w:t>
      </w:r>
      <w:r>
        <w:rPr>
          <w:sz w:val="20"/>
        </w:rPr>
        <w:t>selvrefleksion</w:t>
      </w:r>
      <w:r>
        <w:rPr>
          <w:spacing w:val="-5"/>
          <w:sz w:val="20"/>
        </w:rPr>
        <w:t> </w:t>
      </w:r>
      <w:r>
        <w:rPr>
          <w:sz w:val="20"/>
        </w:rPr>
        <w:t>gennem</w:t>
      </w:r>
      <w:r>
        <w:rPr>
          <w:spacing w:val="-5"/>
          <w:sz w:val="20"/>
        </w:rPr>
        <w:t> </w:t>
      </w:r>
      <w:r>
        <w:rPr>
          <w:sz w:val="20"/>
        </w:rPr>
        <w:t>en</w:t>
      </w:r>
      <w:r>
        <w:rPr>
          <w:spacing w:val="-4"/>
          <w:sz w:val="20"/>
        </w:rPr>
        <w:t> </w:t>
      </w:r>
      <w:r>
        <w:rPr>
          <w:spacing w:val="-3"/>
          <w:sz w:val="20"/>
        </w:rPr>
        <w:t>række</w:t>
      </w:r>
      <w:r>
        <w:rPr>
          <w:spacing w:val="-5"/>
          <w:sz w:val="20"/>
        </w:rPr>
        <w:t> </w:t>
      </w:r>
      <w:r>
        <w:rPr>
          <w:sz w:val="20"/>
        </w:rPr>
        <w:t>øvel- ser – vekslen mellem individuelle øvelser og dialog i</w:t>
      </w:r>
      <w:r>
        <w:rPr>
          <w:spacing w:val="-21"/>
          <w:sz w:val="20"/>
        </w:rPr>
        <w:t> </w:t>
      </w:r>
      <w:r>
        <w:rPr>
          <w:sz w:val="20"/>
        </w:rPr>
        <w:t>plenum</w:t>
      </w:r>
    </w:p>
    <w:p>
      <w:pPr>
        <w:pStyle w:val="BodyText"/>
        <w:spacing w:before="6"/>
        <w:rPr>
          <w:sz w:val="19"/>
        </w:rPr>
      </w:pPr>
    </w:p>
    <w:p>
      <w:pPr>
        <w:pStyle w:val="BodyText"/>
        <w:spacing w:line="242" w:lineRule="exact"/>
        <w:ind w:left="887"/>
      </w:pPr>
      <w:r>
        <w:rPr/>
        <w:t>SAMMENRYSTNING</w:t>
      </w:r>
    </w:p>
    <w:p>
      <w:pPr>
        <w:pStyle w:val="BodyText"/>
        <w:spacing w:line="235" w:lineRule="auto" w:before="2"/>
        <w:ind w:left="887" w:right="3837"/>
      </w:pPr>
      <w:r>
        <w:rPr/>
        <w:t>Navneskilte, tuscher Ice-breaker øvelse:</w:t>
      </w:r>
    </w:p>
    <w:p>
      <w:pPr>
        <w:pStyle w:val="BodyText"/>
        <w:spacing w:line="235" w:lineRule="auto" w:before="1"/>
        <w:ind w:left="887" w:right="136"/>
      </w:pPr>
      <w:r>
        <w:rPr/>
        <w:t>1. Deltagerne stiller sig op i alfabetisk rækkefælge efter fornavn. A står forrest. Derefter udfyldes navneskilt.</w:t>
      </w:r>
    </w:p>
    <w:p>
      <w:pPr>
        <w:pStyle w:val="BodyText"/>
        <w:spacing w:before="6"/>
        <w:rPr>
          <w:sz w:val="19"/>
        </w:rPr>
      </w:pPr>
    </w:p>
    <w:p>
      <w:pPr>
        <w:pStyle w:val="BodyText"/>
        <w:spacing w:line="242" w:lineRule="exact"/>
        <w:ind w:left="887"/>
      </w:pPr>
      <w:r>
        <w:rPr>
          <w:spacing w:val="-3"/>
        </w:rPr>
        <w:t>PRÆSENTATIONSRUNDE: KONTEKST </w:t>
      </w:r>
      <w:r>
        <w:rPr/>
        <w:t>OG BRUG AF </w:t>
      </w:r>
      <w:r>
        <w:rPr>
          <w:spacing w:val="-4"/>
        </w:rPr>
        <w:t>KORT </w:t>
      </w:r>
      <w:r>
        <w:rPr/>
        <w:t>OG </w:t>
      </w:r>
      <w:r>
        <w:rPr>
          <w:spacing w:val="-6"/>
        </w:rPr>
        <w:t>GEODATA</w:t>
      </w:r>
    </w:p>
    <w:p>
      <w:pPr>
        <w:pStyle w:val="BodyText"/>
        <w:spacing w:line="235" w:lineRule="auto" w:before="2"/>
        <w:ind w:left="887" w:right="-7"/>
      </w:pPr>
      <w:r>
        <w:rPr/>
        <w:t>Præsentationsark udfyldes inkl. afkrydsning af korttyper (analog, digital, aeronautisk osv…)</w:t>
      </w:r>
    </w:p>
    <w:p>
      <w:pPr>
        <w:pStyle w:val="ListParagraph"/>
        <w:numPr>
          <w:ilvl w:val="0"/>
          <w:numId w:val="16"/>
        </w:numPr>
        <w:tabs>
          <w:tab w:pos="1032" w:val="left" w:leader="none"/>
        </w:tabs>
        <w:spacing w:line="240" w:lineRule="exact" w:before="0" w:after="0"/>
        <w:ind w:left="1031" w:right="0" w:hanging="144"/>
        <w:jc w:val="left"/>
        <w:rPr>
          <w:sz w:val="20"/>
        </w:rPr>
      </w:pPr>
      <w:r>
        <w:rPr>
          <w:sz w:val="20"/>
        </w:rPr>
        <w:t>Hvem er du, og hvad laver</w:t>
      </w:r>
      <w:r>
        <w:rPr>
          <w:spacing w:val="-5"/>
          <w:sz w:val="20"/>
        </w:rPr>
        <w:t> </w:t>
      </w:r>
      <w:r>
        <w:rPr>
          <w:sz w:val="20"/>
        </w:rPr>
        <w:t>du?</w:t>
      </w:r>
    </w:p>
    <w:p>
      <w:pPr>
        <w:pStyle w:val="ListParagraph"/>
        <w:numPr>
          <w:ilvl w:val="0"/>
          <w:numId w:val="16"/>
        </w:numPr>
        <w:tabs>
          <w:tab w:pos="1032" w:val="left" w:leader="none"/>
        </w:tabs>
        <w:spacing w:line="235" w:lineRule="auto" w:before="2" w:after="0"/>
        <w:ind w:left="887" w:right="262" w:firstLine="0"/>
        <w:jc w:val="left"/>
        <w:rPr>
          <w:sz w:val="20"/>
        </w:rPr>
      </w:pPr>
      <w:r>
        <w:rPr>
          <w:sz w:val="20"/>
        </w:rPr>
        <w:t>Hvordan</w:t>
      </w:r>
      <w:r>
        <w:rPr>
          <w:spacing w:val="-8"/>
          <w:sz w:val="20"/>
        </w:rPr>
        <w:t> </w:t>
      </w:r>
      <w:r>
        <w:rPr>
          <w:sz w:val="20"/>
        </w:rPr>
        <w:t>bruger</w:t>
      </w:r>
      <w:r>
        <w:rPr>
          <w:spacing w:val="-7"/>
          <w:sz w:val="20"/>
        </w:rPr>
        <w:t> </w:t>
      </w:r>
      <w:r>
        <w:rPr>
          <w:sz w:val="20"/>
        </w:rPr>
        <w:t>du</w:t>
      </w:r>
      <w:r>
        <w:rPr>
          <w:spacing w:val="-8"/>
          <w:sz w:val="20"/>
        </w:rPr>
        <w:t> </w:t>
      </w:r>
      <w:r>
        <w:rPr>
          <w:sz w:val="20"/>
        </w:rPr>
        <w:t>kort,</w:t>
      </w:r>
      <w:r>
        <w:rPr>
          <w:spacing w:val="-8"/>
          <w:sz w:val="20"/>
        </w:rPr>
        <w:t> </w:t>
      </w:r>
      <w:r>
        <w:rPr>
          <w:sz w:val="20"/>
        </w:rPr>
        <w:t>geodata</w:t>
      </w:r>
      <w:r>
        <w:rPr>
          <w:spacing w:val="-8"/>
          <w:sz w:val="20"/>
        </w:rPr>
        <w:t> </w:t>
      </w:r>
      <w:r>
        <w:rPr>
          <w:sz w:val="20"/>
        </w:rPr>
        <w:t>og</w:t>
      </w:r>
      <w:r>
        <w:rPr>
          <w:spacing w:val="-8"/>
          <w:sz w:val="20"/>
        </w:rPr>
        <w:t> </w:t>
      </w:r>
      <w:r>
        <w:rPr>
          <w:sz w:val="20"/>
        </w:rPr>
        <w:t>informationer</w:t>
      </w:r>
      <w:r>
        <w:rPr>
          <w:spacing w:val="-7"/>
          <w:sz w:val="20"/>
        </w:rPr>
        <w:t> </w:t>
      </w:r>
      <w:r>
        <w:rPr>
          <w:sz w:val="20"/>
        </w:rPr>
        <w:t>fra</w:t>
      </w:r>
      <w:r>
        <w:rPr>
          <w:spacing w:val="-8"/>
          <w:sz w:val="20"/>
        </w:rPr>
        <w:t> </w:t>
      </w:r>
      <w:r>
        <w:rPr>
          <w:sz w:val="20"/>
        </w:rPr>
        <w:t>kort?</w:t>
      </w:r>
      <w:r>
        <w:rPr>
          <w:spacing w:val="-8"/>
          <w:sz w:val="20"/>
        </w:rPr>
        <w:t> </w:t>
      </w:r>
      <w:r>
        <w:rPr>
          <w:sz w:val="20"/>
        </w:rPr>
        <w:t>Be- skriv nogle </w:t>
      </w:r>
      <w:r>
        <w:rPr>
          <w:spacing w:val="-3"/>
          <w:sz w:val="20"/>
        </w:rPr>
        <w:t>konkrete </w:t>
      </w:r>
      <w:r>
        <w:rPr>
          <w:sz w:val="20"/>
        </w:rPr>
        <w:t>situationer og målet med dem.</w:t>
      </w:r>
      <w:r>
        <w:rPr>
          <w:spacing w:val="-17"/>
          <w:sz w:val="20"/>
        </w:rPr>
        <w:t> </w:t>
      </w:r>
      <w:r>
        <w:rPr>
          <w:sz w:val="20"/>
        </w:rPr>
        <w:t>Hvornår?</w:t>
      </w:r>
    </w:p>
    <w:p>
      <w:pPr>
        <w:pStyle w:val="ListParagraph"/>
        <w:numPr>
          <w:ilvl w:val="0"/>
          <w:numId w:val="16"/>
        </w:numPr>
        <w:tabs>
          <w:tab w:pos="1032" w:val="left" w:leader="none"/>
        </w:tabs>
        <w:spacing w:line="235" w:lineRule="auto" w:before="1" w:after="0"/>
        <w:ind w:left="887" w:right="291" w:firstLine="0"/>
        <w:jc w:val="left"/>
        <w:rPr>
          <w:sz w:val="20"/>
        </w:rPr>
      </w:pPr>
      <w:r>
        <w:rPr>
          <w:sz w:val="20"/>
        </w:rPr>
        <w:t>Hvad er det for </w:t>
      </w:r>
      <w:r>
        <w:rPr>
          <w:spacing w:val="-3"/>
          <w:sz w:val="20"/>
        </w:rPr>
        <w:t>kort </w:t>
      </w:r>
      <w:r>
        <w:rPr>
          <w:sz w:val="20"/>
        </w:rPr>
        <w:t>og </w:t>
      </w:r>
      <w:r>
        <w:rPr>
          <w:spacing w:val="-3"/>
          <w:sz w:val="20"/>
        </w:rPr>
        <w:t>informationer, </w:t>
      </w:r>
      <w:r>
        <w:rPr>
          <w:sz w:val="20"/>
        </w:rPr>
        <w:t>du bruger? Hvilke funk- tionaliteter</w:t>
      </w:r>
      <w:r>
        <w:rPr>
          <w:spacing w:val="-6"/>
          <w:sz w:val="20"/>
        </w:rPr>
        <w:t> </w:t>
      </w:r>
      <w:r>
        <w:rPr>
          <w:sz w:val="20"/>
        </w:rPr>
        <w:t>er</w:t>
      </w:r>
      <w:r>
        <w:rPr>
          <w:spacing w:val="-5"/>
          <w:sz w:val="20"/>
        </w:rPr>
        <w:t> </w:t>
      </w:r>
      <w:r>
        <w:rPr>
          <w:sz w:val="20"/>
        </w:rPr>
        <w:t>vigtige</w:t>
      </w:r>
      <w:r>
        <w:rPr>
          <w:spacing w:val="-5"/>
          <w:sz w:val="20"/>
        </w:rPr>
        <w:t> </w:t>
      </w:r>
      <w:r>
        <w:rPr>
          <w:sz w:val="20"/>
        </w:rPr>
        <w:t>for</w:t>
      </w:r>
      <w:r>
        <w:rPr>
          <w:spacing w:val="-6"/>
          <w:sz w:val="20"/>
        </w:rPr>
        <w:t> </w:t>
      </w:r>
      <w:r>
        <w:rPr>
          <w:sz w:val="20"/>
        </w:rPr>
        <w:t>dig?</w:t>
      </w:r>
      <w:r>
        <w:rPr>
          <w:spacing w:val="-7"/>
          <w:sz w:val="20"/>
        </w:rPr>
        <w:t> </w:t>
      </w:r>
      <w:r>
        <w:rPr>
          <w:sz w:val="20"/>
        </w:rPr>
        <w:t>Hvilke</w:t>
      </w:r>
      <w:r>
        <w:rPr>
          <w:spacing w:val="-5"/>
          <w:sz w:val="20"/>
        </w:rPr>
        <w:t> </w:t>
      </w:r>
      <w:r>
        <w:rPr>
          <w:sz w:val="20"/>
        </w:rPr>
        <w:t>slags</w:t>
      </w:r>
      <w:r>
        <w:rPr>
          <w:spacing w:val="-6"/>
          <w:sz w:val="20"/>
        </w:rPr>
        <w:t> </w:t>
      </w:r>
      <w:r>
        <w:rPr>
          <w:spacing w:val="-3"/>
          <w:sz w:val="20"/>
        </w:rPr>
        <w:t>kort</w:t>
      </w:r>
      <w:r>
        <w:rPr>
          <w:spacing w:val="-6"/>
          <w:sz w:val="20"/>
        </w:rPr>
        <w:t> </w:t>
      </w:r>
      <w:r>
        <w:rPr>
          <w:sz w:val="20"/>
        </w:rPr>
        <w:t>bruger</w:t>
      </w:r>
      <w:r>
        <w:rPr>
          <w:spacing w:val="-6"/>
          <w:sz w:val="20"/>
        </w:rPr>
        <w:t> </w:t>
      </w:r>
      <w:r>
        <w:rPr>
          <w:sz w:val="20"/>
        </w:rPr>
        <w:t>du</w:t>
      </w:r>
      <w:r>
        <w:rPr>
          <w:spacing w:val="-6"/>
          <w:sz w:val="20"/>
        </w:rPr>
        <w:t> </w:t>
      </w:r>
      <w:r>
        <w:rPr>
          <w:sz w:val="20"/>
        </w:rPr>
        <w:t>(ikke)</w:t>
      </w:r>
      <w:r>
        <w:rPr>
          <w:spacing w:val="-5"/>
          <w:sz w:val="20"/>
        </w:rPr>
        <w:t> </w:t>
      </w:r>
      <w:r>
        <w:rPr>
          <w:sz w:val="20"/>
        </w:rPr>
        <w:t>til hvad? Er der noget, du</w:t>
      </w:r>
      <w:r>
        <w:rPr>
          <w:spacing w:val="-6"/>
          <w:sz w:val="20"/>
        </w:rPr>
        <w:t> </w:t>
      </w:r>
      <w:r>
        <w:rPr>
          <w:sz w:val="20"/>
        </w:rPr>
        <w:t>savner?</w:t>
      </w:r>
    </w:p>
    <w:p>
      <w:pPr>
        <w:pStyle w:val="BodyText"/>
        <w:spacing w:before="6"/>
        <w:rPr>
          <w:sz w:val="19"/>
        </w:rPr>
      </w:pPr>
    </w:p>
    <w:p>
      <w:pPr>
        <w:pStyle w:val="BodyText"/>
        <w:spacing w:line="242" w:lineRule="exact" w:before="1"/>
        <w:ind w:left="887"/>
      </w:pPr>
      <w:r>
        <w:rPr/>
        <w:t>INDIVIDUEL VURDERING AF SUCCESKRITERIER</w:t>
      </w:r>
    </w:p>
    <w:p>
      <w:pPr>
        <w:pStyle w:val="BodyText"/>
        <w:spacing w:line="235" w:lineRule="auto" w:before="1"/>
        <w:ind w:left="887" w:right="17"/>
      </w:pPr>
      <w:r>
        <w:rPr/>
        <w:t>Alle deltagere får udleveret ark med succeskriterier, udvælger dem, der er relevante for dem (jo flere jo bedre) og vurderer i hvor høj grad, de er enige i udsagnene. Sæt prikker.</w:t>
      </w:r>
    </w:p>
    <w:p>
      <w:pPr>
        <w:pStyle w:val="BodyText"/>
        <w:spacing w:before="7"/>
        <w:rPr>
          <w:sz w:val="19"/>
        </w:rPr>
      </w:pPr>
    </w:p>
    <w:p>
      <w:pPr>
        <w:pStyle w:val="BodyText"/>
        <w:spacing w:line="242" w:lineRule="exact"/>
        <w:ind w:left="887"/>
      </w:pPr>
      <w:r>
        <w:rPr/>
        <w:t>PLENUM: GENNEMGANG AF SUCCESKRITERIER</w:t>
      </w:r>
    </w:p>
    <w:p>
      <w:pPr>
        <w:pStyle w:val="BodyText"/>
        <w:spacing w:line="240" w:lineRule="exact"/>
        <w:ind w:left="887"/>
      </w:pPr>
      <w:r>
        <w:rPr/>
        <w:t>Gennemgås for hvert succeskriterium</w:t>
      </w:r>
    </w:p>
    <w:p>
      <w:pPr>
        <w:pStyle w:val="ListParagraph"/>
        <w:numPr>
          <w:ilvl w:val="0"/>
          <w:numId w:val="16"/>
        </w:numPr>
        <w:tabs>
          <w:tab w:pos="1032" w:val="left" w:leader="none"/>
        </w:tabs>
        <w:spacing w:line="235" w:lineRule="auto" w:before="1" w:after="0"/>
        <w:ind w:left="887" w:right="113" w:firstLine="0"/>
        <w:jc w:val="left"/>
        <w:rPr>
          <w:sz w:val="20"/>
        </w:rPr>
      </w:pPr>
      <w:r>
        <w:rPr>
          <w:sz w:val="20"/>
        </w:rPr>
        <w:t>Hvad har I vurderet her? Hvorfor? (Hvordan </w:t>
      </w:r>
      <w:r>
        <w:rPr>
          <w:spacing w:val="-3"/>
          <w:sz w:val="20"/>
        </w:rPr>
        <w:t>forstår </w:t>
      </w:r>
      <w:r>
        <w:rPr>
          <w:sz w:val="20"/>
        </w:rPr>
        <w:t>I udsagnet?) Hvorfor</w:t>
      </w:r>
      <w:r>
        <w:rPr>
          <w:spacing w:val="-5"/>
          <w:sz w:val="20"/>
        </w:rPr>
        <w:t> </w:t>
      </w:r>
      <w:r>
        <w:rPr>
          <w:sz w:val="20"/>
        </w:rPr>
        <w:t>har</w:t>
      </w:r>
      <w:r>
        <w:rPr>
          <w:spacing w:val="-4"/>
          <w:sz w:val="20"/>
        </w:rPr>
        <w:t> </w:t>
      </w:r>
      <w:r>
        <w:rPr>
          <w:sz w:val="20"/>
        </w:rPr>
        <w:t>I</w:t>
      </w:r>
      <w:r>
        <w:rPr>
          <w:spacing w:val="-4"/>
          <w:sz w:val="20"/>
        </w:rPr>
        <w:t> </w:t>
      </w:r>
      <w:r>
        <w:rPr>
          <w:sz w:val="20"/>
        </w:rPr>
        <w:t>vurderet,</w:t>
      </w:r>
      <w:r>
        <w:rPr>
          <w:spacing w:val="-3"/>
          <w:sz w:val="20"/>
        </w:rPr>
        <w:t> </w:t>
      </w:r>
      <w:r>
        <w:rPr>
          <w:sz w:val="20"/>
        </w:rPr>
        <w:t>som</w:t>
      </w:r>
      <w:r>
        <w:rPr>
          <w:spacing w:val="-5"/>
          <w:sz w:val="20"/>
        </w:rPr>
        <w:t> </w:t>
      </w:r>
      <w:r>
        <w:rPr>
          <w:sz w:val="20"/>
        </w:rPr>
        <w:t>I</w:t>
      </w:r>
      <w:r>
        <w:rPr>
          <w:spacing w:val="-3"/>
          <w:sz w:val="20"/>
        </w:rPr>
        <w:t> </w:t>
      </w:r>
      <w:r>
        <w:rPr>
          <w:sz w:val="20"/>
        </w:rPr>
        <w:t>har?</w:t>
      </w:r>
      <w:r>
        <w:rPr>
          <w:spacing w:val="-4"/>
          <w:sz w:val="20"/>
        </w:rPr>
        <w:t> </w:t>
      </w:r>
      <w:r>
        <w:rPr>
          <w:sz w:val="20"/>
        </w:rPr>
        <w:t>Hvilke</w:t>
      </w:r>
      <w:r>
        <w:rPr>
          <w:spacing w:val="-4"/>
          <w:sz w:val="20"/>
        </w:rPr>
        <w:t> </w:t>
      </w:r>
      <w:r>
        <w:rPr>
          <w:spacing w:val="-3"/>
          <w:sz w:val="20"/>
        </w:rPr>
        <w:t>konkrete </w:t>
      </w:r>
      <w:r>
        <w:rPr>
          <w:sz w:val="20"/>
        </w:rPr>
        <w:t>oplevelser</w:t>
      </w:r>
      <w:r>
        <w:rPr>
          <w:spacing w:val="-4"/>
          <w:sz w:val="20"/>
        </w:rPr>
        <w:t> </w:t>
      </w:r>
      <w:r>
        <w:rPr>
          <w:sz w:val="20"/>
        </w:rPr>
        <w:t>og</w:t>
      </w:r>
      <w:r>
        <w:rPr>
          <w:spacing w:val="-4"/>
          <w:sz w:val="20"/>
        </w:rPr>
        <w:t> </w:t>
      </w:r>
      <w:r>
        <w:rPr>
          <w:sz w:val="20"/>
        </w:rPr>
        <w:t>er-</w:t>
      </w:r>
    </w:p>
    <w:p>
      <w:pPr>
        <w:pStyle w:val="BodyText"/>
        <w:spacing w:line="235" w:lineRule="auto" w:before="49"/>
        <w:ind w:left="300" w:right="724"/>
      </w:pPr>
      <w:r>
        <w:rPr/>
        <w:br w:type="column"/>
      </w:r>
      <w:r>
        <w:rPr/>
        <w:t>faringer ligger til grund for vurderingen for de forskellige deltagere og de faglige kontekster, de repræsenterer?</w:t>
      </w:r>
    </w:p>
    <w:p>
      <w:pPr>
        <w:pStyle w:val="ListParagraph"/>
        <w:numPr>
          <w:ilvl w:val="0"/>
          <w:numId w:val="3"/>
        </w:numPr>
        <w:tabs>
          <w:tab w:pos="446" w:val="left" w:leader="none"/>
        </w:tabs>
        <w:spacing w:line="235" w:lineRule="auto" w:before="2" w:after="0"/>
        <w:ind w:left="300" w:right="787" w:firstLine="0"/>
        <w:jc w:val="left"/>
        <w:rPr>
          <w:sz w:val="20"/>
        </w:rPr>
      </w:pPr>
      <w:r>
        <w:rPr>
          <w:sz w:val="20"/>
        </w:rPr>
        <w:t>Hvilke</w:t>
      </w:r>
      <w:r>
        <w:rPr>
          <w:spacing w:val="-6"/>
          <w:sz w:val="20"/>
        </w:rPr>
        <w:t> </w:t>
      </w:r>
      <w:r>
        <w:rPr>
          <w:sz w:val="20"/>
        </w:rPr>
        <w:t>konsekvenser</w:t>
      </w:r>
      <w:r>
        <w:rPr>
          <w:spacing w:val="-5"/>
          <w:sz w:val="20"/>
        </w:rPr>
        <w:t> </w:t>
      </w:r>
      <w:r>
        <w:rPr>
          <w:sz w:val="20"/>
        </w:rPr>
        <w:t>har</w:t>
      </w:r>
      <w:r>
        <w:rPr>
          <w:spacing w:val="-6"/>
          <w:sz w:val="20"/>
        </w:rPr>
        <w:t> </w:t>
      </w:r>
      <w:r>
        <w:rPr>
          <w:sz w:val="20"/>
        </w:rPr>
        <w:t>tingenes</w:t>
      </w:r>
      <w:r>
        <w:rPr>
          <w:spacing w:val="-5"/>
          <w:sz w:val="20"/>
        </w:rPr>
        <w:t> </w:t>
      </w:r>
      <w:r>
        <w:rPr>
          <w:sz w:val="20"/>
        </w:rPr>
        <w:t>tilstand,</w:t>
      </w:r>
      <w:r>
        <w:rPr>
          <w:spacing w:val="-6"/>
          <w:sz w:val="20"/>
        </w:rPr>
        <w:t> </w:t>
      </w:r>
      <w:r>
        <w:rPr>
          <w:sz w:val="20"/>
        </w:rPr>
        <w:t>som</w:t>
      </w:r>
      <w:r>
        <w:rPr>
          <w:spacing w:val="-7"/>
          <w:sz w:val="20"/>
        </w:rPr>
        <w:t> </w:t>
      </w:r>
      <w:r>
        <w:rPr>
          <w:sz w:val="20"/>
        </w:rPr>
        <w:t>det</w:t>
      </w:r>
      <w:r>
        <w:rPr>
          <w:spacing w:val="-5"/>
          <w:sz w:val="20"/>
        </w:rPr>
        <w:t> </w:t>
      </w:r>
      <w:r>
        <w:rPr>
          <w:sz w:val="20"/>
        </w:rPr>
        <w:t>ser</w:t>
      </w:r>
      <w:r>
        <w:rPr>
          <w:spacing w:val="-6"/>
          <w:sz w:val="20"/>
        </w:rPr>
        <w:t> </w:t>
      </w:r>
      <w:r>
        <w:rPr>
          <w:sz w:val="20"/>
        </w:rPr>
        <w:t>ud</w:t>
      </w:r>
      <w:r>
        <w:rPr>
          <w:spacing w:val="-6"/>
          <w:sz w:val="20"/>
        </w:rPr>
        <w:t> </w:t>
      </w:r>
      <w:r>
        <w:rPr>
          <w:sz w:val="20"/>
        </w:rPr>
        <w:t>nu?</w:t>
      </w:r>
      <w:r>
        <w:rPr>
          <w:spacing w:val="-6"/>
          <w:sz w:val="20"/>
        </w:rPr>
        <w:t> </w:t>
      </w:r>
      <w:r>
        <w:rPr>
          <w:sz w:val="20"/>
        </w:rPr>
        <w:t>For den enkelte, for organisationen, for</w:t>
      </w:r>
      <w:r>
        <w:rPr>
          <w:spacing w:val="-11"/>
          <w:sz w:val="20"/>
        </w:rPr>
        <w:t> </w:t>
      </w:r>
      <w:r>
        <w:rPr>
          <w:sz w:val="20"/>
        </w:rPr>
        <w:t>samfundet?</w:t>
      </w:r>
    </w:p>
    <w:p>
      <w:pPr>
        <w:pStyle w:val="ListParagraph"/>
        <w:numPr>
          <w:ilvl w:val="0"/>
          <w:numId w:val="3"/>
        </w:numPr>
        <w:tabs>
          <w:tab w:pos="446" w:val="left" w:leader="none"/>
        </w:tabs>
        <w:spacing w:line="235" w:lineRule="auto" w:before="1" w:after="0"/>
        <w:ind w:left="300" w:right="1099" w:firstLine="0"/>
        <w:jc w:val="left"/>
        <w:rPr>
          <w:sz w:val="20"/>
        </w:rPr>
      </w:pPr>
      <w:r>
        <w:rPr>
          <w:sz w:val="20"/>
        </w:rPr>
        <w:t>Hvad</w:t>
      </w:r>
      <w:r>
        <w:rPr>
          <w:spacing w:val="-7"/>
          <w:sz w:val="20"/>
        </w:rPr>
        <w:t> </w:t>
      </w:r>
      <w:r>
        <w:rPr>
          <w:sz w:val="20"/>
        </w:rPr>
        <w:t>skal</w:t>
      </w:r>
      <w:r>
        <w:rPr>
          <w:spacing w:val="-6"/>
          <w:sz w:val="20"/>
        </w:rPr>
        <w:t> </w:t>
      </w:r>
      <w:r>
        <w:rPr>
          <w:sz w:val="20"/>
        </w:rPr>
        <w:t>der</w:t>
      </w:r>
      <w:r>
        <w:rPr>
          <w:spacing w:val="-6"/>
          <w:sz w:val="20"/>
        </w:rPr>
        <w:t> </w:t>
      </w:r>
      <w:r>
        <w:rPr>
          <w:sz w:val="20"/>
        </w:rPr>
        <w:t>til</w:t>
      </w:r>
      <w:r>
        <w:rPr>
          <w:spacing w:val="-6"/>
          <w:sz w:val="20"/>
        </w:rPr>
        <w:t> </w:t>
      </w:r>
      <w:r>
        <w:rPr>
          <w:sz w:val="20"/>
        </w:rPr>
        <w:t>for</w:t>
      </w:r>
      <w:r>
        <w:rPr>
          <w:spacing w:val="-6"/>
          <w:sz w:val="20"/>
        </w:rPr>
        <w:t> </w:t>
      </w:r>
      <w:r>
        <w:rPr>
          <w:sz w:val="20"/>
        </w:rPr>
        <w:t>at</w:t>
      </w:r>
      <w:r>
        <w:rPr>
          <w:spacing w:val="-5"/>
          <w:sz w:val="20"/>
        </w:rPr>
        <w:t> </w:t>
      </w:r>
      <w:r>
        <w:rPr>
          <w:sz w:val="20"/>
        </w:rPr>
        <w:t>succeskriteriet</w:t>
      </w:r>
      <w:r>
        <w:rPr>
          <w:spacing w:val="-5"/>
          <w:sz w:val="20"/>
        </w:rPr>
        <w:t> </w:t>
      </w:r>
      <w:r>
        <w:rPr>
          <w:sz w:val="20"/>
        </w:rPr>
        <w:t>kan</w:t>
      </w:r>
      <w:r>
        <w:rPr>
          <w:spacing w:val="-6"/>
          <w:sz w:val="20"/>
        </w:rPr>
        <w:t> </w:t>
      </w:r>
      <w:r>
        <w:rPr>
          <w:sz w:val="20"/>
        </w:rPr>
        <w:t>blive</w:t>
      </w:r>
      <w:r>
        <w:rPr>
          <w:spacing w:val="-5"/>
          <w:sz w:val="20"/>
        </w:rPr>
        <w:t> </w:t>
      </w:r>
      <w:r>
        <w:rPr>
          <w:sz w:val="20"/>
        </w:rPr>
        <w:t>til</w:t>
      </w:r>
      <w:r>
        <w:rPr>
          <w:spacing w:val="-6"/>
          <w:sz w:val="20"/>
        </w:rPr>
        <w:t> </w:t>
      </w:r>
      <w:r>
        <w:rPr>
          <w:sz w:val="20"/>
        </w:rPr>
        <w:t>virkelighed? Hvad kan forhindre</w:t>
      </w:r>
      <w:r>
        <w:rPr>
          <w:spacing w:val="-3"/>
          <w:sz w:val="20"/>
        </w:rPr>
        <w:t> </w:t>
      </w:r>
      <w:r>
        <w:rPr>
          <w:sz w:val="20"/>
        </w:rPr>
        <w:t>det?</w:t>
      </w:r>
    </w:p>
    <w:p>
      <w:pPr>
        <w:pStyle w:val="BodyText"/>
        <w:spacing w:before="6"/>
        <w:rPr>
          <w:sz w:val="19"/>
        </w:rPr>
      </w:pPr>
    </w:p>
    <w:p>
      <w:pPr>
        <w:pStyle w:val="BodyText"/>
        <w:spacing w:line="242" w:lineRule="exact"/>
        <w:ind w:left="300"/>
      </w:pPr>
      <w:r>
        <w:rPr/>
        <w:t>AFRUNDING</w:t>
      </w:r>
    </w:p>
    <w:p>
      <w:pPr>
        <w:pStyle w:val="ListParagraph"/>
        <w:numPr>
          <w:ilvl w:val="0"/>
          <w:numId w:val="3"/>
        </w:numPr>
        <w:tabs>
          <w:tab w:pos="446" w:val="left" w:leader="none"/>
        </w:tabs>
        <w:spacing w:line="235" w:lineRule="auto" w:before="1" w:after="0"/>
        <w:ind w:left="300" w:right="787" w:firstLine="0"/>
        <w:jc w:val="left"/>
        <w:rPr>
          <w:sz w:val="20"/>
        </w:rPr>
      </w:pPr>
      <w:r>
        <w:rPr>
          <w:sz w:val="20"/>
        </w:rPr>
        <w:t>Hvilke</w:t>
      </w:r>
      <w:r>
        <w:rPr>
          <w:spacing w:val="-6"/>
          <w:sz w:val="20"/>
        </w:rPr>
        <w:t> </w:t>
      </w:r>
      <w:r>
        <w:rPr>
          <w:sz w:val="20"/>
        </w:rPr>
        <w:t>af</w:t>
      </w:r>
      <w:r>
        <w:rPr>
          <w:spacing w:val="-7"/>
          <w:sz w:val="20"/>
        </w:rPr>
        <w:t> </w:t>
      </w:r>
      <w:r>
        <w:rPr>
          <w:sz w:val="20"/>
        </w:rPr>
        <w:t>de</w:t>
      </w:r>
      <w:r>
        <w:rPr>
          <w:spacing w:val="-7"/>
          <w:sz w:val="20"/>
        </w:rPr>
        <w:t> </w:t>
      </w:r>
      <w:r>
        <w:rPr>
          <w:sz w:val="20"/>
        </w:rPr>
        <w:t>forskellige</w:t>
      </w:r>
      <w:r>
        <w:rPr>
          <w:spacing w:val="-5"/>
          <w:sz w:val="20"/>
        </w:rPr>
        <w:t> </w:t>
      </w:r>
      <w:r>
        <w:rPr>
          <w:sz w:val="20"/>
        </w:rPr>
        <w:t>succeskriterier,</w:t>
      </w:r>
      <w:r>
        <w:rPr>
          <w:spacing w:val="-6"/>
          <w:sz w:val="20"/>
        </w:rPr>
        <w:t> </w:t>
      </w:r>
      <w:r>
        <w:rPr>
          <w:sz w:val="20"/>
        </w:rPr>
        <w:t>vi</w:t>
      </w:r>
      <w:r>
        <w:rPr>
          <w:spacing w:val="-6"/>
          <w:sz w:val="20"/>
        </w:rPr>
        <w:t> </w:t>
      </w:r>
      <w:r>
        <w:rPr>
          <w:sz w:val="20"/>
        </w:rPr>
        <w:t>har</w:t>
      </w:r>
      <w:r>
        <w:rPr>
          <w:spacing w:val="-7"/>
          <w:sz w:val="20"/>
        </w:rPr>
        <w:t> </w:t>
      </w:r>
      <w:r>
        <w:rPr>
          <w:sz w:val="20"/>
        </w:rPr>
        <w:t>talt</w:t>
      </w:r>
      <w:r>
        <w:rPr>
          <w:spacing w:val="-6"/>
          <w:sz w:val="20"/>
        </w:rPr>
        <w:t> </w:t>
      </w:r>
      <w:r>
        <w:rPr>
          <w:sz w:val="20"/>
        </w:rPr>
        <w:t>om,</w:t>
      </w:r>
      <w:r>
        <w:rPr>
          <w:spacing w:val="-7"/>
          <w:sz w:val="20"/>
        </w:rPr>
        <w:t> </w:t>
      </w:r>
      <w:r>
        <w:rPr>
          <w:sz w:val="20"/>
        </w:rPr>
        <w:t>synes</w:t>
      </w:r>
      <w:r>
        <w:rPr>
          <w:spacing w:val="-6"/>
          <w:sz w:val="20"/>
        </w:rPr>
        <w:t> </w:t>
      </w:r>
      <w:r>
        <w:rPr>
          <w:sz w:val="20"/>
        </w:rPr>
        <w:t>I</w:t>
      </w:r>
      <w:r>
        <w:rPr>
          <w:spacing w:val="-5"/>
          <w:sz w:val="20"/>
        </w:rPr>
        <w:t> </w:t>
      </w:r>
      <w:r>
        <w:rPr>
          <w:sz w:val="20"/>
        </w:rPr>
        <w:t>er</w:t>
      </w:r>
      <w:r>
        <w:rPr>
          <w:spacing w:val="-6"/>
          <w:sz w:val="20"/>
        </w:rPr>
        <w:t> </w:t>
      </w:r>
      <w:r>
        <w:rPr>
          <w:sz w:val="20"/>
        </w:rPr>
        <w:t>de vigtigste?</w:t>
      </w:r>
      <w:r>
        <w:rPr>
          <w:spacing w:val="-1"/>
          <w:sz w:val="20"/>
        </w:rPr>
        <w:t> </w:t>
      </w:r>
      <w:r>
        <w:rPr>
          <w:sz w:val="20"/>
        </w:rPr>
        <w:t>Hvorfor?</w:t>
      </w:r>
    </w:p>
    <w:p>
      <w:pPr>
        <w:pStyle w:val="ListParagraph"/>
        <w:numPr>
          <w:ilvl w:val="0"/>
          <w:numId w:val="3"/>
        </w:numPr>
        <w:tabs>
          <w:tab w:pos="446" w:val="left" w:leader="none"/>
        </w:tabs>
        <w:spacing w:line="235" w:lineRule="auto" w:before="2" w:after="0"/>
        <w:ind w:left="300" w:right="779" w:firstLine="0"/>
        <w:jc w:val="left"/>
        <w:rPr>
          <w:sz w:val="20"/>
        </w:rPr>
      </w:pPr>
      <w:r>
        <w:rPr>
          <w:sz w:val="20"/>
        </w:rPr>
        <w:t>Er</w:t>
      </w:r>
      <w:r>
        <w:rPr>
          <w:spacing w:val="-6"/>
          <w:sz w:val="20"/>
        </w:rPr>
        <w:t> </w:t>
      </w:r>
      <w:r>
        <w:rPr>
          <w:sz w:val="20"/>
        </w:rPr>
        <w:t>der</w:t>
      </w:r>
      <w:r>
        <w:rPr>
          <w:spacing w:val="-5"/>
          <w:sz w:val="20"/>
        </w:rPr>
        <w:t> </w:t>
      </w:r>
      <w:r>
        <w:rPr>
          <w:sz w:val="20"/>
        </w:rPr>
        <w:t>nogle</w:t>
      </w:r>
      <w:r>
        <w:rPr>
          <w:spacing w:val="-5"/>
          <w:sz w:val="20"/>
        </w:rPr>
        <w:t> </w:t>
      </w:r>
      <w:r>
        <w:rPr>
          <w:sz w:val="20"/>
        </w:rPr>
        <w:t>mangler</w:t>
      </w:r>
      <w:r>
        <w:rPr>
          <w:spacing w:val="-5"/>
          <w:sz w:val="20"/>
        </w:rPr>
        <w:t> </w:t>
      </w:r>
      <w:r>
        <w:rPr>
          <w:sz w:val="20"/>
        </w:rPr>
        <w:t>ved</w:t>
      </w:r>
      <w:r>
        <w:rPr>
          <w:spacing w:val="-4"/>
          <w:sz w:val="20"/>
        </w:rPr>
        <w:t> </w:t>
      </w:r>
      <w:r>
        <w:rPr>
          <w:sz w:val="20"/>
        </w:rPr>
        <w:t>eller</w:t>
      </w:r>
      <w:r>
        <w:rPr>
          <w:spacing w:val="-4"/>
          <w:sz w:val="20"/>
        </w:rPr>
        <w:t> </w:t>
      </w:r>
      <w:r>
        <w:rPr>
          <w:sz w:val="20"/>
        </w:rPr>
        <w:t>udfordringer</w:t>
      </w:r>
      <w:r>
        <w:rPr>
          <w:spacing w:val="-5"/>
          <w:sz w:val="20"/>
        </w:rPr>
        <w:t> </w:t>
      </w:r>
      <w:r>
        <w:rPr>
          <w:sz w:val="20"/>
        </w:rPr>
        <w:t>omkring</w:t>
      </w:r>
      <w:r>
        <w:rPr>
          <w:spacing w:val="-5"/>
          <w:sz w:val="20"/>
        </w:rPr>
        <w:t> </w:t>
      </w:r>
      <w:r>
        <w:rPr>
          <w:sz w:val="20"/>
        </w:rPr>
        <w:t>de</w:t>
      </w:r>
      <w:r>
        <w:rPr>
          <w:spacing w:val="-5"/>
          <w:sz w:val="20"/>
        </w:rPr>
        <w:t> </w:t>
      </w:r>
      <w:r>
        <w:rPr>
          <w:sz w:val="20"/>
        </w:rPr>
        <w:t>nuværen- de </w:t>
      </w:r>
      <w:r>
        <w:rPr>
          <w:spacing w:val="-3"/>
          <w:sz w:val="20"/>
        </w:rPr>
        <w:t>kort </w:t>
      </w:r>
      <w:r>
        <w:rPr>
          <w:sz w:val="20"/>
        </w:rPr>
        <w:t>og geodata, som vi </w:t>
      </w:r>
      <w:r>
        <w:rPr>
          <w:spacing w:val="-3"/>
          <w:sz w:val="20"/>
        </w:rPr>
        <w:t>ikke </w:t>
      </w:r>
      <w:r>
        <w:rPr>
          <w:sz w:val="20"/>
        </w:rPr>
        <w:t>har været inde</w:t>
      </w:r>
      <w:r>
        <w:rPr>
          <w:spacing w:val="-7"/>
          <w:sz w:val="20"/>
        </w:rPr>
        <w:t> </w:t>
      </w:r>
      <w:r>
        <w:rPr>
          <w:sz w:val="20"/>
        </w:rPr>
        <w:t>på?</w:t>
      </w:r>
    </w:p>
    <w:p>
      <w:pPr>
        <w:pStyle w:val="ListParagraph"/>
        <w:numPr>
          <w:ilvl w:val="0"/>
          <w:numId w:val="3"/>
        </w:numPr>
        <w:tabs>
          <w:tab w:pos="446" w:val="left" w:leader="none"/>
        </w:tabs>
        <w:spacing w:line="235" w:lineRule="auto" w:before="1" w:after="0"/>
        <w:ind w:left="300" w:right="828" w:firstLine="0"/>
        <w:jc w:val="left"/>
        <w:rPr>
          <w:sz w:val="20"/>
        </w:rPr>
      </w:pPr>
      <w:r>
        <w:rPr>
          <w:sz w:val="20"/>
        </w:rPr>
        <w:t>Hvad</w:t>
      </w:r>
      <w:r>
        <w:rPr>
          <w:spacing w:val="-5"/>
          <w:sz w:val="20"/>
        </w:rPr>
        <w:t> </w:t>
      </w:r>
      <w:r>
        <w:rPr>
          <w:sz w:val="20"/>
        </w:rPr>
        <w:t>håber</w:t>
      </w:r>
      <w:r>
        <w:rPr>
          <w:spacing w:val="-5"/>
          <w:sz w:val="20"/>
        </w:rPr>
        <w:t> </w:t>
      </w:r>
      <w:r>
        <w:rPr>
          <w:sz w:val="20"/>
        </w:rPr>
        <w:t>I</w:t>
      </w:r>
      <w:r>
        <w:rPr>
          <w:spacing w:val="-4"/>
          <w:sz w:val="20"/>
        </w:rPr>
        <w:t> </w:t>
      </w:r>
      <w:r>
        <w:rPr>
          <w:sz w:val="20"/>
        </w:rPr>
        <w:t>at</w:t>
      </w:r>
      <w:r>
        <w:rPr>
          <w:spacing w:val="-4"/>
          <w:sz w:val="20"/>
        </w:rPr>
        <w:t> </w:t>
      </w:r>
      <w:r>
        <w:rPr>
          <w:sz w:val="20"/>
        </w:rPr>
        <w:t>få</w:t>
      </w:r>
      <w:r>
        <w:rPr>
          <w:spacing w:val="-4"/>
          <w:sz w:val="20"/>
        </w:rPr>
        <w:t> </w:t>
      </w:r>
      <w:r>
        <w:rPr>
          <w:sz w:val="20"/>
        </w:rPr>
        <w:t>ud</w:t>
      </w:r>
      <w:r>
        <w:rPr>
          <w:spacing w:val="-5"/>
          <w:sz w:val="20"/>
        </w:rPr>
        <w:t> </w:t>
      </w:r>
      <w:r>
        <w:rPr>
          <w:sz w:val="20"/>
        </w:rPr>
        <w:t>af</w:t>
      </w:r>
      <w:r>
        <w:rPr>
          <w:spacing w:val="-5"/>
          <w:sz w:val="20"/>
        </w:rPr>
        <w:t> </w:t>
      </w:r>
      <w:r>
        <w:rPr>
          <w:sz w:val="20"/>
        </w:rPr>
        <w:t>den</w:t>
      </w:r>
      <w:r>
        <w:rPr>
          <w:spacing w:val="-4"/>
          <w:sz w:val="20"/>
        </w:rPr>
        <w:t> </w:t>
      </w:r>
      <w:r>
        <w:rPr>
          <w:spacing w:val="-3"/>
          <w:sz w:val="20"/>
        </w:rPr>
        <w:t>nye</w:t>
      </w:r>
      <w:r>
        <w:rPr>
          <w:spacing w:val="-4"/>
          <w:sz w:val="20"/>
        </w:rPr>
        <w:t> </w:t>
      </w:r>
      <w:r>
        <w:rPr>
          <w:sz w:val="20"/>
        </w:rPr>
        <w:t>kortlægning?</w:t>
      </w:r>
      <w:r>
        <w:rPr>
          <w:spacing w:val="-5"/>
          <w:sz w:val="20"/>
        </w:rPr>
        <w:t> </w:t>
      </w:r>
      <w:r>
        <w:rPr>
          <w:sz w:val="20"/>
        </w:rPr>
        <w:t>Som</w:t>
      </w:r>
      <w:r>
        <w:rPr>
          <w:spacing w:val="-5"/>
          <w:sz w:val="20"/>
        </w:rPr>
        <w:t> </w:t>
      </w:r>
      <w:r>
        <w:rPr>
          <w:sz w:val="20"/>
        </w:rPr>
        <w:t>individ?</w:t>
      </w:r>
      <w:r>
        <w:rPr>
          <w:spacing w:val="-4"/>
          <w:sz w:val="20"/>
        </w:rPr>
        <w:t> </w:t>
      </w:r>
      <w:r>
        <w:rPr>
          <w:sz w:val="20"/>
        </w:rPr>
        <w:t>Orga- nisation? Det grønlandske</w:t>
      </w:r>
      <w:r>
        <w:rPr>
          <w:spacing w:val="-4"/>
          <w:sz w:val="20"/>
        </w:rPr>
        <w:t> </w:t>
      </w:r>
      <w:r>
        <w:rPr>
          <w:sz w:val="20"/>
        </w:rPr>
        <w:t>samfund?</w:t>
      </w:r>
    </w:p>
    <w:p>
      <w:pPr>
        <w:pStyle w:val="BodyText"/>
        <w:spacing w:before="10"/>
        <w:rPr>
          <w:sz w:val="19"/>
        </w:rPr>
      </w:pPr>
    </w:p>
    <w:p>
      <w:pPr>
        <w:pStyle w:val="BodyText"/>
        <w:spacing w:line="235" w:lineRule="auto"/>
        <w:ind w:left="300" w:right="1263"/>
      </w:pPr>
      <w:r>
        <w:rPr/>
        <w:t>Gennemgå samtykkeerklæring og få den underskrevet. Tusind tak, fordi I ville være med!</w:t>
      </w:r>
    </w:p>
    <w:p>
      <w:pPr>
        <w:pStyle w:val="BodyText"/>
        <w:spacing w:before="6"/>
        <w:rPr>
          <w:sz w:val="21"/>
        </w:rPr>
      </w:pPr>
    </w:p>
    <w:p>
      <w:pPr>
        <w:pStyle w:val="Heading4"/>
        <w:ind w:left="300"/>
      </w:pPr>
      <w:r>
        <w:rPr>
          <w:color w:val="82BC00"/>
        </w:rPr>
        <w:t>Bilag 5: Oversigt over de fem prototyper</w:t>
      </w:r>
    </w:p>
    <w:p>
      <w:pPr>
        <w:pStyle w:val="BodyText"/>
        <w:spacing w:line="235" w:lineRule="auto" w:before="213"/>
        <w:ind w:left="300" w:right="627"/>
      </w:pPr>
      <w:r>
        <w:rPr/>
        <w:t>På de næste sider følger summariske beskrivelser af karakteren af pilotprojektets fem prototyper. Der er redegjort for, hvad formålet med prototyperne er, hvem der er målgruppen, hvordan de er byg- get op og i hvilken brugskontekst de tænkes anvendt. Beskrivelserne svarer til de prototyper, som blev præsenteret i forbindelse med effektmålingens eftermåling, men vil inden endelig frigivelse blive forbedret med henblik på reel anvendelse i Grønland.</w:t>
      </w:r>
    </w:p>
    <w:p>
      <w:pPr>
        <w:pStyle w:val="BodyText"/>
        <w:rPr>
          <w:sz w:val="21"/>
        </w:rPr>
      </w:pPr>
    </w:p>
    <w:p>
      <w:pPr>
        <w:pStyle w:val="Heading5"/>
        <w:ind w:left="300"/>
      </w:pPr>
      <w:r>
        <w:rPr/>
        <w:t>PROTOTYPE #1</w:t>
      </w:r>
    </w:p>
    <w:p>
      <w:pPr>
        <w:pStyle w:val="BodyText"/>
        <w:spacing w:line="242" w:lineRule="exact" w:before="220"/>
        <w:ind w:left="300"/>
      </w:pPr>
      <w:r>
        <w:rPr/>
        <w:t>DATABOKSI KALAALLIT NUNAAT / DATABOKS GRØNLAND</w:t>
      </w:r>
    </w:p>
    <w:p>
      <w:pPr>
        <w:pStyle w:val="BodyText"/>
        <w:spacing w:line="242" w:lineRule="exact"/>
        <w:ind w:left="300"/>
      </w:pPr>
      <w:r>
        <w:rPr/>
        <w:t>- ubehandlede datapakker til download</w:t>
      </w:r>
    </w:p>
    <w:p>
      <w:pPr>
        <w:pStyle w:val="BodyText"/>
        <w:spacing w:before="7"/>
        <w:rPr>
          <w:sz w:val="3"/>
        </w:rPr>
      </w:pPr>
    </w:p>
    <w:p>
      <w:pPr>
        <w:pStyle w:val="BodyText"/>
        <w:ind w:left="300"/>
      </w:pPr>
      <w:r>
        <w:rPr/>
        <w:drawing>
          <wp:inline distT="0" distB="0" distL="0" distR="0">
            <wp:extent cx="3519906" cy="3357467"/>
            <wp:effectExtent l="0" t="0" r="0" b="0"/>
            <wp:docPr id="149" name="image137.png" descr=""/>
            <wp:cNvGraphicFramePr>
              <a:graphicFrameLocks noChangeAspect="1"/>
            </wp:cNvGraphicFramePr>
            <a:graphic>
              <a:graphicData uri="http://schemas.openxmlformats.org/drawingml/2006/picture">
                <pic:pic>
                  <pic:nvPicPr>
                    <pic:cNvPr id="150" name="image137.png"/>
                    <pic:cNvPicPr/>
                  </pic:nvPicPr>
                  <pic:blipFill>
                    <a:blip r:embed="rId190" cstate="print"/>
                    <a:stretch>
                      <a:fillRect/>
                    </a:stretch>
                  </pic:blipFill>
                  <pic:spPr>
                    <a:xfrm>
                      <a:off x="0" y="0"/>
                      <a:ext cx="3519906" cy="3357467"/>
                    </a:xfrm>
                    <a:prstGeom prst="rect">
                      <a:avLst/>
                    </a:prstGeom>
                  </pic:spPr>
                </pic:pic>
              </a:graphicData>
            </a:graphic>
          </wp:inline>
        </w:drawing>
      </w:r>
      <w:r>
        <w:rPr/>
      </w:r>
    </w:p>
    <w:p>
      <w:pPr>
        <w:spacing w:after="0"/>
        <w:sectPr>
          <w:footerReference w:type="default" r:id="rId188"/>
          <w:pgSz w:w="26420" w:h="15090" w:orient="landscape"/>
          <w:pgMar w:footer="540" w:header="0" w:top="920" w:bottom="720" w:left="20" w:right="200"/>
          <w:cols w:num="4" w:equalWidth="0">
            <w:col w:w="6406" w:space="40"/>
            <w:col w:w="5875" w:space="888"/>
            <w:col w:w="6415" w:space="40"/>
            <w:col w:w="6536"/>
          </w:cols>
        </w:sectPr>
      </w:pPr>
    </w:p>
    <w:p>
      <w:pPr>
        <w:pStyle w:val="BodyText"/>
        <w:spacing w:line="242" w:lineRule="exact" w:before="39"/>
        <w:ind w:left="887"/>
      </w:pPr>
      <w:r>
        <w:rPr/>
        <w:t>VÆRDI</w:t>
      </w:r>
    </w:p>
    <w:p>
      <w:pPr>
        <w:pStyle w:val="BodyText"/>
        <w:spacing w:line="235" w:lineRule="auto" w:before="2"/>
        <w:ind w:left="887"/>
      </w:pPr>
      <w:r>
        <w:rPr/>
        <w:t>Formål: at gøre det muligt frit at kunne visualisere, bearbejde, ana- lysere og sammensætte data til den form, brugeren måtte ønskes. At stille data frit til rådighed.</w:t>
      </w:r>
    </w:p>
    <w:p>
      <w:pPr>
        <w:pStyle w:val="BodyText"/>
        <w:spacing w:before="10"/>
        <w:rPr>
          <w:sz w:val="19"/>
        </w:rPr>
      </w:pPr>
    </w:p>
    <w:p>
      <w:pPr>
        <w:pStyle w:val="BodyText"/>
        <w:spacing w:line="235" w:lineRule="auto"/>
        <w:ind w:left="887" w:right="2"/>
      </w:pPr>
      <w:r>
        <w:rPr/>
        <w:t>Målgruppe: løsningsudviklere, konsulenter, dataanalytikere samt avancerede slutbrugere (fx Asiaq, Råstofdepartementet, Naturinsti- tuttet mm.)</w:t>
      </w:r>
    </w:p>
    <w:p>
      <w:pPr>
        <w:pStyle w:val="BodyText"/>
        <w:spacing w:before="7"/>
        <w:rPr>
          <w:sz w:val="19"/>
        </w:rPr>
      </w:pPr>
    </w:p>
    <w:p>
      <w:pPr>
        <w:pStyle w:val="BodyText"/>
        <w:spacing w:line="242" w:lineRule="exact"/>
        <w:ind w:left="887"/>
      </w:pPr>
      <w:r>
        <w:rPr/>
        <w:t>INFORMATIONER</w:t>
      </w:r>
    </w:p>
    <w:p>
      <w:pPr>
        <w:pStyle w:val="ListParagraph"/>
        <w:numPr>
          <w:ilvl w:val="0"/>
          <w:numId w:val="17"/>
        </w:numPr>
        <w:tabs>
          <w:tab w:pos="994" w:val="left" w:leader="none"/>
        </w:tabs>
        <w:spacing w:line="240" w:lineRule="exact" w:before="0" w:after="0"/>
        <w:ind w:left="887" w:right="0" w:firstLine="0"/>
        <w:jc w:val="left"/>
        <w:rPr>
          <w:sz w:val="20"/>
        </w:rPr>
      </w:pPr>
      <w:r>
        <w:rPr>
          <w:sz w:val="20"/>
        </w:rPr>
        <w:t>Ortofoto baseret på satellitfoto (inkl.</w:t>
      </w:r>
      <w:r>
        <w:rPr>
          <w:spacing w:val="-17"/>
          <w:sz w:val="20"/>
        </w:rPr>
        <w:t> </w:t>
      </w:r>
      <w:r>
        <w:rPr>
          <w:sz w:val="20"/>
        </w:rPr>
        <w:t>nærinfrarødkanal)</w:t>
      </w:r>
    </w:p>
    <w:p>
      <w:pPr>
        <w:pStyle w:val="ListParagraph"/>
        <w:numPr>
          <w:ilvl w:val="0"/>
          <w:numId w:val="17"/>
        </w:numPr>
        <w:tabs>
          <w:tab w:pos="994" w:val="left" w:leader="none"/>
        </w:tabs>
        <w:spacing w:line="240" w:lineRule="exact" w:before="0" w:after="0"/>
        <w:ind w:left="887" w:right="0" w:firstLine="0"/>
        <w:jc w:val="left"/>
        <w:rPr>
          <w:sz w:val="20"/>
        </w:rPr>
      </w:pPr>
      <w:r>
        <w:rPr>
          <w:sz w:val="20"/>
        </w:rPr>
        <w:t>Højdemodel</w:t>
      </w:r>
    </w:p>
    <w:p>
      <w:pPr>
        <w:pStyle w:val="ListParagraph"/>
        <w:numPr>
          <w:ilvl w:val="0"/>
          <w:numId w:val="17"/>
        </w:numPr>
        <w:tabs>
          <w:tab w:pos="994" w:val="left" w:leader="none"/>
        </w:tabs>
        <w:spacing w:line="240" w:lineRule="exact" w:before="0" w:after="0"/>
        <w:ind w:left="887" w:right="0" w:firstLine="0"/>
        <w:jc w:val="left"/>
        <w:rPr>
          <w:sz w:val="20"/>
        </w:rPr>
      </w:pPr>
      <w:r>
        <w:rPr>
          <w:spacing w:val="-3"/>
          <w:sz w:val="20"/>
        </w:rPr>
        <w:t>Vektordata </w:t>
      </w:r>
      <w:r>
        <w:rPr>
          <w:sz w:val="20"/>
        </w:rPr>
        <w:t>(ifølge MGCP+ specifikation)</w:t>
      </w:r>
    </w:p>
    <w:p>
      <w:pPr>
        <w:pStyle w:val="ListParagraph"/>
        <w:numPr>
          <w:ilvl w:val="0"/>
          <w:numId w:val="17"/>
        </w:numPr>
        <w:tabs>
          <w:tab w:pos="994" w:val="left" w:leader="none"/>
        </w:tabs>
        <w:spacing w:line="240" w:lineRule="exact" w:before="0" w:after="0"/>
        <w:ind w:left="887" w:right="0" w:firstLine="0"/>
        <w:jc w:val="left"/>
        <w:rPr>
          <w:sz w:val="20"/>
        </w:rPr>
      </w:pPr>
      <w:r>
        <w:rPr>
          <w:sz w:val="20"/>
        </w:rPr>
        <w:t>Stednavne (grønlandsk datakilde. </w:t>
      </w:r>
      <w:r>
        <w:rPr>
          <w:spacing w:val="-3"/>
          <w:sz w:val="20"/>
        </w:rPr>
        <w:t>SDFE’s</w:t>
      </w:r>
      <w:r>
        <w:rPr>
          <w:spacing w:val="-12"/>
          <w:sz w:val="20"/>
        </w:rPr>
        <w:t> </w:t>
      </w:r>
      <w:r>
        <w:rPr>
          <w:sz w:val="20"/>
        </w:rPr>
        <w:t>udstillingsmodel)</w:t>
      </w:r>
    </w:p>
    <w:p>
      <w:pPr>
        <w:pStyle w:val="ListParagraph"/>
        <w:numPr>
          <w:ilvl w:val="0"/>
          <w:numId w:val="17"/>
        </w:numPr>
        <w:tabs>
          <w:tab w:pos="994" w:val="left" w:leader="none"/>
        </w:tabs>
        <w:spacing w:line="242" w:lineRule="exact" w:before="0" w:after="0"/>
        <w:ind w:left="887" w:right="0" w:firstLine="0"/>
        <w:jc w:val="left"/>
        <w:rPr>
          <w:sz w:val="20"/>
        </w:rPr>
      </w:pPr>
      <w:r>
        <w:rPr>
          <w:sz w:val="20"/>
        </w:rPr>
        <w:t>Metadata</w:t>
      </w:r>
    </w:p>
    <w:p>
      <w:pPr>
        <w:pStyle w:val="BodyText"/>
        <w:spacing w:before="4"/>
        <w:rPr>
          <w:sz w:val="19"/>
        </w:rPr>
      </w:pPr>
    </w:p>
    <w:p>
      <w:pPr>
        <w:pStyle w:val="BodyText"/>
        <w:spacing w:line="242" w:lineRule="exact"/>
        <w:ind w:left="887"/>
      </w:pPr>
      <w:r>
        <w:rPr/>
        <w:t>Endnu ikke færdiggjorte informationer:</w:t>
      </w:r>
    </w:p>
    <w:p>
      <w:pPr>
        <w:pStyle w:val="ListParagraph"/>
        <w:numPr>
          <w:ilvl w:val="0"/>
          <w:numId w:val="17"/>
        </w:numPr>
        <w:tabs>
          <w:tab w:pos="994" w:val="left" w:leader="none"/>
        </w:tabs>
        <w:spacing w:line="235" w:lineRule="auto" w:before="2" w:after="0"/>
        <w:ind w:left="887" w:right="15" w:firstLine="0"/>
        <w:jc w:val="left"/>
        <w:rPr>
          <w:sz w:val="20"/>
        </w:rPr>
      </w:pPr>
      <w:r>
        <w:rPr>
          <w:sz w:val="20"/>
        </w:rPr>
        <w:t>Kurver 10m, 25m, 50m og 100 m ækvidistance (Kurverne er</w:t>
      </w:r>
      <w:r>
        <w:rPr>
          <w:spacing w:val="-28"/>
          <w:sz w:val="20"/>
        </w:rPr>
        <w:t> </w:t>
      </w:r>
      <w:r>
        <w:rPr>
          <w:sz w:val="20"/>
        </w:rPr>
        <w:t>fejlbe- hæftede og kan derfor </w:t>
      </w:r>
      <w:r>
        <w:rPr>
          <w:spacing w:val="-3"/>
          <w:sz w:val="20"/>
        </w:rPr>
        <w:t>ikke </w:t>
      </w:r>
      <w:r>
        <w:rPr>
          <w:sz w:val="20"/>
        </w:rPr>
        <w:t>til</w:t>
      </w:r>
      <w:r>
        <w:rPr>
          <w:spacing w:val="-5"/>
          <w:sz w:val="20"/>
        </w:rPr>
        <w:t> </w:t>
      </w:r>
      <w:r>
        <w:rPr>
          <w:sz w:val="20"/>
        </w:rPr>
        <w:t>downloades)</w:t>
      </w:r>
    </w:p>
    <w:p>
      <w:pPr>
        <w:pStyle w:val="ListParagraph"/>
        <w:numPr>
          <w:ilvl w:val="0"/>
          <w:numId w:val="17"/>
        </w:numPr>
        <w:tabs>
          <w:tab w:pos="994" w:val="left" w:leader="none"/>
        </w:tabs>
        <w:spacing w:line="235" w:lineRule="auto" w:before="1" w:after="0"/>
        <w:ind w:left="887" w:right="87" w:firstLine="0"/>
        <w:jc w:val="left"/>
        <w:rPr>
          <w:sz w:val="20"/>
        </w:rPr>
      </w:pPr>
      <w:r>
        <w:rPr>
          <w:sz w:val="20"/>
        </w:rPr>
        <w:t>Grid (der er </w:t>
      </w:r>
      <w:r>
        <w:rPr>
          <w:spacing w:val="-3"/>
          <w:sz w:val="20"/>
        </w:rPr>
        <w:t>ikke </w:t>
      </w:r>
      <w:r>
        <w:rPr>
          <w:sz w:val="20"/>
        </w:rPr>
        <w:t>udarbejdet grid på baggrund af geografiske</w:t>
      </w:r>
      <w:r>
        <w:rPr>
          <w:spacing w:val="-32"/>
          <w:sz w:val="20"/>
        </w:rPr>
        <w:t> </w:t>
      </w:r>
      <w:r>
        <w:rPr>
          <w:spacing w:val="-3"/>
          <w:sz w:val="20"/>
        </w:rPr>
        <w:t>koor- </w:t>
      </w:r>
      <w:r>
        <w:rPr>
          <w:sz w:val="20"/>
        </w:rPr>
        <w:t>dinater)</w:t>
      </w:r>
    </w:p>
    <w:p>
      <w:pPr>
        <w:pStyle w:val="ListParagraph"/>
        <w:numPr>
          <w:ilvl w:val="0"/>
          <w:numId w:val="17"/>
        </w:numPr>
        <w:tabs>
          <w:tab w:pos="994" w:val="left" w:leader="none"/>
        </w:tabs>
        <w:spacing w:line="242" w:lineRule="exact" w:before="0" w:after="0"/>
        <w:ind w:left="993" w:right="0" w:hanging="106"/>
        <w:jc w:val="left"/>
        <w:rPr>
          <w:sz w:val="20"/>
        </w:rPr>
      </w:pPr>
      <w:r>
        <w:rPr>
          <w:sz w:val="20"/>
        </w:rPr>
        <w:t>Kystlinje (der er </w:t>
      </w:r>
      <w:r>
        <w:rPr>
          <w:spacing w:val="-3"/>
          <w:sz w:val="20"/>
        </w:rPr>
        <w:t>ikke </w:t>
      </w:r>
      <w:r>
        <w:rPr>
          <w:sz w:val="20"/>
        </w:rPr>
        <w:t>fastlagt en autoritativ</w:t>
      </w:r>
      <w:r>
        <w:rPr>
          <w:spacing w:val="-8"/>
          <w:sz w:val="20"/>
        </w:rPr>
        <w:t> </w:t>
      </w:r>
      <w:r>
        <w:rPr>
          <w:sz w:val="20"/>
        </w:rPr>
        <w:t>kystlinje)</w:t>
      </w:r>
    </w:p>
    <w:p>
      <w:pPr>
        <w:pStyle w:val="BodyText"/>
        <w:spacing w:before="4"/>
        <w:rPr>
          <w:sz w:val="19"/>
        </w:rPr>
      </w:pPr>
    </w:p>
    <w:p>
      <w:pPr>
        <w:pStyle w:val="BodyText"/>
        <w:spacing w:line="242" w:lineRule="exact"/>
        <w:ind w:left="887"/>
      </w:pPr>
      <w:r>
        <w:rPr/>
        <w:t>INTERAKTION</w:t>
      </w:r>
    </w:p>
    <w:p>
      <w:pPr>
        <w:pStyle w:val="BodyText"/>
        <w:spacing w:line="235" w:lineRule="auto" w:before="2"/>
        <w:ind w:left="887"/>
        <w:jc w:val="both"/>
      </w:pPr>
      <w:r>
        <w:rPr/>
        <w:t>Brug:</w:t>
      </w:r>
      <w:r>
        <w:rPr>
          <w:spacing w:val="-6"/>
        </w:rPr>
        <w:t> </w:t>
      </w:r>
      <w:r>
        <w:rPr/>
        <w:t>bruges</w:t>
      </w:r>
      <w:r>
        <w:rPr>
          <w:spacing w:val="-5"/>
        </w:rPr>
        <w:t> </w:t>
      </w:r>
      <w:r>
        <w:rPr/>
        <w:t>i</w:t>
      </w:r>
      <w:r>
        <w:rPr>
          <w:spacing w:val="-6"/>
        </w:rPr>
        <w:t> </w:t>
      </w:r>
      <w:r>
        <w:rPr/>
        <w:t>en</w:t>
      </w:r>
      <w:r>
        <w:rPr>
          <w:spacing w:val="-5"/>
        </w:rPr>
        <w:t> </w:t>
      </w:r>
      <w:r>
        <w:rPr/>
        <w:t>indendørs</w:t>
      </w:r>
      <w:r>
        <w:rPr>
          <w:spacing w:val="-6"/>
        </w:rPr>
        <w:t> </w:t>
      </w:r>
      <w:r>
        <w:rPr/>
        <w:t>arbejdssituation</w:t>
      </w:r>
      <w:r>
        <w:rPr>
          <w:spacing w:val="-6"/>
        </w:rPr>
        <w:t> </w:t>
      </w:r>
      <w:r>
        <w:rPr/>
        <w:t>i</w:t>
      </w:r>
      <w:r>
        <w:rPr>
          <w:spacing w:val="-6"/>
        </w:rPr>
        <w:t> </w:t>
      </w:r>
      <w:r>
        <w:rPr/>
        <w:t>et</w:t>
      </w:r>
      <w:r>
        <w:rPr>
          <w:spacing w:val="-5"/>
        </w:rPr>
        <w:t> </w:t>
      </w:r>
      <w:r>
        <w:rPr/>
        <w:t>GIS-program</w:t>
      </w:r>
      <w:r>
        <w:rPr>
          <w:spacing w:val="-6"/>
        </w:rPr>
        <w:t> </w:t>
      </w:r>
      <w:r>
        <w:rPr/>
        <w:t>koblet på internettet. Visualisering, bearbejdning, analysering og sammen- sætning af data kan </w:t>
      </w:r>
      <w:r>
        <w:rPr>
          <w:spacing w:val="-3"/>
        </w:rPr>
        <w:t>ske </w:t>
      </w:r>
      <w:r>
        <w:rPr/>
        <w:t>frakoblet</w:t>
      </w:r>
      <w:r>
        <w:rPr>
          <w:spacing w:val="-7"/>
        </w:rPr>
        <w:t> </w:t>
      </w:r>
      <w:r>
        <w:rPr/>
        <w:t>internettet.</w:t>
      </w:r>
    </w:p>
    <w:p>
      <w:pPr>
        <w:pStyle w:val="BodyText"/>
        <w:spacing w:line="235" w:lineRule="auto" w:before="2"/>
        <w:ind w:left="887"/>
      </w:pPr>
      <w:r>
        <w:rPr/>
        <w:t>Adgang: Data hentes fra Kortforsyningen download Informationsarkitektur:</w:t>
      </w:r>
      <w:r>
        <w:rPr>
          <w:spacing w:val="-7"/>
        </w:rPr>
        <w:t> </w:t>
      </w:r>
      <w:r>
        <w:rPr/>
        <w:t>Alle</w:t>
      </w:r>
      <w:r>
        <w:rPr>
          <w:spacing w:val="-7"/>
        </w:rPr>
        <w:t> </w:t>
      </w:r>
      <w:r>
        <w:rPr/>
        <w:t>data</w:t>
      </w:r>
      <w:r>
        <w:rPr>
          <w:spacing w:val="-8"/>
        </w:rPr>
        <w:t> </w:t>
      </w:r>
      <w:r>
        <w:rPr/>
        <w:t>opdeles</w:t>
      </w:r>
      <w:r>
        <w:rPr>
          <w:spacing w:val="-8"/>
        </w:rPr>
        <w:t> </w:t>
      </w:r>
      <w:r>
        <w:rPr/>
        <w:t>i</w:t>
      </w:r>
      <w:r>
        <w:rPr>
          <w:spacing w:val="-8"/>
        </w:rPr>
        <w:t> </w:t>
      </w:r>
      <w:r>
        <w:rPr/>
        <w:t>de</w:t>
      </w:r>
      <w:r>
        <w:rPr>
          <w:spacing w:val="-8"/>
        </w:rPr>
        <w:t> </w:t>
      </w:r>
      <w:r>
        <w:rPr/>
        <w:t>fire</w:t>
      </w:r>
      <w:r>
        <w:rPr>
          <w:spacing w:val="-7"/>
        </w:rPr>
        <w:t> </w:t>
      </w:r>
      <w:r>
        <w:rPr/>
        <w:t>pilotområder</w:t>
      </w:r>
      <w:r>
        <w:rPr>
          <w:spacing w:val="-8"/>
        </w:rPr>
        <w:t> </w:t>
      </w:r>
      <w:r>
        <w:rPr/>
        <w:t>og derefter</w:t>
      </w:r>
      <w:r>
        <w:rPr>
          <w:spacing w:val="-10"/>
        </w:rPr>
        <w:t> </w:t>
      </w:r>
      <w:r>
        <w:rPr/>
        <w:t>underopdeles</w:t>
      </w:r>
      <w:r>
        <w:rPr>
          <w:spacing w:val="-10"/>
        </w:rPr>
        <w:t> </w:t>
      </w:r>
      <w:r>
        <w:rPr/>
        <w:t>de</w:t>
      </w:r>
      <w:r>
        <w:rPr>
          <w:spacing w:val="-10"/>
        </w:rPr>
        <w:t> </w:t>
      </w:r>
      <w:r>
        <w:rPr/>
        <w:t>efter</w:t>
      </w:r>
      <w:r>
        <w:rPr>
          <w:spacing w:val="-9"/>
        </w:rPr>
        <w:t> </w:t>
      </w:r>
      <w:r>
        <w:rPr/>
        <w:t>informationstype:</w:t>
      </w:r>
      <w:r>
        <w:rPr>
          <w:spacing w:val="-9"/>
        </w:rPr>
        <w:t> </w:t>
      </w:r>
      <w:r>
        <w:rPr/>
        <w:t>stednavne,</w:t>
      </w:r>
      <w:r>
        <w:rPr>
          <w:spacing w:val="-10"/>
        </w:rPr>
        <w:t> </w:t>
      </w:r>
      <w:r>
        <w:rPr>
          <w:spacing w:val="-3"/>
        </w:rPr>
        <w:t>vek- </w:t>
      </w:r>
      <w:r>
        <w:rPr/>
        <w:t>tordata, højdemodel,</w:t>
      </w:r>
      <w:r>
        <w:rPr>
          <w:spacing w:val="-4"/>
        </w:rPr>
        <w:t> </w:t>
      </w:r>
      <w:r>
        <w:rPr/>
        <w:t>ortofoto</w:t>
      </w:r>
    </w:p>
    <w:p>
      <w:pPr>
        <w:pStyle w:val="BodyText"/>
        <w:spacing w:line="235" w:lineRule="auto" w:before="3"/>
        <w:ind w:left="887" w:right="60"/>
      </w:pPr>
      <w:r>
        <w:rPr/>
        <w:t>Formater:</w:t>
      </w:r>
      <w:r>
        <w:rPr>
          <w:spacing w:val="-6"/>
        </w:rPr>
        <w:t> </w:t>
      </w:r>
      <w:r>
        <w:rPr/>
        <w:t>Højdemodel</w:t>
      </w:r>
      <w:r>
        <w:rPr>
          <w:spacing w:val="-6"/>
        </w:rPr>
        <w:t> </w:t>
      </w:r>
      <w:r>
        <w:rPr/>
        <w:t>og</w:t>
      </w:r>
      <w:r>
        <w:rPr>
          <w:spacing w:val="-6"/>
        </w:rPr>
        <w:t> </w:t>
      </w:r>
      <w:r>
        <w:rPr/>
        <w:t>ortofoto</w:t>
      </w:r>
      <w:r>
        <w:rPr>
          <w:spacing w:val="-5"/>
        </w:rPr>
        <w:t> </w:t>
      </w:r>
      <w:r>
        <w:rPr/>
        <w:t>er</w:t>
      </w:r>
      <w:r>
        <w:rPr>
          <w:spacing w:val="-6"/>
        </w:rPr>
        <w:t> </w:t>
      </w:r>
      <w:r>
        <w:rPr/>
        <w:t>i</w:t>
      </w:r>
      <w:r>
        <w:rPr>
          <w:spacing w:val="-6"/>
        </w:rPr>
        <w:t> </w:t>
      </w:r>
      <w:r>
        <w:rPr/>
        <w:t>GeoTIFF-format.</w:t>
      </w:r>
      <w:r>
        <w:rPr>
          <w:spacing w:val="-5"/>
        </w:rPr>
        <w:t> </w:t>
      </w:r>
      <w:r>
        <w:rPr>
          <w:spacing w:val="-3"/>
        </w:rPr>
        <w:t>Vektorda- </w:t>
      </w:r>
      <w:r>
        <w:rPr/>
        <w:t>ta og stednavne i SHP-format. Data kan læses af standard GIS- og billedbehandlingsprogrammer.</w:t>
      </w:r>
    </w:p>
    <w:p>
      <w:pPr>
        <w:pStyle w:val="BodyText"/>
        <w:spacing w:before="6"/>
        <w:rPr>
          <w:sz w:val="19"/>
        </w:rPr>
      </w:pPr>
    </w:p>
    <w:p>
      <w:pPr>
        <w:pStyle w:val="BodyText"/>
        <w:spacing w:line="242" w:lineRule="exact"/>
        <w:ind w:left="887"/>
      </w:pPr>
      <w:r>
        <w:rPr/>
        <w:t>SYSTEM</w:t>
      </w:r>
    </w:p>
    <w:p>
      <w:pPr>
        <w:pStyle w:val="BodyText"/>
        <w:spacing w:line="235" w:lineRule="auto" w:before="2"/>
        <w:ind w:left="887" w:right="1843"/>
      </w:pPr>
      <w:r>
        <w:rPr/>
        <w:t>Datalager: Download dataserver Konfigurationsværktøj: FME</w:t>
      </w:r>
    </w:p>
    <w:p>
      <w:pPr>
        <w:pStyle w:val="BodyText"/>
        <w:spacing w:line="235" w:lineRule="auto" w:before="2"/>
        <w:ind w:left="887" w:right="1843"/>
      </w:pPr>
      <w:r>
        <w:rPr/>
        <w:t>Server: Kortforsyningens FTP-server </w:t>
      </w:r>
      <w:r>
        <w:rPr>
          <w:w w:val="95"/>
        </w:rPr>
        <w:t>Udstilling: download.kortforsyningen.dk </w:t>
      </w:r>
      <w:r>
        <w:rPr/>
        <w:t>Performanceoptimering: ingen</w:t>
      </w:r>
    </w:p>
    <w:p>
      <w:pPr>
        <w:pStyle w:val="BodyText"/>
        <w:spacing w:before="6"/>
        <w:rPr>
          <w:sz w:val="19"/>
        </w:rPr>
      </w:pPr>
    </w:p>
    <w:p>
      <w:pPr>
        <w:pStyle w:val="BodyText"/>
        <w:spacing w:line="242" w:lineRule="exact"/>
        <w:ind w:left="887"/>
      </w:pPr>
      <w:r>
        <w:rPr/>
        <w:t>UDTRYK</w:t>
      </w:r>
    </w:p>
    <w:p>
      <w:pPr>
        <w:pStyle w:val="BodyText"/>
        <w:spacing w:line="240" w:lineRule="exact"/>
        <w:ind w:left="887"/>
      </w:pPr>
      <w:r>
        <w:rPr/>
        <w:t>Projektion: geografiske koordinater</w:t>
      </w:r>
    </w:p>
    <w:p>
      <w:pPr>
        <w:pStyle w:val="BodyText"/>
        <w:spacing w:line="235" w:lineRule="auto" w:before="2"/>
        <w:ind w:left="887"/>
      </w:pPr>
      <w:r>
        <w:rPr/>
        <w:t>Visualisering: data er ikke visualiseret, men ligger i rå form Pixelstørrelse: 0,00002 x 0,00001 grader</w:t>
      </w:r>
    </w:p>
    <w:p>
      <w:pPr>
        <w:pStyle w:val="BodyText"/>
      </w:pPr>
    </w:p>
    <w:p>
      <w:pPr>
        <w:pStyle w:val="BodyText"/>
      </w:pPr>
    </w:p>
    <w:p>
      <w:pPr>
        <w:pStyle w:val="Heading5"/>
        <w:spacing w:before="148"/>
        <w:ind w:left="887"/>
      </w:pPr>
      <w:r>
        <w:rPr/>
        <w:t>PROTOTYPE #2</w:t>
      </w:r>
    </w:p>
    <w:p>
      <w:pPr>
        <w:pStyle w:val="BodyText"/>
        <w:spacing w:line="242" w:lineRule="exact" w:before="220"/>
        <w:ind w:left="887"/>
      </w:pPr>
      <w:r>
        <w:rPr/>
        <w:t>QAAMMATAASIAMIT ASSILISAQ / SATELLITFOTO</w:t>
      </w:r>
    </w:p>
    <w:p>
      <w:pPr>
        <w:pStyle w:val="ListParagraph"/>
        <w:numPr>
          <w:ilvl w:val="0"/>
          <w:numId w:val="17"/>
        </w:numPr>
        <w:tabs>
          <w:tab w:pos="994" w:val="left" w:leader="none"/>
        </w:tabs>
        <w:spacing w:line="242" w:lineRule="exact" w:before="0" w:after="0"/>
        <w:ind w:left="993" w:right="0" w:hanging="106"/>
        <w:jc w:val="left"/>
        <w:rPr>
          <w:sz w:val="20"/>
        </w:rPr>
      </w:pPr>
      <w:r>
        <w:rPr>
          <w:sz w:val="20"/>
        </w:rPr>
        <w:t>web-service</w:t>
      </w:r>
    </w:p>
    <w:p>
      <w:pPr>
        <w:pStyle w:val="BodyText"/>
        <w:spacing w:before="6"/>
        <w:rPr>
          <w:sz w:val="6"/>
        </w:rPr>
      </w:pPr>
      <w:r>
        <w:rPr/>
        <w:br w:type="column"/>
      </w:r>
      <w:r>
        <w:rPr>
          <w:sz w:val="6"/>
        </w:rPr>
      </w:r>
    </w:p>
    <w:p>
      <w:pPr>
        <w:pStyle w:val="BodyText"/>
        <w:ind w:left="321" w:right="-29"/>
      </w:pPr>
      <w:r>
        <w:rPr/>
        <w:drawing>
          <wp:inline distT="0" distB="0" distL="0" distR="0">
            <wp:extent cx="3519338" cy="2115311"/>
            <wp:effectExtent l="0" t="0" r="0" b="0"/>
            <wp:docPr id="151" name="image138.png" descr=""/>
            <wp:cNvGraphicFramePr>
              <a:graphicFrameLocks noChangeAspect="1"/>
            </wp:cNvGraphicFramePr>
            <a:graphic>
              <a:graphicData uri="http://schemas.openxmlformats.org/drawingml/2006/picture">
                <pic:pic>
                  <pic:nvPicPr>
                    <pic:cNvPr id="152" name="image138.png"/>
                    <pic:cNvPicPr/>
                  </pic:nvPicPr>
                  <pic:blipFill>
                    <a:blip r:embed="rId192" cstate="print"/>
                    <a:stretch>
                      <a:fillRect/>
                    </a:stretch>
                  </pic:blipFill>
                  <pic:spPr>
                    <a:xfrm>
                      <a:off x="0" y="0"/>
                      <a:ext cx="3519338" cy="2115311"/>
                    </a:xfrm>
                    <a:prstGeom prst="rect">
                      <a:avLst/>
                    </a:prstGeom>
                  </pic:spPr>
                </pic:pic>
              </a:graphicData>
            </a:graphic>
          </wp:inline>
        </w:drawing>
      </w:r>
      <w:r>
        <w:rPr/>
      </w:r>
    </w:p>
    <w:p>
      <w:pPr>
        <w:pStyle w:val="BodyText"/>
        <w:spacing w:before="8"/>
        <w:rPr>
          <w:sz w:val="18"/>
        </w:rPr>
      </w:pPr>
    </w:p>
    <w:p>
      <w:pPr>
        <w:pStyle w:val="BodyText"/>
        <w:spacing w:line="242" w:lineRule="exact"/>
        <w:ind w:left="321"/>
      </w:pPr>
      <w:r>
        <w:rPr/>
        <w:t>VÆRDI</w:t>
      </w:r>
    </w:p>
    <w:p>
      <w:pPr>
        <w:pStyle w:val="BodyText"/>
        <w:spacing w:line="235" w:lineRule="auto" w:before="2"/>
        <w:ind w:left="321"/>
      </w:pPr>
      <w:r>
        <w:rPr/>
        <w:t>Formål: At kunne udføre geologiske, hydrologiske og biologiske forstudier med henblik på at nedbringe udgifter til transport og etablering af arbejdslejre i forbindelse med feltarbejde samt at kunne vurdere terrænets beskaffenhed i forhold til undsætning af nødstedte.</w:t>
      </w:r>
    </w:p>
    <w:p>
      <w:pPr>
        <w:pStyle w:val="BodyText"/>
      </w:pPr>
    </w:p>
    <w:p>
      <w:pPr>
        <w:pStyle w:val="BodyText"/>
        <w:spacing w:line="235" w:lineRule="auto"/>
        <w:ind w:left="321"/>
      </w:pPr>
      <w:r>
        <w:rPr/>
        <w:t>Målgruppe: Det Grønlandske Selvstyre (råstof), Nukissiorfiit, Asiaq, Grønlands Naturinstitut, GEUS</w:t>
      </w:r>
    </w:p>
    <w:p>
      <w:pPr>
        <w:pStyle w:val="BodyText"/>
        <w:spacing w:line="242" w:lineRule="exact"/>
        <w:ind w:left="321"/>
      </w:pPr>
      <w:r>
        <w:rPr/>
        <w:t>Sekundært: Beredskabet, Forsvaret, Private råstofselskaber m. fl.</w:t>
      </w:r>
    </w:p>
    <w:p>
      <w:pPr>
        <w:pStyle w:val="BodyText"/>
      </w:pPr>
    </w:p>
    <w:p>
      <w:pPr>
        <w:pStyle w:val="BodyText"/>
        <w:spacing w:before="12"/>
        <w:rPr>
          <w:sz w:val="18"/>
        </w:rPr>
      </w:pPr>
    </w:p>
    <w:p>
      <w:pPr>
        <w:pStyle w:val="BodyText"/>
        <w:ind w:left="321"/>
      </w:pPr>
      <w:r>
        <w:rPr/>
        <w:t>INFORMATIONER</w:t>
      </w:r>
    </w:p>
    <w:p>
      <w:pPr>
        <w:pStyle w:val="BodyText"/>
        <w:spacing w:before="3"/>
        <w:rPr>
          <w:sz w:val="19"/>
        </w:rPr>
      </w:pPr>
    </w:p>
    <w:p>
      <w:pPr>
        <w:pStyle w:val="ListParagraph"/>
        <w:numPr>
          <w:ilvl w:val="0"/>
          <w:numId w:val="18"/>
        </w:numPr>
        <w:tabs>
          <w:tab w:pos="428" w:val="left" w:leader="none"/>
        </w:tabs>
        <w:spacing w:line="242" w:lineRule="exact" w:before="1" w:after="0"/>
        <w:ind w:left="321" w:right="0" w:firstLine="0"/>
        <w:jc w:val="left"/>
        <w:rPr>
          <w:sz w:val="20"/>
        </w:rPr>
      </w:pPr>
      <w:r>
        <w:rPr>
          <w:sz w:val="20"/>
        </w:rPr>
        <w:t>Ortofoto baseret på satellitfoto (inkl.</w:t>
      </w:r>
      <w:r>
        <w:rPr>
          <w:spacing w:val="-17"/>
          <w:sz w:val="20"/>
        </w:rPr>
        <w:t> </w:t>
      </w:r>
      <w:r>
        <w:rPr>
          <w:sz w:val="20"/>
        </w:rPr>
        <w:t>nærinfrarødkanal)</w:t>
      </w:r>
    </w:p>
    <w:p>
      <w:pPr>
        <w:pStyle w:val="ListParagraph"/>
        <w:numPr>
          <w:ilvl w:val="0"/>
          <w:numId w:val="18"/>
        </w:numPr>
        <w:tabs>
          <w:tab w:pos="428" w:val="left" w:leader="none"/>
        </w:tabs>
        <w:spacing w:line="240" w:lineRule="exact" w:before="0" w:after="0"/>
        <w:ind w:left="321" w:right="0" w:firstLine="0"/>
        <w:jc w:val="left"/>
        <w:rPr>
          <w:sz w:val="20"/>
        </w:rPr>
      </w:pPr>
      <w:r>
        <w:rPr>
          <w:sz w:val="20"/>
        </w:rPr>
        <w:t>Stednavne (grønlandsk datakilde. </w:t>
      </w:r>
      <w:r>
        <w:rPr>
          <w:spacing w:val="-3"/>
          <w:sz w:val="20"/>
        </w:rPr>
        <w:t>SDFE’s</w:t>
      </w:r>
      <w:r>
        <w:rPr>
          <w:spacing w:val="-11"/>
          <w:sz w:val="20"/>
        </w:rPr>
        <w:t> </w:t>
      </w:r>
      <w:r>
        <w:rPr>
          <w:sz w:val="20"/>
        </w:rPr>
        <w:t>udstillingsmodel)</w:t>
      </w:r>
    </w:p>
    <w:p>
      <w:pPr>
        <w:pStyle w:val="ListParagraph"/>
        <w:numPr>
          <w:ilvl w:val="0"/>
          <w:numId w:val="18"/>
        </w:numPr>
        <w:tabs>
          <w:tab w:pos="428" w:val="left" w:leader="none"/>
        </w:tabs>
        <w:spacing w:line="240" w:lineRule="exact" w:before="0" w:after="0"/>
        <w:ind w:left="321" w:right="0" w:firstLine="0"/>
        <w:jc w:val="left"/>
        <w:rPr>
          <w:sz w:val="20"/>
        </w:rPr>
      </w:pPr>
      <w:r>
        <w:rPr>
          <w:sz w:val="20"/>
        </w:rPr>
        <w:t>Elv</w:t>
      </w:r>
    </w:p>
    <w:p>
      <w:pPr>
        <w:pStyle w:val="ListParagraph"/>
        <w:numPr>
          <w:ilvl w:val="0"/>
          <w:numId w:val="18"/>
        </w:numPr>
        <w:tabs>
          <w:tab w:pos="428" w:val="left" w:leader="none"/>
        </w:tabs>
        <w:spacing w:line="240" w:lineRule="exact" w:before="0" w:after="0"/>
        <w:ind w:left="321" w:right="0" w:firstLine="0"/>
        <w:jc w:val="left"/>
        <w:rPr>
          <w:sz w:val="20"/>
        </w:rPr>
      </w:pPr>
      <w:r>
        <w:rPr>
          <w:sz w:val="20"/>
        </w:rPr>
        <w:t>Sø</w:t>
      </w:r>
    </w:p>
    <w:p>
      <w:pPr>
        <w:pStyle w:val="ListParagraph"/>
        <w:numPr>
          <w:ilvl w:val="0"/>
          <w:numId w:val="18"/>
        </w:numPr>
        <w:tabs>
          <w:tab w:pos="428" w:val="left" w:leader="none"/>
        </w:tabs>
        <w:spacing w:line="240" w:lineRule="exact" w:before="0" w:after="0"/>
        <w:ind w:left="321" w:right="0" w:firstLine="0"/>
        <w:jc w:val="left"/>
        <w:rPr>
          <w:sz w:val="20"/>
        </w:rPr>
      </w:pPr>
      <w:r>
        <w:rPr>
          <w:sz w:val="20"/>
        </w:rPr>
        <w:t>Farvand</w:t>
      </w:r>
    </w:p>
    <w:p>
      <w:pPr>
        <w:pStyle w:val="ListParagraph"/>
        <w:numPr>
          <w:ilvl w:val="0"/>
          <w:numId w:val="18"/>
        </w:numPr>
        <w:tabs>
          <w:tab w:pos="428" w:val="left" w:leader="none"/>
        </w:tabs>
        <w:spacing w:line="240" w:lineRule="exact" w:before="0" w:after="0"/>
        <w:ind w:left="321" w:right="0" w:firstLine="0"/>
        <w:jc w:val="left"/>
        <w:rPr>
          <w:sz w:val="20"/>
        </w:rPr>
      </w:pPr>
      <w:r>
        <w:rPr>
          <w:sz w:val="20"/>
        </w:rPr>
        <w:t>Lufthavn</w:t>
      </w:r>
    </w:p>
    <w:p>
      <w:pPr>
        <w:pStyle w:val="ListParagraph"/>
        <w:numPr>
          <w:ilvl w:val="0"/>
          <w:numId w:val="18"/>
        </w:numPr>
        <w:tabs>
          <w:tab w:pos="428" w:val="left" w:leader="none"/>
        </w:tabs>
        <w:spacing w:line="240" w:lineRule="exact" w:before="0" w:after="0"/>
        <w:ind w:left="321" w:right="0" w:firstLine="0"/>
        <w:jc w:val="left"/>
        <w:rPr>
          <w:sz w:val="20"/>
        </w:rPr>
      </w:pPr>
      <w:r>
        <w:rPr>
          <w:sz w:val="20"/>
        </w:rPr>
        <w:t>Is og</w:t>
      </w:r>
      <w:r>
        <w:rPr>
          <w:spacing w:val="-5"/>
          <w:sz w:val="20"/>
        </w:rPr>
        <w:t> </w:t>
      </w:r>
      <w:r>
        <w:rPr>
          <w:sz w:val="20"/>
        </w:rPr>
        <w:t>sne</w:t>
      </w:r>
    </w:p>
    <w:p>
      <w:pPr>
        <w:pStyle w:val="ListParagraph"/>
        <w:numPr>
          <w:ilvl w:val="0"/>
          <w:numId w:val="18"/>
        </w:numPr>
        <w:tabs>
          <w:tab w:pos="428" w:val="left" w:leader="none"/>
        </w:tabs>
        <w:spacing w:line="240" w:lineRule="exact" w:before="0" w:after="0"/>
        <w:ind w:left="321" w:right="0" w:firstLine="0"/>
        <w:jc w:val="left"/>
        <w:rPr>
          <w:sz w:val="20"/>
        </w:rPr>
      </w:pPr>
      <w:r>
        <w:rPr>
          <w:sz w:val="20"/>
        </w:rPr>
        <w:t>Landareal</w:t>
      </w:r>
    </w:p>
    <w:p>
      <w:pPr>
        <w:pStyle w:val="ListParagraph"/>
        <w:numPr>
          <w:ilvl w:val="0"/>
          <w:numId w:val="18"/>
        </w:numPr>
        <w:tabs>
          <w:tab w:pos="428" w:val="left" w:leader="none"/>
        </w:tabs>
        <w:spacing w:line="240" w:lineRule="exact" w:before="0" w:after="0"/>
        <w:ind w:left="321" w:right="0" w:firstLine="0"/>
        <w:jc w:val="left"/>
        <w:rPr>
          <w:sz w:val="20"/>
        </w:rPr>
      </w:pPr>
      <w:r>
        <w:rPr>
          <w:sz w:val="20"/>
        </w:rPr>
        <w:t>Kystlinje</w:t>
      </w:r>
    </w:p>
    <w:p>
      <w:pPr>
        <w:pStyle w:val="ListParagraph"/>
        <w:numPr>
          <w:ilvl w:val="0"/>
          <w:numId w:val="18"/>
        </w:numPr>
        <w:tabs>
          <w:tab w:pos="428" w:val="left" w:leader="none"/>
        </w:tabs>
        <w:spacing w:line="240" w:lineRule="exact" w:before="0" w:after="0"/>
        <w:ind w:left="321" w:right="0" w:firstLine="0"/>
        <w:jc w:val="left"/>
        <w:rPr>
          <w:sz w:val="20"/>
        </w:rPr>
      </w:pPr>
      <w:r>
        <w:rPr>
          <w:sz w:val="20"/>
        </w:rPr>
        <w:t>Koter på søers vandspejl. (etableret som et view i</w:t>
      </w:r>
      <w:r>
        <w:rPr>
          <w:spacing w:val="-21"/>
          <w:sz w:val="20"/>
        </w:rPr>
        <w:t> </w:t>
      </w:r>
      <w:r>
        <w:rPr>
          <w:sz w:val="20"/>
        </w:rPr>
        <w:t>database)</w:t>
      </w:r>
    </w:p>
    <w:p>
      <w:pPr>
        <w:pStyle w:val="ListParagraph"/>
        <w:numPr>
          <w:ilvl w:val="0"/>
          <w:numId w:val="18"/>
        </w:numPr>
        <w:tabs>
          <w:tab w:pos="428" w:val="left" w:leader="none"/>
        </w:tabs>
        <w:spacing w:line="240" w:lineRule="exact" w:before="0" w:after="0"/>
        <w:ind w:left="321" w:right="0" w:firstLine="0"/>
        <w:jc w:val="left"/>
        <w:rPr>
          <w:sz w:val="20"/>
        </w:rPr>
      </w:pPr>
      <w:r>
        <w:rPr>
          <w:sz w:val="20"/>
        </w:rPr>
        <w:t>Grid</w:t>
      </w:r>
    </w:p>
    <w:p>
      <w:pPr>
        <w:pStyle w:val="ListParagraph"/>
        <w:numPr>
          <w:ilvl w:val="0"/>
          <w:numId w:val="18"/>
        </w:numPr>
        <w:tabs>
          <w:tab w:pos="428" w:val="left" w:leader="none"/>
        </w:tabs>
        <w:spacing w:line="240" w:lineRule="exact" w:before="0" w:after="0"/>
        <w:ind w:left="321" w:right="0" w:firstLine="0"/>
        <w:jc w:val="left"/>
        <w:rPr>
          <w:sz w:val="20"/>
        </w:rPr>
      </w:pPr>
      <w:r>
        <w:rPr>
          <w:sz w:val="20"/>
        </w:rPr>
        <w:t>10km</w:t>
      </w:r>
    </w:p>
    <w:p>
      <w:pPr>
        <w:pStyle w:val="BodyText"/>
        <w:spacing w:line="240" w:lineRule="exact"/>
        <w:ind w:left="321"/>
      </w:pPr>
      <w:r>
        <w:rPr/>
        <w:t>-</w:t>
      </w:r>
      <w:r>
        <w:rPr>
          <w:spacing w:val="-1"/>
        </w:rPr>
        <w:t> </w:t>
      </w:r>
      <w:r>
        <w:rPr/>
        <w:t>100km</w:t>
      </w:r>
    </w:p>
    <w:p>
      <w:pPr>
        <w:pStyle w:val="ListParagraph"/>
        <w:numPr>
          <w:ilvl w:val="0"/>
          <w:numId w:val="18"/>
        </w:numPr>
        <w:tabs>
          <w:tab w:pos="428" w:val="left" w:leader="none"/>
        </w:tabs>
        <w:spacing w:line="240" w:lineRule="exact" w:before="0" w:after="0"/>
        <w:ind w:left="321" w:right="0" w:firstLine="0"/>
        <w:jc w:val="left"/>
        <w:rPr>
          <w:sz w:val="20"/>
        </w:rPr>
      </w:pPr>
      <w:r>
        <w:rPr>
          <w:sz w:val="20"/>
        </w:rPr>
        <w:t>Kurver (beregnet på baggrund af</w:t>
      </w:r>
      <w:r>
        <w:rPr>
          <w:spacing w:val="-6"/>
          <w:sz w:val="20"/>
        </w:rPr>
        <w:t> </w:t>
      </w:r>
      <w:r>
        <w:rPr>
          <w:sz w:val="20"/>
        </w:rPr>
        <w:t>højdemodel)</w:t>
      </w:r>
    </w:p>
    <w:p>
      <w:pPr>
        <w:pStyle w:val="ListParagraph"/>
        <w:numPr>
          <w:ilvl w:val="0"/>
          <w:numId w:val="18"/>
        </w:numPr>
        <w:tabs>
          <w:tab w:pos="428" w:val="left" w:leader="none"/>
        </w:tabs>
        <w:spacing w:line="240" w:lineRule="exact" w:before="0" w:after="0"/>
        <w:ind w:left="321" w:right="0" w:firstLine="0"/>
        <w:jc w:val="left"/>
        <w:rPr>
          <w:sz w:val="20"/>
        </w:rPr>
      </w:pPr>
      <w:r>
        <w:rPr>
          <w:sz w:val="20"/>
        </w:rPr>
        <w:t>10m</w:t>
      </w:r>
      <w:r>
        <w:rPr>
          <w:spacing w:val="-1"/>
          <w:sz w:val="20"/>
        </w:rPr>
        <w:t> </w:t>
      </w:r>
      <w:r>
        <w:rPr>
          <w:sz w:val="20"/>
        </w:rPr>
        <w:t>ækvidistance</w:t>
      </w:r>
    </w:p>
    <w:p>
      <w:pPr>
        <w:pStyle w:val="BodyText"/>
        <w:spacing w:line="240" w:lineRule="exact"/>
        <w:ind w:left="321"/>
      </w:pPr>
      <w:r>
        <w:rPr/>
        <w:t>- 25m</w:t>
      </w:r>
      <w:r>
        <w:rPr>
          <w:spacing w:val="-1"/>
        </w:rPr>
        <w:t> </w:t>
      </w:r>
      <w:r>
        <w:rPr/>
        <w:t>-</w:t>
      </w:r>
    </w:p>
    <w:p>
      <w:pPr>
        <w:pStyle w:val="BodyText"/>
        <w:spacing w:line="240" w:lineRule="exact"/>
        <w:ind w:left="321"/>
      </w:pPr>
      <w:r>
        <w:rPr/>
        <w:t>- 50m</w:t>
      </w:r>
      <w:r>
        <w:rPr>
          <w:spacing w:val="-1"/>
        </w:rPr>
        <w:t> </w:t>
      </w:r>
      <w:r>
        <w:rPr/>
        <w:t>-</w:t>
      </w:r>
    </w:p>
    <w:p>
      <w:pPr>
        <w:pStyle w:val="BodyText"/>
        <w:spacing w:line="242" w:lineRule="exact"/>
        <w:ind w:left="321"/>
      </w:pPr>
      <w:r>
        <w:rPr/>
        <w:t>- 100m -</w:t>
      </w:r>
    </w:p>
    <w:p>
      <w:pPr>
        <w:pStyle w:val="BodyText"/>
        <w:spacing w:before="3"/>
        <w:rPr>
          <w:sz w:val="19"/>
        </w:rPr>
      </w:pPr>
    </w:p>
    <w:p>
      <w:pPr>
        <w:pStyle w:val="BodyText"/>
        <w:spacing w:line="242" w:lineRule="exact" w:before="1"/>
        <w:ind w:left="321"/>
      </w:pPr>
      <w:r>
        <w:rPr/>
        <w:t>Endnu ikke færdiggjorte informationer:</w:t>
      </w:r>
    </w:p>
    <w:p>
      <w:pPr>
        <w:pStyle w:val="ListParagraph"/>
        <w:numPr>
          <w:ilvl w:val="0"/>
          <w:numId w:val="18"/>
        </w:numPr>
        <w:tabs>
          <w:tab w:pos="428" w:val="left" w:leader="none"/>
        </w:tabs>
        <w:spacing w:line="235" w:lineRule="auto" w:before="1" w:after="0"/>
        <w:ind w:left="321" w:right="3408" w:firstLine="0"/>
        <w:jc w:val="left"/>
        <w:rPr>
          <w:sz w:val="20"/>
        </w:rPr>
      </w:pPr>
      <w:r>
        <w:rPr>
          <w:sz w:val="20"/>
        </w:rPr>
        <w:t>Udvalgte Koter Overvejede</w:t>
      </w:r>
      <w:r>
        <w:rPr>
          <w:spacing w:val="-19"/>
          <w:sz w:val="20"/>
        </w:rPr>
        <w:t> </w:t>
      </w:r>
      <w:r>
        <w:rPr>
          <w:sz w:val="20"/>
        </w:rPr>
        <w:t>informationer:</w:t>
      </w:r>
    </w:p>
    <w:p>
      <w:pPr>
        <w:pStyle w:val="ListParagraph"/>
        <w:numPr>
          <w:ilvl w:val="0"/>
          <w:numId w:val="18"/>
        </w:numPr>
        <w:tabs>
          <w:tab w:pos="428" w:val="left" w:leader="none"/>
        </w:tabs>
        <w:spacing w:line="235" w:lineRule="auto" w:before="2" w:after="0"/>
        <w:ind w:left="321" w:right="65" w:firstLine="0"/>
        <w:jc w:val="left"/>
        <w:rPr>
          <w:sz w:val="20"/>
        </w:rPr>
      </w:pPr>
      <w:r>
        <w:rPr>
          <w:sz w:val="20"/>
        </w:rPr>
        <w:t>Metadata:</w:t>
      </w:r>
      <w:r>
        <w:rPr>
          <w:spacing w:val="-9"/>
          <w:sz w:val="20"/>
        </w:rPr>
        <w:t> </w:t>
      </w:r>
      <w:r>
        <w:rPr>
          <w:sz w:val="20"/>
        </w:rPr>
        <w:t>optagelsestidspunkt,</w:t>
      </w:r>
      <w:r>
        <w:rPr>
          <w:spacing w:val="-8"/>
          <w:sz w:val="20"/>
        </w:rPr>
        <w:t> </w:t>
      </w:r>
      <w:r>
        <w:rPr>
          <w:sz w:val="20"/>
        </w:rPr>
        <w:t>[solhøjde</w:t>
      </w:r>
      <w:r>
        <w:rPr>
          <w:spacing w:val="-7"/>
          <w:sz w:val="20"/>
        </w:rPr>
        <w:t> </w:t>
      </w:r>
      <w:r>
        <w:rPr>
          <w:sz w:val="20"/>
        </w:rPr>
        <w:t>og</w:t>
      </w:r>
      <w:r>
        <w:rPr>
          <w:spacing w:val="-9"/>
          <w:sz w:val="20"/>
        </w:rPr>
        <w:t> </w:t>
      </w:r>
      <w:r>
        <w:rPr>
          <w:sz w:val="20"/>
        </w:rPr>
        <w:t>–position].</w:t>
      </w:r>
      <w:r>
        <w:rPr>
          <w:spacing w:val="-8"/>
          <w:sz w:val="20"/>
        </w:rPr>
        <w:t> </w:t>
      </w:r>
      <w:r>
        <w:rPr>
          <w:sz w:val="20"/>
        </w:rPr>
        <w:t>For</w:t>
      </w:r>
      <w:r>
        <w:rPr>
          <w:spacing w:val="-8"/>
          <w:sz w:val="20"/>
        </w:rPr>
        <w:t> </w:t>
      </w:r>
      <w:r>
        <w:rPr>
          <w:sz w:val="20"/>
        </w:rPr>
        <w:t>nuvæ- rende er optagelsestidspunktet kun beskrevet som dato og indgår i filnavnet på hver enkelte</w:t>
      </w:r>
      <w:r>
        <w:rPr>
          <w:spacing w:val="-4"/>
          <w:sz w:val="20"/>
        </w:rPr>
        <w:t> </w:t>
      </w:r>
      <w:r>
        <w:rPr>
          <w:sz w:val="20"/>
        </w:rPr>
        <w:t>foto.</w:t>
      </w:r>
    </w:p>
    <w:p>
      <w:pPr>
        <w:pStyle w:val="BodyText"/>
        <w:spacing w:line="243" w:lineRule="exact"/>
        <w:ind w:left="321"/>
      </w:pPr>
      <w:r>
        <w:rPr/>
        <w:t>INTERAKTION</w:t>
      </w:r>
    </w:p>
    <w:p>
      <w:pPr>
        <w:pStyle w:val="BodyText"/>
        <w:spacing w:line="235" w:lineRule="auto" w:before="43"/>
        <w:ind w:left="887"/>
      </w:pPr>
      <w:r>
        <w:rPr/>
        <w:br w:type="column"/>
      </w:r>
      <w:r>
        <w:rPr/>
        <w:t>Brug: bruges i en indendørs arbejdssituation i et GIS-program på et desktopmiljø koblet på internettet.</w:t>
      </w:r>
    </w:p>
    <w:p>
      <w:pPr>
        <w:pStyle w:val="BodyText"/>
        <w:spacing w:line="235" w:lineRule="auto" w:before="2"/>
        <w:ind w:left="887" w:right="82"/>
      </w:pPr>
      <w:r>
        <w:rPr/>
        <w:t>Adgang: data hentes fra kortforsyningen.dk Informationsarkitektur: multiskalerbar: 1:20mio. - 1:5.000. Skalat- rinene 1:15mio. - ca. 1:500.000 bruges til at finde det sted, der ønskes udforsket.</w:t>
      </w:r>
    </w:p>
    <w:p>
      <w:pPr>
        <w:pStyle w:val="BodyText"/>
        <w:spacing w:before="11"/>
        <w:rPr>
          <w:sz w:val="19"/>
        </w:rPr>
      </w:pPr>
    </w:p>
    <w:p>
      <w:pPr>
        <w:pStyle w:val="BodyText"/>
        <w:spacing w:line="235" w:lineRule="auto"/>
        <w:ind w:left="887" w:right="252"/>
        <w:jc w:val="both"/>
      </w:pPr>
      <w:r>
        <w:rPr/>
        <w:t>Tjenesten er lagdelt med henblik på at brugeren skal kunne væl- ge/fravælge</w:t>
      </w:r>
      <w:r>
        <w:rPr>
          <w:spacing w:val="-6"/>
        </w:rPr>
        <w:t> </w:t>
      </w:r>
      <w:r>
        <w:rPr/>
        <w:t>de</w:t>
      </w:r>
      <w:r>
        <w:rPr>
          <w:spacing w:val="-6"/>
        </w:rPr>
        <w:t> </w:t>
      </w:r>
      <w:r>
        <w:rPr/>
        <w:t>supplerende</w:t>
      </w:r>
      <w:r>
        <w:rPr>
          <w:spacing w:val="-5"/>
        </w:rPr>
        <w:t> </w:t>
      </w:r>
      <w:r>
        <w:rPr/>
        <w:t>data,</w:t>
      </w:r>
      <w:r>
        <w:rPr>
          <w:spacing w:val="-6"/>
        </w:rPr>
        <w:t> </w:t>
      </w:r>
      <w:r>
        <w:rPr/>
        <w:t>så</w:t>
      </w:r>
      <w:r>
        <w:rPr>
          <w:spacing w:val="-6"/>
        </w:rPr>
        <w:t> </w:t>
      </w:r>
      <w:r>
        <w:rPr/>
        <w:t>de</w:t>
      </w:r>
      <w:r>
        <w:rPr>
          <w:spacing w:val="-5"/>
        </w:rPr>
        <w:t> </w:t>
      </w:r>
      <w:r>
        <w:rPr>
          <w:spacing w:val="-3"/>
        </w:rPr>
        <w:t>ikke</w:t>
      </w:r>
      <w:r>
        <w:rPr>
          <w:spacing w:val="-6"/>
        </w:rPr>
        <w:t> </w:t>
      </w:r>
      <w:r>
        <w:rPr/>
        <w:t>hindrer</w:t>
      </w:r>
      <w:r>
        <w:rPr>
          <w:spacing w:val="-5"/>
        </w:rPr>
        <w:t> </w:t>
      </w:r>
      <w:r>
        <w:rPr/>
        <w:t>aflæsning</w:t>
      </w:r>
      <w:r>
        <w:rPr>
          <w:spacing w:val="-6"/>
        </w:rPr>
        <w:t> </w:t>
      </w:r>
      <w:r>
        <w:rPr/>
        <w:t>af ortofotoene.</w:t>
      </w:r>
    </w:p>
    <w:p>
      <w:pPr>
        <w:pStyle w:val="BodyText"/>
        <w:spacing w:before="10"/>
        <w:rPr>
          <w:sz w:val="19"/>
        </w:rPr>
      </w:pPr>
    </w:p>
    <w:p>
      <w:pPr>
        <w:pStyle w:val="BodyText"/>
        <w:spacing w:line="235" w:lineRule="auto"/>
        <w:ind w:left="887"/>
      </w:pPr>
      <w:r>
        <w:rPr/>
        <w:t>Det er muligt enten selv at vælge mellem de fire kurveækvidistan- cer eller at vælge et lag af kurver, hvor ækvidistancerne er valgt i forhold til det skalatrin fotoet vises i.</w:t>
      </w:r>
    </w:p>
    <w:p>
      <w:pPr>
        <w:pStyle w:val="BodyText"/>
        <w:spacing w:before="6"/>
        <w:rPr>
          <w:sz w:val="19"/>
        </w:rPr>
      </w:pPr>
    </w:p>
    <w:p>
      <w:pPr>
        <w:pStyle w:val="BodyText"/>
        <w:spacing w:line="242" w:lineRule="exact" w:before="1"/>
        <w:ind w:left="887"/>
      </w:pPr>
      <w:r>
        <w:rPr/>
        <w:t>Tjenesten opdeles i flg. lag:</w:t>
      </w:r>
    </w:p>
    <w:p>
      <w:pPr>
        <w:pStyle w:val="ListParagraph"/>
        <w:numPr>
          <w:ilvl w:val="1"/>
          <w:numId w:val="18"/>
        </w:numPr>
        <w:tabs>
          <w:tab w:pos="994" w:val="left" w:leader="none"/>
        </w:tabs>
        <w:spacing w:line="240" w:lineRule="exact" w:before="0" w:after="0"/>
        <w:ind w:left="993" w:right="0" w:hanging="106"/>
        <w:jc w:val="left"/>
        <w:rPr>
          <w:sz w:val="20"/>
        </w:rPr>
      </w:pPr>
      <w:r>
        <w:rPr>
          <w:sz w:val="20"/>
        </w:rPr>
        <w:t>Ortofoto</w:t>
      </w:r>
    </w:p>
    <w:p>
      <w:pPr>
        <w:pStyle w:val="ListParagraph"/>
        <w:numPr>
          <w:ilvl w:val="1"/>
          <w:numId w:val="18"/>
        </w:numPr>
        <w:tabs>
          <w:tab w:pos="994" w:val="left" w:leader="none"/>
        </w:tabs>
        <w:spacing w:line="240" w:lineRule="exact" w:before="0" w:after="0"/>
        <w:ind w:left="993" w:right="0" w:hanging="106"/>
        <w:jc w:val="left"/>
        <w:rPr>
          <w:sz w:val="20"/>
        </w:rPr>
      </w:pPr>
      <w:r>
        <w:rPr>
          <w:sz w:val="20"/>
        </w:rPr>
        <w:t>Stednavne</w:t>
      </w:r>
    </w:p>
    <w:p>
      <w:pPr>
        <w:pStyle w:val="ListParagraph"/>
        <w:numPr>
          <w:ilvl w:val="1"/>
          <w:numId w:val="18"/>
        </w:numPr>
        <w:tabs>
          <w:tab w:pos="994" w:val="left" w:leader="none"/>
        </w:tabs>
        <w:spacing w:line="240" w:lineRule="exact" w:before="0" w:after="0"/>
        <w:ind w:left="993" w:right="0" w:hanging="106"/>
        <w:jc w:val="left"/>
        <w:rPr>
          <w:sz w:val="20"/>
        </w:rPr>
      </w:pPr>
      <w:r>
        <w:rPr>
          <w:sz w:val="20"/>
        </w:rPr>
        <w:t>Grid</w:t>
      </w:r>
    </w:p>
    <w:p>
      <w:pPr>
        <w:pStyle w:val="ListParagraph"/>
        <w:numPr>
          <w:ilvl w:val="1"/>
          <w:numId w:val="18"/>
        </w:numPr>
        <w:tabs>
          <w:tab w:pos="994" w:val="left" w:leader="none"/>
        </w:tabs>
        <w:spacing w:line="240" w:lineRule="exact" w:before="0" w:after="0"/>
        <w:ind w:left="993" w:right="0" w:hanging="106"/>
        <w:jc w:val="left"/>
        <w:rPr>
          <w:sz w:val="20"/>
        </w:rPr>
      </w:pPr>
      <w:r>
        <w:rPr>
          <w:sz w:val="20"/>
        </w:rPr>
        <w:t>10m</w:t>
      </w:r>
      <w:r>
        <w:rPr>
          <w:spacing w:val="-11"/>
          <w:sz w:val="20"/>
        </w:rPr>
        <w:t> </w:t>
      </w:r>
      <w:r>
        <w:rPr>
          <w:sz w:val="20"/>
        </w:rPr>
        <w:t>kurveækvidistance</w:t>
      </w:r>
    </w:p>
    <w:p>
      <w:pPr>
        <w:pStyle w:val="ListParagraph"/>
        <w:numPr>
          <w:ilvl w:val="1"/>
          <w:numId w:val="18"/>
        </w:numPr>
        <w:tabs>
          <w:tab w:pos="994" w:val="left" w:leader="none"/>
        </w:tabs>
        <w:spacing w:line="240" w:lineRule="exact" w:before="0" w:after="0"/>
        <w:ind w:left="993" w:right="0" w:hanging="106"/>
        <w:jc w:val="left"/>
        <w:rPr>
          <w:sz w:val="20"/>
        </w:rPr>
      </w:pPr>
      <w:r>
        <w:rPr>
          <w:sz w:val="20"/>
        </w:rPr>
        <w:t>25m</w:t>
      </w:r>
      <w:r>
        <w:rPr>
          <w:spacing w:val="-11"/>
          <w:sz w:val="20"/>
        </w:rPr>
        <w:t> </w:t>
      </w:r>
      <w:r>
        <w:rPr>
          <w:sz w:val="20"/>
        </w:rPr>
        <w:t>kurveækvidistance</w:t>
      </w:r>
    </w:p>
    <w:p>
      <w:pPr>
        <w:pStyle w:val="ListParagraph"/>
        <w:numPr>
          <w:ilvl w:val="1"/>
          <w:numId w:val="18"/>
        </w:numPr>
        <w:tabs>
          <w:tab w:pos="994" w:val="left" w:leader="none"/>
        </w:tabs>
        <w:spacing w:line="240" w:lineRule="exact" w:before="0" w:after="0"/>
        <w:ind w:left="993" w:right="0" w:hanging="106"/>
        <w:jc w:val="left"/>
        <w:rPr>
          <w:sz w:val="20"/>
        </w:rPr>
      </w:pPr>
      <w:r>
        <w:rPr>
          <w:sz w:val="20"/>
        </w:rPr>
        <w:t>50m</w:t>
      </w:r>
      <w:r>
        <w:rPr>
          <w:spacing w:val="-11"/>
          <w:sz w:val="20"/>
        </w:rPr>
        <w:t> </w:t>
      </w:r>
      <w:r>
        <w:rPr>
          <w:sz w:val="20"/>
        </w:rPr>
        <w:t>kurveækvidistance</w:t>
      </w:r>
    </w:p>
    <w:p>
      <w:pPr>
        <w:pStyle w:val="ListParagraph"/>
        <w:numPr>
          <w:ilvl w:val="1"/>
          <w:numId w:val="18"/>
        </w:numPr>
        <w:tabs>
          <w:tab w:pos="994" w:val="left" w:leader="none"/>
        </w:tabs>
        <w:spacing w:line="240" w:lineRule="exact" w:before="0" w:after="0"/>
        <w:ind w:left="993" w:right="0" w:hanging="106"/>
        <w:jc w:val="left"/>
        <w:rPr>
          <w:sz w:val="20"/>
        </w:rPr>
      </w:pPr>
      <w:r>
        <w:rPr>
          <w:sz w:val="20"/>
        </w:rPr>
        <w:t>100m</w:t>
      </w:r>
      <w:r>
        <w:rPr>
          <w:spacing w:val="-1"/>
          <w:sz w:val="20"/>
        </w:rPr>
        <w:t> </w:t>
      </w:r>
      <w:r>
        <w:rPr>
          <w:sz w:val="20"/>
        </w:rPr>
        <w:t>kurveækvidistance</w:t>
      </w:r>
    </w:p>
    <w:p>
      <w:pPr>
        <w:pStyle w:val="ListParagraph"/>
        <w:numPr>
          <w:ilvl w:val="1"/>
          <w:numId w:val="18"/>
        </w:numPr>
        <w:tabs>
          <w:tab w:pos="994" w:val="left" w:leader="none"/>
        </w:tabs>
        <w:spacing w:line="242" w:lineRule="exact" w:before="0" w:after="0"/>
        <w:ind w:left="993" w:right="0" w:hanging="106"/>
        <w:jc w:val="left"/>
        <w:rPr>
          <w:sz w:val="20"/>
        </w:rPr>
      </w:pPr>
      <w:r>
        <w:rPr>
          <w:sz w:val="20"/>
        </w:rPr>
        <w:t>Kurver</w:t>
      </w:r>
      <w:r>
        <w:rPr>
          <w:spacing w:val="-9"/>
          <w:sz w:val="20"/>
        </w:rPr>
        <w:t> </w:t>
      </w:r>
      <w:r>
        <w:rPr>
          <w:sz w:val="20"/>
        </w:rPr>
        <w:t>auto</w:t>
      </w:r>
    </w:p>
    <w:p>
      <w:pPr>
        <w:pStyle w:val="BodyText"/>
        <w:spacing w:before="3"/>
        <w:rPr>
          <w:sz w:val="19"/>
        </w:rPr>
      </w:pPr>
    </w:p>
    <w:p>
      <w:pPr>
        <w:pStyle w:val="BodyText"/>
        <w:spacing w:line="242" w:lineRule="exact"/>
        <w:ind w:left="887"/>
      </w:pPr>
      <w:r>
        <w:rPr/>
        <w:t>Overvejede</w:t>
      </w:r>
      <w:r>
        <w:rPr>
          <w:spacing w:val="-27"/>
        </w:rPr>
        <w:t> </w:t>
      </w:r>
      <w:r>
        <w:rPr/>
        <w:t>interaktioner:</w:t>
      </w:r>
    </w:p>
    <w:p>
      <w:pPr>
        <w:pStyle w:val="BodyText"/>
        <w:spacing w:line="240" w:lineRule="exact"/>
        <w:ind w:left="887"/>
      </w:pPr>
      <w:r>
        <w:rPr/>
        <w:t>Get Feature Info på højde (trækkes fra højdemodellen)</w:t>
      </w:r>
    </w:p>
    <w:p>
      <w:pPr>
        <w:pStyle w:val="BodyText"/>
        <w:spacing w:line="242" w:lineRule="exact"/>
        <w:ind w:left="887"/>
      </w:pPr>
      <w:r>
        <w:rPr/>
        <w:t>Get Feature Info på overfladetyper (trækkes fra vektordata)</w:t>
      </w:r>
    </w:p>
    <w:p>
      <w:pPr>
        <w:pStyle w:val="BodyText"/>
        <w:spacing w:before="4"/>
        <w:rPr>
          <w:sz w:val="19"/>
        </w:rPr>
      </w:pPr>
    </w:p>
    <w:p>
      <w:pPr>
        <w:pStyle w:val="BodyText"/>
        <w:spacing w:line="242" w:lineRule="exact"/>
        <w:ind w:left="887"/>
      </w:pPr>
      <w:r>
        <w:rPr/>
        <w:t>SYSTEM</w:t>
      </w:r>
    </w:p>
    <w:p>
      <w:pPr>
        <w:pStyle w:val="BodyText"/>
        <w:spacing w:line="235" w:lineRule="auto" w:before="2"/>
        <w:ind w:left="887"/>
      </w:pPr>
      <w:r>
        <w:rPr/>
        <w:t>Datalager: SDFE’s geodatabank (Oracle database) og SDFE fælles- drev (filstruktur)</w:t>
      </w:r>
    </w:p>
    <w:p>
      <w:pPr>
        <w:pStyle w:val="BodyText"/>
        <w:spacing w:line="235" w:lineRule="auto" w:before="2"/>
        <w:ind w:left="887"/>
      </w:pPr>
      <w:r>
        <w:rPr/>
        <w:t>Konfigurationsværktøj: Q-GIS med transformations plug-in, Note- Pad+ (Map-fil og capability-fil)</w:t>
      </w:r>
    </w:p>
    <w:p>
      <w:pPr>
        <w:pStyle w:val="BodyText"/>
        <w:spacing w:line="235" w:lineRule="auto" w:before="1"/>
        <w:ind w:left="887" w:right="3143"/>
      </w:pPr>
      <w:r>
        <w:rPr/>
        <w:t>Server:  </w:t>
      </w:r>
      <w:r>
        <w:rPr>
          <w:spacing w:val="-3"/>
        </w:rPr>
        <w:t>MapServer. </w:t>
      </w:r>
      <w:r>
        <w:rPr>
          <w:w w:val="95"/>
        </w:rPr>
        <w:t>Udstilling:</w:t>
      </w:r>
      <w:r>
        <w:rPr>
          <w:spacing w:val="10"/>
          <w:w w:val="95"/>
        </w:rPr>
        <w:t> </w:t>
      </w:r>
      <w:r>
        <w:rPr>
          <w:w w:val="95"/>
        </w:rPr>
        <w:t>kortforsyningen.dk</w:t>
      </w:r>
    </w:p>
    <w:p>
      <w:pPr>
        <w:pStyle w:val="BodyText"/>
        <w:spacing w:line="235" w:lineRule="auto" w:before="2"/>
        <w:ind w:left="887" w:right="303"/>
      </w:pPr>
      <w:r>
        <w:rPr/>
        <w:t>Performanceoptimering: spatial indeksering af databaser. GDAL (billedepyramide (Hill Shade) og reprojicering).</w:t>
      </w:r>
    </w:p>
    <w:p>
      <w:pPr>
        <w:pStyle w:val="BodyText"/>
        <w:spacing w:before="5"/>
        <w:rPr>
          <w:sz w:val="19"/>
        </w:rPr>
      </w:pPr>
    </w:p>
    <w:p>
      <w:pPr>
        <w:pStyle w:val="BodyText"/>
        <w:spacing w:line="242" w:lineRule="exact"/>
        <w:ind w:left="887"/>
      </w:pPr>
      <w:r>
        <w:rPr/>
        <w:t>UDTRYK</w:t>
      </w:r>
    </w:p>
    <w:p>
      <w:pPr>
        <w:pStyle w:val="BodyText"/>
        <w:spacing w:line="235" w:lineRule="auto" w:before="2"/>
        <w:ind w:left="887" w:right="1067"/>
      </w:pPr>
      <w:r>
        <w:rPr/>
        <w:t>Projektion: EPSG 3184 GR96/UTM zone 24N Opløsning: 96 ppi beregnet til visning på skærm.</w:t>
      </w:r>
    </w:p>
    <w:p>
      <w:pPr>
        <w:pStyle w:val="BodyText"/>
        <w:spacing w:line="235" w:lineRule="auto" w:before="2"/>
        <w:ind w:left="887"/>
      </w:pPr>
      <w:r>
        <w:rPr/>
        <w:t>Visualisering:Farvevalg</w:t>
      </w:r>
      <w:r>
        <w:rPr>
          <w:spacing w:val="-7"/>
        </w:rPr>
        <w:t> </w:t>
      </w:r>
      <w:r>
        <w:rPr/>
        <w:t>og</w:t>
      </w:r>
      <w:r>
        <w:rPr>
          <w:spacing w:val="-7"/>
        </w:rPr>
        <w:t> </w:t>
      </w:r>
      <w:r>
        <w:rPr/>
        <w:t>størrelser</w:t>
      </w:r>
      <w:r>
        <w:rPr>
          <w:spacing w:val="-6"/>
        </w:rPr>
        <w:t> </w:t>
      </w:r>
      <w:r>
        <w:rPr/>
        <w:t>på</w:t>
      </w:r>
      <w:r>
        <w:rPr>
          <w:spacing w:val="-7"/>
        </w:rPr>
        <w:t> </w:t>
      </w:r>
      <w:r>
        <w:rPr/>
        <w:t>stednavne,</w:t>
      </w:r>
      <w:r>
        <w:rPr>
          <w:spacing w:val="-6"/>
        </w:rPr>
        <w:t> </w:t>
      </w:r>
      <w:r>
        <w:rPr/>
        <w:t>kurver</w:t>
      </w:r>
      <w:r>
        <w:rPr>
          <w:spacing w:val="-6"/>
        </w:rPr>
        <w:t> </w:t>
      </w:r>
      <w:r>
        <w:rPr/>
        <w:t>og</w:t>
      </w:r>
      <w:r>
        <w:rPr>
          <w:spacing w:val="-7"/>
        </w:rPr>
        <w:t> </w:t>
      </w:r>
      <w:r>
        <w:rPr/>
        <w:t>grid</w:t>
      </w:r>
      <w:r>
        <w:rPr>
          <w:spacing w:val="-6"/>
        </w:rPr>
        <w:t> </w:t>
      </w:r>
      <w:r>
        <w:rPr/>
        <w:t>er valgt i forhold til aflæsning med ortofotoet som</w:t>
      </w:r>
      <w:r>
        <w:rPr>
          <w:spacing w:val="-20"/>
        </w:rPr>
        <w:t> </w:t>
      </w:r>
      <w:r>
        <w:rPr/>
        <w:t>baggrund.</w:t>
      </w:r>
    </w:p>
    <w:p>
      <w:pPr>
        <w:pStyle w:val="BodyText"/>
        <w:spacing w:before="5"/>
        <w:rPr>
          <w:sz w:val="19"/>
        </w:rPr>
      </w:pPr>
    </w:p>
    <w:p>
      <w:pPr>
        <w:pStyle w:val="BodyText"/>
        <w:spacing w:line="242" w:lineRule="exact"/>
        <w:ind w:left="887"/>
      </w:pPr>
      <w:r>
        <w:rPr/>
        <w:t>Overvejede udtryk</w:t>
      </w:r>
    </w:p>
    <w:p>
      <w:pPr>
        <w:pStyle w:val="BodyText"/>
        <w:spacing w:line="235" w:lineRule="auto" w:before="2"/>
        <w:ind w:left="887"/>
      </w:pPr>
      <w:r>
        <w:rPr/>
        <w:t>Ændring af farveprofilen på et hovedprojekts satellitfotoleverance Forskellen</w:t>
      </w:r>
      <w:r>
        <w:rPr>
          <w:spacing w:val="-8"/>
        </w:rPr>
        <w:t> </w:t>
      </w:r>
      <w:r>
        <w:rPr/>
        <w:t>mellem</w:t>
      </w:r>
      <w:r>
        <w:rPr>
          <w:spacing w:val="-8"/>
        </w:rPr>
        <w:t> </w:t>
      </w:r>
      <w:r>
        <w:rPr/>
        <w:t>de</w:t>
      </w:r>
      <w:r>
        <w:rPr>
          <w:spacing w:val="-9"/>
        </w:rPr>
        <w:t> </w:t>
      </w:r>
      <w:r>
        <w:rPr/>
        <w:t>komprimerede</w:t>
      </w:r>
      <w:r>
        <w:rPr>
          <w:spacing w:val="-8"/>
        </w:rPr>
        <w:t> </w:t>
      </w:r>
      <w:r>
        <w:rPr/>
        <w:t>billeder</w:t>
      </w:r>
      <w:r>
        <w:rPr>
          <w:spacing w:val="-9"/>
        </w:rPr>
        <w:t> </w:t>
      </w:r>
      <w:r>
        <w:rPr/>
        <w:t>og</w:t>
      </w:r>
      <w:r>
        <w:rPr>
          <w:spacing w:val="-9"/>
        </w:rPr>
        <w:t> </w:t>
      </w:r>
      <w:r>
        <w:rPr/>
        <w:t>originalbilledet</w:t>
      </w:r>
      <w:r>
        <w:rPr>
          <w:spacing w:val="-8"/>
        </w:rPr>
        <w:t> </w:t>
      </w:r>
      <w:r>
        <w:rPr/>
        <w:t>skal undersøges med henblik på at vælge den rette komprimeringsgrad set ud fra et informationstabssynspunkt samt et farvetabssyns- punkt]</w:t>
      </w:r>
    </w:p>
    <w:p>
      <w:pPr>
        <w:pStyle w:val="Heading5"/>
        <w:spacing w:before="27"/>
        <w:ind w:left="332"/>
      </w:pPr>
      <w:r>
        <w:rPr/>
        <w:br w:type="column"/>
      </w:r>
      <w:r>
        <w:rPr/>
        <w:t>PROTOTYPE #3</w:t>
      </w:r>
    </w:p>
    <w:p>
      <w:pPr>
        <w:pStyle w:val="BodyText"/>
        <w:spacing w:line="242" w:lineRule="exact" w:before="220"/>
        <w:ind w:left="332"/>
      </w:pPr>
      <w:r>
        <w:rPr/>
        <w:t>NUNAP ISIKKUA  ÅBENT LAND</w:t>
      </w:r>
    </w:p>
    <w:p>
      <w:pPr>
        <w:pStyle w:val="ListParagraph"/>
        <w:numPr>
          <w:ilvl w:val="0"/>
          <w:numId w:val="18"/>
        </w:numPr>
        <w:tabs>
          <w:tab w:pos="440" w:val="left" w:leader="none"/>
        </w:tabs>
        <w:spacing w:line="242" w:lineRule="exact" w:before="0" w:after="0"/>
        <w:ind w:left="439" w:right="0" w:hanging="107"/>
        <w:jc w:val="left"/>
        <w:rPr>
          <w:sz w:val="20"/>
        </w:rPr>
      </w:pPr>
      <w:r>
        <w:rPr>
          <w:sz w:val="20"/>
        </w:rPr>
        <w:t>web-service</w:t>
      </w:r>
    </w:p>
    <w:p>
      <w:pPr>
        <w:pStyle w:val="BodyText"/>
        <w:spacing w:before="11"/>
        <w:rPr>
          <w:sz w:val="8"/>
        </w:rPr>
      </w:pPr>
    </w:p>
    <w:p>
      <w:pPr>
        <w:pStyle w:val="BodyText"/>
        <w:ind w:left="332"/>
      </w:pPr>
      <w:r>
        <w:rPr/>
        <w:drawing>
          <wp:inline distT="0" distB="0" distL="0" distR="0">
            <wp:extent cx="3515069" cy="2093976"/>
            <wp:effectExtent l="0" t="0" r="0" b="0"/>
            <wp:docPr id="153" name="image139.png" descr=""/>
            <wp:cNvGraphicFramePr>
              <a:graphicFrameLocks noChangeAspect="1"/>
            </wp:cNvGraphicFramePr>
            <a:graphic>
              <a:graphicData uri="http://schemas.openxmlformats.org/drawingml/2006/picture">
                <pic:pic>
                  <pic:nvPicPr>
                    <pic:cNvPr id="154" name="image139.png"/>
                    <pic:cNvPicPr/>
                  </pic:nvPicPr>
                  <pic:blipFill>
                    <a:blip r:embed="rId193" cstate="print"/>
                    <a:stretch>
                      <a:fillRect/>
                    </a:stretch>
                  </pic:blipFill>
                  <pic:spPr>
                    <a:xfrm>
                      <a:off x="0" y="0"/>
                      <a:ext cx="3515069" cy="2093976"/>
                    </a:xfrm>
                    <a:prstGeom prst="rect">
                      <a:avLst/>
                    </a:prstGeom>
                  </pic:spPr>
                </pic:pic>
              </a:graphicData>
            </a:graphic>
          </wp:inline>
        </w:drawing>
      </w:r>
      <w:r>
        <w:rPr/>
      </w:r>
    </w:p>
    <w:p>
      <w:pPr>
        <w:pStyle w:val="BodyText"/>
        <w:spacing w:before="6"/>
        <w:rPr>
          <w:sz w:val="15"/>
        </w:rPr>
      </w:pPr>
    </w:p>
    <w:p>
      <w:pPr>
        <w:pStyle w:val="BodyText"/>
        <w:spacing w:line="242" w:lineRule="exact"/>
        <w:ind w:left="332"/>
      </w:pPr>
      <w:r>
        <w:rPr/>
        <w:t>VÆRDI</w:t>
      </w:r>
    </w:p>
    <w:p>
      <w:pPr>
        <w:pStyle w:val="BodyText"/>
        <w:spacing w:line="235" w:lineRule="auto" w:before="2"/>
        <w:ind w:left="332" w:right="697"/>
      </w:pPr>
      <w:r>
        <w:rPr/>
        <w:t>Formål: at kunne planlægge og foretage sin færdsel og sit ophold i det åbne terræn så præcist og sikkert som muligt.</w:t>
      </w:r>
    </w:p>
    <w:p>
      <w:pPr>
        <w:pStyle w:val="BodyText"/>
        <w:spacing w:before="9"/>
        <w:rPr>
          <w:sz w:val="19"/>
        </w:rPr>
      </w:pPr>
    </w:p>
    <w:p>
      <w:pPr>
        <w:pStyle w:val="BodyText"/>
        <w:spacing w:line="235" w:lineRule="auto"/>
        <w:ind w:left="332" w:right="697"/>
      </w:pPr>
      <w:r>
        <w:rPr/>
        <w:t>Målgruppe: Biologer, hydrologer og geologer, skal etablere arbejds- lejre i det åbne terræn. Turister, lokale vandrere, slæde- og scooter- førere, jægere, lystfiskere m. fl. Beredskab, der skal kommunikere med nødstedte brugere af kortet (denne situation er den eneste begrundelsen for at etablere tjenesteudgaven af kortet.)</w:t>
      </w:r>
    </w:p>
    <w:p>
      <w:pPr>
        <w:pStyle w:val="BodyText"/>
        <w:spacing w:before="8"/>
        <w:rPr>
          <w:sz w:val="19"/>
        </w:rPr>
      </w:pPr>
    </w:p>
    <w:p>
      <w:pPr>
        <w:pStyle w:val="BodyText"/>
        <w:spacing w:line="242" w:lineRule="exact"/>
        <w:ind w:left="332"/>
      </w:pPr>
      <w:r>
        <w:rPr/>
        <w:t>INFORMATIONER</w:t>
      </w:r>
    </w:p>
    <w:p>
      <w:pPr>
        <w:pStyle w:val="ListParagraph"/>
        <w:numPr>
          <w:ilvl w:val="0"/>
          <w:numId w:val="18"/>
        </w:numPr>
        <w:tabs>
          <w:tab w:pos="440" w:val="left" w:leader="none"/>
        </w:tabs>
        <w:spacing w:line="240" w:lineRule="exact" w:before="0" w:after="0"/>
        <w:ind w:left="439" w:right="0" w:hanging="107"/>
        <w:jc w:val="left"/>
        <w:rPr>
          <w:sz w:val="20"/>
        </w:rPr>
      </w:pPr>
      <w:r>
        <w:rPr>
          <w:sz w:val="20"/>
        </w:rPr>
        <w:t>Udvalgte</w:t>
      </w:r>
      <w:r>
        <w:rPr>
          <w:spacing w:val="-1"/>
          <w:sz w:val="20"/>
        </w:rPr>
        <w:t> </w:t>
      </w:r>
      <w:r>
        <w:rPr>
          <w:sz w:val="20"/>
        </w:rPr>
        <w:t>vektordata</w:t>
      </w:r>
    </w:p>
    <w:p>
      <w:pPr>
        <w:pStyle w:val="ListParagraph"/>
        <w:numPr>
          <w:ilvl w:val="0"/>
          <w:numId w:val="18"/>
        </w:numPr>
        <w:tabs>
          <w:tab w:pos="440" w:val="left" w:leader="none"/>
        </w:tabs>
        <w:spacing w:line="240" w:lineRule="exact" w:before="0" w:after="0"/>
        <w:ind w:left="439" w:right="0" w:hanging="107"/>
        <w:jc w:val="left"/>
        <w:rPr>
          <w:sz w:val="20"/>
        </w:rPr>
      </w:pPr>
      <w:r>
        <w:rPr>
          <w:sz w:val="20"/>
        </w:rPr>
        <w:t>Bebygget</w:t>
      </w:r>
      <w:r>
        <w:rPr>
          <w:spacing w:val="-1"/>
          <w:sz w:val="20"/>
        </w:rPr>
        <w:t> </w:t>
      </w:r>
      <w:r>
        <w:rPr>
          <w:sz w:val="20"/>
        </w:rPr>
        <w:t>område</w:t>
      </w:r>
    </w:p>
    <w:p>
      <w:pPr>
        <w:pStyle w:val="ListParagraph"/>
        <w:numPr>
          <w:ilvl w:val="0"/>
          <w:numId w:val="18"/>
        </w:numPr>
        <w:tabs>
          <w:tab w:pos="440" w:val="left" w:leader="none"/>
        </w:tabs>
        <w:spacing w:line="240" w:lineRule="exact" w:before="0" w:after="0"/>
        <w:ind w:left="439" w:right="0" w:hanging="107"/>
        <w:jc w:val="left"/>
        <w:rPr>
          <w:sz w:val="20"/>
        </w:rPr>
      </w:pPr>
      <w:r>
        <w:rPr>
          <w:sz w:val="20"/>
        </w:rPr>
        <w:t>Kirkegård</w:t>
      </w:r>
    </w:p>
    <w:p>
      <w:pPr>
        <w:pStyle w:val="ListParagraph"/>
        <w:numPr>
          <w:ilvl w:val="0"/>
          <w:numId w:val="18"/>
        </w:numPr>
        <w:tabs>
          <w:tab w:pos="440" w:val="left" w:leader="none"/>
        </w:tabs>
        <w:spacing w:line="240" w:lineRule="exact" w:before="0" w:after="0"/>
        <w:ind w:left="439" w:right="0" w:hanging="107"/>
        <w:jc w:val="left"/>
        <w:rPr>
          <w:sz w:val="20"/>
        </w:rPr>
      </w:pPr>
      <w:r>
        <w:rPr>
          <w:sz w:val="20"/>
        </w:rPr>
        <w:t>Bygning</w:t>
      </w:r>
    </w:p>
    <w:p>
      <w:pPr>
        <w:pStyle w:val="ListParagraph"/>
        <w:numPr>
          <w:ilvl w:val="0"/>
          <w:numId w:val="18"/>
        </w:numPr>
        <w:tabs>
          <w:tab w:pos="440" w:val="left" w:leader="none"/>
        </w:tabs>
        <w:spacing w:line="240" w:lineRule="exact" w:before="0" w:after="0"/>
        <w:ind w:left="439" w:right="0" w:hanging="107"/>
        <w:jc w:val="left"/>
        <w:rPr>
          <w:sz w:val="20"/>
        </w:rPr>
      </w:pPr>
      <w:r>
        <w:rPr>
          <w:sz w:val="20"/>
        </w:rPr>
        <w:t>Hytte</w:t>
      </w:r>
    </w:p>
    <w:p>
      <w:pPr>
        <w:pStyle w:val="ListParagraph"/>
        <w:numPr>
          <w:ilvl w:val="0"/>
          <w:numId w:val="18"/>
        </w:numPr>
        <w:tabs>
          <w:tab w:pos="440" w:val="left" w:leader="none"/>
        </w:tabs>
        <w:spacing w:line="240" w:lineRule="exact" w:before="0" w:after="0"/>
        <w:ind w:left="439" w:right="0" w:hanging="107"/>
        <w:jc w:val="left"/>
        <w:rPr>
          <w:sz w:val="20"/>
        </w:rPr>
      </w:pPr>
      <w:r>
        <w:rPr>
          <w:spacing w:val="-4"/>
          <w:sz w:val="20"/>
        </w:rPr>
        <w:t>Tårn</w:t>
      </w:r>
    </w:p>
    <w:p>
      <w:pPr>
        <w:pStyle w:val="ListParagraph"/>
        <w:numPr>
          <w:ilvl w:val="0"/>
          <w:numId w:val="18"/>
        </w:numPr>
        <w:tabs>
          <w:tab w:pos="440" w:val="left" w:leader="none"/>
        </w:tabs>
        <w:spacing w:line="240" w:lineRule="exact" w:before="0" w:after="0"/>
        <w:ind w:left="439" w:right="0" w:hanging="107"/>
        <w:jc w:val="left"/>
        <w:rPr>
          <w:sz w:val="20"/>
        </w:rPr>
      </w:pPr>
      <w:r>
        <w:rPr>
          <w:spacing w:val="-4"/>
          <w:sz w:val="20"/>
        </w:rPr>
        <w:t>Tank</w:t>
      </w:r>
    </w:p>
    <w:p>
      <w:pPr>
        <w:pStyle w:val="ListParagraph"/>
        <w:numPr>
          <w:ilvl w:val="0"/>
          <w:numId w:val="18"/>
        </w:numPr>
        <w:tabs>
          <w:tab w:pos="440" w:val="left" w:leader="none"/>
        </w:tabs>
        <w:spacing w:line="240" w:lineRule="exact" w:before="0" w:after="0"/>
        <w:ind w:left="439" w:right="0" w:hanging="107"/>
        <w:jc w:val="left"/>
        <w:rPr>
          <w:sz w:val="20"/>
        </w:rPr>
      </w:pPr>
      <w:r>
        <w:rPr>
          <w:sz w:val="20"/>
        </w:rPr>
        <w:t>Parabolantenne</w:t>
      </w:r>
    </w:p>
    <w:p>
      <w:pPr>
        <w:pStyle w:val="ListParagraph"/>
        <w:numPr>
          <w:ilvl w:val="0"/>
          <w:numId w:val="18"/>
        </w:numPr>
        <w:tabs>
          <w:tab w:pos="440" w:val="left" w:leader="none"/>
        </w:tabs>
        <w:spacing w:line="240" w:lineRule="exact" w:before="0" w:after="0"/>
        <w:ind w:left="439" w:right="0" w:hanging="107"/>
        <w:jc w:val="left"/>
        <w:rPr>
          <w:sz w:val="20"/>
        </w:rPr>
      </w:pPr>
      <w:r>
        <w:rPr>
          <w:sz w:val="20"/>
        </w:rPr>
        <w:t>Dyrket</w:t>
      </w:r>
      <w:r>
        <w:rPr>
          <w:spacing w:val="-1"/>
          <w:sz w:val="20"/>
        </w:rPr>
        <w:t> </w:t>
      </w:r>
      <w:r>
        <w:rPr>
          <w:sz w:val="20"/>
        </w:rPr>
        <w:t>areal</w:t>
      </w:r>
    </w:p>
    <w:p>
      <w:pPr>
        <w:pStyle w:val="ListParagraph"/>
        <w:numPr>
          <w:ilvl w:val="0"/>
          <w:numId w:val="18"/>
        </w:numPr>
        <w:tabs>
          <w:tab w:pos="440" w:val="left" w:leader="none"/>
        </w:tabs>
        <w:spacing w:line="240" w:lineRule="exact" w:before="0" w:after="0"/>
        <w:ind w:left="439" w:right="0" w:hanging="107"/>
        <w:jc w:val="left"/>
        <w:rPr>
          <w:sz w:val="20"/>
        </w:rPr>
      </w:pPr>
      <w:r>
        <w:rPr>
          <w:sz w:val="20"/>
        </w:rPr>
        <w:t>Stenbrud</w:t>
      </w:r>
    </w:p>
    <w:p>
      <w:pPr>
        <w:pStyle w:val="ListParagraph"/>
        <w:numPr>
          <w:ilvl w:val="0"/>
          <w:numId w:val="18"/>
        </w:numPr>
        <w:tabs>
          <w:tab w:pos="440" w:val="left" w:leader="none"/>
        </w:tabs>
        <w:spacing w:line="240" w:lineRule="exact" w:before="0" w:after="0"/>
        <w:ind w:left="439" w:right="0" w:hanging="107"/>
        <w:jc w:val="left"/>
        <w:rPr>
          <w:sz w:val="20"/>
        </w:rPr>
      </w:pPr>
      <w:r>
        <w:rPr>
          <w:sz w:val="20"/>
        </w:rPr>
        <w:t>Dump</w:t>
      </w:r>
    </w:p>
    <w:p>
      <w:pPr>
        <w:pStyle w:val="ListParagraph"/>
        <w:numPr>
          <w:ilvl w:val="0"/>
          <w:numId w:val="18"/>
        </w:numPr>
        <w:tabs>
          <w:tab w:pos="440" w:val="left" w:leader="none"/>
        </w:tabs>
        <w:spacing w:line="240" w:lineRule="exact" w:before="0" w:after="0"/>
        <w:ind w:left="439" w:right="0" w:hanging="107"/>
        <w:jc w:val="left"/>
        <w:rPr>
          <w:sz w:val="20"/>
        </w:rPr>
      </w:pPr>
      <w:r>
        <w:rPr>
          <w:sz w:val="20"/>
        </w:rPr>
        <w:t>Genbrugsareal</w:t>
      </w:r>
    </w:p>
    <w:p>
      <w:pPr>
        <w:pStyle w:val="ListParagraph"/>
        <w:numPr>
          <w:ilvl w:val="0"/>
          <w:numId w:val="18"/>
        </w:numPr>
        <w:tabs>
          <w:tab w:pos="440" w:val="left" w:leader="none"/>
        </w:tabs>
        <w:spacing w:line="242" w:lineRule="exact" w:before="0" w:after="0"/>
        <w:ind w:left="439" w:right="0" w:hanging="107"/>
        <w:jc w:val="left"/>
        <w:rPr>
          <w:sz w:val="20"/>
        </w:rPr>
      </w:pPr>
      <w:r>
        <w:rPr>
          <w:sz w:val="20"/>
        </w:rPr>
        <w:t>Sportsplads</w:t>
      </w:r>
    </w:p>
    <w:p>
      <w:pPr>
        <w:pStyle w:val="BodyText"/>
        <w:spacing w:before="4"/>
        <w:rPr>
          <w:sz w:val="19"/>
        </w:rPr>
      </w:pPr>
    </w:p>
    <w:p>
      <w:pPr>
        <w:pStyle w:val="ListParagraph"/>
        <w:numPr>
          <w:ilvl w:val="0"/>
          <w:numId w:val="18"/>
        </w:numPr>
        <w:tabs>
          <w:tab w:pos="440" w:val="left" w:leader="none"/>
        </w:tabs>
        <w:spacing w:line="242" w:lineRule="exact" w:before="0" w:after="0"/>
        <w:ind w:left="439" w:right="0" w:hanging="107"/>
        <w:jc w:val="left"/>
        <w:rPr>
          <w:sz w:val="20"/>
        </w:rPr>
      </w:pPr>
      <w:r>
        <w:rPr>
          <w:sz w:val="20"/>
        </w:rPr>
        <w:t>Helikopterlandingsplads</w:t>
      </w:r>
    </w:p>
    <w:p>
      <w:pPr>
        <w:pStyle w:val="ListParagraph"/>
        <w:numPr>
          <w:ilvl w:val="0"/>
          <w:numId w:val="18"/>
        </w:numPr>
        <w:tabs>
          <w:tab w:pos="440" w:val="left" w:leader="none"/>
        </w:tabs>
        <w:spacing w:line="240" w:lineRule="exact" w:before="0" w:after="0"/>
        <w:ind w:left="439" w:right="0" w:hanging="107"/>
        <w:jc w:val="left"/>
        <w:rPr>
          <w:sz w:val="20"/>
        </w:rPr>
      </w:pPr>
      <w:r>
        <w:rPr>
          <w:sz w:val="20"/>
        </w:rPr>
        <w:t>Lufthavnsområde</w:t>
      </w:r>
    </w:p>
    <w:p>
      <w:pPr>
        <w:pStyle w:val="ListParagraph"/>
        <w:numPr>
          <w:ilvl w:val="0"/>
          <w:numId w:val="18"/>
        </w:numPr>
        <w:tabs>
          <w:tab w:pos="440" w:val="left" w:leader="none"/>
        </w:tabs>
        <w:spacing w:line="240" w:lineRule="exact" w:before="0" w:after="0"/>
        <w:ind w:left="439" w:right="0" w:hanging="107"/>
        <w:jc w:val="left"/>
        <w:rPr>
          <w:sz w:val="20"/>
        </w:rPr>
      </w:pPr>
      <w:r>
        <w:rPr>
          <w:sz w:val="20"/>
        </w:rPr>
        <w:t>Landingsbane</w:t>
      </w:r>
    </w:p>
    <w:p>
      <w:pPr>
        <w:pStyle w:val="ListParagraph"/>
        <w:numPr>
          <w:ilvl w:val="0"/>
          <w:numId w:val="18"/>
        </w:numPr>
        <w:tabs>
          <w:tab w:pos="440" w:val="left" w:leader="none"/>
        </w:tabs>
        <w:spacing w:line="240" w:lineRule="exact" w:before="0" w:after="0"/>
        <w:ind w:left="439" w:right="0" w:hanging="107"/>
        <w:jc w:val="left"/>
        <w:rPr>
          <w:sz w:val="20"/>
        </w:rPr>
      </w:pPr>
      <w:r>
        <w:rPr>
          <w:sz w:val="20"/>
        </w:rPr>
        <w:t>Rullevej</w:t>
      </w:r>
      <w:r>
        <w:rPr>
          <w:spacing w:val="-17"/>
          <w:sz w:val="20"/>
        </w:rPr>
        <w:t> </w:t>
      </w:r>
      <w:r>
        <w:rPr>
          <w:sz w:val="20"/>
        </w:rPr>
        <w:t>lufthavn</w:t>
      </w:r>
    </w:p>
    <w:p>
      <w:pPr>
        <w:pStyle w:val="ListParagraph"/>
        <w:numPr>
          <w:ilvl w:val="0"/>
          <w:numId w:val="18"/>
        </w:numPr>
        <w:tabs>
          <w:tab w:pos="440" w:val="left" w:leader="none"/>
        </w:tabs>
        <w:spacing w:line="240" w:lineRule="exact" w:before="0" w:after="0"/>
        <w:ind w:left="439" w:right="0" w:hanging="107"/>
        <w:jc w:val="left"/>
        <w:rPr>
          <w:sz w:val="20"/>
        </w:rPr>
      </w:pPr>
      <w:r>
        <w:rPr>
          <w:sz w:val="20"/>
        </w:rPr>
        <w:t>Stopvej</w:t>
      </w:r>
      <w:r>
        <w:rPr>
          <w:spacing w:val="-21"/>
          <w:sz w:val="20"/>
        </w:rPr>
        <w:t> </w:t>
      </w:r>
      <w:r>
        <w:rPr>
          <w:sz w:val="20"/>
        </w:rPr>
        <w:t>lufthavn</w:t>
      </w:r>
    </w:p>
    <w:p>
      <w:pPr>
        <w:pStyle w:val="ListParagraph"/>
        <w:numPr>
          <w:ilvl w:val="0"/>
          <w:numId w:val="18"/>
        </w:numPr>
        <w:tabs>
          <w:tab w:pos="440" w:val="left" w:leader="none"/>
        </w:tabs>
        <w:spacing w:line="242" w:lineRule="exact" w:before="0" w:after="0"/>
        <w:ind w:left="439" w:right="0" w:hanging="107"/>
        <w:jc w:val="left"/>
        <w:rPr>
          <w:sz w:val="20"/>
        </w:rPr>
      </w:pPr>
      <w:r>
        <w:rPr>
          <w:sz w:val="20"/>
        </w:rPr>
        <w:t>Flyparkering</w:t>
      </w:r>
      <w:r>
        <w:rPr>
          <w:spacing w:val="-1"/>
          <w:sz w:val="20"/>
        </w:rPr>
        <w:t> </w:t>
      </w:r>
      <w:r>
        <w:rPr>
          <w:sz w:val="20"/>
        </w:rPr>
        <w:t>lufthavn</w:t>
      </w:r>
    </w:p>
    <w:p>
      <w:pPr>
        <w:pStyle w:val="BodyText"/>
        <w:spacing w:before="4"/>
        <w:rPr>
          <w:sz w:val="19"/>
        </w:rPr>
      </w:pPr>
    </w:p>
    <w:p>
      <w:pPr>
        <w:pStyle w:val="ListParagraph"/>
        <w:numPr>
          <w:ilvl w:val="0"/>
          <w:numId w:val="18"/>
        </w:numPr>
        <w:tabs>
          <w:tab w:pos="440" w:val="left" w:leader="none"/>
        </w:tabs>
        <w:spacing w:line="242" w:lineRule="exact" w:before="0" w:after="0"/>
        <w:ind w:left="439" w:right="0" w:hanging="107"/>
        <w:jc w:val="left"/>
        <w:rPr>
          <w:sz w:val="20"/>
        </w:rPr>
      </w:pPr>
      <w:r>
        <w:rPr>
          <w:sz w:val="20"/>
        </w:rPr>
        <w:t>Bro</w:t>
      </w:r>
    </w:p>
    <w:p>
      <w:pPr>
        <w:pStyle w:val="ListParagraph"/>
        <w:numPr>
          <w:ilvl w:val="0"/>
          <w:numId w:val="18"/>
        </w:numPr>
        <w:tabs>
          <w:tab w:pos="440" w:val="left" w:leader="none"/>
        </w:tabs>
        <w:spacing w:line="240" w:lineRule="exact" w:before="0" w:after="0"/>
        <w:ind w:left="439" w:right="0" w:hanging="107"/>
        <w:jc w:val="left"/>
        <w:rPr>
          <w:sz w:val="20"/>
        </w:rPr>
      </w:pPr>
      <w:r>
        <w:rPr>
          <w:spacing w:val="-4"/>
          <w:sz w:val="20"/>
        </w:rPr>
        <w:t>Vej</w:t>
      </w:r>
    </w:p>
    <w:p>
      <w:pPr>
        <w:pStyle w:val="ListParagraph"/>
        <w:numPr>
          <w:ilvl w:val="0"/>
          <w:numId w:val="18"/>
        </w:numPr>
        <w:tabs>
          <w:tab w:pos="440" w:val="left" w:leader="none"/>
        </w:tabs>
        <w:spacing w:line="242" w:lineRule="exact" w:before="0" w:after="0"/>
        <w:ind w:left="439" w:right="0" w:hanging="107"/>
        <w:jc w:val="left"/>
        <w:rPr>
          <w:sz w:val="20"/>
        </w:rPr>
      </w:pPr>
      <w:r>
        <w:rPr>
          <w:sz w:val="20"/>
        </w:rPr>
        <w:t>Hjulspor</w:t>
      </w:r>
    </w:p>
    <w:p>
      <w:pPr>
        <w:spacing w:after="0" w:line="242" w:lineRule="exact"/>
        <w:jc w:val="left"/>
        <w:rPr>
          <w:sz w:val="20"/>
        </w:rPr>
        <w:sectPr>
          <w:footerReference w:type="default" r:id="rId191"/>
          <w:pgSz w:w="26420" w:h="15090" w:orient="landscape"/>
          <w:pgMar w:footer="540" w:header="0" w:top="940" w:bottom="720" w:left="20" w:right="200"/>
          <w:cols w:num="4" w:equalWidth="0">
            <w:col w:w="6394" w:space="40"/>
            <w:col w:w="5889" w:space="886"/>
            <w:col w:w="6382" w:space="40"/>
            <w:col w:w="6569"/>
          </w:cols>
        </w:sectPr>
      </w:pPr>
    </w:p>
    <w:p>
      <w:pPr>
        <w:pStyle w:val="ListParagraph"/>
        <w:numPr>
          <w:ilvl w:val="1"/>
          <w:numId w:val="18"/>
        </w:numPr>
        <w:tabs>
          <w:tab w:pos="994" w:val="left" w:leader="none"/>
        </w:tabs>
        <w:spacing w:line="242" w:lineRule="exact" w:before="59" w:after="0"/>
        <w:ind w:left="993" w:right="0" w:hanging="106"/>
        <w:jc w:val="left"/>
        <w:rPr>
          <w:sz w:val="20"/>
        </w:rPr>
      </w:pPr>
      <w:r>
        <w:rPr>
          <w:sz w:val="20"/>
        </w:rPr>
        <w:t>Sti</w:t>
      </w:r>
    </w:p>
    <w:p>
      <w:pPr>
        <w:pStyle w:val="ListParagraph"/>
        <w:numPr>
          <w:ilvl w:val="1"/>
          <w:numId w:val="18"/>
        </w:numPr>
        <w:tabs>
          <w:tab w:pos="994" w:val="left" w:leader="none"/>
        </w:tabs>
        <w:spacing w:line="240" w:lineRule="exact" w:before="0" w:after="0"/>
        <w:ind w:left="993" w:right="0" w:hanging="106"/>
        <w:jc w:val="left"/>
        <w:rPr>
          <w:sz w:val="20"/>
        </w:rPr>
      </w:pPr>
      <w:r>
        <w:rPr>
          <w:sz w:val="20"/>
        </w:rPr>
        <w:t>Rørledning</w:t>
      </w:r>
    </w:p>
    <w:p>
      <w:pPr>
        <w:pStyle w:val="ListParagraph"/>
        <w:numPr>
          <w:ilvl w:val="1"/>
          <w:numId w:val="18"/>
        </w:numPr>
        <w:tabs>
          <w:tab w:pos="994" w:val="left" w:leader="none"/>
        </w:tabs>
        <w:spacing w:line="240" w:lineRule="exact" w:before="0" w:after="0"/>
        <w:ind w:left="993" w:right="0" w:hanging="106"/>
        <w:jc w:val="left"/>
        <w:rPr>
          <w:sz w:val="20"/>
        </w:rPr>
      </w:pPr>
      <w:r>
        <w:rPr>
          <w:sz w:val="20"/>
        </w:rPr>
        <w:t>Kystlinje</w:t>
      </w:r>
    </w:p>
    <w:p>
      <w:pPr>
        <w:pStyle w:val="ListParagraph"/>
        <w:numPr>
          <w:ilvl w:val="1"/>
          <w:numId w:val="18"/>
        </w:numPr>
        <w:tabs>
          <w:tab w:pos="994" w:val="left" w:leader="none"/>
        </w:tabs>
        <w:spacing w:line="240" w:lineRule="exact" w:before="0" w:after="0"/>
        <w:ind w:left="993" w:right="0" w:hanging="106"/>
        <w:jc w:val="left"/>
        <w:rPr>
          <w:sz w:val="20"/>
        </w:rPr>
      </w:pPr>
      <w:r>
        <w:rPr>
          <w:sz w:val="20"/>
        </w:rPr>
        <w:t>Hav</w:t>
      </w:r>
    </w:p>
    <w:p>
      <w:pPr>
        <w:pStyle w:val="ListParagraph"/>
        <w:numPr>
          <w:ilvl w:val="1"/>
          <w:numId w:val="18"/>
        </w:numPr>
        <w:tabs>
          <w:tab w:pos="994" w:val="left" w:leader="none"/>
        </w:tabs>
        <w:spacing w:line="240" w:lineRule="exact" w:before="0" w:after="0"/>
        <w:ind w:left="993" w:right="0" w:hanging="106"/>
        <w:jc w:val="left"/>
        <w:rPr>
          <w:sz w:val="20"/>
        </w:rPr>
      </w:pPr>
      <w:r>
        <w:rPr>
          <w:sz w:val="20"/>
        </w:rPr>
        <w:t>Rev</w:t>
      </w:r>
    </w:p>
    <w:p>
      <w:pPr>
        <w:pStyle w:val="ListParagraph"/>
        <w:numPr>
          <w:ilvl w:val="1"/>
          <w:numId w:val="18"/>
        </w:numPr>
        <w:tabs>
          <w:tab w:pos="994" w:val="left" w:leader="none"/>
        </w:tabs>
        <w:spacing w:line="240" w:lineRule="exact" w:before="0" w:after="0"/>
        <w:ind w:left="993" w:right="0" w:hanging="106"/>
        <w:jc w:val="left"/>
        <w:rPr>
          <w:sz w:val="20"/>
        </w:rPr>
      </w:pPr>
      <w:r>
        <w:rPr>
          <w:sz w:val="20"/>
        </w:rPr>
        <w:t>Anløbsplads</w:t>
      </w:r>
    </w:p>
    <w:p>
      <w:pPr>
        <w:pStyle w:val="ListParagraph"/>
        <w:numPr>
          <w:ilvl w:val="1"/>
          <w:numId w:val="18"/>
        </w:numPr>
        <w:tabs>
          <w:tab w:pos="994" w:val="left" w:leader="none"/>
        </w:tabs>
        <w:spacing w:line="240" w:lineRule="exact" w:before="0" w:after="0"/>
        <w:ind w:left="993" w:right="0" w:hanging="106"/>
        <w:jc w:val="left"/>
        <w:rPr>
          <w:sz w:val="20"/>
        </w:rPr>
      </w:pPr>
      <w:r>
        <w:rPr>
          <w:sz w:val="20"/>
        </w:rPr>
        <w:t>Bølgebryder</w:t>
      </w:r>
    </w:p>
    <w:p>
      <w:pPr>
        <w:pStyle w:val="ListParagraph"/>
        <w:numPr>
          <w:ilvl w:val="1"/>
          <w:numId w:val="18"/>
        </w:numPr>
        <w:tabs>
          <w:tab w:pos="994" w:val="left" w:leader="none"/>
        </w:tabs>
        <w:spacing w:line="240" w:lineRule="exact" w:before="0" w:after="0"/>
        <w:ind w:left="993" w:right="0" w:hanging="106"/>
        <w:jc w:val="left"/>
        <w:rPr>
          <w:sz w:val="20"/>
        </w:rPr>
      </w:pPr>
      <w:r>
        <w:rPr>
          <w:sz w:val="20"/>
        </w:rPr>
        <w:t>Sø</w:t>
      </w:r>
    </w:p>
    <w:p>
      <w:pPr>
        <w:pStyle w:val="ListParagraph"/>
        <w:numPr>
          <w:ilvl w:val="1"/>
          <w:numId w:val="18"/>
        </w:numPr>
        <w:tabs>
          <w:tab w:pos="994" w:val="left" w:leader="none"/>
        </w:tabs>
        <w:spacing w:line="240" w:lineRule="exact" w:before="0" w:after="0"/>
        <w:ind w:left="993" w:right="0" w:hanging="106"/>
        <w:jc w:val="left"/>
        <w:rPr>
          <w:sz w:val="20"/>
        </w:rPr>
      </w:pPr>
      <w:r>
        <w:rPr>
          <w:sz w:val="20"/>
        </w:rPr>
        <w:t>Elv</w:t>
      </w:r>
    </w:p>
    <w:p>
      <w:pPr>
        <w:pStyle w:val="ListParagraph"/>
        <w:numPr>
          <w:ilvl w:val="1"/>
          <w:numId w:val="18"/>
        </w:numPr>
        <w:tabs>
          <w:tab w:pos="994" w:val="left" w:leader="none"/>
        </w:tabs>
        <w:spacing w:line="242" w:lineRule="exact" w:before="0" w:after="0"/>
        <w:ind w:left="993" w:right="0" w:hanging="106"/>
        <w:jc w:val="left"/>
        <w:rPr>
          <w:sz w:val="20"/>
        </w:rPr>
      </w:pPr>
      <w:r>
        <w:rPr>
          <w:sz w:val="20"/>
        </w:rPr>
        <w:t>Vandfald</w:t>
      </w:r>
    </w:p>
    <w:p>
      <w:pPr>
        <w:pStyle w:val="BodyText"/>
        <w:spacing w:before="4"/>
        <w:rPr>
          <w:sz w:val="19"/>
        </w:rPr>
      </w:pPr>
    </w:p>
    <w:p>
      <w:pPr>
        <w:pStyle w:val="ListParagraph"/>
        <w:numPr>
          <w:ilvl w:val="1"/>
          <w:numId w:val="18"/>
        </w:numPr>
        <w:tabs>
          <w:tab w:pos="994" w:val="left" w:leader="none"/>
        </w:tabs>
        <w:spacing w:line="242" w:lineRule="exact" w:before="0" w:after="0"/>
        <w:ind w:left="993" w:right="0" w:hanging="106"/>
        <w:jc w:val="left"/>
        <w:rPr>
          <w:sz w:val="20"/>
        </w:rPr>
      </w:pPr>
      <w:r>
        <w:rPr>
          <w:sz w:val="20"/>
        </w:rPr>
        <w:t>Marsk</w:t>
      </w:r>
    </w:p>
    <w:p>
      <w:pPr>
        <w:pStyle w:val="ListParagraph"/>
        <w:numPr>
          <w:ilvl w:val="1"/>
          <w:numId w:val="18"/>
        </w:numPr>
        <w:tabs>
          <w:tab w:pos="994" w:val="left" w:leader="none"/>
        </w:tabs>
        <w:spacing w:line="240" w:lineRule="exact" w:before="0" w:after="0"/>
        <w:ind w:left="993" w:right="0" w:hanging="106"/>
        <w:jc w:val="left"/>
        <w:rPr>
          <w:sz w:val="20"/>
        </w:rPr>
      </w:pPr>
      <w:r>
        <w:rPr>
          <w:spacing w:val="-3"/>
          <w:sz w:val="20"/>
        </w:rPr>
        <w:t>Skov</w:t>
      </w:r>
    </w:p>
    <w:p>
      <w:pPr>
        <w:pStyle w:val="ListParagraph"/>
        <w:numPr>
          <w:ilvl w:val="1"/>
          <w:numId w:val="18"/>
        </w:numPr>
        <w:tabs>
          <w:tab w:pos="994" w:val="left" w:leader="none"/>
        </w:tabs>
        <w:spacing w:line="240" w:lineRule="exact" w:before="0" w:after="0"/>
        <w:ind w:left="993" w:right="0" w:hanging="106"/>
        <w:jc w:val="left"/>
        <w:rPr>
          <w:sz w:val="20"/>
        </w:rPr>
      </w:pPr>
      <w:r>
        <w:rPr>
          <w:sz w:val="20"/>
        </w:rPr>
        <w:t>Græs</w:t>
      </w:r>
    </w:p>
    <w:p>
      <w:pPr>
        <w:pStyle w:val="ListParagraph"/>
        <w:numPr>
          <w:ilvl w:val="1"/>
          <w:numId w:val="18"/>
        </w:numPr>
        <w:tabs>
          <w:tab w:pos="994" w:val="left" w:leader="none"/>
        </w:tabs>
        <w:spacing w:line="240" w:lineRule="exact" w:before="0" w:after="0"/>
        <w:ind w:left="993" w:right="0" w:hanging="106"/>
        <w:jc w:val="left"/>
        <w:rPr>
          <w:sz w:val="20"/>
        </w:rPr>
      </w:pPr>
      <w:r>
        <w:rPr>
          <w:sz w:val="20"/>
        </w:rPr>
        <w:t>Jord</w:t>
      </w:r>
    </w:p>
    <w:p>
      <w:pPr>
        <w:pStyle w:val="ListParagraph"/>
        <w:numPr>
          <w:ilvl w:val="1"/>
          <w:numId w:val="18"/>
        </w:numPr>
        <w:tabs>
          <w:tab w:pos="994" w:val="left" w:leader="none"/>
        </w:tabs>
        <w:spacing w:line="240" w:lineRule="exact" w:before="0" w:after="0"/>
        <w:ind w:left="993" w:right="0" w:hanging="106"/>
        <w:jc w:val="left"/>
        <w:rPr>
          <w:sz w:val="20"/>
        </w:rPr>
      </w:pPr>
      <w:r>
        <w:rPr>
          <w:sz w:val="20"/>
        </w:rPr>
        <w:t>Grus</w:t>
      </w:r>
    </w:p>
    <w:p>
      <w:pPr>
        <w:pStyle w:val="ListParagraph"/>
        <w:numPr>
          <w:ilvl w:val="1"/>
          <w:numId w:val="18"/>
        </w:numPr>
        <w:tabs>
          <w:tab w:pos="994" w:val="left" w:leader="none"/>
        </w:tabs>
        <w:spacing w:line="240" w:lineRule="exact" w:before="0" w:after="0"/>
        <w:ind w:left="993" w:right="0" w:hanging="106"/>
        <w:jc w:val="left"/>
        <w:rPr>
          <w:sz w:val="20"/>
        </w:rPr>
      </w:pPr>
      <w:r>
        <w:rPr>
          <w:sz w:val="20"/>
        </w:rPr>
        <w:t>Klippe</w:t>
      </w:r>
    </w:p>
    <w:p>
      <w:pPr>
        <w:pStyle w:val="ListParagraph"/>
        <w:numPr>
          <w:ilvl w:val="1"/>
          <w:numId w:val="18"/>
        </w:numPr>
        <w:tabs>
          <w:tab w:pos="994" w:val="left" w:leader="none"/>
        </w:tabs>
        <w:spacing w:line="240" w:lineRule="exact" w:before="0" w:after="0"/>
        <w:ind w:left="993" w:right="0" w:hanging="106"/>
        <w:jc w:val="left"/>
        <w:rPr>
          <w:sz w:val="20"/>
        </w:rPr>
      </w:pPr>
      <w:r>
        <w:rPr>
          <w:sz w:val="20"/>
        </w:rPr>
        <w:t>Klippeblok</w:t>
      </w:r>
    </w:p>
    <w:p>
      <w:pPr>
        <w:pStyle w:val="ListParagraph"/>
        <w:numPr>
          <w:ilvl w:val="1"/>
          <w:numId w:val="18"/>
        </w:numPr>
        <w:tabs>
          <w:tab w:pos="994" w:val="left" w:leader="none"/>
        </w:tabs>
        <w:spacing w:line="240" w:lineRule="exact" w:before="0" w:after="0"/>
        <w:ind w:left="993" w:right="0" w:hanging="106"/>
        <w:jc w:val="left"/>
        <w:rPr>
          <w:sz w:val="20"/>
        </w:rPr>
      </w:pPr>
      <w:r>
        <w:rPr>
          <w:sz w:val="20"/>
        </w:rPr>
        <w:t>Sand</w:t>
      </w:r>
    </w:p>
    <w:p>
      <w:pPr>
        <w:pStyle w:val="ListParagraph"/>
        <w:numPr>
          <w:ilvl w:val="1"/>
          <w:numId w:val="18"/>
        </w:numPr>
        <w:tabs>
          <w:tab w:pos="994" w:val="left" w:leader="none"/>
        </w:tabs>
        <w:spacing w:line="240" w:lineRule="exact" w:before="0" w:after="0"/>
        <w:ind w:left="993" w:right="0" w:hanging="106"/>
        <w:jc w:val="left"/>
        <w:rPr>
          <w:sz w:val="20"/>
        </w:rPr>
      </w:pPr>
      <w:r>
        <w:rPr>
          <w:sz w:val="20"/>
        </w:rPr>
        <w:t>Sand og</w:t>
      </w:r>
      <w:r>
        <w:rPr>
          <w:spacing w:val="-3"/>
          <w:sz w:val="20"/>
        </w:rPr>
        <w:t> </w:t>
      </w:r>
      <w:r>
        <w:rPr>
          <w:sz w:val="20"/>
        </w:rPr>
        <w:t>grus</w:t>
      </w:r>
    </w:p>
    <w:p>
      <w:pPr>
        <w:pStyle w:val="ListParagraph"/>
        <w:numPr>
          <w:ilvl w:val="1"/>
          <w:numId w:val="18"/>
        </w:numPr>
        <w:tabs>
          <w:tab w:pos="994" w:val="left" w:leader="none"/>
        </w:tabs>
        <w:spacing w:line="240" w:lineRule="exact" w:before="0" w:after="0"/>
        <w:ind w:left="993" w:right="0" w:hanging="106"/>
        <w:jc w:val="left"/>
        <w:rPr>
          <w:sz w:val="20"/>
        </w:rPr>
      </w:pPr>
      <w:r>
        <w:rPr>
          <w:sz w:val="20"/>
        </w:rPr>
        <w:t>Sand og</w:t>
      </w:r>
      <w:r>
        <w:rPr>
          <w:spacing w:val="-3"/>
          <w:sz w:val="20"/>
        </w:rPr>
        <w:t> </w:t>
      </w:r>
      <w:r>
        <w:rPr>
          <w:sz w:val="20"/>
        </w:rPr>
        <w:t>mudder</w:t>
      </w:r>
    </w:p>
    <w:p>
      <w:pPr>
        <w:pStyle w:val="ListParagraph"/>
        <w:numPr>
          <w:ilvl w:val="1"/>
          <w:numId w:val="18"/>
        </w:numPr>
        <w:tabs>
          <w:tab w:pos="994" w:val="left" w:leader="none"/>
        </w:tabs>
        <w:spacing w:line="240" w:lineRule="exact" w:before="0" w:after="0"/>
        <w:ind w:left="993" w:right="0" w:hanging="106"/>
        <w:jc w:val="left"/>
        <w:rPr>
          <w:sz w:val="20"/>
        </w:rPr>
      </w:pPr>
      <w:r>
        <w:rPr>
          <w:sz w:val="20"/>
        </w:rPr>
        <w:t>Blokmark</w:t>
      </w:r>
    </w:p>
    <w:p>
      <w:pPr>
        <w:pStyle w:val="ListParagraph"/>
        <w:numPr>
          <w:ilvl w:val="1"/>
          <w:numId w:val="18"/>
        </w:numPr>
        <w:tabs>
          <w:tab w:pos="994" w:val="left" w:leader="none"/>
        </w:tabs>
        <w:spacing w:line="240" w:lineRule="exact" w:before="0" w:after="0"/>
        <w:ind w:left="993" w:right="0" w:hanging="106"/>
        <w:jc w:val="left"/>
        <w:rPr>
          <w:sz w:val="20"/>
        </w:rPr>
      </w:pPr>
      <w:r>
        <w:rPr>
          <w:sz w:val="20"/>
        </w:rPr>
        <w:t>Sne og</w:t>
      </w:r>
      <w:r>
        <w:rPr>
          <w:spacing w:val="-5"/>
          <w:sz w:val="20"/>
        </w:rPr>
        <w:t> </w:t>
      </w:r>
      <w:r>
        <w:rPr>
          <w:sz w:val="20"/>
        </w:rPr>
        <w:t>Is</w:t>
      </w:r>
    </w:p>
    <w:p>
      <w:pPr>
        <w:pStyle w:val="ListParagraph"/>
        <w:numPr>
          <w:ilvl w:val="1"/>
          <w:numId w:val="18"/>
        </w:numPr>
        <w:tabs>
          <w:tab w:pos="994" w:val="left" w:leader="none"/>
        </w:tabs>
        <w:spacing w:line="240" w:lineRule="exact" w:before="0" w:after="0"/>
        <w:ind w:left="993" w:right="0" w:hanging="106"/>
        <w:jc w:val="left"/>
        <w:rPr>
          <w:sz w:val="20"/>
        </w:rPr>
      </w:pPr>
      <w:r>
        <w:rPr>
          <w:sz w:val="20"/>
        </w:rPr>
        <w:t>Istop</w:t>
      </w:r>
    </w:p>
    <w:p>
      <w:pPr>
        <w:pStyle w:val="ListParagraph"/>
        <w:numPr>
          <w:ilvl w:val="1"/>
          <w:numId w:val="18"/>
        </w:numPr>
        <w:tabs>
          <w:tab w:pos="994" w:val="left" w:leader="none"/>
        </w:tabs>
        <w:spacing w:line="240" w:lineRule="exact" w:before="0" w:after="0"/>
        <w:ind w:left="993" w:right="0" w:hanging="106"/>
        <w:jc w:val="left"/>
        <w:rPr>
          <w:sz w:val="20"/>
        </w:rPr>
      </w:pPr>
      <w:r>
        <w:rPr>
          <w:sz w:val="20"/>
        </w:rPr>
        <w:t>Gletcher</w:t>
      </w:r>
    </w:p>
    <w:p>
      <w:pPr>
        <w:pStyle w:val="ListParagraph"/>
        <w:numPr>
          <w:ilvl w:val="1"/>
          <w:numId w:val="18"/>
        </w:numPr>
        <w:tabs>
          <w:tab w:pos="994" w:val="left" w:leader="none"/>
        </w:tabs>
        <w:spacing w:line="240" w:lineRule="exact" w:before="0" w:after="0"/>
        <w:ind w:left="993" w:right="0" w:hanging="106"/>
        <w:jc w:val="left"/>
        <w:rPr>
          <w:sz w:val="20"/>
        </w:rPr>
      </w:pPr>
      <w:r>
        <w:rPr>
          <w:sz w:val="20"/>
        </w:rPr>
        <w:t>Gletscherspalte</w:t>
      </w:r>
    </w:p>
    <w:p>
      <w:pPr>
        <w:pStyle w:val="ListParagraph"/>
        <w:numPr>
          <w:ilvl w:val="1"/>
          <w:numId w:val="18"/>
        </w:numPr>
        <w:tabs>
          <w:tab w:pos="994" w:val="left" w:leader="none"/>
        </w:tabs>
        <w:spacing w:line="242" w:lineRule="exact" w:before="0" w:after="0"/>
        <w:ind w:left="993" w:right="0" w:hanging="106"/>
        <w:jc w:val="left"/>
        <w:rPr>
          <w:sz w:val="20"/>
        </w:rPr>
      </w:pPr>
      <w:r>
        <w:rPr>
          <w:sz w:val="20"/>
        </w:rPr>
        <w:t>Moræne</w:t>
      </w:r>
    </w:p>
    <w:p>
      <w:pPr>
        <w:pStyle w:val="BodyText"/>
        <w:spacing w:before="4"/>
        <w:rPr>
          <w:sz w:val="19"/>
        </w:rPr>
      </w:pPr>
    </w:p>
    <w:p>
      <w:pPr>
        <w:pStyle w:val="ListParagraph"/>
        <w:numPr>
          <w:ilvl w:val="1"/>
          <w:numId w:val="18"/>
        </w:numPr>
        <w:tabs>
          <w:tab w:pos="994" w:val="left" w:leader="none"/>
        </w:tabs>
        <w:spacing w:line="242" w:lineRule="exact" w:before="0" w:after="0"/>
        <w:ind w:left="993" w:right="0" w:hanging="106"/>
        <w:jc w:val="left"/>
        <w:rPr>
          <w:sz w:val="20"/>
        </w:rPr>
      </w:pPr>
      <w:r>
        <w:rPr>
          <w:sz w:val="20"/>
        </w:rPr>
        <w:t>Dæmning</w:t>
      </w:r>
    </w:p>
    <w:p>
      <w:pPr>
        <w:pStyle w:val="ListParagraph"/>
        <w:numPr>
          <w:ilvl w:val="1"/>
          <w:numId w:val="18"/>
        </w:numPr>
        <w:tabs>
          <w:tab w:pos="994" w:val="left" w:leader="none"/>
        </w:tabs>
        <w:spacing w:line="240" w:lineRule="exact" w:before="0" w:after="0"/>
        <w:ind w:left="993" w:right="0" w:hanging="106"/>
        <w:jc w:val="left"/>
        <w:rPr>
          <w:sz w:val="20"/>
        </w:rPr>
      </w:pPr>
      <w:r>
        <w:rPr>
          <w:sz w:val="20"/>
        </w:rPr>
        <w:t>Grøft</w:t>
      </w:r>
    </w:p>
    <w:p>
      <w:pPr>
        <w:pStyle w:val="ListParagraph"/>
        <w:numPr>
          <w:ilvl w:val="1"/>
          <w:numId w:val="18"/>
        </w:numPr>
        <w:tabs>
          <w:tab w:pos="994" w:val="left" w:leader="none"/>
        </w:tabs>
        <w:spacing w:line="240" w:lineRule="exact" w:before="0" w:after="0"/>
        <w:ind w:left="993" w:right="0" w:hanging="106"/>
        <w:jc w:val="left"/>
        <w:rPr>
          <w:sz w:val="20"/>
        </w:rPr>
      </w:pPr>
      <w:r>
        <w:rPr>
          <w:sz w:val="20"/>
        </w:rPr>
        <w:t>Skrænt</w:t>
      </w:r>
    </w:p>
    <w:p>
      <w:pPr>
        <w:pStyle w:val="ListParagraph"/>
        <w:numPr>
          <w:ilvl w:val="1"/>
          <w:numId w:val="18"/>
        </w:numPr>
        <w:tabs>
          <w:tab w:pos="994" w:val="left" w:leader="none"/>
        </w:tabs>
        <w:spacing w:line="242" w:lineRule="exact" w:before="0" w:after="0"/>
        <w:ind w:left="993" w:right="0" w:hanging="106"/>
        <w:jc w:val="left"/>
        <w:rPr>
          <w:sz w:val="20"/>
        </w:rPr>
      </w:pPr>
      <w:r>
        <w:rPr>
          <w:sz w:val="20"/>
        </w:rPr>
        <w:t>Isskrænt</w:t>
      </w:r>
    </w:p>
    <w:p>
      <w:pPr>
        <w:pStyle w:val="BodyText"/>
        <w:spacing w:before="4"/>
        <w:rPr>
          <w:sz w:val="19"/>
        </w:rPr>
      </w:pPr>
    </w:p>
    <w:p>
      <w:pPr>
        <w:pStyle w:val="ListParagraph"/>
        <w:numPr>
          <w:ilvl w:val="1"/>
          <w:numId w:val="18"/>
        </w:numPr>
        <w:tabs>
          <w:tab w:pos="994" w:val="left" w:leader="none"/>
        </w:tabs>
        <w:spacing w:line="242" w:lineRule="exact" w:before="0" w:after="0"/>
        <w:ind w:left="993" w:right="0" w:hanging="106"/>
        <w:jc w:val="left"/>
        <w:rPr>
          <w:sz w:val="20"/>
        </w:rPr>
      </w:pPr>
      <w:r>
        <w:rPr>
          <w:sz w:val="20"/>
        </w:rPr>
        <w:t>Stednavne</w:t>
      </w:r>
    </w:p>
    <w:p>
      <w:pPr>
        <w:pStyle w:val="ListParagraph"/>
        <w:numPr>
          <w:ilvl w:val="1"/>
          <w:numId w:val="18"/>
        </w:numPr>
        <w:tabs>
          <w:tab w:pos="994" w:val="left" w:leader="none"/>
        </w:tabs>
        <w:spacing w:line="240" w:lineRule="exact" w:before="0" w:after="0"/>
        <w:ind w:left="993" w:right="0" w:hanging="106"/>
        <w:jc w:val="left"/>
        <w:rPr>
          <w:sz w:val="20"/>
        </w:rPr>
      </w:pPr>
      <w:r>
        <w:rPr>
          <w:sz w:val="20"/>
        </w:rPr>
        <w:t>Arkæologisk</w:t>
      </w:r>
      <w:r>
        <w:rPr>
          <w:spacing w:val="-1"/>
          <w:sz w:val="20"/>
        </w:rPr>
        <w:t> </w:t>
      </w:r>
      <w:r>
        <w:rPr>
          <w:sz w:val="20"/>
        </w:rPr>
        <w:t>område</w:t>
      </w:r>
    </w:p>
    <w:p>
      <w:pPr>
        <w:pStyle w:val="ListParagraph"/>
        <w:numPr>
          <w:ilvl w:val="1"/>
          <w:numId w:val="18"/>
        </w:numPr>
        <w:tabs>
          <w:tab w:pos="994" w:val="left" w:leader="none"/>
        </w:tabs>
        <w:spacing w:line="240" w:lineRule="exact" w:before="0" w:after="0"/>
        <w:ind w:left="993" w:right="0" w:hanging="106"/>
        <w:jc w:val="left"/>
        <w:rPr>
          <w:sz w:val="20"/>
        </w:rPr>
      </w:pPr>
      <w:r>
        <w:rPr>
          <w:sz w:val="20"/>
        </w:rPr>
        <w:t>Elv</w:t>
      </w:r>
    </w:p>
    <w:p>
      <w:pPr>
        <w:pStyle w:val="ListParagraph"/>
        <w:numPr>
          <w:ilvl w:val="1"/>
          <w:numId w:val="18"/>
        </w:numPr>
        <w:tabs>
          <w:tab w:pos="994" w:val="left" w:leader="none"/>
        </w:tabs>
        <w:spacing w:line="240" w:lineRule="exact" w:before="0" w:after="0"/>
        <w:ind w:left="993" w:right="0" w:hanging="106"/>
        <w:jc w:val="left"/>
        <w:rPr>
          <w:sz w:val="20"/>
        </w:rPr>
      </w:pPr>
      <w:r>
        <w:rPr>
          <w:sz w:val="20"/>
        </w:rPr>
        <w:t>Bebygget</w:t>
      </w:r>
      <w:r>
        <w:rPr>
          <w:spacing w:val="-1"/>
          <w:sz w:val="20"/>
        </w:rPr>
        <w:t> </w:t>
      </w:r>
      <w:r>
        <w:rPr>
          <w:sz w:val="20"/>
        </w:rPr>
        <w:t>areal</w:t>
      </w:r>
    </w:p>
    <w:p>
      <w:pPr>
        <w:pStyle w:val="ListParagraph"/>
        <w:numPr>
          <w:ilvl w:val="1"/>
          <w:numId w:val="18"/>
        </w:numPr>
        <w:tabs>
          <w:tab w:pos="994" w:val="left" w:leader="none"/>
        </w:tabs>
        <w:spacing w:line="240" w:lineRule="exact" w:before="0" w:after="0"/>
        <w:ind w:left="993" w:right="0" w:hanging="106"/>
        <w:jc w:val="left"/>
        <w:rPr>
          <w:sz w:val="20"/>
        </w:rPr>
      </w:pPr>
      <w:r>
        <w:rPr>
          <w:spacing w:val="-4"/>
          <w:sz w:val="20"/>
        </w:rPr>
        <w:t>Vej</w:t>
      </w:r>
    </w:p>
    <w:p>
      <w:pPr>
        <w:pStyle w:val="ListParagraph"/>
        <w:numPr>
          <w:ilvl w:val="1"/>
          <w:numId w:val="18"/>
        </w:numPr>
        <w:tabs>
          <w:tab w:pos="994" w:val="left" w:leader="none"/>
        </w:tabs>
        <w:spacing w:line="240" w:lineRule="exact" w:before="0" w:after="0"/>
        <w:ind w:left="993" w:right="0" w:hanging="106"/>
        <w:jc w:val="left"/>
        <w:rPr>
          <w:sz w:val="20"/>
        </w:rPr>
      </w:pPr>
      <w:r>
        <w:rPr>
          <w:sz w:val="20"/>
        </w:rPr>
        <w:t>Anden</w:t>
      </w:r>
      <w:r>
        <w:rPr>
          <w:spacing w:val="-1"/>
          <w:sz w:val="20"/>
        </w:rPr>
        <w:t> </w:t>
      </w:r>
      <w:r>
        <w:rPr>
          <w:sz w:val="20"/>
        </w:rPr>
        <w:t>topografi</w:t>
      </w:r>
    </w:p>
    <w:p>
      <w:pPr>
        <w:pStyle w:val="ListParagraph"/>
        <w:numPr>
          <w:ilvl w:val="1"/>
          <w:numId w:val="18"/>
        </w:numPr>
        <w:tabs>
          <w:tab w:pos="994" w:val="left" w:leader="none"/>
        </w:tabs>
        <w:spacing w:line="240" w:lineRule="exact" w:before="0" w:after="0"/>
        <w:ind w:left="993" w:right="0" w:hanging="106"/>
        <w:jc w:val="left"/>
        <w:rPr>
          <w:sz w:val="20"/>
        </w:rPr>
      </w:pPr>
      <w:r>
        <w:rPr>
          <w:sz w:val="20"/>
        </w:rPr>
        <w:t>Lufthavn</w:t>
      </w:r>
    </w:p>
    <w:p>
      <w:pPr>
        <w:pStyle w:val="ListParagraph"/>
        <w:numPr>
          <w:ilvl w:val="1"/>
          <w:numId w:val="18"/>
        </w:numPr>
        <w:tabs>
          <w:tab w:pos="994" w:val="left" w:leader="none"/>
        </w:tabs>
        <w:spacing w:line="240" w:lineRule="exact" w:before="0" w:after="0"/>
        <w:ind w:left="993" w:right="0" w:hanging="106"/>
        <w:jc w:val="left"/>
        <w:rPr>
          <w:sz w:val="20"/>
        </w:rPr>
      </w:pPr>
      <w:r>
        <w:rPr>
          <w:sz w:val="20"/>
        </w:rPr>
        <w:t>Farvand</w:t>
      </w:r>
    </w:p>
    <w:p>
      <w:pPr>
        <w:pStyle w:val="ListParagraph"/>
        <w:numPr>
          <w:ilvl w:val="1"/>
          <w:numId w:val="18"/>
        </w:numPr>
        <w:tabs>
          <w:tab w:pos="994" w:val="left" w:leader="none"/>
        </w:tabs>
        <w:spacing w:line="240" w:lineRule="exact" w:before="0" w:after="0"/>
        <w:ind w:left="993" w:right="0" w:hanging="106"/>
        <w:jc w:val="left"/>
        <w:rPr>
          <w:sz w:val="20"/>
        </w:rPr>
      </w:pPr>
      <w:r>
        <w:rPr>
          <w:sz w:val="20"/>
        </w:rPr>
        <w:t>Is og</w:t>
      </w:r>
      <w:r>
        <w:rPr>
          <w:spacing w:val="-2"/>
          <w:sz w:val="20"/>
        </w:rPr>
        <w:t> </w:t>
      </w:r>
      <w:r>
        <w:rPr>
          <w:sz w:val="20"/>
        </w:rPr>
        <w:t>sne</w:t>
      </w:r>
    </w:p>
    <w:p>
      <w:pPr>
        <w:pStyle w:val="ListParagraph"/>
        <w:numPr>
          <w:ilvl w:val="1"/>
          <w:numId w:val="18"/>
        </w:numPr>
        <w:tabs>
          <w:tab w:pos="994" w:val="left" w:leader="none"/>
        </w:tabs>
        <w:spacing w:line="240" w:lineRule="exact" w:before="0" w:after="0"/>
        <w:ind w:left="993" w:right="0" w:hanging="106"/>
        <w:jc w:val="left"/>
        <w:rPr>
          <w:sz w:val="20"/>
        </w:rPr>
      </w:pPr>
      <w:r>
        <w:rPr>
          <w:sz w:val="20"/>
        </w:rPr>
        <w:t>Naturareal</w:t>
      </w:r>
    </w:p>
    <w:p>
      <w:pPr>
        <w:pStyle w:val="ListParagraph"/>
        <w:numPr>
          <w:ilvl w:val="1"/>
          <w:numId w:val="18"/>
        </w:numPr>
        <w:tabs>
          <w:tab w:pos="994" w:val="left" w:leader="none"/>
        </w:tabs>
        <w:spacing w:line="240" w:lineRule="exact" w:before="0" w:after="0"/>
        <w:ind w:left="993" w:right="0" w:hanging="106"/>
        <w:jc w:val="left"/>
        <w:rPr>
          <w:sz w:val="20"/>
        </w:rPr>
      </w:pPr>
      <w:r>
        <w:rPr>
          <w:sz w:val="20"/>
        </w:rPr>
        <w:t>Sø</w:t>
      </w:r>
    </w:p>
    <w:p>
      <w:pPr>
        <w:pStyle w:val="ListParagraph"/>
        <w:numPr>
          <w:ilvl w:val="1"/>
          <w:numId w:val="18"/>
        </w:numPr>
        <w:tabs>
          <w:tab w:pos="994" w:val="left" w:leader="none"/>
        </w:tabs>
        <w:spacing w:line="240" w:lineRule="exact" w:before="0" w:after="0"/>
        <w:ind w:left="993" w:right="0" w:hanging="106"/>
        <w:jc w:val="left"/>
        <w:rPr>
          <w:sz w:val="20"/>
        </w:rPr>
      </w:pPr>
      <w:r>
        <w:rPr>
          <w:sz w:val="20"/>
        </w:rPr>
        <w:t>Landareal</w:t>
      </w:r>
    </w:p>
    <w:p>
      <w:pPr>
        <w:pStyle w:val="ListParagraph"/>
        <w:numPr>
          <w:ilvl w:val="1"/>
          <w:numId w:val="18"/>
        </w:numPr>
        <w:tabs>
          <w:tab w:pos="994" w:val="left" w:leader="none"/>
        </w:tabs>
        <w:spacing w:line="240" w:lineRule="exact" w:before="0" w:after="0"/>
        <w:ind w:left="993" w:right="0" w:hanging="106"/>
        <w:jc w:val="left"/>
        <w:rPr>
          <w:sz w:val="20"/>
        </w:rPr>
      </w:pPr>
      <w:r>
        <w:rPr>
          <w:sz w:val="20"/>
        </w:rPr>
        <w:t>Bygningsanvendelse</w:t>
      </w:r>
    </w:p>
    <w:p>
      <w:pPr>
        <w:pStyle w:val="ListParagraph"/>
        <w:numPr>
          <w:ilvl w:val="1"/>
          <w:numId w:val="18"/>
        </w:numPr>
        <w:tabs>
          <w:tab w:pos="994" w:val="left" w:leader="none"/>
        </w:tabs>
        <w:spacing w:line="242" w:lineRule="exact" w:before="0" w:after="0"/>
        <w:ind w:left="993" w:right="0" w:hanging="106"/>
        <w:jc w:val="left"/>
        <w:rPr>
          <w:sz w:val="20"/>
        </w:rPr>
      </w:pPr>
      <w:r>
        <w:rPr>
          <w:sz w:val="20"/>
        </w:rPr>
        <w:t>Admindivision</w:t>
      </w:r>
    </w:p>
    <w:p>
      <w:pPr>
        <w:pStyle w:val="BodyText"/>
        <w:spacing w:before="4"/>
        <w:rPr>
          <w:sz w:val="19"/>
        </w:rPr>
      </w:pPr>
    </w:p>
    <w:p>
      <w:pPr>
        <w:pStyle w:val="ListParagraph"/>
        <w:numPr>
          <w:ilvl w:val="1"/>
          <w:numId w:val="18"/>
        </w:numPr>
        <w:tabs>
          <w:tab w:pos="994" w:val="left" w:leader="none"/>
        </w:tabs>
        <w:spacing w:line="242" w:lineRule="exact" w:before="0" w:after="0"/>
        <w:ind w:left="993" w:right="0" w:hanging="106"/>
        <w:jc w:val="left"/>
        <w:rPr>
          <w:sz w:val="20"/>
        </w:rPr>
      </w:pPr>
      <w:r>
        <w:rPr>
          <w:sz w:val="20"/>
        </w:rPr>
        <w:t>Baakker og numre</w:t>
      </w:r>
      <w:r>
        <w:rPr>
          <w:spacing w:val="-26"/>
          <w:sz w:val="20"/>
        </w:rPr>
        <w:t> </w:t>
      </w:r>
      <w:r>
        <w:rPr>
          <w:sz w:val="20"/>
        </w:rPr>
        <w:t>Geodatastyrelsen</w:t>
      </w:r>
    </w:p>
    <w:p>
      <w:pPr>
        <w:pStyle w:val="ListParagraph"/>
        <w:numPr>
          <w:ilvl w:val="1"/>
          <w:numId w:val="18"/>
        </w:numPr>
        <w:tabs>
          <w:tab w:pos="994" w:val="left" w:leader="none"/>
        </w:tabs>
        <w:spacing w:line="240" w:lineRule="exact" w:before="0" w:after="0"/>
        <w:ind w:left="993" w:right="0" w:hanging="106"/>
        <w:jc w:val="left"/>
        <w:rPr>
          <w:sz w:val="20"/>
        </w:rPr>
      </w:pPr>
      <w:r>
        <w:rPr>
          <w:sz w:val="20"/>
        </w:rPr>
        <w:t>3 sømilsgrænse</w:t>
      </w:r>
      <w:r>
        <w:rPr>
          <w:spacing w:val="-22"/>
          <w:sz w:val="20"/>
        </w:rPr>
        <w:t> </w:t>
      </w:r>
      <w:r>
        <w:rPr>
          <w:sz w:val="20"/>
        </w:rPr>
        <w:t>Geodatastyrelsen</w:t>
      </w:r>
    </w:p>
    <w:p>
      <w:pPr>
        <w:pStyle w:val="ListParagraph"/>
        <w:numPr>
          <w:ilvl w:val="1"/>
          <w:numId w:val="18"/>
        </w:numPr>
        <w:tabs>
          <w:tab w:pos="994" w:val="left" w:leader="none"/>
        </w:tabs>
        <w:spacing w:line="240" w:lineRule="exact" w:before="0" w:after="0"/>
        <w:ind w:left="993" w:right="0" w:hanging="106"/>
        <w:jc w:val="left"/>
        <w:rPr>
          <w:sz w:val="20"/>
        </w:rPr>
      </w:pPr>
      <w:r>
        <w:rPr>
          <w:sz w:val="20"/>
        </w:rPr>
        <w:t>Basislinje</w:t>
      </w:r>
      <w:r>
        <w:rPr>
          <w:spacing w:val="-11"/>
          <w:sz w:val="20"/>
        </w:rPr>
        <w:t> </w:t>
      </w:r>
      <w:r>
        <w:rPr>
          <w:sz w:val="20"/>
        </w:rPr>
        <w:t>Geodatastyrelsen</w:t>
      </w:r>
    </w:p>
    <w:p>
      <w:pPr>
        <w:pStyle w:val="ListParagraph"/>
        <w:numPr>
          <w:ilvl w:val="1"/>
          <w:numId w:val="18"/>
        </w:numPr>
        <w:tabs>
          <w:tab w:pos="994" w:val="left" w:leader="none"/>
        </w:tabs>
        <w:spacing w:line="240" w:lineRule="exact" w:before="0" w:after="0"/>
        <w:ind w:left="993" w:right="0" w:hanging="106"/>
        <w:jc w:val="left"/>
        <w:rPr>
          <w:sz w:val="20"/>
        </w:rPr>
      </w:pPr>
      <w:r>
        <w:rPr>
          <w:sz w:val="20"/>
        </w:rPr>
        <w:t>Vandspærezoner</w:t>
      </w:r>
      <w:r>
        <w:rPr>
          <w:spacing w:val="-2"/>
          <w:sz w:val="20"/>
        </w:rPr>
        <w:t> </w:t>
      </w:r>
      <w:r>
        <w:rPr>
          <w:sz w:val="20"/>
        </w:rPr>
        <w:t>Asiaq</w:t>
      </w:r>
    </w:p>
    <w:p>
      <w:pPr>
        <w:pStyle w:val="ListParagraph"/>
        <w:numPr>
          <w:ilvl w:val="1"/>
          <w:numId w:val="18"/>
        </w:numPr>
        <w:tabs>
          <w:tab w:pos="994" w:val="left" w:leader="none"/>
        </w:tabs>
        <w:spacing w:line="240" w:lineRule="exact" w:before="0" w:after="0"/>
        <w:ind w:left="993" w:right="0" w:hanging="106"/>
        <w:jc w:val="left"/>
        <w:rPr>
          <w:sz w:val="20"/>
        </w:rPr>
      </w:pPr>
      <w:r>
        <w:rPr>
          <w:sz w:val="20"/>
        </w:rPr>
        <w:t>Paspunkter_SDFE</w:t>
      </w:r>
    </w:p>
    <w:p>
      <w:pPr>
        <w:pStyle w:val="ListParagraph"/>
        <w:numPr>
          <w:ilvl w:val="1"/>
          <w:numId w:val="18"/>
        </w:numPr>
        <w:tabs>
          <w:tab w:pos="994" w:val="left" w:leader="none"/>
        </w:tabs>
        <w:spacing w:line="240" w:lineRule="exact" w:before="0" w:after="0"/>
        <w:ind w:left="993" w:right="0" w:hanging="106"/>
        <w:jc w:val="left"/>
        <w:rPr>
          <w:sz w:val="20"/>
        </w:rPr>
      </w:pPr>
      <w:r>
        <w:rPr>
          <w:sz w:val="20"/>
        </w:rPr>
        <w:t>Hytter_Asiaq</w:t>
      </w:r>
    </w:p>
    <w:p>
      <w:pPr>
        <w:pStyle w:val="ListParagraph"/>
        <w:numPr>
          <w:ilvl w:val="1"/>
          <w:numId w:val="18"/>
        </w:numPr>
        <w:tabs>
          <w:tab w:pos="994" w:val="left" w:leader="none"/>
        </w:tabs>
        <w:spacing w:line="242" w:lineRule="exact" w:before="0" w:after="0"/>
        <w:ind w:left="993" w:right="0" w:hanging="106"/>
        <w:jc w:val="left"/>
        <w:rPr>
          <w:sz w:val="20"/>
        </w:rPr>
      </w:pPr>
      <w:r>
        <w:rPr>
          <w:sz w:val="20"/>
        </w:rPr>
        <w:t>Mast</w:t>
      </w:r>
      <w:r>
        <w:rPr>
          <w:spacing w:val="-1"/>
          <w:sz w:val="20"/>
        </w:rPr>
        <w:t> </w:t>
      </w:r>
      <w:r>
        <w:rPr>
          <w:sz w:val="20"/>
        </w:rPr>
        <w:t>TeleGreenland</w:t>
      </w:r>
    </w:p>
    <w:p>
      <w:pPr>
        <w:pStyle w:val="ListParagraph"/>
        <w:numPr>
          <w:ilvl w:val="1"/>
          <w:numId w:val="18"/>
        </w:numPr>
        <w:tabs>
          <w:tab w:pos="994" w:val="left" w:leader="none"/>
        </w:tabs>
        <w:spacing w:line="242" w:lineRule="exact" w:before="59" w:after="0"/>
        <w:ind w:left="993" w:right="0" w:hanging="106"/>
        <w:jc w:val="left"/>
        <w:rPr>
          <w:sz w:val="20"/>
        </w:rPr>
      </w:pPr>
      <w:r>
        <w:rPr>
          <w:spacing w:val="-1"/>
          <w:w w:val="99"/>
          <w:sz w:val="20"/>
        </w:rPr>
        <w:br w:type="column"/>
      </w:r>
      <w:r>
        <w:rPr>
          <w:sz w:val="20"/>
        </w:rPr>
        <w:t>Luftledning</w:t>
      </w:r>
      <w:r>
        <w:rPr>
          <w:spacing w:val="-2"/>
          <w:sz w:val="20"/>
        </w:rPr>
        <w:t> </w:t>
      </w:r>
      <w:r>
        <w:rPr>
          <w:sz w:val="20"/>
        </w:rPr>
        <w:t>TeleGreenland</w:t>
      </w:r>
    </w:p>
    <w:p>
      <w:pPr>
        <w:pStyle w:val="ListParagraph"/>
        <w:numPr>
          <w:ilvl w:val="1"/>
          <w:numId w:val="18"/>
        </w:numPr>
        <w:tabs>
          <w:tab w:pos="994" w:val="left" w:leader="none"/>
        </w:tabs>
        <w:spacing w:line="240" w:lineRule="exact" w:before="0" w:after="0"/>
        <w:ind w:left="993" w:right="0" w:hanging="106"/>
        <w:jc w:val="left"/>
        <w:rPr>
          <w:sz w:val="20"/>
        </w:rPr>
      </w:pPr>
      <w:r>
        <w:rPr>
          <w:sz w:val="20"/>
        </w:rPr>
        <w:t>Hill</w:t>
      </w:r>
      <w:r>
        <w:rPr>
          <w:spacing w:val="-2"/>
          <w:sz w:val="20"/>
        </w:rPr>
        <w:t> </w:t>
      </w:r>
      <w:r>
        <w:rPr>
          <w:sz w:val="20"/>
        </w:rPr>
        <w:t>Shade</w:t>
      </w:r>
    </w:p>
    <w:p>
      <w:pPr>
        <w:pStyle w:val="ListParagraph"/>
        <w:numPr>
          <w:ilvl w:val="1"/>
          <w:numId w:val="18"/>
        </w:numPr>
        <w:tabs>
          <w:tab w:pos="994" w:val="left" w:leader="none"/>
        </w:tabs>
        <w:spacing w:line="240" w:lineRule="exact" w:before="0" w:after="0"/>
        <w:ind w:left="993" w:right="0" w:hanging="106"/>
        <w:jc w:val="left"/>
        <w:rPr>
          <w:sz w:val="20"/>
        </w:rPr>
      </w:pPr>
      <w:r>
        <w:rPr>
          <w:sz w:val="20"/>
        </w:rPr>
        <w:t>Grid</w:t>
      </w:r>
    </w:p>
    <w:p>
      <w:pPr>
        <w:pStyle w:val="ListParagraph"/>
        <w:numPr>
          <w:ilvl w:val="1"/>
          <w:numId w:val="18"/>
        </w:numPr>
        <w:tabs>
          <w:tab w:pos="994" w:val="left" w:leader="none"/>
        </w:tabs>
        <w:spacing w:line="240" w:lineRule="exact" w:before="0" w:after="0"/>
        <w:ind w:left="993" w:right="0" w:hanging="106"/>
        <w:jc w:val="left"/>
        <w:rPr>
          <w:sz w:val="20"/>
        </w:rPr>
      </w:pPr>
      <w:r>
        <w:rPr>
          <w:sz w:val="20"/>
        </w:rPr>
        <w:t>1km</w:t>
      </w:r>
    </w:p>
    <w:p>
      <w:pPr>
        <w:pStyle w:val="ListParagraph"/>
        <w:numPr>
          <w:ilvl w:val="1"/>
          <w:numId w:val="18"/>
        </w:numPr>
        <w:tabs>
          <w:tab w:pos="994" w:val="left" w:leader="none"/>
        </w:tabs>
        <w:spacing w:line="240" w:lineRule="exact" w:before="0" w:after="0"/>
        <w:ind w:left="993" w:right="0" w:hanging="106"/>
        <w:jc w:val="left"/>
        <w:rPr>
          <w:sz w:val="20"/>
        </w:rPr>
      </w:pPr>
      <w:r>
        <w:rPr>
          <w:sz w:val="20"/>
        </w:rPr>
        <w:t>10km</w:t>
      </w:r>
    </w:p>
    <w:p>
      <w:pPr>
        <w:pStyle w:val="BodyText"/>
        <w:spacing w:line="240" w:lineRule="exact"/>
        <w:ind w:left="887"/>
      </w:pPr>
      <w:r>
        <w:rPr/>
        <w:t>- 100km</w:t>
      </w:r>
    </w:p>
    <w:p>
      <w:pPr>
        <w:pStyle w:val="ListParagraph"/>
        <w:numPr>
          <w:ilvl w:val="1"/>
          <w:numId w:val="18"/>
        </w:numPr>
        <w:tabs>
          <w:tab w:pos="994" w:val="left" w:leader="none"/>
        </w:tabs>
        <w:spacing w:line="240" w:lineRule="exact" w:before="0" w:after="0"/>
        <w:ind w:left="993" w:right="0" w:hanging="106"/>
        <w:jc w:val="left"/>
        <w:rPr>
          <w:sz w:val="20"/>
        </w:rPr>
      </w:pPr>
      <w:r>
        <w:rPr>
          <w:sz w:val="20"/>
        </w:rPr>
        <w:t>Kurver (beregnet på baggrund af</w:t>
      </w:r>
      <w:r>
        <w:rPr>
          <w:spacing w:val="-6"/>
          <w:sz w:val="20"/>
        </w:rPr>
        <w:t> </w:t>
      </w:r>
      <w:r>
        <w:rPr>
          <w:sz w:val="20"/>
        </w:rPr>
        <w:t>højdemodel)</w:t>
      </w:r>
    </w:p>
    <w:p>
      <w:pPr>
        <w:pStyle w:val="ListParagraph"/>
        <w:numPr>
          <w:ilvl w:val="1"/>
          <w:numId w:val="18"/>
        </w:numPr>
        <w:tabs>
          <w:tab w:pos="994" w:val="left" w:leader="none"/>
        </w:tabs>
        <w:spacing w:line="242" w:lineRule="exact" w:before="0" w:after="0"/>
        <w:ind w:left="993" w:right="0" w:hanging="106"/>
        <w:jc w:val="left"/>
        <w:rPr>
          <w:sz w:val="20"/>
        </w:rPr>
      </w:pPr>
      <w:r>
        <w:rPr>
          <w:sz w:val="20"/>
        </w:rPr>
        <w:t>50m</w:t>
      </w:r>
      <w:r>
        <w:rPr>
          <w:spacing w:val="-1"/>
          <w:sz w:val="20"/>
        </w:rPr>
        <w:t> </w:t>
      </w:r>
      <w:r>
        <w:rPr>
          <w:sz w:val="20"/>
        </w:rPr>
        <w:t>ækvidistance</w:t>
      </w:r>
    </w:p>
    <w:p>
      <w:pPr>
        <w:pStyle w:val="BodyText"/>
        <w:spacing w:before="4"/>
        <w:rPr>
          <w:sz w:val="19"/>
        </w:rPr>
      </w:pPr>
    </w:p>
    <w:p>
      <w:pPr>
        <w:pStyle w:val="BodyText"/>
        <w:spacing w:line="242" w:lineRule="exact"/>
        <w:ind w:left="887"/>
      </w:pPr>
      <w:r>
        <w:rPr/>
        <w:t>Endnu ikke færdiggjorte informationer:</w:t>
      </w:r>
    </w:p>
    <w:p>
      <w:pPr>
        <w:pStyle w:val="ListParagraph"/>
        <w:numPr>
          <w:ilvl w:val="1"/>
          <w:numId w:val="18"/>
        </w:numPr>
        <w:tabs>
          <w:tab w:pos="994" w:val="left" w:leader="none"/>
        </w:tabs>
        <w:spacing w:line="242" w:lineRule="exact" w:before="0" w:after="0"/>
        <w:ind w:left="993" w:right="0" w:hanging="106"/>
        <w:jc w:val="left"/>
        <w:rPr>
          <w:sz w:val="20"/>
        </w:rPr>
      </w:pPr>
      <w:r>
        <w:rPr>
          <w:sz w:val="20"/>
        </w:rPr>
        <w:t>Udvalgte</w:t>
      </w:r>
      <w:r>
        <w:rPr>
          <w:spacing w:val="-1"/>
          <w:sz w:val="20"/>
        </w:rPr>
        <w:t> </w:t>
      </w:r>
      <w:r>
        <w:rPr>
          <w:spacing w:val="-3"/>
          <w:sz w:val="20"/>
        </w:rPr>
        <w:t>koter</w:t>
      </w:r>
    </w:p>
    <w:p>
      <w:pPr>
        <w:pStyle w:val="BodyText"/>
        <w:spacing w:before="4"/>
        <w:rPr>
          <w:sz w:val="19"/>
        </w:rPr>
      </w:pPr>
    </w:p>
    <w:p>
      <w:pPr>
        <w:pStyle w:val="BodyText"/>
        <w:spacing w:line="242" w:lineRule="exact"/>
        <w:ind w:left="887"/>
      </w:pPr>
      <w:r>
        <w:rPr/>
        <w:t>Overvejede informationer:</w:t>
      </w:r>
    </w:p>
    <w:p>
      <w:pPr>
        <w:pStyle w:val="BodyText"/>
        <w:spacing w:line="240" w:lineRule="exact"/>
        <w:ind w:left="887"/>
      </w:pPr>
      <w:r>
        <w:rPr/>
        <w:t>NIR</w:t>
      </w:r>
    </w:p>
    <w:p>
      <w:pPr>
        <w:pStyle w:val="BodyText"/>
        <w:spacing w:line="235" w:lineRule="auto" w:before="2"/>
        <w:ind w:left="887" w:right="217"/>
      </w:pPr>
      <w:r>
        <w:rPr/>
        <w:t>Koter på søers vandspejl. (Er etableret som et view i vektordata.) Faste views langs med vandreruter (som på et skikort.) Sølandskab (aggregering af punktsøer, beregnes)</w:t>
      </w:r>
    </w:p>
    <w:p>
      <w:pPr>
        <w:pStyle w:val="BodyText"/>
        <w:spacing w:line="235" w:lineRule="auto" w:before="2"/>
        <w:ind w:left="887" w:right="611"/>
      </w:pPr>
      <w:r>
        <w:rPr/>
        <w:t>Usikker kystlinje (kyst ved vandløbs udløb, gletsjerkant) Urent farvand (mange og tætte småøer kan gøres til areal) Sandsynlige landgangssteder: kystnære flade områder Sandsynlighed for drikkevand</w:t>
      </w:r>
    </w:p>
    <w:p>
      <w:pPr>
        <w:pStyle w:val="BodyText"/>
        <w:spacing w:line="235" w:lineRule="auto" w:before="3"/>
        <w:ind w:left="887" w:right="1979"/>
      </w:pPr>
      <w:r>
        <w:rPr/>
        <w:t>Bærvækst (beregnet fra NIR) Stejlhedsgrader (WPS ?)</w:t>
      </w:r>
    </w:p>
    <w:p>
      <w:pPr>
        <w:pStyle w:val="BodyText"/>
        <w:spacing w:line="235" w:lineRule="auto" w:before="2"/>
        <w:ind w:left="887"/>
      </w:pPr>
      <w:r>
        <w:rPr/>
        <w:t>Smoothness (Ruhedsindeks. Kræver måske en bedre opløsning på højdemodellen?)</w:t>
      </w:r>
    </w:p>
    <w:p>
      <w:pPr>
        <w:pStyle w:val="BodyText"/>
        <w:spacing w:line="235" w:lineRule="auto" w:before="1"/>
        <w:ind w:left="887" w:right="3"/>
      </w:pPr>
      <w:r>
        <w:rPr/>
        <w:t>Sandsynlighed for vådområde (beregnes: NIR, hældning, mængde af søer, klippe, smoothness)</w:t>
      </w:r>
    </w:p>
    <w:p>
      <w:pPr>
        <w:pStyle w:val="BodyText"/>
        <w:spacing w:line="235" w:lineRule="auto" w:before="2"/>
        <w:ind w:left="887" w:right="1979"/>
      </w:pPr>
      <w:r>
        <w:rPr/>
        <w:t>Kulturarv (ruiner bopladser grave) Bøjenumre</w:t>
      </w:r>
    </w:p>
    <w:p>
      <w:pPr>
        <w:pStyle w:val="BodyText"/>
        <w:spacing w:line="235" w:lineRule="auto" w:before="1"/>
        <w:ind w:left="887" w:right="1979"/>
      </w:pPr>
      <w:r>
        <w:rPr/>
        <w:t>Navngivne vandreruter (sværhedsgrad) Scooterruter</w:t>
      </w:r>
    </w:p>
    <w:p>
      <w:pPr>
        <w:pStyle w:val="BodyText"/>
        <w:spacing w:line="242" w:lineRule="exact"/>
        <w:ind w:left="887"/>
      </w:pPr>
      <w:r>
        <w:rPr/>
        <w:t>Tele-dækningskort</w:t>
      </w:r>
    </w:p>
    <w:p>
      <w:pPr>
        <w:pStyle w:val="BodyText"/>
        <w:spacing w:before="8"/>
        <w:rPr>
          <w:sz w:val="19"/>
        </w:rPr>
      </w:pPr>
    </w:p>
    <w:p>
      <w:pPr>
        <w:pStyle w:val="BodyText"/>
        <w:spacing w:line="235" w:lineRule="auto"/>
        <w:ind w:left="887" w:right="4128"/>
      </w:pPr>
      <w:r>
        <w:rPr>
          <w:spacing w:val="-5"/>
        </w:rPr>
        <w:t>Tørt </w:t>
      </w:r>
      <w:r>
        <w:rPr/>
        <w:t>ved </w:t>
      </w:r>
      <w:r>
        <w:rPr>
          <w:spacing w:val="-3"/>
        </w:rPr>
        <w:t>lavvande </w:t>
      </w:r>
      <w:r>
        <w:rPr>
          <w:spacing w:val="-4"/>
        </w:rPr>
        <w:t>Lys </w:t>
      </w:r>
      <w:r>
        <w:rPr/>
        <w:t>(fyr) Restricted area Urent farvand Lyslængde Magnetisk nord</w:t>
      </w:r>
    </w:p>
    <w:p>
      <w:pPr>
        <w:pStyle w:val="BodyText"/>
        <w:spacing w:before="8"/>
        <w:rPr>
          <w:sz w:val="19"/>
        </w:rPr>
      </w:pPr>
    </w:p>
    <w:p>
      <w:pPr>
        <w:pStyle w:val="BodyText"/>
        <w:spacing w:line="242" w:lineRule="exact" w:before="1"/>
        <w:ind w:left="887"/>
      </w:pPr>
      <w:r>
        <w:rPr/>
        <w:t>Metadata:</w:t>
      </w:r>
    </w:p>
    <w:p>
      <w:pPr>
        <w:pStyle w:val="BodyText"/>
        <w:spacing w:line="235" w:lineRule="auto" w:before="1"/>
        <w:ind w:left="887" w:right="3020"/>
      </w:pPr>
      <w:r>
        <w:rPr/>
        <w:t>Minimumsstørrelser Objekttypers attributter Gennemsnitte t i NIR indeks Z=1</w:t>
      </w:r>
    </w:p>
    <w:p>
      <w:pPr>
        <w:pStyle w:val="BodyText"/>
        <w:spacing w:line="235" w:lineRule="auto" w:before="3"/>
        <w:ind w:left="887" w:right="3746"/>
      </w:pPr>
      <w:r>
        <w:rPr/>
        <w:t>Opløsningsgrader Kurvenøjagtighed Små oversigtskort Signaturforklaring Hjælp til at læse net Zoneangivelse Paspunkters</w:t>
      </w:r>
      <w:r>
        <w:rPr>
          <w:spacing w:val="-5"/>
        </w:rPr>
        <w:t> </w:t>
      </w:r>
      <w:r>
        <w:rPr>
          <w:spacing w:val="-4"/>
        </w:rPr>
        <w:t>metadata</w:t>
      </w:r>
    </w:p>
    <w:p>
      <w:pPr>
        <w:pStyle w:val="BodyText"/>
        <w:spacing w:before="10"/>
        <w:rPr>
          <w:sz w:val="19"/>
        </w:rPr>
      </w:pPr>
    </w:p>
    <w:p>
      <w:pPr>
        <w:pStyle w:val="BodyText"/>
        <w:spacing w:line="242" w:lineRule="exact"/>
        <w:ind w:left="887"/>
      </w:pPr>
      <w:r>
        <w:rPr/>
        <w:t>NTERAKTION</w:t>
      </w:r>
    </w:p>
    <w:p>
      <w:pPr>
        <w:pStyle w:val="BodyText"/>
        <w:spacing w:line="242" w:lineRule="exact"/>
        <w:ind w:left="887"/>
      </w:pPr>
      <w:r>
        <w:rPr/>
        <w:t>Brug: bruges i en alarmcentralen i en beredskabssituation i et</w:t>
      </w:r>
    </w:p>
    <w:p>
      <w:pPr>
        <w:pStyle w:val="BodyText"/>
        <w:spacing w:line="235" w:lineRule="auto" w:before="63"/>
        <w:ind w:left="887" w:right="-10"/>
      </w:pPr>
      <w:r>
        <w:rPr/>
        <w:br w:type="column"/>
      </w:r>
      <w:r>
        <w:rPr/>
        <w:t>GIS-program på et desktopmiljø koblet på internettet. Når en nød- stedt er i besiddelse af et offline kort (papir, smart phone, tablet) skal alarmcentralen have online adgang til samme kortgrundlag for at kommunikation mellem nødstedt og alarmcentral kan blive så præcis som mulig.</w:t>
      </w:r>
    </w:p>
    <w:p>
      <w:pPr>
        <w:pStyle w:val="BodyText"/>
        <w:spacing w:before="8"/>
        <w:rPr>
          <w:sz w:val="19"/>
        </w:rPr>
      </w:pPr>
    </w:p>
    <w:p>
      <w:pPr>
        <w:pStyle w:val="BodyText"/>
        <w:ind w:left="887"/>
      </w:pPr>
      <w:r>
        <w:rPr/>
        <w:t>Adgang: data hentes fra kortforsyningen.dk</w:t>
      </w:r>
    </w:p>
    <w:p>
      <w:pPr>
        <w:pStyle w:val="BodyText"/>
        <w:spacing w:before="8"/>
        <w:rPr>
          <w:sz w:val="19"/>
        </w:rPr>
      </w:pPr>
    </w:p>
    <w:p>
      <w:pPr>
        <w:pStyle w:val="BodyText"/>
        <w:spacing w:line="235" w:lineRule="auto"/>
        <w:ind w:left="887" w:right="-10"/>
      </w:pPr>
      <w:r>
        <w:rPr/>
        <w:t>Informationsarkitektur: multiskalerbar: 1:20mio. - 1:5.000. Skalat- rinene 1:15mio. - ca. 1:500.000 bruges til at finde det sted, der ønskes udforsket.</w:t>
      </w:r>
    </w:p>
    <w:p>
      <w:pPr>
        <w:pStyle w:val="BodyText"/>
        <w:spacing w:before="6"/>
        <w:rPr>
          <w:sz w:val="19"/>
        </w:rPr>
      </w:pPr>
    </w:p>
    <w:p>
      <w:pPr>
        <w:pStyle w:val="BodyText"/>
        <w:spacing w:line="242" w:lineRule="exact"/>
        <w:ind w:left="887"/>
      </w:pPr>
      <w:r>
        <w:rPr/>
        <w:t>Tjenesten er opdelt i flg. valgbare lag:</w:t>
      </w:r>
    </w:p>
    <w:p>
      <w:pPr>
        <w:pStyle w:val="ListParagraph"/>
        <w:numPr>
          <w:ilvl w:val="1"/>
          <w:numId w:val="18"/>
        </w:numPr>
        <w:tabs>
          <w:tab w:pos="994" w:val="left" w:leader="none"/>
        </w:tabs>
        <w:spacing w:line="240" w:lineRule="exact" w:before="0" w:after="0"/>
        <w:ind w:left="993" w:right="0" w:hanging="106"/>
        <w:jc w:val="left"/>
        <w:rPr>
          <w:sz w:val="20"/>
        </w:rPr>
      </w:pPr>
      <w:r>
        <w:rPr>
          <w:sz w:val="20"/>
        </w:rPr>
        <w:t>Åbent land rasterkort</w:t>
      </w:r>
      <w:r>
        <w:rPr>
          <w:spacing w:val="-4"/>
          <w:sz w:val="20"/>
        </w:rPr>
        <w:t> </w:t>
      </w:r>
      <w:r>
        <w:rPr>
          <w:sz w:val="20"/>
        </w:rPr>
        <w:t>1:50.000</w:t>
      </w:r>
    </w:p>
    <w:p>
      <w:pPr>
        <w:pStyle w:val="ListParagraph"/>
        <w:numPr>
          <w:ilvl w:val="1"/>
          <w:numId w:val="18"/>
        </w:numPr>
        <w:tabs>
          <w:tab w:pos="994" w:val="left" w:leader="none"/>
        </w:tabs>
        <w:spacing w:line="240" w:lineRule="exact" w:before="0" w:after="0"/>
        <w:ind w:left="993" w:right="0" w:hanging="106"/>
        <w:jc w:val="left"/>
        <w:rPr>
          <w:sz w:val="20"/>
        </w:rPr>
      </w:pPr>
      <w:r>
        <w:rPr>
          <w:sz w:val="20"/>
        </w:rPr>
        <w:t>Stednavne</w:t>
      </w:r>
    </w:p>
    <w:p>
      <w:pPr>
        <w:pStyle w:val="ListParagraph"/>
        <w:numPr>
          <w:ilvl w:val="1"/>
          <w:numId w:val="18"/>
        </w:numPr>
        <w:tabs>
          <w:tab w:pos="994" w:val="left" w:leader="none"/>
        </w:tabs>
        <w:spacing w:line="242" w:lineRule="exact" w:before="0" w:after="0"/>
        <w:ind w:left="993" w:right="0" w:hanging="106"/>
        <w:jc w:val="left"/>
        <w:rPr>
          <w:sz w:val="20"/>
        </w:rPr>
      </w:pPr>
      <w:r>
        <w:rPr>
          <w:sz w:val="20"/>
        </w:rPr>
        <w:t>Grid</w:t>
      </w:r>
    </w:p>
    <w:p>
      <w:pPr>
        <w:pStyle w:val="BodyText"/>
        <w:spacing w:before="4"/>
        <w:rPr>
          <w:sz w:val="19"/>
        </w:rPr>
      </w:pPr>
    </w:p>
    <w:p>
      <w:pPr>
        <w:pStyle w:val="BodyText"/>
        <w:ind w:left="887"/>
      </w:pPr>
      <w:r>
        <w:rPr/>
        <w:t>Overvejede interaktioner:</w:t>
      </w:r>
    </w:p>
    <w:p>
      <w:pPr>
        <w:pStyle w:val="BodyText"/>
        <w:spacing w:before="8"/>
        <w:rPr>
          <w:sz w:val="19"/>
        </w:rPr>
      </w:pPr>
    </w:p>
    <w:p>
      <w:pPr>
        <w:pStyle w:val="BodyText"/>
        <w:spacing w:line="235" w:lineRule="auto"/>
        <w:ind w:left="887" w:right="353"/>
      </w:pPr>
      <w:r>
        <w:rPr/>
        <w:t>Get</w:t>
      </w:r>
      <w:r>
        <w:rPr>
          <w:spacing w:val="-8"/>
        </w:rPr>
        <w:t> </w:t>
      </w:r>
      <w:r>
        <w:rPr/>
        <w:t>Feature</w:t>
      </w:r>
      <w:r>
        <w:rPr>
          <w:spacing w:val="-7"/>
        </w:rPr>
        <w:t> </w:t>
      </w:r>
      <w:r>
        <w:rPr/>
        <w:t>Info</w:t>
      </w:r>
      <w:r>
        <w:rPr>
          <w:spacing w:val="-8"/>
        </w:rPr>
        <w:t> </w:t>
      </w:r>
      <w:r>
        <w:rPr/>
        <w:t>på</w:t>
      </w:r>
      <w:r>
        <w:rPr>
          <w:spacing w:val="-8"/>
        </w:rPr>
        <w:t> </w:t>
      </w:r>
      <w:r>
        <w:rPr/>
        <w:t>højde</w:t>
      </w:r>
      <w:r>
        <w:rPr>
          <w:spacing w:val="-8"/>
        </w:rPr>
        <w:t> </w:t>
      </w:r>
      <w:r>
        <w:rPr/>
        <w:t>(trækkes</w:t>
      </w:r>
      <w:r>
        <w:rPr>
          <w:spacing w:val="-7"/>
        </w:rPr>
        <w:t> </w:t>
      </w:r>
      <w:r>
        <w:rPr/>
        <w:t>fra</w:t>
      </w:r>
      <w:r>
        <w:rPr>
          <w:spacing w:val="-8"/>
        </w:rPr>
        <w:t> </w:t>
      </w:r>
      <w:r>
        <w:rPr/>
        <w:t>højdemodellen) Metadatalag</w:t>
      </w:r>
    </w:p>
    <w:p>
      <w:pPr>
        <w:pStyle w:val="BodyText"/>
        <w:spacing w:before="9"/>
        <w:rPr>
          <w:sz w:val="19"/>
        </w:rPr>
      </w:pPr>
    </w:p>
    <w:p>
      <w:pPr>
        <w:pStyle w:val="BodyText"/>
        <w:spacing w:line="235" w:lineRule="auto" w:before="1"/>
        <w:ind w:left="887" w:right="412"/>
      </w:pPr>
      <w:r>
        <w:rPr/>
        <w:t>Lag</w:t>
      </w:r>
      <w:r>
        <w:rPr>
          <w:spacing w:val="-6"/>
        </w:rPr>
        <w:t> </w:t>
      </w:r>
      <w:r>
        <w:rPr/>
        <w:t>med</w:t>
      </w:r>
      <w:r>
        <w:rPr>
          <w:spacing w:val="-5"/>
        </w:rPr>
        <w:t> </w:t>
      </w:r>
      <w:r>
        <w:rPr/>
        <w:t>oversigtskort</w:t>
      </w:r>
      <w:r>
        <w:rPr>
          <w:spacing w:val="-6"/>
        </w:rPr>
        <w:t> </w:t>
      </w:r>
      <w:r>
        <w:rPr/>
        <w:t>1:15</w:t>
      </w:r>
      <w:r>
        <w:rPr>
          <w:spacing w:val="-5"/>
        </w:rPr>
        <w:t> </w:t>
      </w:r>
      <w:r>
        <w:rPr/>
        <w:t>mio</w:t>
      </w:r>
      <w:r>
        <w:rPr>
          <w:spacing w:val="-4"/>
        </w:rPr>
        <w:t> </w:t>
      </w:r>
      <w:r>
        <w:rPr/>
        <w:t>–</w:t>
      </w:r>
      <w:r>
        <w:rPr>
          <w:spacing w:val="-6"/>
        </w:rPr>
        <w:t> </w:t>
      </w:r>
      <w:r>
        <w:rPr/>
        <w:t>1:500.000</w:t>
      </w:r>
      <w:r>
        <w:rPr>
          <w:spacing w:val="-5"/>
        </w:rPr>
        <w:t> </w:t>
      </w:r>
      <w:r>
        <w:rPr/>
        <w:t>(skal</w:t>
      </w:r>
      <w:r>
        <w:rPr>
          <w:spacing w:val="-6"/>
        </w:rPr>
        <w:t> </w:t>
      </w:r>
      <w:r>
        <w:rPr/>
        <w:t>dette</w:t>
      </w:r>
      <w:r>
        <w:rPr>
          <w:spacing w:val="-5"/>
        </w:rPr>
        <w:t> </w:t>
      </w:r>
      <w:r>
        <w:rPr/>
        <w:t>være</w:t>
      </w:r>
      <w:r>
        <w:rPr>
          <w:spacing w:val="-4"/>
        </w:rPr>
        <w:t> </w:t>
      </w:r>
      <w:r>
        <w:rPr/>
        <w:t>et særskilt</w:t>
      </w:r>
      <w:r>
        <w:rPr>
          <w:spacing w:val="-2"/>
        </w:rPr>
        <w:t> </w:t>
      </w:r>
      <w:r>
        <w:rPr/>
        <w:t>lag?)</w:t>
      </w:r>
    </w:p>
    <w:p>
      <w:pPr>
        <w:pStyle w:val="BodyText"/>
        <w:spacing w:before="9"/>
        <w:rPr>
          <w:sz w:val="19"/>
        </w:rPr>
      </w:pPr>
    </w:p>
    <w:p>
      <w:pPr>
        <w:pStyle w:val="BodyText"/>
        <w:spacing w:line="235" w:lineRule="auto"/>
        <w:ind w:left="887" w:right="185"/>
      </w:pPr>
      <w:r>
        <w:rPr/>
        <w:t>Der skal kunne zoomes på samme måde som DTK korttjenester Format: WMS (OGC standard)</w:t>
      </w:r>
    </w:p>
    <w:p>
      <w:pPr>
        <w:pStyle w:val="BodyText"/>
        <w:spacing w:before="6"/>
        <w:rPr>
          <w:sz w:val="19"/>
        </w:rPr>
      </w:pPr>
    </w:p>
    <w:p>
      <w:pPr>
        <w:pStyle w:val="BodyText"/>
        <w:ind w:left="887"/>
      </w:pPr>
      <w:r>
        <w:rPr/>
        <w:t>SYSTEM</w:t>
      </w:r>
    </w:p>
    <w:p>
      <w:pPr>
        <w:pStyle w:val="BodyText"/>
        <w:spacing w:before="4"/>
        <w:rPr>
          <w:sz w:val="19"/>
        </w:rPr>
      </w:pPr>
    </w:p>
    <w:p>
      <w:pPr>
        <w:pStyle w:val="BodyText"/>
        <w:spacing w:line="472" w:lineRule="auto"/>
        <w:ind w:left="887" w:right="50"/>
      </w:pPr>
      <w:r>
        <w:rPr/>
        <w:t>Datalager: SDFE’s geodatabank (Oracle database) Kortforsyningens Filserver og SDFE fællesdrev (filstruktur)</w:t>
      </w:r>
    </w:p>
    <w:p>
      <w:pPr>
        <w:pStyle w:val="BodyText"/>
        <w:spacing w:line="235" w:lineRule="auto" w:before="2"/>
        <w:ind w:left="887" w:right="-10"/>
      </w:pPr>
      <w:r>
        <w:rPr/>
        <w:t>Konfigurationsværktøj: Q-GIS med transformations plug-in, Note- Pad+ (Map-fil og capability-fil)</w:t>
      </w:r>
    </w:p>
    <w:p>
      <w:pPr>
        <w:pStyle w:val="BodyText"/>
        <w:spacing w:before="5"/>
        <w:rPr>
          <w:sz w:val="19"/>
        </w:rPr>
      </w:pPr>
    </w:p>
    <w:p>
      <w:pPr>
        <w:pStyle w:val="BodyText"/>
        <w:spacing w:line="472" w:lineRule="auto"/>
        <w:ind w:left="887" w:right="3153"/>
      </w:pPr>
      <w:r>
        <w:rPr/>
        <w:t>Server:  </w:t>
      </w:r>
      <w:r>
        <w:rPr>
          <w:spacing w:val="-3"/>
        </w:rPr>
        <w:t>MapServer. </w:t>
      </w:r>
      <w:r>
        <w:rPr>
          <w:w w:val="95"/>
        </w:rPr>
        <w:t>Udstilling:</w:t>
      </w:r>
      <w:r>
        <w:rPr>
          <w:spacing w:val="10"/>
          <w:w w:val="95"/>
        </w:rPr>
        <w:t> </w:t>
      </w:r>
      <w:r>
        <w:rPr>
          <w:w w:val="95"/>
        </w:rPr>
        <w:t>kortforsyningen.dk</w:t>
      </w:r>
    </w:p>
    <w:p>
      <w:pPr>
        <w:pStyle w:val="BodyText"/>
        <w:spacing w:line="235" w:lineRule="auto" w:before="2"/>
        <w:ind w:left="887" w:right="313"/>
      </w:pPr>
      <w:r>
        <w:rPr/>
        <w:t>Performanceoptimering: spatial indeksering af databaser. GDAL (billedepyramide (Hill Shade) og reprojicering).</w:t>
      </w:r>
    </w:p>
    <w:p>
      <w:pPr>
        <w:pStyle w:val="BodyText"/>
        <w:spacing w:before="6"/>
        <w:rPr>
          <w:sz w:val="19"/>
        </w:rPr>
      </w:pPr>
    </w:p>
    <w:p>
      <w:pPr>
        <w:pStyle w:val="BodyText"/>
        <w:spacing w:line="242" w:lineRule="exact"/>
        <w:ind w:left="887"/>
      </w:pPr>
      <w:r>
        <w:rPr/>
        <w:t>UDTRYK</w:t>
      </w:r>
    </w:p>
    <w:p>
      <w:pPr>
        <w:pStyle w:val="BodyText"/>
        <w:spacing w:line="472" w:lineRule="auto"/>
        <w:ind w:left="887" w:right="1077"/>
      </w:pPr>
      <w:r>
        <w:rPr/>
        <w:t>Projektion: EPSG 3184 GR96/UTM zone 24N Opløsning: 96 ppi beregnet til visning på skærm.</w:t>
      </w:r>
    </w:p>
    <w:p>
      <w:pPr>
        <w:pStyle w:val="BodyText"/>
        <w:spacing w:line="235" w:lineRule="auto"/>
        <w:ind w:left="887" w:right="-10"/>
      </w:pPr>
      <w:r>
        <w:rPr/>
        <w:t>Visualisering:</w:t>
      </w:r>
      <w:r>
        <w:rPr>
          <w:spacing w:val="-7"/>
        </w:rPr>
        <w:t> </w:t>
      </w:r>
      <w:r>
        <w:rPr/>
        <w:t>Er</w:t>
      </w:r>
      <w:r>
        <w:rPr>
          <w:spacing w:val="-6"/>
        </w:rPr>
        <w:t> </w:t>
      </w:r>
      <w:r>
        <w:rPr/>
        <w:t>designet</w:t>
      </w:r>
      <w:r>
        <w:rPr>
          <w:spacing w:val="-5"/>
        </w:rPr>
        <w:t> </w:t>
      </w:r>
      <w:r>
        <w:rPr/>
        <w:t>med</w:t>
      </w:r>
      <w:r>
        <w:rPr>
          <w:spacing w:val="-5"/>
        </w:rPr>
        <w:t> </w:t>
      </w:r>
      <w:r>
        <w:rPr/>
        <w:t>henblik</w:t>
      </w:r>
      <w:r>
        <w:rPr>
          <w:spacing w:val="-7"/>
        </w:rPr>
        <w:t> </w:t>
      </w:r>
      <w:r>
        <w:rPr/>
        <w:t>på</w:t>
      </w:r>
      <w:r>
        <w:rPr>
          <w:spacing w:val="-6"/>
        </w:rPr>
        <w:t> </w:t>
      </w:r>
      <w:r>
        <w:rPr/>
        <w:t>at</w:t>
      </w:r>
      <w:r>
        <w:rPr>
          <w:spacing w:val="-5"/>
        </w:rPr>
        <w:t> </w:t>
      </w:r>
      <w:r>
        <w:rPr/>
        <w:t>afspejle</w:t>
      </w:r>
      <w:r>
        <w:rPr>
          <w:spacing w:val="-6"/>
        </w:rPr>
        <w:t> </w:t>
      </w:r>
      <w:r>
        <w:rPr/>
        <w:t>både</w:t>
      </w:r>
      <w:r>
        <w:rPr>
          <w:spacing w:val="-6"/>
        </w:rPr>
        <w:t> </w:t>
      </w:r>
      <w:r>
        <w:rPr/>
        <w:t>terrænets form og</w:t>
      </w:r>
      <w:r>
        <w:rPr>
          <w:spacing w:val="-33"/>
        </w:rPr>
        <w:t> </w:t>
      </w:r>
      <w:r>
        <w:rPr>
          <w:spacing w:val="-3"/>
        </w:rPr>
        <w:t>overfladekarakter. </w:t>
      </w:r>
      <w:r>
        <w:rPr/>
        <w:t>Kortet er forsynet med et indekseret grid der letter stedbestemmelse. Det er tilstræbt at gengive terrænets naturlige</w:t>
      </w:r>
      <w:r>
        <w:rPr>
          <w:spacing w:val="-1"/>
        </w:rPr>
        <w:t> </w:t>
      </w:r>
      <w:r>
        <w:rPr/>
        <w:t>fremstående.</w:t>
      </w:r>
    </w:p>
    <w:p>
      <w:pPr>
        <w:pStyle w:val="Heading5"/>
        <w:spacing w:line="307" w:lineRule="exact" w:before="29"/>
        <w:ind w:left="323"/>
      </w:pPr>
      <w:r>
        <w:rPr/>
        <w:br w:type="column"/>
      </w:r>
      <w:r>
        <w:rPr/>
        <w:t>PROTOTYPE #4</w:t>
      </w:r>
    </w:p>
    <w:p>
      <w:pPr>
        <w:pStyle w:val="BodyText"/>
        <w:spacing w:line="232" w:lineRule="exact"/>
        <w:ind w:left="323"/>
      </w:pPr>
      <w:r>
        <w:rPr/>
        <w:t>ISIKKIVIGINNEQ / PANORAMA</w:t>
      </w:r>
    </w:p>
    <w:p>
      <w:pPr>
        <w:pStyle w:val="ListParagraph"/>
        <w:numPr>
          <w:ilvl w:val="0"/>
          <w:numId w:val="18"/>
        </w:numPr>
        <w:tabs>
          <w:tab w:pos="430" w:val="left" w:leader="none"/>
        </w:tabs>
        <w:spacing w:line="242" w:lineRule="exact" w:before="0" w:after="0"/>
        <w:ind w:left="429" w:right="0" w:hanging="106"/>
        <w:jc w:val="left"/>
        <w:rPr>
          <w:sz w:val="20"/>
        </w:rPr>
      </w:pPr>
      <w:r>
        <w:rPr>
          <w:sz w:val="20"/>
        </w:rPr>
        <w:t>3D</w:t>
      </w:r>
      <w:r>
        <w:rPr>
          <w:spacing w:val="-1"/>
          <w:sz w:val="20"/>
        </w:rPr>
        <w:t> </w:t>
      </w:r>
      <w:r>
        <w:rPr>
          <w:sz w:val="20"/>
        </w:rPr>
        <w:t>tjeneste</w:t>
      </w:r>
    </w:p>
    <w:p>
      <w:pPr>
        <w:pStyle w:val="BodyText"/>
        <w:spacing w:before="1"/>
        <w:rPr>
          <w:sz w:val="11"/>
        </w:rPr>
      </w:pPr>
    </w:p>
    <w:p>
      <w:pPr>
        <w:pStyle w:val="BodyText"/>
        <w:ind w:left="323"/>
      </w:pPr>
      <w:r>
        <w:rPr/>
        <w:drawing>
          <wp:inline distT="0" distB="0" distL="0" distR="0">
            <wp:extent cx="3505091" cy="2103120"/>
            <wp:effectExtent l="0" t="0" r="0" b="0"/>
            <wp:docPr id="155" name="image140.png" descr=""/>
            <wp:cNvGraphicFramePr>
              <a:graphicFrameLocks noChangeAspect="1"/>
            </wp:cNvGraphicFramePr>
            <a:graphic>
              <a:graphicData uri="http://schemas.openxmlformats.org/drawingml/2006/picture">
                <pic:pic>
                  <pic:nvPicPr>
                    <pic:cNvPr id="156" name="image140.png"/>
                    <pic:cNvPicPr/>
                  </pic:nvPicPr>
                  <pic:blipFill>
                    <a:blip r:embed="rId195" cstate="print"/>
                    <a:stretch>
                      <a:fillRect/>
                    </a:stretch>
                  </pic:blipFill>
                  <pic:spPr>
                    <a:xfrm>
                      <a:off x="0" y="0"/>
                      <a:ext cx="3505091" cy="2103120"/>
                    </a:xfrm>
                    <a:prstGeom prst="rect">
                      <a:avLst/>
                    </a:prstGeom>
                  </pic:spPr>
                </pic:pic>
              </a:graphicData>
            </a:graphic>
          </wp:inline>
        </w:drawing>
      </w:r>
      <w:r>
        <w:rPr/>
      </w:r>
    </w:p>
    <w:p>
      <w:pPr>
        <w:pStyle w:val="BodyText"/>
        <w:spacing w:line="242" w:lineRule="exact" w:before="148"/>
        <w:ind w:left="323"/>
      </w:pPr>
      <w:r>
        <w:rPr/>
        <w:t>VÆRDI</w:t>
      </w:r>
    </w:p>
    <w:p>
      <w:pPr>
        <w:pStyle w:val="BodyText"/>
        <w:spacing w:line="235" w:lineRule="auto" w:before="2"/>
        <w:ind w:left="323" w:right="665"/>
      </w:pPr>
      <w:r>
        <w:rPr/>
        <w:t>Formål: at kunne vurdere terrænets beskaffenhed i forhold til und- sætning af nødstedte i åbent terræn samt at kunne markedsføre Grønland som et attraktivt mål for turister og turismesektoren.</w:t>
      </w:r>
    </w:p>
    <w:p>
      <w:pPr>
        <w:pStyle w:val="BodyText"/>
        <w:spacing w:before="10"/>
        <w:rPr>
          <w:sz w:val="19"/>
        </w:rPr>
      </w:pPr>
    </w:p>
    <w:p>
      <w:pPr>
        <w:pStyle w:val="BodyText"/>
        <w:spacing w:line="235" w:lineRule="auto"/>
        <w:ind w:left="323" w:right="922"/>
        <w:jc w:val="both"/>
      </w:pPr>
      <w:r>
        <w:rPr/>
        <w:t>Målgruppe:</w:t>
      </w:r>
      <w:r>
        <w:rPr>
          <w:spacing w:val="-6"/>
        </w:rPr>
        <w:t> </w:t>
      </w:r>
      <w:r>
        <w:rPr/>
        <w:t>Politi</w:t>
      </w:r>
      <w:r>
        <w:rPr>
          <w:spacing w:val="-6"/>
        </w:rPr>
        <w:t> </w:t>
      </w:r>
      <w:r>
        <w:rPr/>
        <w:t>og</w:t>
      </w:r>
      <w:r>
        <w:rPr>
          <w:spacing w:val="-6"/>
        </w:rPr>
        <w:t> </w:t>
      </w:r>
      <w:r>
        <w:rPr/>
        <w:t>beredskab</w:t>
      </w:r>
      <w:r>
        <w:rPr>
          <w:spacing w:val="-7"/>
        </w:rPr>
        <w:t> </w:t>
      </w:r>
      <w:r>
        <w:rPr/>
        <w:t>samt</w:t>
      </w:r>
      <w:r>
        <w:rPr>
          <w:spacing w:val="-5"/>
        </w:rPr>
        <w:t> </w:t>
      </w:r>
      <w:r>
        <w:rPr/>
        <w:t>VisitGreenland</w:t>
      </w:r>
      <w:r>
        <w:rPr>
          <w:spacing w:val="-5"/>
        </w:rPr>
        <w:t> </w:t>
      </w:r>
      <w:r>
        <w:rPr/>
        <w:t>og</w:t>
      </w:r>
      <w:r>
        <w:rPr>
          <w:spacing w:val="-7"/>
        </w:rPr>
        <w:t> </w:t>
      </w:r>
      <w:r>
        <w:rPr/>
        <w:t>turistope- ratører i Grønland. (Sandsynligvis vil geologer og hydrologer også kunne finde værdi i</w:t>
      </w:r>
      <w:r>
        <w:rPr>
          <w:spacing w:val="-6"/>
        </w:rPr>
        <w:t> </w:t>
      </w:r>
      <w:r>
        <w:rPr/>
        <w:t>løsningen)</w:t>
      </w:r>
    </w:p>
    <w:p>
      <w:pPr>
        <w:pStyle w:val="BodyText"/>
        <w:spacing w:before="7"/>
        <w:rPr>
          <w:sz w:val="19"/>
        </w:rPr>
      </w:pPr>
    </w:p>
    <w:p>
      <w:pPr>
        <w:pStyle w:val="BodyText"/>
        <w:spacing w:line="242" w:lineRule="exact"/>
        <w:ind w:left="323"/>
      </w:pPr>
      <w:r>
        <w:rPr/>
        <w:t>INFORMATIONER</w:t>
      </w:r>
    </w:p>
    <w:p>
      <w:pPr>
        <w:pStyle w:val="BodyText"/>
        <w:spacing w:line="240" w:lineRule="exact"/>
        <w:ind w:left="323"/>
      </w:pPr>
      <w:r>
        <w:rPr/>
        <w:t>(kun fra pilotområdet ved Tassilaq)</w:t>
      </w:r>
    </w:p>
    <w:p>
      <w:pPr>
        <w:pStyle w:val="ListParagraph"/>
        <w:numPr>
          <w:ilvl w:val="0"/>
          <w:numId w:val="18"/>
        </w:numPr>
        <w:tabs>
          <w:tab w:pos="430" w:val="left" w:leader="none"/>
        </w:tabs>
        <w:spacing w:line="240" w:lineRule="exact" w:before="0" w:after="0"/>
        <w:ind w:left="429" w:right="0" w:hanging="106"/>
        <w:jc w:val="left"/>
        <w:rPr>
          <w:sz w:val="20"/>
        </w:rPr>
      </w:pPr>
      <w:r>
        <w:rPr>
          <w:sz w:val="20"/>
        </w:rPr>
        <w:t>Ortofoto baseret på satellitfoto (inkl.</w:t>
      </w:r>
      <w:r>
        <w:rPr>
          <w:spacing w:val="-12"/>
          <w:sz w:val="20"/>
        </w:rPr>
        <w:t> </w:t>
      </w:r>
      <w:r>
        <w:rPr>
          <w:sz w:val="20"/>
        </w:rPr>
        <w:t>nærinfrarødkanal)</w:t>
      </w:r>
    </w:p>
    <w:p>
      <w:pPr>
        <w:pStyle w:val="ListParagraph"/>
        <w:numPr>
          <w:ilvl w:val="0"/>
          <w:numId w:val="18"/>
        </w:numPr>
        <w:tabs>
          <w:tab w:pos="430" w:val="left" w:leader="none"/>
        </w:tabs>
        <w:spacing w:line="242" w:lineRule="exact" w:before="0" w:after="0"/>
        <w:ind w:left="429" w:right="0" w:hanging="106"/>
        <w:jc w:val="left"/>
        <w:rPr>
          <w:sz w:val="20"/>
        </w:rPr>
      </w:pPr>
      <w:r>
        <w:rPr>
          <w:spacing w:val="-3"/>
          <w:sz w:val="20"/>
        </w:rPr>
        <w:t>Terrænfiler </w:t>
      </w:r>
      <w:r>
        <w:rPr>
          <w:sz w:val="20"/>
        </w:rPr>
        <w:t>(beregnet fra højdemodel)</w:t>
      </w:r>
    </w:p>
    <w:p>
      <w:pPr>
        <w:pStyle w:val="BodyText"/>
        <w:spacing w:before="4"/>
        <w:rPr>
          <w:sz w:val="19"/>
        </w:rPr>
      </w:pPr>
    </w:p>
    <w:p>
      <w:pPr>
        <w:pStyle w:val="BodyText"/>
        <w:spacing w:line="242" w:lineRule="exact"/>
        <w:ind w:left="323"/>
      </w:pPr>
      <w:r>
        <w:rPr/>
        <w:t>Overvejede informationer</w:t>
      </w:r>
    </w:p>
    <w:p>
      <w:pPr>
        <w:pStyle w:val="ListParagraph"/>
        <w:numPr>
          <w:ilvl w:val="0"/>
          <w:numId w:val="18"/>
        </w:numPr>
        <w:tabs>
          <w:tab w:pos="430" w:val="left" w:leader="none"/>
        </w:tabs>
        <w:spacing w:line="240" w:lineRule="exact" w:before="0" w:after="0"/>
        <w:ind w:left="429" w:right="0" w:hanging="106"/>
        <w:jc w:val="left"/>
        <w:rPr>
          <w:sz w:val="20"/>
        </w:rPr>
      </w:pPr>
      <w:r>
        <w:rPr>
          <w:sz w:val="20"/>
        </w:rPr>
        <w:t>Grid</w:t>
      </w:r>
    </w:p>
    <w:p>
      <w:pPr>
        <w:pStyle w:val="ListParagraph"/>
        <w:numPr>
          <w:ilvl w:val="0"/>
          <w:numId w:val="18"/>
        </w:numPr>
        <w:tabs>
          <w:tab w:pos="430" w:val="left" w:leader="none"/>
        </w:tabs>
        <w:spacing w:line="240" w:lineRule="exact" w:before="0" w:after="0"/>
        <w:ind w:left="429" w:right="0" w:hanging="106"/>
        <w:jc w:val="left"/>
        <w:rPr>
          <w:sz w:val="20"/>
        </w:rPr>
      </w:pPr>
      <w:r>
        <w:rPr>
          <w:sz w:val="20"/>
        </w:rPr>
        <w:t>Udvalgte</w:t>
      </w:r>
      <w:r>
        <w:rPr>
          <w:spacing w:val="-1"/>
          <w:sz w:val="20"/>
        </w:rPr>
        <w:t> </w:t>
      </w:r>
      <w:r>
        <w:rPr>
          <w:spacing w:val="-3"/>
          <w:sz w:val="20"/>
        </w:rPr>
        <w:t>koter</w:t>
      </w:r>
    </w:p>
    <w:p>
      <w:pPr>
        <w:pStyle w:val="ListParagraph"/>
        <w:numPr>
          <w:ilvl w:val="0"/>
          <w:numId w:val="18"/>
        </w:numPr>
        <w:tabs>
          <w:tab w:pos="430" w:val="left" w:leader="none"/>
        </w:tabs>
        <w:spacing w:line="242" w:lineRule="exact" w:before="0" w:after="0"/>
        <w:ind w:left="429" w:right="0" w:hanging="106"/>
        <w:jc w:val="left"/>
        <w:rPr>
          <w:sz w:val="20"/>
        </w:rPr>
      </w:pPr>
      <w:r>
        <w:rPr>
          <w:sz w:val="20"/>
        </w:rPr>
        <w:t>Stednavne</w:t>
      </w:r>
    </w:p>
    <w:p>
      <w:pPr>
        <w:pStyle w:val="BodyText"/>
        <w:spacing w:before="3"/>
        <w:rPr>
          <w:sz w:val="19"/>
        </w:rPr>
      </w:pPr>
    </w:p>
    <w:p>
      <w:pPr>
        <w:pStyle w:val="BodyText"/>
        <w:spacing w:line="242" w:lineRule="exact" w:before="1"/>
        <w:ind w:left="323"/>
      </w:pPr>
      <w:r>
        <w:rPr/>
        <w:t>INTERAKTION</w:t>
      </w:r>
    </w:p>
    <w:p>
      <w:pPr>
        <w:pStyle w:val="BodyText"/>
        <w:spacing w:line="235" w:lineRule="auto" w:before="1"/>
        <w:ind w:left="323" w:right="1498"/>
      </w:pPr>
      <w:r>
        <w:rPr/>
        <w:t>Brug: bruges i en indendørs arbejdssituation i en standard web-browser på et desktopmiljø koblet på internettet.</w:t>
      </w:r>
    </w:p>
    <w:p>
      <w:pPr>
        <w:pStyle w:val="BodyText"/>
        <w:spacing w:line="235" w:lineRule="auto" w:before="2"/>
        <w:ind w:left="323" w:right="684"/>
      </w:pPr>
      <w:r>
        <w:rPr/>
        <w:t>Informationsarkitektur: Multiskala. De enkelte skalatrin fastlægges af Cesium standard.</w:t>
      </w:r>
    </w:p>
    <w:p>
      <w:pPr>
        <w:pStyle w:val="BodyText"/>
        <w:spacing w:before="5"/>
        <w:rPr>
          <w:sz w:val="19"/>
        </w:rPr>
      </w:pPr>
    </w:p>
    <w:p>
      <w:pPr>
        <w:pStyle w:val="BodyText"/>
        <w:spacing w:line="242" w:lineRule="exact" w:before="1"/>
        <w:ind w:left="323"/>
      </w:pPr>
      <w:r>
        <w:rPr/>
        <w:t>SYSTEM</w:t>
      </w:r>
    </w:p>
    <w:p>
      <w:pPr>
        <w:pStyle w:val="BodyText"/>
        <w:spacing w:line="235" w:lineRule="auto" w:before="1"/>
        <w:ind w:left="323" w:right="1313"/>
      </w:pPr>
      <w:r>
        <w:rPr/>
        <w:t>Datalager: SDFE’s geodatabank og Kortforsyningens filserver Konfigurationsværktøj: Cesium Terrain Builder</w:t>
      </w:r>
    </w:p>
    <w:p>
      <w:pPr>
        <w:pStyle w:val="BodyText"/>
        <w:spacing w:line="240" w:lineRule="exact"/>
        <w:ind w:left="323"/>
      </w:pPr>
      <w:r>
        <w:rPr/>
        <w:t>Server: Cesium-server</w:t>
      </w:r>
    </w:p>
    <w:p>
      <w:pPr>
        <w:pStyle w:val="BodyText"/>
        <w:spacing w:line="235" w:lineRule="auto" w:before="2"/>
        <w:ind w:left="323" w:right="665"/>
      </w:pPr>
      <w:r>
        <w:rPr/>
        <w:t>Udstilling: er endnu ikke genstand for udstilling Performanceoptimering: Standard Cesium.</w:t>
      </w:r>
    </w:p>
    <w:p>
      <w:pPr>
        <w:pStyle w:val="BodyText"/>
        <w:spacing w:before="6"/>
        <w:rPr>
          <w:sz w:val="19"/>
        </w:rPr>
      </w:pPr>
    </w:p>
    <w:p>
      <w:pPr>
        <w:pStyle w:val="BodyText"/>
        <w:spacing w:line="242" w:lineRule="exact"/>
        <w:ind w:left="323"/>
      </w:pPr>
      <w:r>
        <w:rPr/>
        <w:t>UDTRYK</w:t>
      </w:r>
    </w:p>
    <w:p>
      <w:pPr>
        <w:pStyle w:val="BodyText"/>
        <w:spacing w:line="240" w:lineRule="exact"/>
        <w:ind w:left="323"/>
      </w:pPr>
      <w:r>
        <w:rPr/>
        <w:t>Projektion: EPSG 4326 WGS 84</w:t>
      </w:r>
    </w:p>
    <w:p>
      <w:pPr>
        <w:pStyle w:val="BodyText"/>
        <w:spacing w:line="235" w:lineRule="auto" w:before="2"/>
        <w:ind w:left="323" w:right="1498"/>
      </w:pPr>
      <w:r>
        <w:rPr/>
        <w:t>Opløsning: 96 ppi beregnet til visning på skærm. Visualisering: Ortofoto draperet på højdemodel.</w:t>
      </w:r>
    </w:p>
    <w:p>
      <w:pPr>
        <w:spacing w:after="0" w:line="235" w:lineRule="auto"/>
        <w:sectPr>
          <w:footerReference w:type="default" r:id="rId194"/>
          <w:pgSz w:w="26420" w:h="15090" w:orient="landscape"/>
          <w:pgMar w:footer="540" w:header="0" w:top="920" w:bottom="720" w:left="20" w:right="200"/>
          <w:cols w:num="4" w:equalWidth="0">
            <w:col w:w="3970" w:space="1898"/>
            <w:col w:w="6446" w:space="895"/>
            <w:col w:w="6392" w:space="40"/>
            <w:col w:w="6559"/>
          </w:cols>
        </w:sectPr>
      </w:pPr>
    </w:p>
    <w:p>
      <w:pPr>
        <w:pStyle w:val="Heading5"/>
        <w:spacing w:before="27"/>
        <w:ind w:left="887"/>
      </w:pPr>
      <w:r>
        <w:rPr/>
        <w:t>PROTOTYPE #5</w:t>
      </w:r>
    </w:p>
    <w:p>
      <w:pPr>
        <w:pStyle w:val="BodyText"/>
        <w:spacing w:line="242" w:lineRule="exact" w:before="220"/>
        <w:ind w:left="887"/>
      </w:pPr>
      <w:r>
        <w:rPr/>
        <w:t>INGERLATSINEQ / FORVALTNING</w:t>
      </w:r>
    </w:p>
    <w:p>
      <w:pPr>
        <w:pStyle w:val="ListParagraph"/>
        <w:numPr>
          <w:ilvl w:val="1"/>
          <w:numId w:val="18"/>
        </w:numPr>
        <w:tabs>
          <w:tab w:pos="994" w:val="left" w:leader="none"/>
        </w:tabs>
        <w:spacing w:line="242" w:lineRule="exact" w:before="0" w:after="0"/>
        <w:ind w:left="993" w:right="0" w:hanging="106"/>
        <w:jc w:val="left"/>
        <w:rPr>
          <w:sz w:val="20"/>
        </w:rPr>
      </w:pPr>
      <w:r>
        <w:rPr>
          <w:sz w:val="20"/>
        </w:rPr>
        <w:t>web-service</w:t>
      </w:r>
    </w:p>
    <w:p>
      <w:pPr>
        <w:pStyle w:val="BodyText"/>
        <w:rPr>
          <w:sz w:val="11"/>
        </w:rPr>
      </w:pPr>
    </w:p>
    <w:p>
      <w:pPr>
        <w:pStyle w:val="BodyText"/>
        <w:ind w:left="887" w:right="-44"/>
      </w:pPr>
      <w:r>
        <w:rPr/>
        <w:drawing>
          <wp:inline distT="0" distB="0" distL="0" distR="0">
            <wp:extent cx="3505634" cy="2157983"/>
            <wp:effectExtent l="0" t="0" r="0" b="0"/>
            <wp:docPr id="157" name="image141.png" descr=""/>
            <wp:cNvGraphicFramePr>
              <a:graphicFrameLocks noChangeAspect="1"/>
            </wp:cNvGraphicFramePr>
            <a:graphic>
              <a:graphicData uri="http://schemas.openxmlformats.org/drawingml/2006/picture">
                <pic:pic>
                  <pic:nvPicPr>
                    <pic:cNvPr id="158" name="image141.png"/>
                    <pic:cNvPicPr/>
                  </pic:nvPicPr>
                  <pic:blipFill>
                    <a:blip r:embed="rId197" cstate="print"/>
                    <a:stretch>
                      <a:fillRect/>
                    </a:stretch>
                  </pic:blipFill>
                  <pic:spPr>
                    <a:xfrm>
                      <a:off x="0" y="0"/>
                      <a:ext cx="3505634" cy="2157983"/>
                    </a:xfrm>
                    <a:prstGeom prst="rect">
                      <a:avLst/>
                    </a:prstGeom>
                  </pic:spPr>
                </pic:pic>
              </a:graphicData>
            </a:graphic>
          </wp:inline>
        </w:drawing>
      </w:r>
      <w:r>
        <w:rPr/>
      </w:r>
    </w:p>
    <w:p>
      <w:pPr>
        <w:pStyle w:val="BodyText"/>
        <w:spacing w:line="242" w:lineRule="exact" w:before="63"/>
        <w:ind w:left="887"/>
      </w:pPr>
      <w:r>
        <w:rPr/>
        <w:t>VÆRDI</w:t>
      </w:r>
    </w:p>
    <w:p>
      <w:pPr>
        <w:pStyle w:val="BodyText"/>
        <w:spacing w:line="235" w:lineRule="auto" w:before="1"/>
        <w:ind w:left="887" w:right="-7"/>
      </w:pPr>
      <w:r>
        <w:rPr/>
        <w:t>Formål: at kunne udpege og påtegne diverse zoner, administrative arealer mm samt planlægge forsynings- og infrastrukturanlæg på et fælles kortgrundlag på tværs af forvaltninger</w:t>
      </w:r>
    </w:p>
    <w:p>
      <w:pPr>
        <w:pStyle w:val="BodyText"/>
        <w:spacing w:before="7"/>
        <w:rPr>
          <w:sz w:val="19"/>
        </w:rPr>
      </w:pPr>
    </w:p>
    <w:p>
      <w:pPr>
        <w:pStyle w:val="BodyText"/>
        <w:spacing w:line="472" w:lineRule="auto"/>
        <w:ind w:left="887" w:right="118"/>
      </w:pPr>
      <w:r>
        <w:rPr/>
        <w:t>Målgruppe: Selvstyre, Kommuner, Naturinstitut, Forsyningssektor. INFORMATIONER</w:t>
      </w:r>
    </w:p>
    <w:p>
      <w:pPr>
        <w:pStyle w:val="ListParagraph"/>
        <w:numPr>
          <w:ilvl w:val="1"/>
          <w:numId w:val="18"/>
        </w:numPr>
        <w:tabs>
          <w:tab w:pos="994" w:val="left" w:leader="none"/>
        </w:tabs>
        <w:spacing w:line="240" w:lineRule="exact" w:before="0" w:after="0"/>
        <w:ind w:left="993" w:right="0" w:hanging="106"/>
        <w:jc w:val="left"/>
        <w:rPr>
          <w:sz w:val="20"/>
        </w:rPr>
      </w:pPr>
      <w:r>
        <w:rPr>
          <w:sz w:val="20"/>
        </w:rPr>
        <w:t>Udvalgte</w:t>
      </w:r>
      <w:r>
        <w:rPr>
          <w:spacing w:val="-1"/>
          <w:sz w:val="20"/>
        </w:rPr>
        <w:t> </w:t>
      </w:r>
      <w:r>
        <w:rPr>
          <w:sz w:val="20"/>
        </w:rPr>
        <w:t>vektordata</w:t>
      </w:r>
    </w:p>
    <w:p>
      <w:pPr>
        <w:pStyle w:val="ListParagraph"/>
        <w:numPr>
          <w:ilvl w:val="1"/>
          <w:numId w:val="18"/>
        </w:numPr>
        <w:tabs>
          <w:tab w:pos="994" w:val="left" w:leader="none"/>
        </w:tabs>
        <w:spacing w:line="240" w:lineRule="exact" w:before="0" w:after="0"/>
        <w:ind w:left="993" w:right="0" w:hanging="106"/>
        <w:jc w:val="left"/>
        <w:rPr>
          <w:sz w:val="20"/>
        </w:rPr>
      </w:pPr>
      <w:r>
        <w:rPr>
          <w:sz w:val="20"/>
        </w:rPr>
        <w:t>Bebygget</w:t>
      </w:r>
      <w:r>
        <w:rPr>
          <w:spacing w:val="-1"/>
          <w:sz w:val="20"/>
        </w:rPr>
        <w:t> </w:t>
      </w:r>
      <w:r>
        <w:rPr>
          <w:sz w:val="20"/>
        </w:rPr>
        <w:t>område</w:t>
      </w:r>
    </w:p>
    <w:p>
      <w:pPr>
        <w:pStyle w:val="ListParagraph"/>
        <w:numPr>
          <w:ilvl w:val="1"/>
          <w:numId w:val="18"/>
        </w:numPr>
        <w:tabs>
          <w:tab w:pos="994" w:val="left" w:leader="none"/>
        </w:tabs>
        <w:spacing w:line="240" w:lineRule="exact" w:before="0" w:after="0"/>
        <w:ind w:left="993" w:right="0" w:hanging="106"/>
        <w:jc w:val="left"/>
        <w:rPr>
          <w:sz w:val="20"/>
        </w:rPr>
      </w:pPr>
      <w:r>
        <w:rPr>
          <w:sz w:val="20"/>
        </w:rPr>
        <w:t>Kirkegård</w:t>
      </w:r>
    </w:p>
    <w:p>
      <w:pPr>
        <w:pStyle w:val="ListParagraph"/>
        <w:numPr>
          <w:ilvl w:val="1"/>
          <w:numId w:val="18"/>
        </w:numPr>
        <w:tabs>
          <w:tab w:pos="994" w:val="left" w:leader="none"/>
        </w:tabs>
        <w:spacing w:line="240" w:lineRule="exact" w:before="0" w:after="0"/>
        <w:ind w:left="993" w:right="0" w:hanging="106"/>
        <w:jc w:val="left"/>
        <w:rPr>
          <w:sz w:val="20"/>
        </w:rPr>
      </w:pPr>
      <w:r>
        <w:rPr>
          <w:sz w:val="20"/>
        </w:rPr>
        <w:t>Bygning</w:t>
      </w:r>
    </w:p>
    <w:p>
      <w:pPr>
        <w:pStyle w:val="ListParagraph"/>
        <w:numPr>
          <w:ilvl w:val="1"/>
          <w:numId w:val="18"/>
        </w:numPr>
        <w:tabs>
          <w:tab w:pos="994" w:val="left" w:leader="none"/>
        </w:tabs>
        <w:spacing w:line="240" w:lineRule="exact" w:before="0" w:after="0"/>
        <w:ind w:left="993" w:right="0" w:hanging="106"/>
        <w:jc w:val="left"/>
        <w:rPr>
          <w:sz w:val="20"/>
        </w:rPr>
      </w:pPr>
      <w:r>
        <w:rPr>
          <w:sz w:val="20"/>
        </w:rPr>
        <w:t>Hytte</w:t>
      </w:r>
    </w:p>
    <w:p>
      <w:pPr>
        <w:pStyle w:val="ListParagraph"/>
        <w:numPr>
          <w:ilvl w:val="1"/>
          <w:numId w:val="18"/>
        </w:numPr>
        <w:tabs>
          <w:tab w:pos="994" w:val="left" w:leader="none"/>
        </w:tabs>
        <w:spacing w:line="240" w:lineRule="exact" w:before="0" w:after="0"/>
        <w:ind w:left="993" w:right="0" w:hanging="106"/>
        <w:jc w:val="left"/>
        <w:rPr>
          <w:sz w:val="20"/>
        </w:rPr>
      </w:pPr>
      <w:r>
        <w:rPr>
          <w:sz w:val="20"/>
        </w:rPr>
        <w:t>Dyrket</w:t>
      </w:r>
      <w:r>
        <w:rPr>
          <w:spacing w:val="-1"/>
          <w:sz w:val="20"/>
        </w:rPr>
        <w:t> </w:t>
      </w:r>
      <w:r>
        <w:rPr>
          <w:sz w:val="20"/>
        </w:rPr>
        <w:t>areal</w:t>
      </w:r>
    </w:p>
    <w:p>
      <w:pPr>
        <w:pStyle w:val="ListParagraph"/>
        <w:numPr>
          <w:ilvl w:val="1"/>
          <w:numId w:val="18"/>
        </w:numPr>
        <w:tabs>
          <w:tab w:pos="994" w:val="left" w:leader="none"/>
        </w:tabs>
        <w:spacing w:line="240" w:lineRule="exact" w:before="0" w:after="0"/>
        <w:ind w:left="993" w:right="0" w:hanging="106"/>
        <w:jc w:val="left"/>
        <w:rPr>
          <w:sz w:val="20"/>
        </w:rPr>
      </w:pPr>
      <w:r>
        <w:rPr>
          <w:sz w:val="20"/>
        </w:rPr>
        <w:t>Stenbrud</w:t>
      </w:r>
    </w:p>
    <w:p>
      <w:pPr>
        <w:pStyle w:val="ListParagraph"/>
        <w:numPr>
          <w:ilvl w:val="1"/>
          <w:numId w:val="18"/>
        </w:numPr>
        <w:tabs>
          <w:tab w:pos="994" w:val="left" w:leader="none"/>
        </w:tabs>
        <w:spacing w:line="242" w:lineRule="exact" w:before="0" w:after="0"/>
        <w:ind w:left="993" w:right="0" w:hanging="106"/>
        <w:jc w:val="left"/>
        <w:rPr>
          <w:sz w:val="20"/>
        </w:rPr>
      </w:pPr>
      <w:r>
        <w:rPr>
          <w:sz w:val="20"/>
        </w:rPr>
        <w:t>Dump</w:t>
      </w:r>
    </w:p>
    <w:p>
      <w:pPr>
        <w:pStyle w:val="BodyText"/>
        <w:spacing w:before="4"/>
        <w:rPr>
          <w:sz w:val="19"/>
        </w:rPr>
      </w:pPr>
    </w:p>
    <w:p>
      <w:pPr>
        <w:pStyle w:val="ListParagraph"/>
        <w:numPr>
          <w:ilvl w:val="1"/>
          <w:numId w:val="18"/>
        </w:numPr>
        <w:tabs>
          <w:tab w:pos="994" w:val="left" w:leader="none"/>
        </w:tabs>
        <w:spacing w:line="242" w:lineRule="exact" w:before="0" w:after="0"/>
        <w:ind w:left="993" w:right="0" w:hanging="106"/>
        <w:jc w:val="left"/>
        <w:rPr>
          <w:sz w:val="20"/>
        </w:rPr>
      </w:pPr>
      <w:r>
        <w:rPr>
          <w:sz w:val="20"/>
        </w:rPr>
        <w:t>Helikopterlandingsplads</w:t>
      </w:r>
    </w:p>
    <w:p>
      <w:pPr>
        <w:pStyle w:val="ListParagraph"/>
        <w:numPr>
          <w:ilvl w:val="1"/>
          <w:numId w:val="18"/>
        </w:numPr>
        <w:tabs>
          <w:tab w:pos="994" w:val="left" w:leader="none"/>
        </w:tabs>
        <w:spacing w:line="240" w:lineRule="exact" w:before="0" w:after="0"/>
        <w:ind w:left="993" w:right="0" w:hanging="106"/>
        <w:jc w:val="left"/>
        <w:rPr>
          <w:sz w:val="20"/>
        </w:rPr>
      </w:pPr>
      <w:r>
        <w:rPr>
          <w:sz w:val="20"/>
        </w:rPr>
        <w:t>Lufthavnsområde</w:t>
      </w:r>
    </w:p>
    <w:p>
      <w:pPr>
        <w:pStyle w:val="ListParagraph"/>
        <w:numPr>
          <w:ilvl w:val="1"/>
          <w:numId w:val="18"/>
        </w:numPr>
        <w:tabs>
          <w:tab w:pos="994" w:val="left" w:leader="none"/>
        </w:tabs>
        <w:spacing w:line="240" w:lineRule="exact" w:before="0" w:after="0"/>
        <w:ind w:left="993" w:right="0" w:hanging="106"/>
        <w:jc w:val="left"/>
        <w:rPr>
          <w:sz w:val="20"/>
        </w:rPr>
      </w:pPr>
      <w:r>
        <w:rPr>
          <w:sz w:val="20"/>
        </w:rPr>
        <w:t>Landingsbane</w:t>
      </w:r>
    </w:p>
    <w:p>
      <w:pPr>
        <w:pStyle w:val="ListParagraph"/>
        <w:numPr>
          <w:ilvl w:val="1"/>
          <w:numId w:val="18"/>
        </w:numPr>
        <w:tabs>
          <w:tab w:pos="994" w:val="left" w:leader="none"/>
        </w:tabs>
        <w:spacing w:line="240" w:lineRule="exact" w:before="0" w:after="0"/>
        <w:ind w:left="993" w:right="0" w:hanging="106"/>
        <w:jc w:val="left"/>
        <w:rPr>
          <w:sz w:val="20"/>
        </w:rPr>
      </w:pPr>
      <w:r>
        <w:rPr>
          <w:sz w:val="20"/>
        </w:rPr>
        <w:t>Rullevej</w:t>
      </w:r>
      <w:r>
        <w:rPr>
          <w:spacing w:val="-17"/>
          <w:sz w:val="20"/>
        </w:rPr>
        <w:t> </w:t>
      </w:r>
      <w:r>
        <w:rPr>
          <w:sz w:val="20"/>
        </w:rPr>
        <w:t>lufthavn</w:t>
      </w:r>
    </w:p>
    <w:p>
      <w:pPr>
        <w:pStyle w:val="ListParagraph"/>
        <w:numPr>
          <w:ilvl w:val="1"/>
          <w:numId w:val="18"/>
        </w:numPr>
        <w:tabs>
          <w:tab w:pos="994" w:val="left" w:leader="none"/>
        </w:tabs>
        <w:spacing w:line="240" w:lineRule="exact" w:before="0" w:after="0"/>
        <w:ind w:left="993" w:right="0" w:hanging="106"/>
        <w:jc w:val="left"/>
        <w:rPr>
          <w:sz w:val="20"/>
        </w:rPr>
      </w:pPr>
      <w:r>
        <w:rPr>
          <w:sz w:val="20"/>
        </w:rPr>
        <w:t>Stopvej</w:t>
      </w:r>
      <w:r>
        <w:rPr>
          <w:spacing w:val="-21"/>
          <w:sz w:val="20"/>
        </w:rPr>
        <w:t> </w:t>
      </w:r>
      <w:r>
        <w:rPr>
          <w:sz w:val="20"/>
        </w:rPr>
        <w:t>lufthavn</w:t>
      </w:r>
    </w:p>
    <w:p>
      <w:pPr>
        <w:pStyle w:val="ListParagraph"/>
        <w:numPr>
          <w:ilvl w:val="1"/>
          <w:numId w:val="18"/>
        </w:numPr>
        <w:tabs>
          <w:tab w:pos="994" w:val="left" w:leader="none"/>
        </w:tabs>
        <w:spacing w:line="242" w:lineRule="exact" w:before="0" w:after="0"/>
        <w:ind w:left="993" w:right="0" w:hanging="106"/>
        <w:jc w:val="left"/>
        <w:rPr>
          <w:sz w:val="20"/>
        </w:rPr>
      </w:pPr>
      <w:r>
        <w:rPr>
          <w:sz w:val="20"/>
        </w:rPr>
        <w:t>Flyparkering</w:t>
      </w:r>
      <w:r>
        <w:rPr>
          <w:spacing w:val="-1"/>
          <w:sz w:val="20"/>
        </w:rPr>
        <w:t> </w:t>
      </w:r>
      <w:r>
        <w:rPr>
          <w:sz w:val="20"/>
        </w:rPr>
        <w:t>lufthavn</w:t>
      </w:r>
    </w:p>
    <w:p>
      <w:pPr>
        <w:pStyle w:val="BodyText"/>
        <w:spacing w:before="4"/>
        <w:rPr>
          <w:sz w:val="19"/>
        </w:rPr>
      </w:pPr>
    </w:p>
    <w:p>
      <w:pPr>
        <w:pStyle w:val="ListParagraph"/>
        <w:numPr>
          <w:ilvl w:val="1"/>
          <w:numId w:val="18"/>
        </w:numPr>
        <w:tabs>
          <w:tab w:pos="994" w:val="left" w:leader="none"/>
        </w:tabs>
        <w:spacing w:line="242" w:lineRule="exact" w:before="0" w:after="0"/>
        <w:ind w:left="993" w:right="0" w:hanging="106"/>
        <w:jc w:val="left"/>
        <w:rPr>
          <w:sz w:val="20"/>
        </w:rPr>
      </w:pPr>
      <w:r>
        <w:rPr>
          <w:sz w:val="20"/>
        </w:rPr>
        <w:t>Bro</w:t>
      </w:r>
    </w:p>
    <w:p>
      <w:pPr>
        <w:pStyle w:val="ListParagraph"/>
        <w:numPr>
          <w:ilvl w:val="1"/>
          <w:numId w:val="18"/>
        </w:numPr>
        <w:tabs>
          <w:tab w:pos="994" w:val="left" w:leader="none"/>
        </w:tabs>
        <w:spacing w:line="240" w:lineRule="exact" w:before="0" w:after="0"/>
        <w:ind w:left="993" w:right="0" w:hanging="106"/>
        <w:jc w:val="left"/>
        <w:rPr>
          <w:sz w:val="20"/>
        </w:rPr>
      </w:pPr>
      <w:r>
        <w:rPr>
          <w:spacing w:val="-4"/>
          <w:sz w:val="20"/>
        </w:rPr>
        <w:t>Vej</w:t>
      </w:r>
    </w:p>
    <w:p>
      <w:pPr>
        <w:pStyle w:val="ListParagraph"/>
        <w:numPr>
          <w:ilvl w:val="1"/>
          <w:numId w:val="18"/>
        </w:numPr>
        <w:tabs>
          <w:tab w:pos="994" w:val="left" w:leader="none"/>
        </w:tabs>
        <w:spacing w:line="240" w:lineRule="exact" w:before="0" w:after="0"/>
        <w:ind w:left="993" w:right="0" w:hanging="106"/>
        <w:jc w:val="left"/>
        <w:rPr>
          <w:sz w:val="20"/>
        </w:rPr>
      </w:pPr>
      <w:r>
        <w:rPr>
          <w:sz w:val="20"/>
        </w:rPr>
        <w:t>Hjulspor</w:t>
      </w:r>
    </w:p>
    <w:p>
      <w:pPr>
        <w:pStyle w:val="ListParagraph"/>
        <w:numPr>
          <w:ilvl w:val="1"/>
          <w:numId w:val="18"/>
        </w:numPr>
        <w:tabs>
          <w:tab w:pos="994" w:val="left" w:leader="none"/>
        </w:tabs>
        <w:spacing w:line="240" w:lineRule="exact" w:before="0" w:after="0"/>
        <w:ind w:left="993" w:right="0" w:hanging="106"/>
        <w:jc w:val="left"/>
        <w:rPr>
          <w:sz w:val="20"/>
        </w:rPr>
      </w:pPr>
      <w:r>
        <w:rPr>
          <w:sz w:val="20"/>
        </w:rPr>
        <w:t>Rørledning</w:t>
      </w:r>
    </w:p>
    <w:p>
      <w:pPr>
        <w:pStyle w:val="ListParagraph"/>
        <w:numPr>
          <w:ilvl w:val="1"/>
          <w:numId w:val="18"/>
        </w:numPr>
        <w:tabs>
          <w:tab w:pos="994" w:val="left" w:leader="none"/>
        </w:tabs>
        <w:spacing w:line="240" w:lineRule="exact" w:before="0" w:after="0"/>
        <w:ind w:left="993" w:right="0" w:hanging="106"/>
        <w:jc w:val="left"/>
        <w:rPr>
          <w:sz w:val="20"/>
        </w:rPr>
      </w:pPr>
      <w:r>
        <w:rPr>
          <w:sz w:val="20"/>
        </w:rPr>
        <w:t>Kystlinje</w:t>
      </w:r>
    </w:p>
    <w:p>
      <w:pPr>
        <w:pStyle w:val="ListParagraph"/>
        <w:numPr>
          <w:ilvl w:val="1"/>
          <w:numId w:val="18"/>
        </w:numPr>
        <w:tabs>
          <w:tab w:pos="994" w:val="left" w:leader="none"/>
        </w:tabs>
        <w:spacing w:line="240" w:lineRule="exact" w:before="0" w:after="0"/>
        <w:ind w:left="993" w:right="0" w:hanging="106"/>
        <w:jc w:val="left"/>
        <w:rPr>
          <w:sz w:val="20"/>
        </w:rPr>
      </w:pPr>
      <w:r>
        <w:rPr>
          <w:sz w:val="20"/>
        </w:rPr>
        <w:t>Hav</w:t>
      </w:r>
    </w:p>
    <w:p>
      <w:pPr>
        <w:pStyle w:val="ListParagraph"/>
        <w:numPr>
          <w:ilvl w:val="1"/>
          <w:numId w:val="18"/>
        </w:numPr>
        <w:tabs>
          <w:tab w:pos="994" w:val="left" w:leader="none"/>
        </w:tabs>
        <w:spacing w:line="240" w:lineRule="exact" w:before="0" w:after="0"/>
        <w:ind w:left="993" w:right="0" w:hanging="106"/>
        <w:jc w:val="left"/>
        <w:rPr>
          <w:sz w:val="20"/>
        </w:rPr>
      </w:pPr>
      <w:r>
        <w:rPr>
          <w:sz w:val="20"/>
        </w:rPr>
        <w:t>Sø</w:t>
      </w:r>
    </w:p>
    <w:p>
      <w:pPr>
        <w:pStyle w:val="ListParagraph"/>
        <w:numPr>
          <w:ilvl w:val="1"/>
          <w:numId w:val="18"/>
        </w:numPr>
        <w:tabs>
          <w:tab w:pos="994" w:val="left" w:leader="none"/>
        </w:tabs>
        <w:spacing w:line="242" w:lineRule="exact" w:before="0" w:after="0"/>
        <w:ind w:left="993" w:right="0" w:hanging="106"/>
        <w:jc w:val="left"/>
        <w:rPr>
          <w:sz w:val="20"/>
        </w:rPr>
      </w:pPr>
      <w:r>
        <w:rPr>
          <w:sz w:val="20"/>
        </w:rPr>
        <w:t>Elv</w:t>
      </w:r>
    </w:p>
    <w:p>
      <w:pPr>
        <w:pStyle w:val="BodyText"/>
        <w:spacing w:before="3"/>
        <w:rPr>
          <w:sz w:val="19"/>
        </w:rPr>
      </w:pPr>
    </w:p>
    <w:p>
      <w:pPr>
        <w:pStyle w:val="ListParagraph"/>
        <w:numPr>
          <w:ilvl w:val="1"/>
          <w:numId w:val="18"/>
        </w:numPr>
        <w:tabs>
          <w:tab w:pos="994" w:val="left" w:leader="none"/>
        </w:tabs>
        <w:spacing w:line="240" w:lineRule="auto" w:before="1" w:after="0"/>
        <w:ind w:left="993" w:right="0" w:hanging="106"/>
        <w:jc w:val="left"/>
        <w:rPr>
          <w:sz w:val="20"/>
        </w:rPr>
      </w:pPr>
      <w:r>
        <w:rPr>
          <w:sz w:val="20"/>
        </w:rPr>
        <w:t>Marsk</w:t>
      </w:r>
    </w:p>
    <w:p>
      <w:pPr>
        <w:pStyle w:val="ListParagraph"/>
        <w:numPr>
          <w:ilvl w:val="0"/>
          <w:numId w:val="18"/>
        </w:numPr>
        <w:tabs>
          <w:tab w:pos="407" w:val="left" w:leader="none"/>
        </w:tabs>
        <w:spacing w:line="242" w:lineRule="exact" w:before="39" w:after="0"/>
        <w:ind w:left="406" w:right="0" w:hanging="106"/>
        <w:jc w:val="left"/>
        <w:rPr>
          <w:sz w:val="20"/>
        </w:rPr>
      </w:pPr>
      <w:r>
        <w:rPr>
          <w:sz w:val="20"/>
        </w:rPr>
        <w:br w:type="column"/>
        <w:t>Græs</w:t>
      </w:r>
    </w:p>
    <w:p>
      <w:pPr>
        <w:pStyle w:val="ListParagraph"/>
        <w:numPr>
          <w:ilvl w:val="0"/>
          <w:numId w:val="18"/>
        </w:numPr>
        <w:tabs>
          <w:tab w:pos="407" w:val="left" w:leader="none"/>
        </w:tabs>
        <w:spacing w:line="240" w:lineRule="exact" w:before="0" w:after="0"/>
        <w:ind w:left="406" w:right="0" w:hanging="106"/>
        <w:jc w:val="left"/>
        <w:rPr>
          <w:sz w:val="20"/>
        </w:rPr>
      </w:pPr>
      <w:r>
        <w:rPr>
          <w:sz w:val="20"/>
        </w:rPr>
        <w:t>Moræne</w:t>
      </w:r>
    </w:p>
    <w:p>
      <w:pPr>
        <w:pStyle w:val="ListParagraph"/>
        <w:numPr>
          <w:ilvl w:val="0"/>
          <w:numId w:val="18"/>
        </w:numPr>
        <w:tabs>
          <w:tab w:pos="407" w:val="left" w:leader="none"/>
        </w:tabs>
        <w:spacing w:line="240" w:lineRule="exact" w:before="0" w:after="0"/>
        <w:ind w:left="406" w:right="0" w:hanging="106"/>
        <w:jc w:val="left"/>
        <w:rPr>
          <w:sz w:val="20"/>
        </w:rPr>
      </w:pPr>
      <w:r>
        <w:rPr>
          <w:sz w:val="20"/>
        </w:rPr>
        <w:t>Klippeblok</w:t>
      </w:r>
    </w:p>
    <w:p>
      <w:pPr>
        <w:pStyle w:val="ListParagraph"/>
        <w:numPr>
          <w:ilvl w:val="0"/>
          <w:numId w:val="18"/>
        </w:numPr>
        <w:tabs>
          <w:tab w:pos="407" w:val="left" w:leader="none"/>
        </w:tabs>
        <w:spacing w:line="240" w:lineRule="exact" w:before="0" w:after="0"/>
        <w:ind w:left="406" w:right="0" w:hanging="106"/>
        <w:jc w:val="left"/>
        <w:rPr>
          <w:sz w:val="20"/>
        </w:rPr>
      </w:pPr>
      <w:r>
        <w:rPr>
          <w:sz w:val="20"/>
        </w:rPr>
        <w:t>Grus</w:t>
      </w:r>
    </w:p>
    <w:p>
      <w:pPr>
        <w:pStyle w:val="ListParagraph"/>
        <w:numPr>
          <w:ilvl w:val="0"/>
          <w:numId w:val="18"/>
        </w:numPr>
        <w:tabs>
          <w:tab w:pos="407" w:val="left" w:leader="none"/>
        </w:tabs>
        <w:spacing w:line="240" w:lineRule="exact" w:before="0" w:after="0"/>
        <w:ind w:left="406" w:right="0" w:hanging="106"/>
        <w:jc w:val="left"/>
        <w:rPr>
          <w:sz w:val="20"/>
        </w:rPr>
      </w:pPr>
      <w:r>
        <w:rPr>
          <w:sz w:val="20"/>
        </w:rPr>
        <w:t>Klippe</w:t>
      </w:r>
    </w:p>
    <w:p>
      <w:pPr>
        <w:pStyle w:val="ListParagraph"/>
        <w:numPr>
          <w:ilvl w:val="0"/>
          <w:numId w:val="18"/>
        </w:numPr>
        <w:tabs>
          <w:tab w:pos="407" w:val="left" w:leader="none"/>
        </w:tabs>
        <w:spacing w:line="240" w:lineRule="exact" w:before="0" w:after="0"/>
        <w:ind w:left="406" w:right="0" w:hanging="106"/>
        <w:jc w:val="left"/>
        <w:rPr>
          <w:sz w:val="20"/>
        </w:rPr>
      </w:pPr>
      <w:r>
        <w:rPr>
          <w:sz w:val="20"/>
        </w:rPr>
        <w:t>Sand</w:t>
      </w:r>
    </w:p>
    <w:p>
      <w:pPr>
        <w:pStyle w:val="ListParagraph"/>
        <w:numPr>
          <w:ilvl w:val="0"/>
          <w:numId w:val="18"/>
        </w:numPr>
        <w:tabs>
          <w:tab w:pos="407" w:val="left" w:leader="none"/>
        </w:tabs>
        <w:spacing w:line="240" w:lineRule="exact" w:before="0" w:after="0"/>
        <w:ind w:left="406" w:right="0" w:hanging="106"/>
        <w:jc w:val="left"/>
        <w:rPr>
          <w:sz w:val="20"/>
        </w:rPr>
      </w:pPr>
      <w:r>
        <w:rPr>
          <w:sz w:val="20"/>
        </w:rPr>
        <w:t>Sand og</w:t>
      </w:r>
      <w:r>
        <w:rPr>
          <w:spacing w:val="-3"/>
          <w:sz w:val="20"/>
        </w:rPr>
        <w:t> </w:t>
      </w:r>
      <w:r>
        <w:rPr>
          <w:sz w:val="20"/>
        </w:rPr>
        <w:t>mudder</w:t>
      </w:r>
    </w:p>
    <w:p>
      <w:pPr>
        <w:pStyle w:val="ListParagraph"/>
        <w:numPr>
          <w:ilvl w:val="0"/>
          <w:numId w:val="18"/>
        </w:numPr>
        <w:tabs>
          <w:tab w:pos="407" w:val="left" w:leader="none"/>
        </w:tabs>
        <w:spacing w:line="240" w:lineRule="exact" w:before="0" w:after="0"/>
        <w:ind w:left="406" w:right="0" w:hanging="106"/>
        <w:jc w:val="left"/>
        <w:rPr>
          <w:sz w:val="20"/>
        </w:rPr>
      </w:pPr>
      <w:r>
        <w:rPr>
          <w:sz w:val="20"/>
        </w:rPr>
        <w:t>Jord</w:t>
      </w:r>
    </w:p>
    <w:p>
      <w:pPr>
        <w:pStyle w:val="ListParagraph"/>
        <w:numPr>
          <w:ilvl w:val="0"/>
          <w:numId w:val="18"/>
        </w:numPr>
        <w:tabs>
          <w:tab w:pos="407" w:val="left" w:leader="none"/>
        </w:tabs>
        <w:spacing w:line="240" w:lineRule="exact" w:before="0" w:after="0"/>
        <w:ind w:left="406" w:right="0" w:hanging="106"/>
        <w:jc w:val="left"/>
        <w:rPr>
          <w:sz w:val="20"/>
        </w:rPr>
      </w:pPr>
      <w:r>
        <w:rPr>
          <w:sz w:val="20"/>
        </w:rPr>
        <w:t>Permanent</w:t>
      </w:r>
      <w:r>
        <w:rPr>
          <w:spacing w:val="-1"/>
          <w:sz w:val="20"/>
        </w:rPr>
        <w:t> </w:t>
      </w:r>
      <w:r>
        <w:rPr>
          <w:sz w:val="20"/>
        </w:rPr>
        <w:t>sne</w:t>
      </w:r>
    </w:p>
    <w:p>
      <w:pPr>
        <w:pStyle w:val="ListParagraph"/>
        <w:numPr>
          <w:ilvl w:val="0"/>
          <w:numId w:val="18"/>
        </w:numPr>
        <w:tabs>
          <w:tab w:pos="407" w:val="left" w:leader="none"/>
        </w:tabs>
        <w:spacing w:line="242" w:lineRule="exact" w:before="0" w:after="0"/>
        <w:ind w:left="406" w:right="0" w:hanging="106"/>
        <w:jc w:val="left"/>
        <w:rPr>
          <w:sz w:val="20"/>
        </w:rPr>
      </w:pPr>
      <w:r>
        <w:rPr>
          <w:sz w:val="20"/>
        </w:rPr>
        <w:t>Gletscher</w:t>
      </w:r>
    </w:p>
    <w:p>
      <w:pPr>
        <w:pStyle w:val="BodyText"/>
        <w:spacing w:before="4"/>
        <w:rPr>
          <w:sz w:val="19"/>
        </w:rPr>
      </w:pPr>
    </w:p>
    <w:p>
      <w:pPr>
        <w:pStyle w:val="ListParagraph"/>
        <w:numPr>
          <w:ilvl w:val="0"/>
          <w:numId w:val="18"/>
        </w:numPr>
        <w:tabs>
          <w:tab w:pos="407" w:val="left" w:leader="none"/>
        </w:tabs>
        <w:spacing w:line="242" w:lineRule="exact" w:before="0" w:after="0"/>
        <w:ind w:left="406" w:right="0" w:hanging="106"/>
        <w:jc w:val="left"/>
        <w:rPr>
          <w:sz w:val="20"/>
        </w:rPr>
      </w:pPr>
      <w:r>
        <w:rPr>
          <w:sz w:val="20"/>
        </w:rPr>
        <w:t>Hill Shade (beregnet på baggrund af</w:t>
      </w:r>
      <w:r>
        <w:rPr>
          <w:spacing w:val="-10"/>
          <w:sz w:val="20"/>
        </w:rPr>
        <w:t> </w:t>
      </w:r>
      <w:r>
        <w:rPr>
          <w:sz w:val="20"/>
        </w:rPr>
        <w:t>højdemodel)</w:t>
      </w:r>
    </w:p>
    <w:p>
      <w:pPr>
        <w:pStyle w:val="ListParagraph"/>
        <w:numPr>
          <w:ilvl w:val="0"/>
          <w:numId w:val="18"/>
        </w:numPr>
        <w:tabs>
          <w:tab w:pos="407" w:val="left" w:leader="none"/>
        </w:tabs>
        <w:spacing w:line="240" w:lineRule="exact" w:before="0" w:after="0"/>
        <w:ind w:left="406" w:right="0" w:hanging="106"/>
        <w:jc w:val="left"/>
        <w:rPr>
          <w:sz w:val="20"/>
        </w:rPr>
      </w:pPr>
      <w:r>
        <w:rPr>
          <w:sz w:val="20"/>
        </w:rPr>
        <w:t>Stednavne (grønlandsk datakilde. </w:t>
      </w:r>
      <w:r>
        <w:rPr>
          <w:spacing w:val="-3"/>
          <w:sz w:val="20"/>
        </w:rPr>
        <w:t>SDFE’s</w:t>
      </w:r>
      <w:r>
        <w:rPr>
          <w:spacing w:val="-14"/>
          <w:sz w:val="20"/>
        </w:rPr>
        <w:t> </w:t>
      </w:r>
      <w:r>
        <w:rPr>
          <w:sz w:val="20"/>
        </w:rPr>
        <w:t>udstillingsmodel)</w:t>
      </w:r>
    </w:p>
    <w:p>
      <w:pPr>
        <w:pStyle w:val="ListParagraph"/>
        <w:numPr>
          <w:ilvl w:val="0"/>
          <w:numId w:val="18"/>
        </w:numPr>
        <w:tabs>
          <w:tab w:pos="407" w:val="left" w:leader="none"/>
        </w:tabs>
        <w:spacing w:line="240" w:lineRule="exact" w:before="0" w:after="0"/>
        <w:ind w:left="406" w:right="0" w:hanging="106"/>
        <w:jc w:val="left"/>
        <w:rPr>
          <w:sz w:val="20"/>
        </w:rPr>
      </w:pPr>
      <w:r>
        <w:rPr>
          <w:sz w:val="20"/>
        </w:rPr>
        <w:t>Elv</w:t>
      </w:r>
    </w:p>
    <w:p>
      <w:pPr>
        <w:pStyle w:val="ListParagraph"/>
        <w:numPr>
          <w:ilvl w:val="0"/>
          <w:numId w:val="18"/>
        </w:numPr>
        <w:tabs>
          <w:tab w:pos="407" w:val="left" w:leader="none"/>
        </w:tabs>
        <w:spacing w:line="240" w:lineRule="exact" w:before="0" w:after="0"/>
        <w:ind w:left="406" w:right="0" w:hanging="106"/>
        <w:jc w:val="left"/>
        <w:rPr>
          <w:sz w:val="20"/>
        </w:rPr>
      </w:pPr>
      <w:r>
        <w:rPr>
          <w:sz w:val="20"/>
        </w:rPr>
        <w:t>Sø</w:t>
      </w:r>
    </w:p>
    <w:p>
      <w:pPr>
        <w:pStyle w:val="ListParagraph"/>
        <w:numPr>
          <w:ilvl w:val="0"/>
          <w:numId w:val="18"/>
        </w:numPr>
        <w:tabs>
          <w:tab w:pos="407" w:val="left" w:leader="none"/>
        </w:tabs>
        <w:spacing w:line="240" w:lineRule="exact" w:before="0" w:after="0"/>
        <w:ind w:left="406" w:right="0" w:hanging="106"/>
        <w:jc w:val="left"/>
        <w:rPr>
          <w:sz w:val="20"/>
        </w:rPr>
      </w:pPr>
      <w:r>
        <w:rPr>
          <w:sz w:val="20"/>
        </w:rPr>
        <w:t>Farvand</w:t>
      </w:r>
    </w:p>
    <w:p>
      <w:pPr>
        <w:pStyle w:val="ListParagraph"/>
        <w:numPr>
          <w:ilvl w:val="0"/>
          <w:numId w:val="18"/>
        </w:numPr>
        <w:tabs>
          <w:tab w:pos="407" w:val="left" w:leader="none"/>
        </w:tabs>
        <w:spacing w:line="240" w:lineRule="exact" w:before="0" w:after="0"/>
        <w:ind w:left="406" w:right="0" w:hanging="106"/>
        <w:jc w:val="left"/>
        <w:rPr>
          <w:sz w:val="20"/>
        </w:rPr>
      </w:pPr>
      <w:r>
        <w:rPr>
          <w:sz w:val="20"/>
        </w:rPr>
        <w:t>Lufthavn</w:t>
      </w:r>
    </w:p>
    <w:p>
      <w:pPr>
        <w:pStyle w:val="ListParagraph"/>
        <w:numPr>
          <w:ilvl w:val="0"/>
          <w:numId w:val="18"/>
        </w:numPr>
        <w:tabs>
          <w:tab w:pos="407" w:val="left" w:leader="none"/>
        </w:tabs>
        <w:spacing w:line="240" w:lineRule="exact" w:before="0" w:after="0"/>
        <w:ind w:left="406" w:right="0" w:hanging="106"/>
        <w:jc w:val="left"/>
        <w:rPr>
          <w:sz w:val="20"/>
        </w:rPr>
      </w:pPr>
      <w:r>
        <w:rPr>
          <w:sz w:val="20"/>
        </w:rPr>
        <w:t>Is og</w:t>
      </w:r>
      <w:r>
        <w:rPr>
          <w:spacing w:val="-5"/>
          <w:sz w:val="20"/>
        </w:rPr>
        <w:t> </w:t>
      </w:r>
      <w:r>
        <w:rPr>
          <w:sz w:val="20"/>
        </w:rPr>
        <w:t>sne</w:t>
      </w:r>
    </w:p>
    <w:p>
      <w:pPr>
        <w:pStyle w:val="ListParagraph"/>
        <w:numPr>
          <w:ilvl w:val="0"/>
          <w:numId w:val="18"/>
        </w:numPr>
        <w:tabs>
          <w:tab w:pos="407" w:val="left" w:leader="none"/>
        </w:tabs>
        <w:spacing w:line="242" w:lineRule="exact" w:before="0" w:after="0"/>
        <w:ind w:left="406" w:right="0" w:hanging="106"/>
        <w:jc w:val="left"/>
        <w:rPr>
          <w:sz w:val="20"/>
        </w:rPr>
      </w:pPr>
      <w:r>
        <w:rPr>
          <w:sz w:val="20"/>
        </w:rPr>
        <w:t>Landareal</w:t>
      </w:r>
    </w:p>
    <w:p>
      <w:pPr>
        <w:pStyle w:val="BodyText"/>
        <w:spacing w:before="4"/>
        <w:rPr>
          <w:sz w:val="19"/>
        </w:rPr>
      </w:pPr>
    </w:p>
    <w:p>
      <w:pPr>
        <w:pStyle w:val="ListParagraph"/>
        <w:numPr>
          <w:ilvl w:val="0"/>
          <w:numId w:val="18"/>
        </w:numPr>
        <w:tabs>
          <w:tab w:pos="407" w:val="left" w:leader="none"/>
        </w:tabs>
        <w:spacing w:line="242" w:lineRule="exact" w:before="0" w:after="0"/>
        <w:ind w:left="406" w:right="0" w:hanging="106"/>
        <w:jc w:val="left"/>
        <w:rPr>
          <w:sz w:val="20"/>
        </w:rPr>
      </w:pPr>
      <w:r>
        <w:rPr>
          <w:sz w:val="20"/>
        </w:rPr>
        <w:t>Koter på søers vandspejl. (etableret som et view i</w:t>
      </w:r>
      <w:r>
        <w:rPr>
          <w:spacing w:val="-25"/>
          <w:sz w:val="20"/>
        </w:rPr>
        <w:t> </w:t>
      </w:r>
      <w:r>
        <w:rPr>
          <w:sz w:val="20"/>
        </w:rPr>
        <w:t>database)</w:t>
      </w:r>
    </w:p>
    <w:p>
      <w:pPr>
        <w:pStyle w:val="ListParagraph"/>
        <w:numPr>
          <w:ilvl w:val="0"/>
          <w:numId w:val="18"/>
        </w:numPr>
        <w:tabs>
          <w:tab w:pos="407" w:val="left" w:leader="none"/>
        </w:tabs>
        <w:spacing w:line="240" w:lineRule="exact" w:before="0" w:after="0"/>
        <w:ind w:left="406" w:right="0" w:hanging="106"/>
        <w:jc w:val="left"/>
        <w:rPr>
          <w:sz w:val="20"/>
        </w:rPr>
      </w:pPr>
      <w:r>
        <w:rPr>
          <w:sz w:val="20"/>
        </w:rPr>
        <w:t>Vandopland (SDFE beregnet på baggrund af</w:t>
      </w:r>
      <w:r>
        <w:rPr>
          <w:spacing w:val="-16"/>
          <w:sz w:val="20"/>
        </w:rPr>
        <w:t> </w:t>
      </w:r>
      <w:r>
        <w:rPr>
          <w:sz w:val="20"/>
        </w:rPr>
        <w:t>højdemodel)</w:t>
      </w:r>
    </w:p>
    <w:p>
      <w:pPr>
        <w:pStyle w:val="ListParagraph"/>
        <w:numPr>
          <w:ilvl w:val="0"/>
          <w:numId w:val="18"/>
        </w:numPr>
        <w:tabs>
          <w:tab w:pos="407" w:val="left" w:leader="none"/>
        </w:tabs>
        <w:spacing w:line="240" w:lineRule="exact" w:before="0" w:after="0"/>
        <w:ind w:left="406" w:right="0" w:hanging="106"/>
        <w:jc w:val="left"/>
        <w:rPr>
          <w:sz w:val="20"/>
        </w:rPr>
      </w:pPr>
      <w:r>
        <w:rPr>
          <w:sz w:val="20"/>
        </w:rPr>
        <w:t>Master (Grønlandsk</w:t>
      </w:r>
      <w:r>
        <w:rPr>
          <w:spacing w:val="-2"/>
          <w:sz w:val="20"/>
        </w:rPr>
        <w:t> </w:t>
      </w:r>
      <w:r>
        <w:rPr>
          <w:sz w:val="20"/>
        </w:rPr>
        <w:t>datakilde)</w:t>
      </w:r>
    </w:p>
    <w:p>
      <w:pPr>
        <w:pStyle w:val="ListParagraph"/>
        <w:numPr>
          <w:ilvl w:val="0"/>
          <w:numId w:val="18"/>
        </w:numPr>
        <w:tabs>
          <w:tab w:pos="407" w:val="left" w:leader="none"/>
        </w:tabs>
        <w:spacing w:line="240" w:lineRule="exact" w:before="0" w:after="0"/>
        <w:ind w:left="406" w:right="0" w:hanging="106"/>
        <w:jc w:val="left"/>
        <w:rPr>
          <w:sz w:val="20"/>
        </w:rPr>
      </w:pPr>
      <w:r>
        <w:rPr>
          <w:sz w:val="20"/>
        </w:rPr>
        <w:t>Ledninger (Grønlandske</w:t>
      </w:r>
      <w:r>
        <w:rPr>
          <w:spacing w:val="-2"/>
          <w:sz w:val="20"/>
        </w:rPr>
        <w:t> </w:t>
      </w:r>
      <w:r>
        <w:rPr>
          <w:sz w:val="20"/>
        </w:rPr>
        <w:t>datakilde)</w:t>
      </w:r>
    </w:p>
    <w:p>
      <w:pPr>
        <w:pStyle w:val="ListParagraph"/>
        <w:numPr>
          <w:ilvl w:val="0"/>
          <w:numId w:val="18"/>
        </w:numPr>
        <w:tabs>
          <w:tab w:pos="407" w:val="left" w:leader="none"/>
        </w:tabs>
        <w:spacing w:line="240" w:lineRule="exact" w:before="0" w:after="0"/>
        <w:ind w:left="406" w:right="0" w:hanging="106"/>
        <w:jc w:val="left"/>
        <w:rPr>
          <w:sz w:val="20"/>
        </w:rPr>
      </w:pPr>
      <w:r>
        <w:rPr>
          <w:sz w:val="20"/>
        </w:rPr>
        <w:t>Vandspærezoner (Grønlandsk</w:t>
      </w:r>
      <w:r>
        <w:rPr>
          <w:spacing w:val="-4"/>
          <w:sz w:val="20"/>
        </w:rPr>
        <w:t> </w:t>
      </w:r>
      <w:r>
        <w:rPr>
          <w:sz w:val="20"/>
        </w:rPr>
        <w:t>datakilde)</w:t>
      </w:r>
    </w:p>
    <w:p>
      <w:pPr>
        <w:pStyle w:val="ListParagraph"/>
        <w:numPr>
          <w:ilvl w:val="0"/>
          <w:numId w:val="18"/>
        </w:numPr>
        <w:tabs>
          <w:tab w:pos="407" w:val="left" w:leader="none"/>
        </w:tabs>
        <w:spacing w:line="240" w:lineRule="exact" w:before="0" w:after="0"/>
        <w:ind w:left="406" w:right="0" w:hanging="106"/>
        <w:jc w:val="left"/>
        <w:rPr>
          <w:sz w:val="20"/>
        </w:rPr>
      </w:pPr>
      <w:r>
        <w:rPr>
          <w:sz w:val="20"/>
        </w:rPr>
        <w:t>Hytter i åbent land m. nummer (Grønlandsk</w:t>
      </w:r>
      <w:r>
        <w:rPr>
          <w:spacing w:val="-15"/>
          <w:sz w:val="20"/>
        </w:rPr>
        <w:t> </w:t>
      </w:r>
      <w:r>
        <w:rPr>
          <w:sz w:val="20"/>
        </w:rPr>
        <w:t>datakilde)</w:t>
      </w:r>
    </w:p>
    <w:p>
      <w:pPr>
        <w:pStyle w:val="ListParagraph"/>
        <w:numPr>
          <w:ilvl w:val="0"/>
          <w:numId w:val="18"/>
        </w:numPr>
        <w:tabs>
          <w:tab w:pos="407" w:val="left" w:leader="none"/>
        </w:tabs>
        <w:spacing w:line="240" w:lineRule="exact" w:before="0" w:after="0"/>
        <w:ind w:left="406" w:right="0" w:hanging="106"/>
        <w:jc w:val="left"/>
        <w:rPr>
          <w:sz w:val="20"/>
        </w:rPr>
      </w:pPr>
      <w:r>
        <w:rPr>
          <w:sz w:val="20"/>
        </w:rPr>
        <w:t>Nødhytter m. nummer (Grønlandske</w:t>
      </w:r>
      <w:r>
        <w:rPr>
          <w:spacing w:val="-7"/>
          <w:sz w:val="20"/>
        </w:rPr>
        <w:t> </w:t>
      </w:r>
      <w:r>
        <w:rPr>
          <w:sz w:val="20"/>
        </w:rPr>
        <w:t>datakilder)</w:t>
      </w:r>
    </w:p>
    <w:p>
      <w:pPr>
        <w:pStyle w:val="ListParagraph"/>
        <w:numPr>
          <w:ilvl w:val="0"/>
          <w:numId w:val="18"/>
        </w:numPr>
        <w:tabs>
          <w:tab w:pos="407" w:val="left" w:leader="none"/>
        </w:tabs>
        <w:spacing w:line="240" w:lineRule="exact" w:before="0" w:after="0"/>
        <w:ind w:left="406" w:right="0" w:hanging="106"/>
        <w:jc w:val="left"/>
        <w:rPr>
          <w:sz w:val="20"/>
        </w:rPr>
      </w:pPr>
      <w:r>
        <w:rPr>
          <w:sz w:val="20"/>
        </w:rPr>
        <w:t>Bygninger fra Asiaq (kan de</w:t>
      </w:r>
      <w:r>
        <w:rPr>
          <w:spacing w:val="-8"/>
          <w:sz w:val="20"/>
        </w:rPr>
        <w:t> </w:t>
      </w:r>
      <w:r>
        <w:rPr>
          <w:sz w:val="20"/>
        </w:rPr>
        <w:t>sammenstilles?)</w:t>
      </w:r>
    </w:p>
    <w:p>
      <w:pPr>
        <w:pStyle w:val="ListParagraph"/>
        <w:numPr>
          <w:ilvl w:val="0"/>
          <w:numId w:val="18"/>
        </w:numPr>
        <w:tabs>
          <w:tab w:pos="407" w:val="left" w:leader="none"/>
        </w:tabs>
        <w:spacing w:line="240" w:lineRule="exact" w:before="0" w:after="0"/>
        <w:ind w:left="406" w:right="0" w:hanging="106"/>
        <w:jc w:val="left"/>
        <w:rPr>
          <w:sz w:val="20"/>
        </w:rPr>
      </w:pPr>
      <w:r>
        <w:rPr>
          <w:sz w:val="20"/>
        </w:rPr>
        <w:t>Administrative</w:t>
      </w:r>
      <w:r>
        <w:rPr>
          <w:spacing w:val="-1"/>
          <w:sz w:val="20"/>
        </w:rPr>
        <w:t> </w:t>
      </w:r>
      <w:r>
        <w:rPr>
          <w:sz w:val="20"/>
        </w:rPr>
        <w:t>inddelinger</w:t>
      </w:r>
    </w:p>
    <w:p>
      <w:pPr>
        <w:pStyle w:val="ListParagraph"/>
        <w:numPr>
          <w:ilvl w:val="0"/>
          <w:numId w:val="18"/>
        </w:numPr>
        <w:tabs>
          <w:tab w:pos="407" w:val="left" w:leader="none"/>
        </w:tabs>
        <w:spacing w:line="240" w:lineRule="exact" w:before="0" w:after="0"/>
        <w:ind w:left="406" w:right="0" w:hanging="106"/>
        <w:jc w:val="left"/>
        <w:rPr>
          <w:sz w:val="20"/>
        </w:rPr>
      </w:pPr>
      <w:r>
        <w:rPr>
          <w:sz w:val="20"/>
        </w:rPr>
        <w:t>Grid</w:t>
      </w:r>
    </w:p>
    <w:p>
      <w:pPr>
        <w:pStyle w:val="ListParagraph"/>
        <w:numPr>
          <w:ilvl w:val="0"/>
          <w:numId w:val="18"/>
        </w:numPr>
        <w:tabs>
          <w:tab w:pos="407" w:val="left" w:leader="none"/>
        </w:tabs>
        <w:spacing w:line="240" w:lineRule="exact" w:before="0" w:after="0"/>
        <w:ind w:left="406" w:right="0" w:hanging="106"/>
        <w:jc w:val="left"/>
        <w:rPr>
          <w:sz w:val="20"/>
        </w:rPr>
      </w:pPr>
      <w:r>
        <w:rPr>
          <w:sz w:val="20"/>
        </w:rPr>
        <w:t>10km</w:t>
      </w:r>
    </w:p>
    <w:p>
      <w:pPr>
        <w:pStyle w:val="BodyText"/>
        <w:spacing w:line="240" w:lineRule="exact"/>
        <w:ind w:left="300"/>
      </w:pPr>
      <w:r>
        <w:rPr/>
        <w:t>- 100km</w:t>
      </w:r>
    </w:p>
    <w:p>
      <w:pPr>
        <w:pStyle w:val="ListParagraph"/>
        <w:numPr>
          <w:ilvl w:val="0"/>
          <w:numId w:val="18"/>
        </w:numPr>
        <w:tabs>
          <w:tab w:pos="407" w:val="left" w:leader="none"/>
        </w:tabs>
        <w:spacing w:line="240" w:lineRule="exact" w:before="0" w:after="0"/>
        <w:ind w:left="406" w:right="0" w:hanging="106"/>
        <w:jc w:val="left"/>
        <w:rPr>
          <w:sz w:val="20"/>
        </w:rPr>
      </w:pPr>
      <w:r>
        <w:rPr>
          <w:sz w:val="20"/>
        </w:rPr>
        <w:t>Kurver (beregnet på baggrund af</w:t>
      </w:r>
      <w:r>
        <w:rPr>
          <w:spacing w:val="-6"/>
          <w:sz w:val="20"/>
        </w:rPr>
        <w:t> </w:t>
      </w:r>
      <w:r>
        <w:rPr>
          <w:sz w:val="20"/>
        </w:rPr>
        <w:t>højdemodel)</w:t>
      </w:r>
    </w:p>
    <w:p>
      <w:pPr>
        <w:pStyle w:val="ListParagraph"/>
        <w:numPr>
          <w:ilvl w:val="0"/>
          <w:numId w:val="18"/>
        </w:numPr>
        <w:tabs>
          <w:tab w:pos="407" w:val="left" w:leader="none"/>
        </w:tabs>
        <w:spacing w:line="240" w:lineRule="exact" w:before="0" w:after="0"/>
        <w:ind w:left="406" w:right="0" w:hanging="106"/>
        <w:jc w:val="left"/>
        <w:rPr>
          <w:sz w:val="20"/>
        </w:rPr>
      </w:pPr>
      <w:r>
        <w:rPr>
          <w:sz w:val="20"/>
        </w:rPr>
        <w:t>10m</w:t>
      </w:r>
      <w:r>
        <w:rPr>
          <w:spacing w:val="-1"/>
          <w:sz w:val="20"/>
        </w:rPr>
        <w:t> </w:t>
      </w:r>
      <w:r>
        <w:rPr>
          <w:sz w:val="20"/>
        </w:rPr>
        <w:t>ækvidistance</w:t>
      </w:r>
    </w:p>
    <w:p>
      <w:pPr>
        <w:pStyle w:val="BodyText"/>
        <w:spacing w:line="240" w:lineRule="exact"/>
        <w:ind w:left="300"/>
      </w:pPr>
      <w:r>
        <w:rPr/>
        <w:t>- 25m</w:t>
      </w:r>
      <w:r>
        <w:rPr>
          <w:spacing w:val="-1"/>
        </w:rPr>
        <w:t> </w:t>
      </w:r>
      <w:r>
        <w:rPr/>
        <w:t>-</w:t>
      </w:r>
    </w:p>
    <w:p>
      <w:pPr>
        <w:pStyle w:val="BodyText"/>
        <w:spacing w:line="240" w:lineRule="exact"/>
        <w:ind w:left="300"/>
      </w:pPr>
      <w:r>
        <w:rPr/>
        <w:t>- 50m</w:t>
      </w:r>
      <w:r>
        <w:rPr>
          <w:spacing w:val="-1"/>
        </w:rPr>
        <w:t> </w:t>
      </w:r>
      <w:r>
        <w:rPr/>
        <w:t>-</w:t>
      </w:r>
    </w:p>
    <w:p>
      <w:pPr>
        <w:pStyle w:val="BodyText"/>
        <w:spacing w:line="242" w:lineRule="exact"/>
        <w:ind w:left="300"/>
      </w:pPr>
      <w:r>
        <w:rPr/>
        <w:t>- 100m -</w:t>
      </w:r>
    </w:p>
    <w:p>
      <w:pPr>
        <w:pStyle w:val="BodyText"/>
        <w:spacing w:before="4"/>
        <w:rPr>
          <w:sz w:val="19"/>
        </w:rPr>
      </w:pPr>
    </w:p>
    <w:p>
      <w:pPr>
        <w:pStyle w:val="BodyText"/>
        <w:spacing w:line="242" w:lineRule="exact"/>
        <w:ind w:left="300"/>
      </w:pPr>
      <w:r>
        <w:rPr/>
        <w:t>Endnu ikke færdiggjorte informationer:</w:t>
      </w:r>
    </w:p>
    <w:p>
      <w:pPr>
        <w:pStyle w:val="ListParagraph"/>
        <w:numPr>
          <w:ilvl w:val="0"/>
          <w:numId w:val="18"/>
        </w:numPr>
        <w:tabs>
          <w:tab w:pos="407" w:val="left" w:leader="none"/>
        </w:tabs>
        <w:spacing w:line="242" w:lineRule="exact" w:before="0" w:after="0"/>
        <w:ind w:left="406" w:right="0" w:hanging="106"/>
        <w:jc w:val="left"/>
        <w:rPr>
          <w:sz w:val="20"/>
        </w:rPr>
      </w:pPr>
      <w:r>
        <w:rPr>
          <w:sz w:val="20"/>
        </w:rPr>
        <w:t>Udvalgte</w:t>
      </w:r>
      <w:r>
        <w:rPr>
          <w:spacing w:val="-1"/>
          <w:sz w:val="20"/>
        </w:rPr>
        <w:t> </w:t>
      </w:r>
      <w:r>
        <w:rPr>
          <w:spacing w:val="-3"/>
          <w:sz w:val="20"/>
        </w:rPr>
        <w:t>koter</w:t>
      </w:r>
    </w:p>
    <w:p>
      <w:pPr>
        <w:pStyle w:val="BodyText"/>
        <w:spacing w:before="4"/>
        <w:rPr>
          <w:sz w:val="19"/>
        </w:rPr>
      </w:pPr>
    </w:p>
    <w:p>
      <w:pPr>
        <w:pStyle w:val="BodyText"/>
        <w:spacing w:line="242" w:lineRule="exact"/>
        <w:ind w:left="300"/>
      </w:pPr>
      <w:r>
        <w:rPr/>
        <w:t>Overvejede informationer:</w:t>
      </w:r>
    </w:p>
    <w:p>
      <w:pPr>
        <w:pStyle w:val="ListParagraph"/>
        <w:numPr>
          <w:ilvl w:val="0"/>
          <w:numId w:val="18"/>
        </w:numPr>
        <w:tabs>
          <w:tab w:pos="407" w:val="left" w:leader="none"/>
        </w:tabs>
        <w:spacing w:line="240" w:lineRule="exact" w:before="0" w:after="0"/>
        <w:ind w:left="406" w:right="0" w:hanging="106"/>
        <w:jc w:val="left"/>
        <w:rPr>
          <w:sz w:val="20"/>
        </w:rPr>
      </w:pPr>
      <w:r>
        <w:rPr>
          <w:sz w:val="20"/>
        </w:rPr>
        <w:t>NIR (fra</w:t>
      </w:r>
      <w:r>
        <w:rPr>
          <w:spacing w:val="-2"/>
          <w:sz w:val="20"/>
        </w:rPr>
        <w:t> </w:t>
      </w:r>
      <w:r>
        <w:rPr>
          <w:sz w:val="20"/>
        </w:rPr>
        <w:t>ortofoto)</w:t>
      </w:r>
    </w:p>
    <w:p>
      <w:pPr>
        <w:pStyle w:val="ListParagraph"/>
        <w:numPr>
          <w:ilvl w:val="0"/>
          <w:numId w:val="18"/>
        </w:numPr>
        <w:tabs>
          <w:tab w:pos="407" w:val="left" w:leader="none"/>
        </w:tabs>
        <w:spacing w:line="240" w:lineRule="exact" w:before="0" w:after="0"/>
        <w:ind w:left="406" w:right="0" w:hanging="106"/>
        <w:jc w:val="left"/>
        <w:rPr>
          <w:sz w:val="20"/>
        </w:rPr>
      </w:pPr>
      <w:r>
        <w:rPr>
          <w:sz w:val="20"/>
        </w:rPr>
        <w:t>Sandsynlighed for drikkevand (beregnede</w:t>
      </w:r>
      <w:r>
        <w:rPr>
          <w:spacing w:val="-7"/>
          <w:sz w:val="20"/>
        </w:rPr>
        <w:t> </w:t>
      </w:r>
      <w:r>
        <w:rPr>
          <w:sz w:val="20"/>
        </w:rPr>
        <w:t>data)</w:t>
      </w:r>
    </w:p>
    <w:p>
      <w:pPr>
        <w:pStyle w:val="ListParagraph"/>
        <w:numPr>
          <w:ilvl w:val="0"/>
          <w:numId w:val="18"/>
        </w:numPr>
        <w:tabs>
          <w:tab w:pos="407" w:val="left" w:leader="none"/>
        </w:tabs>
        <w:spacing w:line="240" w:lineRule="exact" w:before="0" w:after="0"/>
        <w:ind w:left="406" w:right="0" w:hanging="106"/>
        <w:jc w:val="left"/>
        <w:rPr>
          <w:sz w:val="20"/>
        </w:rPr>
      </w:pPr>
      <w:r>
        <w:rPr>
          <w:sz w:val="20"/>
        </w:rPr>
        <w:t>Fredede arealer (Grønlandske</w:t>
      </w:r>
      <w:r>
        <w:rPr>
          <w:spacing w:val="-3"/>
          <w:sz w:val="20"/>
        </w:rPr>
        <w:t> </w:t>
      </w:r>
      <w:r>
        <w:rPr>
          <w:sz w:val="20"/>
        </w:rPr>
        <w:t>datakilder)</w:t>
      </w:r>
    </w:p>
    <w:p>
      <w:pPr>
        <w:pStyle w:val="ListParagraph"/>
        <w:numPr>
          <w:ilvl w:val="0"/>
          <w:numId w:val="18"/>
        </w:numPr>
        <w:tabs>
          <w:tab w:pos="407" w:val="left" w:leader="none"/>
        </w:tabs>
        <w:spacing w:line="240" w:lineRule="exact" w:before="0" w:after="0"/>
        <w:ind w:left="406" w:right="0" w:hanging="106"/>
        <w:jc w:val="left"/>
        <w:rPr>
          <w:sz w:val="20"/>
        </w:rPr>
      </w:pPr>
      <w:r>
        <w:rPr>
          <w:sz w:val="20"/>
        </w:rPr>
        <w:t>Forvaltningsområder</w:t>
      </w:r>
      <w:r>
        <w:rPr>
          <w:spacing w:val="-10"/>
          <w:sz w:val="20"/>
        </w:rPr>
        <w:t> </w:t>
      </w:r>
      <w:r>
        <w:rPr>
          <w:sz w:val="20"/>
        </w:rPr>
        <w:t>(fangst</w:t>
      </w:r>
      <w:r>
        <w:rPr>
          <w:spacing w:val="-9"/>
          <w:sz w:val="20"/>
        </w:rPr>
        <w:t> </w:t>
      </w:r>
      <w:r>
        <w:rPr>
          <w:sz w:val="20"/>
        </w:rPr>
        <w:t>og</w:t>
      </w:r>
      <w:r>
        <w:rPr>
          <w:spacing w:val="-10"/>
          <w:sz w:val="20"/>
        </w:rPr>
        <w:t> </w:t>
      </w:r>
      <w:r>
        <w:rPr>
          <w:sz w:val="20"/>
        </w:rPr>
        <w:t>fiskeri)</w:t>
      </w:r>
      <w:r>
        <w:rPr>
          <w:spacing w:val="-8"/>
          <w:sz w:val="20"/>
        </w:rPr>
        <w:t> </w:t>
      </w:r>
      <w:r>
        <w:rPr>
          <w:sz w:val="20"/>
        </w:rPr>
        <w:t>(Grønlandske</w:t>
      </w:r>
      <w:r>
        <w:rPr>
          <w:spacing w:val="-9"/>
          <w:sz w:val="20"/>
        </w:rPr>
        <w:t> </w:t>
      </w:r>
      <w:r>
        <w:rPr>
          <w:sz w:val="20"/>
        </w:rPr>
        <w:t>datakilder)</w:t>
      </w:r>
    </w:p>
    <w:p>
      <w:pPr>
        <w:pStyle w:val="ListParagraph"/>
        <w:numPr>
          <w:ilvl w:val="0"/>
          <w:numId w:val="18"/>
        </w:numPr>
        <w:tabs>
          <w:tab w:pos="407" w:val="left" w:leader="none"/>
        </w:tabs>
        <w:spacing w:line="240" w:lineRule="exact" w:before="0" w:after="0"/>
        <w:ind w:left="406" w:right="0" w:hanging="106"/>
        <w:jc w:val="left"/>
        <w:rPr>
          <w:sz w:val="20"/>
        </w:rPr>
      </w:pPr>
      <w:r>
        <w:rPr>
          <w:sz w:val="20"/>
        </w:rPr>
        <w:t>Kulturarv (ruiner bopladser grave) (Grønlandske</w:t>
      </w:r>
      <w:r>
        <w:rPr>
          <w:spacing w:val="-23"/>
          <w:sz w:val="20"/>
        </w:rPr>
        <w:t> </w:t>
      </w:r>
      <w:r>
        <w:rPr>
          <w:sz w:val="20"/>
        </w:rPr>
        <w:t>datakilder)</w:t>
      </w:r>
    </w:p>
    <w:p>
      <w:pPr>
        <w:pStyle w:val="ListParagraph"/>
        <w:numPr>
          <w:ilvl w:val="0"/>
          <w:numId w:val="18"/>
        </w:numPr>
        <w:tabs>
          <w:tab w:pos="407" w:val="left" w:leader="none"/>
        </w:tabs>
        <w:spacing w:line="240" w:lineRule="exact" w:before="0" w:after="0"/>
        <w:ind w:left="406" w:right="0" w:hanging="106"/>
        <w:jc w:val="left"/>
        <w:rPr>
          <w:sz w:val="20"/>
        </w:rPr>
      </w:pPr>
      <w:r>
        <w:rPr>
          <w:sz w:val="20"/>
        </w:rPr>
        <w:t>Tele-dækningskort (Grønlandske</w:t>
      </w:r>
      <w:r>
        <w:rPr>
          <w:spacing w:val="-4"/>
          <w:sz w:val="20"/>
        </w:rPr>
        <w:t> </w:t>
      </w:r>
      <w:r>
        <w:rPr>
          <w:sz w:val="20"/>
        </w:rPr>
        <w:t>datakilder)</w:t>
      </w:r>
    </w:p>
    <w:p>
      <w:pPr>
        <w:pStyle w:val="ListParagraph"/>
        <w:numPr>
          <w:ilvl w:val="0"/>
          <w:numId w:val="18"/>
        </w:numPr>
        <w:tabs>
          <w:tab w:pos="407" w:val="left" w:leader="none"/>
        </w:tabs>
        <w:spacing w:line="240" w:lineRule="exact" w:before="0" w:after="0"/>
        <w:ind w:left="406" w:right="0" w:hanging="106"/>
        <w:jc w:val="left"/>
        <w:rPr>
          <w:sz w:val="20"/>
        </w:rPr>
      </w:pPr>
      <w:r>
        <w:rPr>
          <w:sz w:val="20"/>
        </w:rPr>
        <w:t>Miner (Grønlandske</w:t>
      </w:r>
      <w:r>
        <w:rPr>
          <w:spacing w:val="-1"/>
          <w:sz w:val="20"/>
        </w:rPr>
        <w:t> </w:t>
      </w:r>
      <w:r>
        <w:rPr>
          <w:sz w:val="20"/>
        </w:rPr>
        <w:t>datakilder)</w:t>
      </w:r>
    </w:p>
    <w:p>
      <w:pPr>
        <w:pStyle w:val="ListParagraph"/>
        <w:numPr>
          <w:ilvl w:val="0"/>
          <w:numId w:val="18"/>
        </w:numPr>
        <w:tabs>
          <w:tab w:pos="407" w:val="left" w:leader="none"/>
        </w:tabs>
        <w:spacing w:line="240" w:lineRule="exact" w:before="0" w:after="0"/>
        <w:ind w:left="406" w:right="0" w:hanging="106"/>
        <w:jc w:val="left"/>
        <w:rPr>
          <w:sz w:val="20"/>
        </w:rPr>
      </w:pPr>
      <w:r>
        <w:rPr>
          <w:sz w:val="20"/>
        </w:rPr>
        <w:t>Affaldsdepoter (Grønlandske</w:t>
      </w:r>
      <w:r>
        <w:rPr>
          <w:spacing w:val="-2"/>
          <w:sz w:val="20"/>
        </w:rPr>
        <w:t> </w:t>
      </w:r>
      <w:r>
        <w:rPr>
          <w:sz w:val="20"/>
        </w:rPr>
        <w:t>datakilder)</w:t>
      </w:r>
    </w:p>
    <w:p>
      <w:pPr>
        <w:pStyle w:val="ListParagraph"/>
        <w:numPr>
          <w:ilvl w:val="0"/>
          <w:numId w:val="18"/>
        </w:numPr>
        <w:tabs>
          <w:tab w:pos="407" w:val="left" w:leader="none"/>
        </w:tabs>
        <w:spacing w:line="240" w:lineRule="exact" w:before="0" w:after="0"/>
        <w:ind w:left="406" w:right="0" w:hanging="106"/>
        <w:jc w:val="left"/>
        <w:rPr>
          <w:sz w:val="20"/>
        </w:rPr>
      </w:pPr>
      <w:r>
        <w:rPr>
          <w:sz w:val="20"/>
        </w:rPr>
        <w:t>Radiostationer i trafikmaskinen (Grønlandske</w:t>
      </w:r>
      <w:r>
        <w:rPr>
          <w:spacing w:val="-16"/>
          <w:sz w:val="20"/>
        </w:rPr>
        <w:t> </w:t>
      </w:r>
      <w:r>
        <w:rPr>
          <w:sz w:val="20"/>
        </w:rPr>
        <w:t>datakilder)</w:t>
      </w:r>
    </w:p>
    <w:p>
      <w:pPr>
        <w:pStyle w:val="ListParagraph"/>
        <w:numPr>
          <w:ilvl w:val="0"/>
          <w:numId w:val="18"/>
        </w:numPr>
        <w:tabs>
          <w:tab w:pos="407" w:val="left" w:leader="none"/>
        </w:tabs>
        <w:spacing w:line="240" w:lineRule="exact" w:before="0" w:after="0"/>
        <w:ind w:left="406" w:right="0" w:hanging="106"/>
        <w:jc w:val="left"/>
        <w:rPr>
          <w:sz w:val="20"/>
        </w:rPr>
      </w:pPr>
      <w:r>
        <w:rPr>
          <w:sz w:val="20"/>
        </w:rPr>
        <w:t>Permafrost (DMI</w:t>
      </w:r>
      <w:r>
        <w:rPr>
          <w:spacing w:val="-2"/>
          <w:sz w:val="20"/>
        </w:rPr>
        <w:t> </w:t>
      </w:r>
      <w:r>
        <w:rPr>
          <w:sz w:val="20"/>
        </w:rPr>
        <w:t>datakilde)</w:t>
      </w:r>
    </w:p>
    <w:p>
      <w:pPr>
        <w:pStyle w:val="ListParagraph"/>
        <w:numPr>
          <w:ilvl w:val="0"/>
          <w:numId w:val="18"/>
        </w:numPr>
        <w:tabs>
          <w:tab w:pos="407" w:val="left" w:leader="none"/>
        </w:tabs>
        <w:spacing w:line="242" w:lineRule="exact" w:before="0" w:after="0"/>
        <w:ind w:left="406" w:right="0" w:hanging="106"/>
        <w:jc w:val="left"/>
        <w:rPr>
          <w:sz w:val="20"/>
        </w:rPr>
      </w:pPr>
      <w:r>
        <w:rPr>
          <w:sz w:val="20"/>
        </w:rPr>
        <w:t>Basislinje, 3, 6 og 12 sømilsgrænse (GST</w:t>
      </w:r>
      <w:r>
        <w:rPr>
          <w:spacing w:val="-7"/>
          <w:sz w:val="20"/>
        </w:rPr>
        <w:t> </w:t>
      </w:r>
      <w:r>
        <w:rPr>
          <w:sz w:val="20"/>
        </w:rPr>
        <w:t>datakilde)</w:t>
      </w:r>
    </w:p>
    <w:p>
      <w:pPr>
        <w:pStyle w:val="BodyText"/>
        <w:spacing w:before="4"/>
        <w:rPr>
          <w:sz w:val="19"/>
        </w:rPr>
      </w:pPr>
    </w:p>
    <w:p>
      <w:pPr>
        <w:pStyle w:val="BodyText"/>
        <w:ind w:left="300"/>
      </w:pPr>
      <w:r>
        <w:rPr/>
        <w:t>INTERAKTION</w:t>
      </w:r>
    </w:p>
    <w:p>
      <w:pPr>
        <w:pStyle w:val="BodyText"/>
        <w:spacing w:line="235" w:lineRule="auto" w:before="43"/>
        <w:ind w:left="887" w:right="16"/>
        <w:jc w:val="both"/>
      </w:pPr>
      <w:r>
        <w:rPr/>
        <w:br w:type="column"/>
      </w:r>
      <w:r>
        <w:rPr/>
        <w:t>Brug: bruges i en indendørs arbejdssituation i et GIS-program på et desktopmiljø</w:t>
      </w:r>
      <w:r>
        <w:rPr>
          <w:spacing w:val="-8"/>
        </w:rPr>
        <w:t> </w:t>
      </w:r>
      <w:r>
        <w:rPr/>
        <w:t>koblet</w:t>
      </w:r>
      <w:r>
        <w:rPr>
          <w:spacing w:val="-7"/>
        </w:rPr>
        <w:t> </w:t>
      </w:r>
      <w:r>
        <w:rPr/>
        <w:t>på</w:t>
      </w:r>
      <w:r>
        <w:rPr>
          <w:spacing w:val="-8"/>
        </w:rPr>
        <w:t> </w:t>
      </w:r>
      <w:r>
        <w:rPr/>
        <w:t>internettet.</w:t>
      </w:r>
      <w:r>
        <w:rPr>
          <w:spacing w:val="-6"/>
        </w:rPr>
        <w:t> </w:t>
      </w:r>
      <w:r>
        <w:rPr/>
        <w:t>Bruger</w:t>
      </w:r>
      <w:r>
        <w:rPr>
          <w:spacing w:val="-7"/>
        </w:rPr>
        <w:t> </w:t>
      </w:r>
      <w:r>
        <w:rPr>
          <w:spacing w:val="-4"/>
        </w:rPr>
        <w:t>finder,</w:t>
      </w:r>
      <w:r>
        <w:rPr>
          <w:spacing w:val="-7"/>
        </w:rPr>
        <w:t> </w:t>
      </w:r>
      <w:r>
        <w:rPr>
          <w:spacing w:val="-3"/>
        </w:rPr>
        <w:t>tegner,</w:t>
      </w:r>
      <w:r>
        <w:rPr>
          <w:spacing w:val="-7"/>
        </w:rPr>
        <w:t> </w:t>
      </w:r>
      <w:r>
        <w:rPr/>
        <w:t>inspicerer og publicerer på baggrund af</w:t>
      </w:r>
      <w:r>
        <w:rPr>
          <w:spacing w:val="-5"/>
        </w:rPr>
        <w:t> </w:t>
      </w:r>
      <w:r>
        <w:rPr/>
        <w:t>tjenesten.</w:t>
      </w:r>
    </w:p>
    <w:p>
      <w:pPr>
        <w:pStyle w:val="BodyText"/>
        <w:spacing w:before="7"/>
        <w:rPr>
          <w:sz w:val="19"/>
        </w:rPr>
      </w:pPr>
    </w:p>
    <w:p>
      <w:pPr>
        <w:pStyle w:val="BodyText"/>
        <w:ind w:left="887"/>
      </w:pPr>
      <w:r>
        <w:rPr/>
        <w:t>Adgang: data hentes fra kortforsyningen.dk</w:t>
      </w:r>
    </w:p>
    <w:p>
      <w:pPr>
        <w:pStyle w:val="BodyText"/>
        <w:spacing w:before="7"/>
        <w:rPr>
          <w:sz w:val="19"/>
        </w:rPr>
      </w:pPr>
    </w:p>
    <w:p>
      <w:pPr>
        <w:pStyle w:val="BodyText"/>
        <w:spacing w:line="235" w:lineRule="auto"/>
        <w:ind w:left="887"/>
      </w:pPr>
      <w:r>
        <w:rPr/>
        <w:t>Informationsarkitektur: multiskalerbar: 1:20mio. - 1:5.000. Skalat- rinene 1:15mio. - ca. 1:500.000 bruges til at finde det sted, der ønskes udforsket.</w:t>
      </w:r>
    </w:p>
    <w:p>
      <w:pPr>
        <w:pStyle w:val="BodyText"/>
        <w:spacing w:before="11"/>
        <w:rPr>
          <w:sz w:val="19"/>
        </w:rPr>
      </w:pPr>
    </w:p>
    <w:p>
      <w:pPr>
        <w:pStyle w:val="BodyText"/>
        <w:spacing w:line="235" w:lineRule="auto"/>
        <w:ind w:left="887" w:right="-3"/>
      </w:pPr>
      <w:r>
        <w:rPr/>
        <w:t>Tjenesten lagdeles i forhold til at kunne arbejde med forskellige typer</w:t>
      </w:r>
      <w:r>
        <w:rPr>
          <w:spacing w:val="-9"/>
        </w:rPr>
        <w:t> </w:t>
      </w:r>
      <w:r>
        <w:rPr/>
        <w:t>af</w:t>
      </w:r>
      <w:r>
        <w:rPr>
          <w:spacing w:val="-9"/>
        </w:rPr>
        <w:t> </w:t>
      </w:r>
      <w:r>
        <w:rPr/>
        <w:t>forvaltningsopgaver:</w:t>
      </w:r>
      <w:r>
        <w:rPr>
          <w:spacing w:val="-8"/>
        </w:rPr>
        <w:t> </w:t>
      </w:r>
      <w:r>
        <w:rPr/>
        <w:t>Forsyning,</w:t>
      </w:r>
      <w:r>
        <w:rPr>
          <w:spacing w:val="-9"/>
        </w:rPr>
        <w:t> </w:t>
      </w:r>
      <w:r>
        <w:rPr/>
        <w:t>fredning,</w:t>
      </w:r>
      <w:r>
        <w:rPr>
          <w:spacing w:val="-8"/>
        </w:rPr>
        <w:t> </w:t>
      </w:r>
      <w:r>
        <w:rPr/>
        <w:t>naturbeskyttelse, arealtildeling, kvoter for jagt og</w:t>
      </w:r>
      <w:r>
        <w:rPr>
          <w:spacing w:val="-5"/>
        </w:rPr>
        <w:t> </w:t>
      </w:r>
      <w:r>
        <w:rPr/>
        <w:t>fangst,</w:t>
      </w:r>
    </w:p>
    <w:p>
      <w:pPr>
        <w:pStyle w:val="BodyText"/>
        <w:spacing w:before="6"/>
        <w:rPr>
          <w:sz w:val="19"/>
        </w:rPr>
      </w:pPr>
    </w:p>
    <w:p>
      <w:pPr>
        <w:pStyle w:val="BodyText"/>
        <w:spacing w:line="242" w:lineRule="exact"/>
        <w:ind w:left="887"/>
      </w:pPr>
      <w:r>
        <w:rPr/>
        <w:t>Tjenesten er opdelt i flg. valgbare lag:</w:t>
      </w:r>
    </w:p>
    <w:p>
      <w:pPr>
        <w:pStyle w:val="ListParagraph"/>
        <w:numPr>
          <w:ilvl w:val="1"/>
          <w:numId w:val="18"/>
        </w:numPr>
        <w:tabs>
          <w:tab w:pos="994" w:val="left" w:leader="none"/>
        </w:tabs>
        <w:spacing w:line="240" w:lineRule="exact" w:before="0" w:after="0"/>
        <w:ind w:left="993" w:right="0" w:hanging="106"/>
        <w:jc w:val="left"/>
        <w:rPr>
          <w:sz w:val="20"/>
        </w:rPr>
      </w:pPr>
      <w:r>
        <w:rPr>
          <w:sz w:val="20"/>
        </w:rPr>
        <w:t>Bagrundskort</w:t>
      </w:r>
    </w:p>
    <w:p>
      <w:pPr>
        <w:pStyle w:val="ListParagraph"/>
        <w:numPr>
          <w:ilvl w:val="1"/>
          <w:numId w:val="18"/>
        </w:numPr>
        <w:tabs>
          <w:tab w:pos="994" w:val="left" w:leader="none"/>
        </w:tabs>
        <w:spacing w:line="240" w:lineRule="exact" w:before="0" w:after="0"/>
        <w:ind w:left="993" w:right="0" w:hanging="106"/>
        <w:jc w:val="left"/>
        <w:rPr>
          <w:sz w:val="20"/>
        </w:rPr>
      </w:pPr>
      <w:r>
        <w:rPr>
          <w:sz w:val="20"/>
        </w:rPr>
        <w:t>Stednavne</w:t>
      </w:r>
    </w:p>
    <w:p>
      <w:pPr>
        <w:pStyle w:val="ListParagraph"/>
        <w:numPr>
          <w:ilvl w:val="1"/>
          <w:numId w:val="18"/>
        </w:numPr>
        <w:tabs>
          <w:tab w:pos="994" w:val="left" w:leader="none"/>
        </w:tabs>
        <w:spacing w:line="240" w:lineRule="exact" w:before="0" w:after="0"/>
        <w:ind w:left="993" w:right="0" w:hanging="106"/>
        <w:jc w:val="left"/>
        <w:rPr>
          <w:sz w:val="20"/>
        </w:rPr>
      </w:pPr>
      <w:r>
        <w:rPr>
          <w:sz w:val="20"/>
        </w:rPr>
        <w:t>Vandspærezoner</w:t>
      </w:r>
    </w:p>
    <w:p>
      <w:pPr>
        <w:pStyle w:val="ListParagraph"/>
        <w:numPr>
          <w:ilvl w:val="1"/>
          <w:numId w:val="18"/>
        </w:numPr>
        <w:tabs>
          <w:tab w:pos="994" w:val="left" w:leader="none"/>
        </w:tabs>
        <w:spacing w:line="240" w:lineRule="exact" w:before="0" w:after="0"/>
        <w:ind w:left="993" w:right="0" w:hanging="106"/>
        <w:jc w:val="left"/>
        <w:rPr>
          <w:sz w:val="20"/>
        </w:rPr>
      </w:pPr>
      <w:r>
        <w:rPr>
          <w:sz w:val="20"/>
        </w:rPr>
        <w:t>Vandspejlskote</w:t>
      </w:r>
    </w:p>
    <w:p>
      <w:pPr>
        <w:pStyle w:val="ListParagraph"/>
        <w:numPr>
          <w:ilvl w:val="1"/>
          <w:numId w:val="18"/>
        </w:numPr>
        <w:tabs>
          <w:tab w:pos="994" w:val="left" w:leader="none"/>
        </w:tabs>
        <w:spacing w:line="240" w:lineRule="exact" w:before="0" w:after="0"/>
        <w:ind w:left="993" w:right="0" w:hanging="106"/>
        <w:jc w:val="left"/>
        <w:rPr>
          <w:sz w:val="20"/>
        </w:rPr>
      </w:pPr>
      <w:r>
        <w:rPr>
          <w:sz w:val="20"/>
        </w:rPr>
        <w:t>Hytteforvaltning</w:t>
      </w:r>
    </w:p>
    <w:p>
      <w:pPr>
        <w:pStyle w:val="ListParagraph"/>
        <w:numPr>
          <w:ilvl w:val="1"/>
          <w:numId w:val="18"/>
        </w:numPr>
        <w:tabs>
          <w:tab w:pos="994" w:val="left" w:leader="none"/>
        </w:tabs>
        <w:spacing w:line="240" w:lineRule="exact" w:before="0" w:after="0"/>
        <w:ind w:left="993" w:right="0" w:hanging="106"/>
        <w:jc w:val="left"/>
        <w:rPr>
          <w:sz w:val="20"/>
        </w:rPr>
      </w:pPr>
      <w:r>
        <w:rPr>
          <w:sz w:val="20"/>
        </w:rPr>
        <w:t>Overflade</w:t>
      </w:r>
    </w:p>
    <w:p>
      <w:pPr>
        <w:pStyle w:val="ListParagraph"/>
        <w:numPr>
          <w:ilvl w:val="1"/>
          <w:numId w:val="18"/>
        </w:numPr>
        <w:tabs>
          <w:tab w:pos="994" w:val="left" w:leader="none"/>
        </w:tabs>
        <w:spacing w:line="240" w:lineRule="exact" w:before="0" w:after="0"/>
        <w:ind w:left="993" w:right="0" w:hanging="106"/>
        <w:jc w:val="left"/>
        <w:rPr>
          <w:sz w:val="20"/>
        </w:rPr>
      </w:pPr>
      <w:r>
        <w:rPr>
          <w:sz w:val="20"/>
        </w:rPr>
        <w:t>Overfladebeskrivelse</w:t>
      </w:r>
    </w:p>
    <w:p>
      <w:pPr>
        <w:pStyle w:val="ListParagraph"/>
        <w:numPr>
          <w:ilvl w:val="1"/>
          <w:numId w:val="18"/>
        </w:numPr>
        <w:tabs>
          <w:tab w:pos="994" w:val="left" w:leader="none"/>
        </w:tabs>
        <w:spacing w:line="240" w:lineRule="exact" w:before="0" w:after="0"/>
        <w:ind w:left="993" w:right="0" w:hanging="106"/>
        <w:jc w:val="left"/>
        <w:rPr>
          <w:sz w:val="20"/>
        </w:rPr>
      </w:pPr>
      <w:r>
        <w:rPr>
          <w:sz w:val="20"/>
        </w:rPr>
        <w:t>Grid</w:t>
      </w:r>
    </w:p>
    <w:p>
      <w:pPr>
        <w:pStyle w:val="ListParagraph"/>
        <w:numPr>
          <w:ilvl w:val="1"/>
          <w:numId w:val="18"/>
        </w:numPr>
        <w:tabs>
          <w:tab w:pos="994" w:val="left" w:leader="none"/>
        </w:tabs>
        <w:spacing w:line="242" w:lineRule="exact" w:before="0" w:after="0"/>
        <w:ind w:left="993" w:right="0" w:hanging="106"/>
        <w:jc w:val="left"/>
        <w:rPr>
          <w:sz w:val="20"/>
        </w:rPr>
      </w:pPr>
      <w:r>
        <w:rPr>
          <w:sz w:val="20"/>
        </w:rPr>
        <w:t>Kurver</w:t>
      </w:r>
    </w:p>
    <w:p>
      <w:pPr>
        <w:pStyle w:val="BodyText"/>
        <w:spacing w:before="8"/>
        <w:rPr>
          <w:sz w:val="19"/>
        </w:rPr>
      </w:pPr>
    </w:p>
    <w:p>
      <w:pPr>
        <w:pStyle w:val="BodyText"/>
        <w:spacing w:line="235" w:lineRule="auto"/>
        <w:ind w:left="887" w:right="-5"/>
      </w:pPr>
      <w:r>
        <w:rPr/>
        <w:t>Beskrivelse</w:t>
      </w:r>
      <w:r>
        <w:rPr>
          <w:spacing w:val="-7"/>
        </w:rPr>
        <w:t> </w:t>
      </w:r>
      <w:r>
        <w:rPr/>
        <w:t>af</w:t>
      </w:r>
      <w:r>
        <w:rPr>
          <w:spacing w:val="-7"/>
        </w:rPr>
        <w:t> </w:t>
      </w:r>
      <w:r>
        <w:rPr/>
        <w:t>overfladeareal</w:t>
      </w:r>
      <w:r>
        <w:rPr>
          <w:spacing w:val="-6"/>
        </w:rPr>
        <w:t> </w:t>
      </w:r>
      <w:r>
        <w:rPr/>
        <w:t>fungerer</w:t>
      </w:r>
      <w:r>
        <w:rPr>
          <w:spacing w:val="-6"/>
        </w:rPr>
        <w:t> </w:t>
      </w:r>
      <w:r>
        <w:rPr/>
        <w:t>som</w:t>
      </w:r>
      <w:r>
        <w:rPr>
          <w:spacing w:val="-8"/>
        </w:rPr>
        <w:t> </w:t>
      </w:r>
      <w:r>
        <w:rPr/>
        <w:t>erstatning</w:t>
      </w:r>
      <w:r>
        <w:rPr>
          <w:spacing w:val="-6"/>
        </w:rPr>
        <w:t> </w:t>
      </w:r>
      <w:r>
        <w:rPr/>
        <w:t>for</w:t>
      </w:r>
      <w:r>
        <w:rPr>
          <w:spacing w:val="-7"/>
        </w:rPr>
        <w:t> </w:t>
      </w:r>
      <w:r>
        <w:rPr/>
        <w:t>GetFeatu- reInfo</w:t>
      </w:r>
    </w:p>
    <w:p>
      <w:pPr>
        <w:pStyle w:val="BodyText"/>
        <w:spacing w:line="480" w:lineRule="atLeast" w:before="2"/>
        <w:ind w:left="887" w:right="2110"/>
      </w:pPr>
      <w:r>
        <w:rPr/>
        <w:t>Format: WMS (OGC standard) Overvejede interaktioner:</w:t>
      </w:r>
    </w:p>
    <w:p>
      <w:pPr>
        <w:pStyle w:val="BodyText"/>
        <w:spacing w:line="235" w:lineRule="auto"/>
        <w:ind w:left="887" w:right="17"/>
      </w:pPr>
      <w:r>
        <w:rPr/>
        <w:t>Get Feature Info på højde (trækkes fra højdemodellen) Rasterisering af baggrundskort, hvilket øger tjenestens performan- ce.</w:t>
      </w:r>
    </w:p>
    <w:p>
      <w:pPr>
        <w:pStyle w:val="BodyText"/>
        <w:spacing w:before="6"/>
        <w:rPr>
          <w:sz w:val="19"/>
        </w:rPr>
      </w:pPr>
    </w:p>
    <w:p>
      <w:pPr>
        <w:pStyle w:val="BodyText"/>
        <w:spacing w:line="242" w:lineRule="exact"/>
        <w:ind w:left="887"/>
      </w:pPr>
      <w:r>
        <w:rPr/>
        <w:t>SYSTEM</w:t>
      </w:r>
    </w:p>
    <w:p>
      <w:pPr>
        <w:pStyle w:val="BodyText"/>
        <w:spacing w:line="235" w:lineRule="auto" w:before="2"/>
        <w:ind w:left="887"/>
      </w:pPr>
      <w:r>
        <w:rPr/>
        <w:t>Datalager: SDFE’s geodatabank (Oracle database) og SDFE fælles- drev (filstruktur)</w:t>
      </w:r>
    </w:p>
    <w:p>
      <w:pPr>
        <w:pStyle w:val="BodyText"/>
        <w:spacing w:line="235" w:lineRule="auto" w:before="1"/>
        <w:ind w:left="887"/>
      </w:pPr>
      <w:r>
        <w:rPr/>
        <w:t>Konfigurationsværktøj: Q-GIS med transformations plug-in, Note- Pad+ (Map-fil og capability-fil)</w:t>
      </w:r>
    </w:p>
    <w:p>
      <w:pPr>
        <w:pStyle w:val="BodyText"/>
        <w:spacing w:before="6"/>
        <w:rPr>
          <w:sz w:val="19"/>
        </w:rPr>
      </w:pPr>
    </w:p>
    <w:p>
      <w:pPr>
        <w:pStyle w:val="BodyText"/>
        <w:spacing w:line="472" w:lineRule="auto"/>
        <w:ind w:left="887" w:right="3100"/>
      </w:pPr>
      <w:r>
        <w:rPr/>
        <w:t>Server:  </w:t>
      </w:r>
      <w:r>
        <w:rPr>
          <w:spacing w:val="-3"/>
        </w:rPr>
        <w:t>MapServer. </w:t>
      </w:r>
      <w:r>
        <w:rPr>
          <w:w w:val="95"/>
        </w:rPr>
        <w:t>Udstilling:</w:t>
      </w:r>
      <w:r>
        <w:rPr>
          <w:spacing w:val="10"/>
          <w:w w:val="95"/>
        </w:rPr>
        <w:t> </w:t>
      </w:r>
      <w:r>
        <w:rPr>
          <w:w w:val="95"/>
        </w:rPr>
        <w:t>kortforsyningen.dk</w:t>
      </w:r>
    </w:p>
    <w:p>
      <w:pPr>
        <w:pStyle w:val="BodyText"/>
        <w:spacing w:line="235" w:lineRule="auto" w:before="2"/>
        <w:ind w:left="887" w:right="260"/>
      </w:pPr>
      <w:r>
        <w:rPr/>
        <w:t>Performanceoptimering: spatial indeksering af databaser. GDAL (billedepyramide (Hill Shade) og reprojicering).</w:t>
      </w:r>
    </w:p>
    <w:p>
      <w:pPr>
        <w:pStyle w:val="BodyText"/>
        <w:spacing w:before="5"/>
        <w:rPr>
          <w:sz w:val="19"/>
        </w:rPr>
      </w:pPr>
    </w:p>
    <w:p>
      <w:pPr>
        <w:pStyle w:val="BodyText"/>
        <w:spacing w:line="242" w:lineRule="exact" w:before="1"/>
        <w:ind w:left="887"/>
      </w:pPr>
      <w:r>
        <w:rPr/>
        <w:t>UDTRYK</w:t>
      </w:r>
    </w:p>
    <w:p>
      <w:pPr>
        <w:pStyle w:val="BodyText"/>
        <w:spacing w:line="472" w:lineRule="auto"/>
        <w:ind w:left="887" w:right="1024"/>
      </w:pPr>
      <w:r>
        <w:rPr/>
        <w:t>Projektion: EPSG 3184 GR96/UTM zone 24N Opløsning: 96 ppi beregnet til visning på skærm.</w:t>
      </w:r>
    </w:p>
    <w:p>
      <w:pPr>
        <w:pStyle w:val="BodyText"/>
        <w:spacing w:line="240" w:lineRule="exact"/>
        <w:ind w:left="887"/>
      </w:pPr>
      <w:r>
        <w:rPr/>
        <w:t>Visualisering:</w:t>
      </w:r>
    </w:p>
    <w:p>
      <w:pPr>
        <w:pStyle w:val="BodyText"/>
        <w:spacing w:line="242" w:lineRule="exact"/>
        <w:ind w:left="887"/>
      </w:pPr>
      <w:r>
        <w:rPr/>
        <w:t>Farvedæmpet og delvis monokromt baggrundskort med svag Hill</w:t>
      </w:r>
    </w:p>
    <w:p>
      <w:pPr>
        <w:pStyle w:val="BodyText"/>
        <w:spacing w:line="235" w:lineRule="auto" w:before="43"/>
        <w:ind w:left="376" w:right="764"/>
      </w:pPr>
      <w:r>
        <w:rPr/>
        <w:br w:type="column"/>
      </w:r>
      <w:r>
        <w:rPr/>
        <w:t>Shade med henblik på at diverse forvaltningsdata kan ses ovenpå kortet.</w:t>
      </w:r>
    </w:p>
    <w:p>
      <w:pPr>
        <w:pStyle w:val="BodyText"/>
        <w:spacing w:before="6"/>
        <w:rPr>
          <w:sz w:val="19"/>
        </w:rPr>
      </w:pPr>
    </w:p>
    <w:p>
      <w:pPr>
        <w:pStyle w:val="BodyText"/>
        <w:spacing w:line="242" w:lineRule="exact"/>
        <w:ind w:left="376"/>
      </w:pPr>
      <w:r>
        <w:rPr/>
        <w:t>Stednavne differentieret i størrelse og skriftsnit.</w:t>
      </w:r>
    </w:p>
    <w:p>
      <w:pPr>
        <w:pStyle w:val="BodyText"/>
        <w:spacing w:line="235" w:lineRule="auto" w:before="2"/>
        <w:ind w:left="376" w:right="764"/>
      </w:pPr>
      <w:r>
        <w:rPr/>
        <w:t>Kurver er låst i skalaintervaller for at undgå at de visuelt brænder sammen.</w:t>
      </w:r>
    </w:p>
    <w:p>
      <w:pPr>
        <w:pStyle w:val="BodyText"/>
        <w:spacing w:line="235" w:lineRule="auto" w:before="1"/>
        <w:ind w:left="376" w:right="764"/>
      </w:pPr>
      <w:r>
        <w:rPr/>
        <w:t>Vandoplande, vandspærezoner er farvelagt i stærke farver signatur på hytter er ”overdimensioneret” på på grund af deres karakter af forvaltningsobjekter</w:t>
      </w:r>
    </w:p>
    <w:p>
      <w:pPr>
        <w:pStyle w:val="BodyText"/>
        <w:spacing w:line="235" w:lineRule="auto" w:before="2"/>
        <w:ind w:left="376" w:right="764"/>
      </w:pPr>
      <w:r>
        <w:rPr/>
        <w:t>Flere informationstyper i baggrundskortet er farvelagt ens for at sikre en rolig baggrund</w:t>
      </w:r>
    </w:p>
    <w:p>
      <w:pPr>
        <w:pStyle w:val="BodyText"/>
        <w:spacing w:line="235" w:lineRule="auto" w:before="2"/>
        <w:ind w:left="376" w:right="718"/>
      </w:pPr>
      <w:r>
        <w:rPr/>
        <w:t>Overfladetyper optræder i særskilt farvelagt lag af hensyn til natur- og miljøforvaltning</w:t>
      </w:r>
    </w:p>
    <w:p>
      <w:pPr>
        <w:pStyle w:val="BodyText"/>
      </w:pPr>
    </w:p>
    <w:p>
      <w:pPr>
        <w:pStyle w:val="Heading4"/>
        <w:spacing w:line="235" w:lineRule="auto" w:before="144"/>
        <w:ind w:left="376" w:right="764"/>
      </w:pPr>
      <w:r>
        <w:rPr>
          <w:color w:val="82BC00"/>
        </w:rPr>
        <w:t>Bilag 6: Deltagerliste til præsentations- workshops i eftermålingen</w:t>
      </w:r>
    </w:p>
    <w:p>
      <w:pPr>
        <w:pStyle w:val="Heading7"/>
        <w:spacing w:before="212"/>
        <w:ind w:left="376"/>
      </w:pPr>
      <w:r>
        <w:rPr/>
        <w:t>Workshop i Nuuk</w:t>
      </w:r>
    </w:p>
    <w:p>
      <w:pPr>
        <w:pStyle w:val="BodyText"/>
        <w:spacing w:line="240" w:lineRule="exact"/>
        <w:ind w:left="376"/>
      </w:pPr>
      <w:r>
        <w:rPr/>
        <w:t>Per Schmidt Arens, ingeniør i anlægsafdelingen, Inuplan</w:t>
      </w:r>
    </w:p>
    <w:p>
      <w:pPr>
        <w:pStyle w:val="BodyText"/>
        <w:spacing w:line="235" w:lineRule="auto" w:before="1"/>
        <w:ind w:left="376" w:right="718"/>
      </w:pPr>
      <w:r>
        <w:rPr/>
        <w:t>Hans Pirupshvarre, specialkonsulent og systemkoordinator, Nukissi- orfiit</w:t>
      </w:r>
    </w:p>
    <w:p>
      <w:pPr>
        <w:pStyle w:val="BodyText"/>
        <w:spacing w:line="235" w:lineRule="auto" w:before="2"/>
        <w:ind w:left="376" w:right="669"/>
      </w:pPr>
      <w:r>
        <w:rPr/>
        <w:t>Titus Dalager, sagsbehandler, areal- og bygningsmyndigheden, Kom- muneqarfik Sermersooq</w:t>
      </w:r>
    </w:p>
    <w:p>
      <w:pPr>
        <w:pStyle w:val="BodyText"/>
        <w:spacing w:line="235" w:lineRule="auto" w:before="1"/>
        <w:ind w:left="376" w:right="871"/>
      </w:pPr>
      <w:r>
        <w:rPr/>
        <w:t>Rasmus Weitze Pedersen, byplanlægger, Kommuneqarfik Sermer- sooq</w:t>
      </w:r>
    </w:p>
    <w:p>
      <w:pPr>
        <w:pStyle w:val="BodyText"/>
        <w:spacing w:line="235" w:lineRule="auto" w:before="2"/>
        <w:ind w:left="376" w:right="2007"/>
      </w:pPr>
      <w:r>
        <w:rPr/>
        <w:t>Benedikta Naamansen fra Telepost Tegnestue Jesper Høy, Search &amp; Rescue-pilot, Air Greenland</w:t>
      </w:r>
    </w:p>
    <w:p>
      <w:pPr>
        <w:pStyle w:val="BodyText"/>
        <w:spacing w:line="235" w:lineRule="auto" w:before="1"/>
        <w:ind w:left="376" w:right="764"/>
      </w:pPr>
      <w:r>
        <w:rPr/>
        <w:t>Ida Bomholt Dyrholm Jacobsen, forsker, Grønlands Naturinstitut Hasting Molich AKO (Det danske forsvar)</w:t>
      </w:r>
    </w:p>
    <w:p>
      <w:pPr>
        <w:pStyle w:val="BodyText"/>
        <w:spacing w:line="235" w:lineRule="auto" w:before="2"/>
        <w:ind w:left="376" w:right="2406"/>
      </w:pPr>
      <w:r>
        <w:rPr/>
        <w:t>Rasmus Kilmose, AKO (Det danske forsvar) Sune Steenskjold, Grønlands Nationalmuseum Jonas Petersen, geolog, Råstofdepartementet</w:t>
      </w:r>
    </w:p>
    <w:p>
      <w:pPr>
        <w:pStyle w:val="BodyText"/>
        <w:spacing w:line="240" w:lineRule="exact"/>
        <w:ind w:left="376"/>
      </w:pPr>
      <w:r>
        <w:rPr/>
        <w:t>Eva Mätzler, GIS/remote sensing specialist, Asiaq</w:t>
      </w:r>
    </w:p>
    <w:p>
      <w:pPr>
        <w:pStyle w:val="BodyText"/>
        <w:spacing w:line="235" w:lineRule="auto" w:before="2"/>
        <w:ind w:left="376" w:right="764"/>
      </w:pPr>
      <w:r>
        <w:rPr/>
        <w:t>Pernille Vous, afdelingschef Anlæg og Miljø, Kommuneqarfik Ser- mersooq</w:t>
      </w:r>
    </w:p>
    <w:p>
      <w:pPr>
        <w:pStyle w:val="BodyText"/>
        <w:spacing w:line="242" w:lineRule="exact"/>
        <w:ind w:left="376"/>
      </w:pPr>
      <w:r>
        <w:rPr/>
        <w:t>Anders Vahl, Air Greenland, tidligere Visit Greenland</w:t>
      </w:r>
    </w:p>
    <w:p>
      <w:pPr>
        <w:pStyle w:val="BodyText"/>
        <w:spacing w:before="3"/>
        <w:rPr>
          <w:sz w:val="19"/>
        </w:rPr>
      </w:pPr>
    </w:p>
    <w:p>
      <w:pPr>
        <w:pStyle w:val="Heading7"/>
        <w:ind w:left="376"/>
      </w:pPr>
      <w:r>
        <w:rPr/>
        <w:t>Workshop i Qaqortoq, Sydgrønland</w:t>
      </w:r>
    </w:p>
    <w:p>
      <w:pPr>
        <w:pStyle w:val="BodyText"/>
        <w:spacing w:line="240" w:lineRule="exact"/>
        <w:ind w:left="376"/>
      </w:pPr>
      <w:r>
        <w:rPr/>
        <w:t>Leif Baadh, teknisk chef i forvaltningen</w:t>
      </w:r>
    </w:p>
    <w:p>
      <w:pPr>
        <w:pStyle w:val="BodyText"/>
        <w:spacing w:line="235" w:lineRule="auto" w:before="2"/>
        <w:ind w:left="376" w:right="2007"/>
      </w:pPr>
      <w:r>
        <w:rPr/>
        <w:t>Jens Jørgen Knudsen, Arealsagsbehandler, Narsaq Josef Kreutzmann, tekniker</w:t>
      </w:r>
    </w:p>
    <w:p>
      <w:pPr>
        <w:pStyle w:val="BodyText"/>
        <w:spacing w:line="240" w:lineRule="exact"/>
        <w:ind w:left="376"/>
      </w:pPr>
      <w:r>
        <w:rPr/>
        <w:t>Keld Jensen, udviklingschef i Kommune Kujalleq</w:t>
      </w:r>
    </w:p>
    <w:p>
      <w:pPr>
        <w:pStyle w:val="BodyText"/>
        <w:spacing w:line="235" w:lineRule="auto" w:before="2"/>
        <w:ind w:left="376" w:right="764"/>
      </w:pPr>
      <w:r>
        <w:rPr/>
        <w:t>Poul Erik Pedersen, landindspektør og dir. i PEP Consult, Qaqortoq Paul Petersen, driftsleder i TelePost</w:t>
      </w:r>
    </w:p>
    <w:p>
      <w:pPr>
        <w:pStyle w:val="BodyText"/>
        <w:spacing w:before="6"/>
        <w:rPr>
          <w:sz w:val="19"/>
        </w:rPr>
      </w:pPr>
    </w:p>
    <w:p>
      <w:pPr>
        <w:pStyle w:val="Heading7"/>
        <w:ind w:left="376"/>
      </w:pPr>
      <w:r>
        <w:rPr/>
        <w:t>Workshop i Illulisat, Diskobugten</w:t>
      </w:r>
    </w:p>
    <w:p>
      <w:pPr>
        <w:pStyle w:val="BodyText"/>
        <w:spacing w:line="235" w:lineRule="auto" w:before="1"/>
        <w:ind w:left="376" w:right="669"/>
      </w:pPr>
      <w:r>
        <w:rPr/>
        <w:t>Sebastian Bech, stationsleder og områdeansvarlig i geografisk områ- de, Politiet i Ilulissat</w:t>
      </w:r>
    </w:p>
    <w:p>
      <w:pPr>
        <w:pStyle w:val="BodyText"/>
        <w:spacing w:line="235" w:lineRule="auto" w:before="2"/>
        <w:ind w:left="376" w:right="1511"/>
      </w:pPr>
      <w:r>
        <w:rPr/>
        <w:t>Bjarne Gregersen, beredskabschef, Qaasuitsup kommunia Kåre Krebs, Product Manager, World of Greenland Frederik Lennert, Unesco Site Manager, Isfjordskontoret Hanne Holm Andersen, planchef, Qaasuitsup kommunia</w:t>
      </w:r>
    </w:p>
    <w:p>
      <w:pPr>
        <w:spacing w:after="0" w:line="235" w:lineRule="auto"/>
        <w:sectPr>
          <w:footerReference w:type="default" r:id="rId196"/>
          <w:pgSz w:w="26420" w:h="15090" w:orient="landscape"/>
          <w:pgMar w:footer="540" w:header="0" w:top="940" w:bottom="720" w:left="20" w:right="200"/>
          <w:cols w:num="4" w:equalWidth="0">
            <w:col w:w="6415" w:space="40"/>
            <w:col w:w="5620" w:space="1135"/>
            <w:col w:w="6339" w:space="39"/>
            <w:col w:w="6612"/>
          </w:cols>
        </w:sectPr>
      </w:pPr>
    </w:p>
    <w:p>
      <w:pPr>
        <w:spacing w:before="25"/>
        <w:ind w:left="887" w:right="0" w:firstLine="0"/>
        <w:jc w:val="left"/>
        <w:rPr>
          <w:b/>
          <w:sz w:val="28"/>
        </w:rPr>
      </w:pPr>
      <w:r>
        <w:rPr>
          <w:b/>
          <w:color w:val="82BC00"/>
          <w:sz w:val="28"/>
        </w:rPr>
        <w:t>Bilag 7: Deltagerliste interviews i eftermålingen</w:t>
      </w:r>
    </w:p>
    <w:p>
      <w:pPr>
        <w:pStyle w:val="BodyText"/>
        <w:spacing w:line="242" w:lineRule="exact" w:before="214"/>
        <w:ind w:left="887"/>
      </w:pPr>
      <w:r>
        <w:rPr/>
        <w:t>Hans Pirupshvarre, systemkoordinator, Nukissiorfiit</w:t>
      </w:r>
    </w:p>
    <w:p>
      <w:pPr>
        <w:pStyle w:val="BodyText"/>
        <w:spacing w:line="235" w:lineRule="auto" w:before="2"/>
        <w:ind w:left="887" w:right="154"/>
      </w:pPr>
      <w:r>
        <w:rPr/>
        <w:t>Rasmus Weitze Pedersen, byplanlægger, Kommuneqarfik Sermer- sooq</w:t>
      </w:r>
    </w:p>
    <w:p>
      <w:pPr>
        <w:pStyle w:val="BodyText"/>
        <w:spacing w:line="235" w:lineRule="auto" w:before="1"/>
        <w:ind w:left="887" w:right="1372"/>
      </w:pPr>
      <w:r>
        <w:rPr/>
        <w:t>Benedikta Naamansen fra Telepost Tegnestue Jesper Høy, Search &amp; Rescue-pilot, Air Greenland</w:t>
      </w:r>
    </w:p>
    <w:p>
      <w:pPr>
        <w:pStyle w:val="BodyText"/>
        <w:spacing w:line="235" w:lineRule="auto" w:before="2"/>
        <w:ind w:left="887" w:right="2"/>
      </w:pPr>
      <w:r>
        <w:rPr/>
        <w:t>Ida Bomholt Dyrholm Jacobsen, forsker, Grønlands Naturinstitut Hasting Molich AKO (Det danske forsvar)</w:t>
      </w:r>
    </w:p>
    <w:p>
      <w:pPr>
        <w:pStyle w:val="BodyText"/>
        <w:spacing w:line="235" w:lineRule="auto" w:before="1"/>
        <w:ind w:left="887" w:right="1529"/>
      </w:pPr>
      <w:r>
        <w:rPr/>
        <w:t>Jonas Petersen, geolog, Råstofdepartementet Eva Mätzler, GIS/remote sensing specialist, Asiaq Leif Baadh, teknisk chef i forvaltningen</w:t>
      </w:r>
    </w:p>
    <w:p>
      <w:pPr>
        <w:pStyle w:val="BodyText"/>
        <w:spacing w:line="235" w:lineRule="auto" w:before="3"/>
        <w:ind w:left="887" w:right="2"/>
      </w:pPr>
      <w:r>
        <w:rPr/>
        <w:t>Poul Erik Pedersen, landindspektør og dir. i PEP Consult, Qaqortoq Sebastian Bech, stationsleder, Politiet i Ilulissat</w:t>
      </w:r>
    </w:p>
    <w:p>
      <w:pPr>
        <w:pStyle w:val="BodyText"/>
        <w:spacing w:line="235" w:lineRule="auto" w:before="1"/>
        <w:ind w:left="887" w:right="928"/>
      </w:pPr>
      <w:r>
        <w:rPr/>
        <w:t>Frederik Lennert, Unesco Site Manager, Isfjordskontoret Hanne Holm Andersen, planchef, Qaasuitsup kommunia</w:t>
      </w:r>
    </w:p>
    <w:p>
      <w:pPr>
        <w:pStyle w:val="BodyText"/>
        <w:spacing w:line="235" w:lineRule="auto" w:before="2"/>
        <w:ind w:left="887" w:right="11"/>
      </w:pPr>
      <w:r>
        <w:rPr/>
        <w:t>Peter Lindberg, smykkeproducent og turismeoperatør, Sydgrønland Yew Lin Tay, Arctic Wonderland Tours, Tasiilaq</w:t>
      </w:r>
    </w:p>
    <w:p>
      <w:pPr>
        <w:pStyle w:val="BodyText"/>
        <w:spacing w:line="235" w:lineRule="auto" w:before="1"/>
        <w:ind w:left="887" w:right="-10"/>
      </w:pPr>
      <w:r>
        <w:rPr/>
        <w:t>Daniel Spelling Clausen og Mikkel </w:t>
      </w:r>
      <w:r>
        <w:rPr>
          <w:spacing w:val="-4"/>
        </w:rPr>
        <w:t>Tamstorf, </w:t>
      </w:r>
      <w:r>
        <w:rPr/>
        <w:t>akademisk medarbejder og </w:t>
      </w:r>
      <w:r>
        <w:rPr>
          <w:spacing w:val="-3"/>
        </w:rPr>
        <w:t>seniorforsker, </w:t>
      </w:r>
      <w:r>
        <w:rPr/>
        <w:t>Institut for Bioscience, Aarhus Universitet</w:t>
      </w:r>
    </w:p>
    <w:p>
      <w:pPr>
        <w:pStyle w:val="BodyText"/>
        <w:spacing w:line="235" w:lineRule="auto" w:before="1"/>
        <w:ind w:left="887" w:right="382"/>
      </w:pPr>
      <w:r>
        <w:rPr/>
        <w:t>Kilaasi Knudsen Frederiksen, fåreholder, Tasiusaq, Sydgrønland Aviaja Lennert, lærer og fåreholder, Tasiusaq, Sydgrønland</w:t>
      </w:r>
    </w:p>
    <w:p>
      <w:pPr>
        <w:pStyle w:val="BodyText"/>
        <w:spacing w:before="2"/>
        <w:rPr>
          <w:sz w:val="21"/>
        </w:rPr>
      </w:pPr>
    </w:p>
    <w:p>
      <w:pPr>
        <w:spacing w:before="0"/>
        <w:ind w:left="887" w:right="0" w:firstLine="0"/>
        <w:jc w:val="left"/>
        <w:rPr>
          <w:b/>
          <w:sz w:val="29"/>
        </w:rPr>
      </w:pPr>
      <w:r>
        <w:rPr>
          <w:b/>
          <w:color w:val="82BC00"/>
          <w:sz w:val="29"/>
        </w:rPr>
        <w:t>Bilag</w:t>
      </w:r>
      <w:r>
        <w:rPr>
          <w:b/>
          <w:color w:val="82BC00"/>
          <w:spacing w:val="-17"/>
          <w:sz w:val="29"/>
        </w:rPr>
        <w:t> </w:t>
      </w:r>
      <w:r>
        <w:rPr>
          <w:b/>
          <w:color w:val="82BC00"/>
          <w:sz w:val="29"/>
        </w:rPr>
        <w:t>8:</w:t>
      </w:r>
      <w:r>
        <w:rPr>
          <w:b/>
          <w:color w:val="82BC00"/>
          <w:spacing w:val="-16"/>
          <w:sz w:val="29"/>
        </w:rPr>
        <w:t> </w:t>
      </w:r>
      <w:r>
        <w:rPr>
          <w:b/>
          <w:color w:val="82BC00"/>
          <w:sz w:val="29"/>
        </w:rPr>
        <w:t>Spørgeguide</w:t>
      </w:r>
      <w:r>
        <w:rPr>
          <w:b/>
          <w:color w:val="82BC00"/>
          <w:spacing w:val="-17"/>
          <w:sz w:val="29"/>
        </w:rPr>
        <w:t> </w:t>
      </w:r>
      <w:r>
        <w:rPr>
          <w:b/>
          <w:color w:val="82BC00"/>
          <w:sz w:val="29"/>
        </w:rPr>
        <w:t>interview</w:t>
      </w:r>
      <w:r>
        <w:rPr>
          <w:b/>
          <w:color w:val="82BC00"/>
          <w:spacing w:val="-16"/>
          <w:sz w:val="29"/>
        </w:rPr>
        <w:t> </w:t>
      </w:r>
      <w:r>
        <w:rPr>
          <w:b/>
          <w:color w:val="82BC00"/>
          <w:sz w:val="29"/>
        </w:rPr>
        <w:t>i</w:t>
      </w:r>
      <w:r>
        <w:rPr>
          <w:b/>
          <w:color w:val="82BC00"/>
          <w:spacing w:val="-16"/>
          <w:sz w:val="29"/>
        </w:rPr>
        <w:t> </w:t>
      </w:r>
      <w:r>
        <w:rPr>
          <w:b/>
          <w:color w:val="82BC00"/>
          <w:sz w:val="29"/>
        </w:rPr>
        <w:t>eftermålingen</w:t>
      </w:r>
    </w:p>
    <w:p>
      <w:pPr>
        <w:pStyle w:val="BodyText"/>
        <w:spacing w:line="480" w:lineRule="exact" w:before="18"/>
        <w:ind w:left="887" w:right="1529"/>
      </w:pPr>
      <w:r>
        <w:rPr/>
        <w:t>Deltagerens navn og evt. virksomhed OPFØLGNING PÅ WORKSHOP</w:t>
      </w:r>
    </w:p>
    <w:p>
      <w:pPr>
        <w:pStyle w:val="ListParagraph"/>
        <w:numPr>
          <w:ilvl w:val="0"/>
          <w:numId w:val="19"/>
        </w:numPr>
        <w:tabs>
          <w:tab w:pos="1032" w:val="left" w:leader="none"/>
        </w:tabs>
        <w:spacing w:line="196" w:lineRule="exact" w:before="0" w:after="0"/>
        <w:ind w:left="887" w:right="0" w:firstLine="0"/>
        <w:jc w:val="left"/>
        <w:rPr>
          <w:sz w:val="20"/>
        </w:rPr>
      </w:pPr>
      <w:r>
        <w:rPr>
          <w:sz w:val="20"/>
        </w:rPr>
        <w:t>Hvilken case arbejdede du med til workshoppen/da du sad</w:t>
      </w:r>
      <w:r>
        <w:rPr>
          <w:spacing w:val="-27"/>
          <w:sz w:val="20"/>
        </w:rPr>
        <w:t> </w:t>
      </w:r>
      <w:r>
        <w:rPr>
          <w:sz w:val="20"/>
        </w:rPr>
        <w:t>med</w:t>
      </w:r>
    </w:p>
    <w:p>
      <w:pPr>
        <w:pStyle w:val="BodyText"/>
        <w:spacing w:line="240" w:lineRule="exact"/>
        <w:ind w:left="887"/>
      </w:pPr>
      <w:r>
        <w:rPr/>
        <w:t>papirerne fra SDFE?</w:t>
      </w:r>
    </w:p>
    <w:p>
      <w:pPr>
        <w:pStyle w:val="ListParagraph"/>
        <w:numPr>
          <w:ilvl w:val="0"/>
          <w:numId w:val="19"/>
        </w:numPr>
        <w:tabs>
          <w:tab w:pos="1032" w:val="left" w:leader="none"/>
        </w:tabs>
        <w:spacing w:line="235" w:lineRule="auto" w:before="2" w:after="0"/>
        <w:ind w:left="887" w:right="79" w:firstLine="0"/>
        <w:jc w:val="left"/>
        <w:rPr>
          <w:sz w:val="20"/>
        </w:rPr>
      </w:pPr>
      <w:r>
        <w:rPr>
          <w:sz w:val="20"/>
        </w:rPr>
        <w:t>Kan du uddybe, hvorfor du valgte at arbejde med den case? Og hvordan</w:t>
      </w:r>
      <w:r>
        <w:rPr>
          <w:spacing w:val="-6"/>
          <w:sz w:val="20"/>
        </w:rPr>
        <w:t> </w:t>
      </w:r>
      <w:r>
        <w:rPr>
          <w:sz w:val="20"/>
        </w:rPr>
        <w:t>du</w:t>
      </w:r>
      <w:r>
        <w:rPr>
          <w:spacing w:val="-5"/>
          <w:sz w:val="20"/>
        </w:rPr>
        <w:t> </w:t>
      </w:r>
      <w:r>
        <w:rPr>
          <w:sz w:val="20"/>
        </w:rPr>
        <w:t>oplevede</w:t>
      </w:r>
      <w:r>
        <w:rPr>
          <w:spacing w:val="-5"/>
          <w:sz w:val="20"/>
        </w:rPr>
        <w:t> </w:t>
      </w:r>
      <w:r>
        <w:rPr>
          <w:sz w:val="20"/>
        </w:rPr>
        <w:t>at</w:t>
      </w:r>
      <w:r>
        <w:rPr>
          <w:spacing w:val="-5"/>
          <w:sz w:val="20"/>
        </w:rPr>
        <w:t> </w:t>
      </w:r>
      <w:r>
        <w:rPr>
          <w:sz w:val="20"/>
        </w:rPr>
        <w:t>bruge</w:t>
      </w:r>
      <w:r>
        <w:rPr>
          <w:spacing w:val="-4"/>
          <w:sz w:val="20"/>
        </w:rPr>
        <w:t> </w:t>
      </w:r>
      <w:r>
        <w:rPr>
          <w:sz w:val="20"/>
        </w:rPr>
        <w:t>de</w:t>
      </w:r>
      <w:r>
        <w:rPr>
          <w:spacing w:val="-6"/>
          <w:sz w:val="20"/>
        </w:rPr>
        <w:t> </w:t>
      </w:r>
      <w:r>
        <w:rPr>
          <w:spacing w:val="-3"/>
          <w:sz w:val="20"/>
        </w:rPr>
        <w:t>nye</w:t>
      </w:r>
      <w:r>
        <w:rPr>
          <w:spacing w:val="-4"/>
          <w:sz w:val="20"/>
        </w:rPr>
        <w:t> </w:t>
      </w:r>
      <w:r>
        <w:rPr>
          <w:sz w:val="20"/>
        </w:rPr>
        <w:t>prototypekort</w:t>
      </w:r>
      <w:r>
        <w:rPr>
          <w:spacing w:val="-6"/>
          <w:sz w:val="20"/>
        </w:rPr>
        <w:t> </w:t>
      </w:r>
      <w:r>
        <w:rPr>
          <w:sz w:val="20"/>
        </w:rPr>
        <w:t>i</w:t>
      </w:r>
      <w:r>
        <w:rPr>
          <w:spacing w:val="-5"/>
          <w:sz w:val="20"/>
        </w:rPr>
        <w:t> </w:t>
      </w:r>
      <w:r>
        <w:rPr>
          <w:sz w:val="20"/>
        </w:rPr>
        <w:t>arbejdet</w:t>
      </w:r>
      <w:r>
        <w:rPr>
          <w:spacing w:val="-5"/>
          <w:sz w:val="20"/>
        </w:rPr>
        <w:t> </w:t>
      </w:r>
      <w:r>
        <w:rPr>
          <w:sz w:val="20"/>
        </w:rPr>
        <w:t>med casen?</w:t>
      </w:r>
    </w:p>
    <w:p>
      <w:pPr>
        <w:pStyle w:val="ListParagraph"/>
        <w:numPr>
          <w:ilvl w:val="0"/>
          <w:numId w:val="19"/>
        </w:numPr>
        <w:tabs>
          <w:tab w:pos="1032" w:val="left" w:leader="none"/>
        </w:tabs>
        <w:spacing w:line="235" w:lineRule="auto" w:before="2" w:after="0"/>
        <w:ind w:left="887" w:right="130" w:firstLine="0"/>
        <w:jc w:val="left"/>
        <w:rPr>
          <w:sz w:val="20"/>
        </w:rPr>
      </w:pPr>
      <w:r>
        <w:rPr>
          <w:sz w:val="20"/>
        </w:rPr>
        <w:t>Har du arbejdet med kortene i dit daglige arbejde efter du var med</w:t>
      </w:r>
      <w:r>
        <w:rPr>
          <w:spacing w:val="-7"/>
          <w:sz w:val="20"/>
        </w:rPr>
        <w:t> </w:t>
      </w:r>
      <w:r>
        <w:rPr>
          <w:sz w:val="20"/>
        </w:rPr>
        <w:t>til</w:t>
      </w:r>
      <w:r>
        <w:rPr>
          <w:spacing w:val="-6"/>
          <w:sz w:val="20"/>
        </w:rPr>
        <w:t> </w:t>
      </w:r>
      <w:r>
        <w:rPr>
          <w:sz w:val="20"/>
        </w:rPr>
        <w:t>workshoppen?</w:t>
      </w:r>
      <w:r>
        <w:rPr>
          <w:spacing w:val="-7"/>
          <w:sz w:val="20"/>
        </w:rPr>
        <w:t> </w:t>
      </w:r>
      <w:r>
        <w:rPr>
          <w:sz w:val="20"/>
        </w:rPr>
        <w:t>Hvilke</w:t>
      </w:r>
      <w:r>
        <w:rPr>
          <w:spacing w:val="-6"/>
          <w:sz w:val="20"/>
        </w:rPr>
        <w:t> </w:t>
      </w:r>
      <w:r>
        <w:rPr>
          <w:sz w:val="20"/>
        </w:rPr>
        <w:t>kort?</w:t>
      </w:r>
      <w:r>
        <w:rPr>
          <w:spacing w:val="-7"/>
          <w:sz w:val="20"/>
        </w:rPr>
        <w:t> </w:t>
      </w:r>
      <w:r>
        <w:rPr>
          <w:sz w:val="20"/>
        </w:rPr>
        <w:t>I</w:t>
      </w:r>
      <w:r>
        <w:rPr>
          <w:spacing w:val="-6"/>
          <w:sz w:val="20"/>
        </w:rPr>
        <w:t> </w:t>
      </w:r>
      <w:r>
        <w:rPr>
          <w:sz w:val="20"/>
        </w:rPr>
        <w:t>hvilke</w:t>
      </w:r>
      <w:r>
        <w:rPr>
          <w:spacing w:val="-6"/>
          <w:sz w:val="20"/>
        </w:rPr>
        <w:t> </w:t>
      </w:r>
      <w:r>
        <w:rPr>
          <w:sz w:val="20"/>
        </w:rPr>
        <w:t>sammenhænge?</w:t>
      </w:r>
      <w:r>
        <w:rPr>
          <w:spacing w:val="-6"/>
          <w:sz w:val="20"/>
        </w:rPr>
        <w:t> </w:t>
      </w:r>
      <w:r>
        <w:rPr>
          <w:sz w:val="20"/>
        </w:rPr>
        <w:t>Til</w:t>
      </w:r>
      <w:r>
        <w:rPr>
          <w:spacing w:val="-7"/>
          <w:sz w:val="20"/>
        </w:rPr>
        <w:t> </w:t>
      </w:r>
      <w:r>
        <w:rPr>
          <w:sz w:val="20"/>
        </w:rPr>
        <w:t>løs- ning af hvilke opgaver? Hvad er din umiddelbare</w:t>
      </w:r>
      <w:r>
        <w:rPr>
          <w:spacing w:val="-25"/>
          <w:sz w:val="20"/>
        </w:rPr>
        <w:t> </w:t>
      </w:r>
      <w:r>
        <w:rPr>
          <w:sz w:val="20"/>
        </w:rPr>
        <w:t>erfaringer?</w:t>
      </w:r>
    </w:p>
    <w:p>
      <w:pPr>
        <w:pStyle w:val="BodyText"/>
        <w:spacing w:before="6"/>
        <w:rPr>
          <w:sz w:val="19"/>
        </w:rPr>
      </w:pPr>
    </w:p>
    <w:p>
      <w:pPr>
        <w:pStyle w:val="BodyText"/>
        <w:spacing w:line="242" w:lineRule="exact"/>
        <w:ind w:left="887"/>
      </w:pPr>
      <w:r>
        <w:rPr/>
        <w:t>PROTOTYPERNES RELEVANS IFT. DE NI FOKUSOMRÅDER</w:t>
      </w:r>
    </w:p>
    <w:p>
      <w:pPr>
        <w:pStyle w:val="BodyText"/>
        <w:spacing w:line="235" w:lineRule="auto" w:before="2"/>
        <w:ind w:left="887" w:right="2"/>
      </w:pPr>
      <w:r>
        <w:rPr/>
        <w:t>For</w:t>
      </w:r>
      <w:r>
        <w:rPr>
          <w:spacing w:val="-7"/>
        </w:rPr>
        <w:t> </w:t>
      </w:r>
      <w:r>
        <w:rPr/>
        <w:t>hver</w:t>
      </w:r>
      <w:r>
        <w:rPr>
          <w:spacing w:val="-5"/>
        </w:rPr>
        <w:t> </w:t>
      </w:r>
      <w:r>
        <w:rPr/>
        <w:t>af</w:t>
      </w:r>
      <w:r>
        <w:rPr>
          <w:spacing w:val="-6"/>
        </w:rPr>
        <w:t> </w:t>
      </w:r>
      <w:r>
        <w:rPr/>
        <w:t>de</w:t>
      </w:r>
      <w:r>
        <w:rPr>
          <w:spacing w:val="-6"/>
        </w:rPr>
        <w:t> </w:t>
      </w:r>
      <w:r>
        <w:rPr/>
        <w:t>fem</w:t>
      </w:r>
      <w:r>
        <w:rPr>
          <w:spacing w:val="-5"/>
        </w:rPr>
        <w:t> </w:t>
      </w:r>
      <w:r>
        <w:rPr/>
        <w:t>prototyper</w:t>
      </w:r>
      <w:r>
        <w:rPr>
          <w:spacing w:val="-6"/>
        </w:rPr>
        <w:t> </w:t>
      </w:r>
      <w:r>
        <w:rPr/>
        <w:t>spørges</w:t>
      </w:r>
      <w:r>
        <w:rPr>
          <w:spacing w:val="-6"/>
        </w:rPr>
        <w:t> </w:t>
      </w:r>
      <w:r>
        <w:rPr/>
        <w:t>ind</w:t>
      </w:r>
      <w:r>
        <w:rPr>
          <w:spacing w:val="-6"/>
        </w:rPr>
        <w:t> </w:t>
      </w:r>
      <w:r>
        <w:rPr/>
        <w:t>til,</w:t>
      </w:r>
      <w:r>
        <w:rPr>
          <w:spacing w:val="-6"/>
        </w:rPr>
        <w:t> </w:t>
      </w:r>
      <w:r>
        <w:rPr/>
        <w:t>relevansen</w:t>
      </w:r>
      <w:r>
        <w:rPr>
          <w:spacing w:val="-6"/>
        </w:rPr>
        <w:t> </w:t>
      </w:r>
      <w:r>
        <w:rPr/>
        <w:t>for</w:t>
      </w:r>
      <w:r>
        <w:rPr>
          <w:spacing w:val="-6"/>
        </w:rPr>
        <w:t> </w:t>
      </w:r>
      <w:r>
        <w:rPr/>
        <w:t>respon- denten. Der</w:t>
      </w:r>
      <w:r>
        <w:rPr>
          <w:spacing w:val="-2"/>
        </w:rPr>
        <w:t> </w:t>
      </w:r>
      <w:r>
        <w:rPr/>
        <w:t>spørges:</w:t>
      </w:r>
    </w:p>
    <w:p>
      <w:pPr>
        <w:pStyle w:val="BodyText"/>
        <w:spacing w:before="9"/>
        <w:rPr>
          <w:sz w:val="19"/>
        </w:rPr>
      </w:pPr>
    </w:p>
    <w:p>
      <w:pPr>
        <w:pStyle w:val="ListParagraph"/>
        <w:numPr>
          <w:ilvl w:val="0"/>
          <w:numId w:val="19"/>
        </w:numPr>
        <w:tabs>
          <w:tab w:pos="1032" w:val="left" w:leader="none"/>
        </w:tabs>
        <w:spacing w:line="235" w:lineRule="auto" w:before="1" w:after="0"/>
        <w:ind w:left="887" w:right="168" w:firstLine="0"/>
        <w:jc w:val="left"/>
        <w:rPr>
          <w:sz w:val="20"/>
        </w:rPr>
      </w:pPr>
      <w:r>
        <w:rPr>
          <w:sz w:val="20"/>
        </w:rPr>
        <w:t>For</w:t>
      </w:r>
      <w:r>
        <w:rPr>
          <w:spacing w:val="-5"/>
          <w:sz w:val="20"/>
        </w:rPr>
        <w:t> </w:t>
      </w:r>
      <w:r>
        <w:rPr>
          <w:sz w:val="20"/>
        </w:rPr>
        <w:t>prototypen</w:t>
      </w:r>
      <w:r>
        <w:rPr>
          <w:spacing w:val="-4"/>
          <w:sz w:val="20"/>
        </w:rPr>
        <w:t> </w:t>
      </w:r>
      <w:r>
        <w:rPr>
          <w:sz w:val="20"/>
        </w:rPr>
        <w:t>’X’</w:t>
      </w:r>
      <w:r>
        <w:rPr>
          <w:spacing w:val="-3"/>
          <w:sz w:val="20"/>
        </w:rPr>
        <w:t> </w:t>
      </w:r>
      <w:r>
        <w:rPr>
          <w:sz w:val="20"/>
        </w:rPr>
        <w:t>har</w:t>
      </w:r>
      <w:r>
        <w:rPr>
          <w:spacing w:val="-4"/>
          <w:sz w:val="20"/>
        </w:rPr>
        <w:t> </w:t>
      </w:r>
      <w:r>
        <w:rPr>
          <w:sz w:val="20"/>
        </w:rPr>
        <w:t>du</w:t>
      </w:r>
      <w:r>
        <w:rPr>
          <w:spacing w:val="-5"/>
          <w:sz w:val="20"/>
        </w:rPr>
        <w:t> </w:t>
      </w:r>
      <w:r>
        <w:rPr>
          <w:sz w:val="20"/>
        </w:rPr>
        <w:t>forholdt</w:t>
      </w:r>
      <w:r>
        <w:rPr>
          <w:spacing w:val="-4"/>
          <w:sz w:val="20"/>
        </w:rPr>
        <w:t> </w:t>
      </w:r>
      <w:r>
        <w:rPr>
          <w:sz w:val="20"/>
        </w:rPr>
        <w:t>dig</w:t>
      </w:r>
      <w:r>
        <w:rPr>
          <w:spacing w:val="-4"/>
          <w:sz w:val="20"/>
        </w:rPr>
        <w:t> </w:t>
      </w:r>
      <w:r>
        <w:rPr>
          <w:sz w:val="20"/>
        </w:rPr>
        <w:t>til</w:t>
      </w:r>
      <w:r>
        <w:rPr>
          <w:spacing w:val="-4"/>
          <w:sz w:val="20"/>
        </w:rPr>
        <w:t> </w:t>
      </w:r>
      <w:r>
        <w:rPr>
          <w:sz w:val="20"/>
        </w:rPr>
        <w:t>XX</w:t>
      </w:r>
      <w:r>
        <w:rPr>
          <w:spacing w:val="-4"/>
          <w:sz w:val="20"/>
        </w:rPr>
        <w:t> </w:t>
      </w:r>
      <w:r>
        <w:rPr>
          <w:spacing w:val="-3"/>
          <w:sz w:val="20"/>
        </w:rPr>
        <w:t>fokusområder,</w:t>
      </w:r>
      <w:r>
        <w:rPr>
          <w:spacing w:val="-4"/>
          <w:sz w:val="20"/>
        </w:rPr>
        <w:t> </w:t>
      </w:r>
      <w:r>
        <w:rPr>
          <w:sz w:val="20"/>
        </w:rPr>
        <w:t>og</w:t>
      </w:r>
      <w:r>
        <w:rPr>
          <w:spacing w:val="-4"/>
          <w:sz w:val="20"/>
        </w:rPr>
        <w:t> </w:t>
      </w:r>
      <w:r>
        <w:rPr>
          <w:sz w:val="20"/>
        </w:rPr>
        <w:t>du har sat krydset højt/lavt ved</w:t>
      </w:r>
      <w:r>
        <w:rPr>
          <w:spacing w:val="-4"/>
          <w:sz w:val="20"/>
        </w:rPr>
        <w:t> </w:t>
      </w:r>
      <w:r>
        <w:rPr>
          <w:sz w:val="20"/>
        </w:rPr>
        <w:t>XX.</w:t>
      </w:r>
    </w:p>
    <w:p>
      <w:pPr>
        <w:pStyle w:val="ListParagraph"/>
        <w:numPr>
          <w:ilvl w:val="0"/>
          <w:numId w:val="19"/>
        </w:numPr>
        <w:tabs>
          <w:tab w:pos="1032" w:val="left" w:leader="none"/>
        </w:tabs>
        <w:spacing w:line="235" w:lineRule="auto" w:before="1" w:after="0"/>
        <w:ind w:left="887" w:right="317" w:firstLine="0"/>
        <w:jc w:val="left"/>
        <w:rPr>
          <w:sz w:val="20"/>
        </w:rPr>
      </w:pPr>
      <w:r>
        <w:rPr>
          <w:sz w:val="20"/>
        </w:rPr>
        <w:t>Vil</w:t>
      </w:r>
      <w:r>
        <w:rPr>
          <w:spacing w:val="-8"/>
          <w:sz w:val="20"/>
        </w:rPr>
        <w:t> </w:t>
      </w:r>
      <w:r>
        <w:rPr>
          <w:sz w:val="20"/>
        </w:rPr>
        <w:t>du</w:t>
      </w:r>
      <w:r>
        <w:rPr>
          <w:spacing w:val="-8"/>
          <w:sz w:val="20"/>
        </w:rPr>
        <w:t> </w:t>
      </w:r>
      <w:r>
        <w:rPr>
          <w:sz w:val="20"/>
        </w:rPr>
        <w:t>uddybe</w:t>
      </w:r>
      <w:r>
        <w:rPr>
          <w:spacing w:val="-8"/>
          <w:sz w:val="20"/>
        </w:rPr>
        <w:t> </w:t>
      </w:r>
      <w:r>
        <w:rPr>
          <w:sz w:val="20"/>
        </w:rPr>
        <w:t>hvorfor</w:t>
      </w:r>
      <w:r>
        <w:rPr>
          <w:spacing w:val="-8"/>
          <w:sz w:val="20"/>
        </w:rPr>
        <w:t> </w:t>
      </w:r>
      <w:r>
        <w:rPr>
          <w:sz w:val="20"/>
        </w:rPr>
        <w:t>du</w:t>
      </w:r>
      <w:r>
        <w:rPr>
          <w:spacing w:val="-8"/>
          <w:sz w:val="20"/>
        </w:rPr>
        <w:t> </w:t>
      </w:r>
      <w:r>
        <w:rPr>
          <w:sz w:val="20"/>
        </w:rPr>
        <w:t>synes</w:t>
      </w:r>
      <w:r>
        <w:rPr>
          <w:spacing w:val="-7"/>
          <w:sz w:val="20"/>
        </w:rPr>
        <w:t> </w:t>
      </w:r>
      <w:r>
        <w:rPr>
          <w:sz w:val="20"/>
        </w:rPr>
        <w:t>prototyperne</w:t>
      </w:r>
      <w:r>
        <w:rPr>
          <w:spacing w:val="-7"/>
          <w:sz w:val="20"/>
        </w:rPr>
        <w:t> </w:t>
      </w:r>
      <w:r>
        <w:rPr>
          <w:sz w:val="20"/>
        </w:rPr>
        <w:t>er</w:t>
      </w:r>
      <w:r>
        <w:rPr>
          <w:spacing w:val="-7"/>
          <w:sz w:val="20"/>
        </w:rPr>
        <w:t> </w:t>
      </w:r>
      <w:r>
        <w:rPr>
          <w:sz w:val="20"/>
        </w:rPr>
        <w:t>relevante/ikke relevante i forhold til det enkelte</w:t>
      </w:r>
      <w:r>
        <w:rPr>
          <w:spacing w:val="-13"/>
          <w:sz w:val="20"/>
        </w:rPr>
        <w:t> </w:t>
      </w:r>
      <w:r>
        <w:rPr>
          <w:sz w:val="20"/>
        </w:rPr>
        <w:t>fokusområde?</w:t>
      </w:r>
    </w:p>
    <w:p>
      <w:pPr>
        <w:pStyle w:val="ListParagraph"/>
        <w:numPr>
          <w:ilvl w:val="0"/>
          <w:numId w:val="19"/>
        </w:numPr>
        <w:tabs>
          <w:tab w:pos="1032" w:val="left" w:leader="none"/>
        </w:tabs>
        <w:spacing w:line="235" w:lineRule="auto" w:before="2" w:after="0"/>
        <w:ind w:left="887" w:right="300" w:firstLine="0"/>
        <w:jc w:val="left"/>
        <w:rPr>
          <w:sz w:val="20"/>
        </w:rPr>
      </w:pPr>
      <w:r>
        <w:rPr>
          <w:sz w:val="20"/>
        </w:rPr>
        <w:t>HUSK at notere den </w:t>
      </w:r>
      <w:r>
        <w:rPr>
          <w:spacing w:val="-3"/>
          <w:sz w:val="20"/>
        </w:rPr>
        <w:t>relevans-karakter, </w:t>
      </w:r>
      <w:r>
        <w:rPr>
          <w:sz w:val="20"/>
        </w:rPr>
        <w:t>deltageren har givet det enkelte fokusområde (fra</w:t>
      </w:r>
      <w:r>
        <w:rPr>
          <w:spacing w:val="-4"/>
          <w:sz w:val="20"/>
        </w:rPr>
        <w:t> </w:t>
      </w:r>
      <w:r>
        <w:rPr>
          <w:sz w:val="20"/>
        </w:rPr>
        <w:t>1-5)</w:t>
      </w:r>
    </w:p>
    <w:p>
      <w:pPr>
        <w:pStyle w:val="BodyText"/>
        <w:spacing w:before="5"/>
        <w:rPr>
          <w:sz w:val="19"/>
        </w:rPr>
      </w:pPr>
    </w:p>
    <w:p>
      <w:pPr>
        <w:pStyle w:val="BodyText"/>
        <w:spacing w:line="242" w:lineRule="exact"/>
        <w:ind w:left="887"/>
      </w:pPr>
      <w:r>
        <w:rPr/>
        <w:t>De fem prototyper, der skal spørges ind til er:</w:t>
      </w:r>
    </w:p>
    <w:p>
      <w:pPr>
        <w:pStyle w:val="ListParagraph"/>
        <w:numPr>
          <w:ilvl w:val="0"/>
          <w:numId w:val="19"/>
        </w:numPr>
        <w:tabs>
          <w:tab w:pos="1032" w:val="left" w:leader="none"/>
        </w:tabs>
        <w:spacing w:line="240" w:lineRule="exact" w:before="0" w:after="0"/>
        <w:ind w:left="1031" w:right="0" w:hanging="144"/>
        <w:jc w:val="left"/>
        <w:rPr>
          <w:sz w:val="20"/>
        </w:rPr>
      </w:pPr>
      <w:r>
        <w:rPr>
          <w:sz w:val="20"/>
        </w:rPr>
        <w:t>Databoks</w:t>
      </w:r>
    </w:p>
    <w:p>
      <w:pPr>
        <w:pStyle w:val="ListParagraph"/>
        <w:numPr>
          <w:ilvl w:val="0"/>
          <w:numId w:val="19"/>
        </w:numPr>
        <w:tabs>
          <w:tab w:pos="1032" w:val="left" w:leader="none"/>
        </w:tabs>
        <w:spacing w:line="240" w:lineRule="exact" w:before="0" w:after="0"/>
        <w:ind w:left="1031" w:right="0" w:hanging="144"/>
        <w:jc w:val="left"/>
        <w:rPr>
          <w:sz w:val="20"/>
        </w:rPr>
      </w:pPr>
      <w:r>
        <w:rPr>
          <w:sz w:val="20"/>
        </w:rPr>
        <w:t>Satellit/ortofoto</w:t>
      </w:r>
    </w:p>
    <w:p>
      <w:pPr>
        <w:pStyle w:val="ListParagraph"/>
        <w:numPr>
          <w:ilvl w:val="0"/>
          <w:numId w:val="19"/>
        </w:numPr>
        <w:tabs>
          <w:tab w:pos="1032" w:val="left" w:leader="none"/>
        </w:tabs>
        <w:spacing w:line="240" w:lineRule="exact" w:before="0" w:after="0"/>
        <w:ind w:left="1031" w:right="0" w:hanging="144"/>
        <w:jc w:val="left"/>
        <w:rPr>
          <w:sz w:val="20"/>
        </w:rPr>
      </w:pPr>
      <w:r>
        <w:rPr>
          <w:sz w:val="20"/>
        </w:rPr>
        <w:t>Åbent</w:t>
      </w:r>
      <w:r>
        <w:rPr>
          <w:spacing w:val="-1"/>
          <w:sz w:val="20"/>
        </w:rPr>
        <w:t> </w:t>
      </w:r>
      <w:r>
        <w:rPr>
          <w:sz w:val="20"/>
        </w:rPr>
        <w:t>Land</w:t>
      </w:r>
    </w:p>
    <w:p>
      <w:pPr>
        <w:pStyle w:val="ListParagraph"/>
        <w:numPr>
          <w:ilvl w:val="0"/>
          <w:numId w:val="19"/>
        </w:numPr>
        <w:tabs>
          <w:tab w:pos="1032" w:val="left" w:leader="none"/>
        </w:tabs>
        <w:spacing w:line="240" w:lineRule="exact" w:before="0" w:after="0"/>
        <w:ind w:left="1031" w:right="0" w:hanging="144"/>
        <w:jc w:val="left"/>
        <w:rPr>
          <w:sz w:val="20"/>
        </w:rPr>
      </w:pPr>
      <w:r>
        <w:rPr>
          <w:sz w:val="20"/>
        </w:rPr>
        <w:t>Panorama</w:t>
      </w:r>
      <w:r>
        <w:rPr>
          <w:spacing w:val="-2"/>
          <w:sz w:val="20"/>
        </w:rPr>
        <w:t> </w:t>
      </w:r>
      <w:r>
        <w:rPr>
          <w:sz w:val="20"/>
        </w:rPr>
        <w:t>(3D)</w:t>
      </w:r>
    </w:p>
    <w:p>
      <w:pPr>
        <w:pStyle w:val="ListParagraph"/>
        <w:numPr>
          <w:ilvl w:val="0"/>
          <w:numId w:val="19"/>
        </w:numPr>
        <w:tabs>
          <w:tab w:pos="1032" w:val="left" w:leader="none"/>
        </w:tabs>
        <w:spacing w:line="242" w:lineRule="exact" w:before="0" w:after="0"/>
        <w:ind w:left="1031" w:right="0" w:hanging="144"/>
        <w:jc w:val="left"/>
        <w:rPr>
          <w:sz w:val="20"/>
        </w:rPr>
      </w:pPr>
      <w:r>
        <w:rPr>
          <w:sz w:val="20"/>
        </w:rPr>
        <w:t>Forvaltning</w:t>
      </w:r>
    </w:p>
    <w:p>
      <w:pPr>
        <w:pStyle w:val="BodyText"/>
        <w:spacing w:before="39"/>
        <w:ind w:left="308"/>
      </w:pPr>
      <w:r>
        <w:rPr/>
        <w:br w:type="column"/>
      </w:r>
      <w:r>
        <w:rPr/>
        <w:t>SUCCESKRITERIER GENNEM BAROMETERMÅLING OG UDSAGN</w:t>
      </w:r>
    </w:p>
    <w:p>
      <w:pPr>
        <w:pStyle w:val="BodyText"/>
        <w:spacing w:before="8"/>
        <w:rPr>
          <w:sz w:val="19"/>
        </w:rPr>
      </w:pPr>
    </w:p>
    <w:p>
      <w:pPr>
        <w:pStyle w:val="BodyText"/>
        <w:spacing w:line="235" w:lineRule="auto"/>
        <w:ind w:left="308" w:right="13912"/>
      </w:pPr>
      <w:r>
        <w:rPr/>
        <w:t>De 15 succeskriterier fra førmålingen gennemgåes. Respondenten spørges, hvor enig, de er i hvert udsagn, hvor 1 er meget uenig, 5 er meget enig. Hvert succeskriterie suppleres af spørgsmålene:</w:t>
      </w:r>
    </w:p>
    <w:p>
      <w:pPr>
        <w:pStyle w:val="ListParagraph"/>
        <w:numPr>
          <w:ilvl w:val="0"/>
          <w:numId w:val="3"/>
        </w:numPr>
        <w:tabs>
          <w:tab w:pos="454" w:val="left" w:leader="none"/>
        </w:tabs>
        <w:spacing w:line="235" w:lineRule="auto" w:before="2" w:after="0"/>
        <w:ind w:left="308" w:right="13993" w:firstLine="0"/>
        <w:jc w:val="left"/>
        <w:rPr>
          <w:sz w:val="20"/>
        </w:rPr>
      </w:pPr>
      <w:r>
        <w:rPr>
          <w:sz w:val="20"/>
        </w:rPr>
        <w:t>Hvorfor</w:t>
      </w:r>
      <w:r>
        <w:rPr>
          <w:spacing w:val="-6"/>
          <w:sz w:val="20"/>
        </w:rPr>
        <w:t> </w:t>
      </w:r>
      <w:r>
        <w:rPr>
          <w:sz w:val="20"/>
        </w:rPr>
        <w:t>giver</w:t>
      </w:r>
      <w:r>
        <w:rPr>
          <w:spacing w:val="-4"/>
          <w:sz w:val="20"/>
        </w:rPr>
        <w:t> </w:t>
      </w:r>
      <w:r>
        <w:rPr>
          <w:sz w:val="20"/>
        </w:rPr>
        <w:t>du</w:t>
      </w:r>
      <w:r>
        <w:rPr>
          <w:spacing w:val="-5"/>
          <w:sz w:val="20"/>
        </w:rPr>
        <w:t> </w:t>
      </w:r>
      <w:r>
        <w:rPr>
          <w:sz w:val="20"/>
        </w:rPr>
        <w:t>den</w:t>
      </w:r>
      <w:r>
        <w:rPr>
          <w:spacing w:val="-5"/>
          <w:sz w:val="20"/>
        </w:rPr>
        <w:t> </w:t>
      </w:r>
      <w:r>
        <w:rPr>
          <w:sz w:val="20"/>
        </w:rPr>
        <w:t>karakter?</w:t>
      </w:r>
      <w:r>
        <w:rPr>
          <w:spacing w:val="-4"/>
          <w:sz w:val="20"/>
        </w:rPr>
        <w:t> </w:t>
      </w:r>
      <w:r>
        <w:rPr>
          <w:sz w:val="20"/>
        </w:rPr>
        <w:t>Hvordan</w:t>
      </w:r>
      <w:r>
        <w:rPr>
          <w:spacing w:val="-5"/>
          <w:sz w:val="20"/>
        </w:rPr>
        <w:t> </w:t>
      </w:r>
      <w:r>
        <w:rPr>
          <w:sz w:val="20"/>
        </w:rPr>
        <w:t>bidrager</w:t>
      </w:r>
      <w:r>
        <w:rPr>
          <w:spacing w:val="-4"/>
          <w:sz w:val="20"/>
        </w:rPr>
        <w:t> </w:t>
      </w:r>
      <w:r>
        <w:rPr>
          <w:sz w:val="20"/>
        </w:rPr>
        <w:t>de</w:t>
      </w:r>
      <w:r>
        <w:rPr>
          <w:spacing w:val="-5"/>
          <w:sz w:val="20"/>
        </w:rPr>
        <w:t> </w:t>
      </w:r>
      <w:r>
        <w:rPr>
          <w:spacing w:val="-3"/>
          <w:sz w:val="20"/>
        </w:rPr>
        <w:t>nye</w:t>
      </w:r>
      <w:r>
        <w:rPr>
          <w:spacing w:val="-4"/>
          <w:sz w:val="20"/>
        </w:rPr>
        <w:t> </w:t>
      </w:r>
      <w:r>
        <w:rPr>
          <w:spacing w:val="-3"/>
          <w:sz w:val="20"/>
        </w:rPr>
        <w:t>kort</w:t>
      </w:r>
      <w:r>
        <w:rPr>
          <w:spacing w:val="-5"/>
          <w:sz w:val="20"/>
        </w:rPr>
        <w:t> </w:t>
      </w:r>
      <w:r>
        <w:rPr>
          <w:sz w:val="20"/>
        </w:rPr>
        <w:t>til</w:t>
      </w:r>
      <w:r>
        <w:rPr>
          <w:spacing w:val="-5"/>
          <w:sz w:val="20"/>
        </w:rPr>
        <w:t> </w:t>
      </w:r>
      <w:r>
        <w:rPr>
          <w:sz w:val="20"/>
        </w:rPr>
        <w:t>at opfylde/ikke opfylde succeskriteriet? Og hvad skulle der til, før du havde givet karakteren</w:t>
      </w:r>
      <w:r>
        <w:rPr>
          <w:spacing w:val="-3"/>
          <w:sz w:val="20"/>
        </w:rPr>
        <w:t> </w:t>
      </w:r>
      <w:r>
        <w:rPr>
          <w:sz w:val="20"/>
        </w:rPr>
        <w:t>5?</w:t>
      </w:r>
    </w:p>
    <w:p>
      <w:pPr>
        <w:pStyle w:val="ListParagraph"/>
        <w:numPr>
          <w:ilvl w:val="0"/>
          <w:numId w:val="3"/>
        </w:numPr>
        <w:tabs>
          <w:tab w:pos="454" w:val="left" w:leader="none"/>
        </w:tabs>
        <w:spacing w:line="240" w:lineRule="exact" w:before="0" w:after="0"/>
        <w:ind w:left="453" w:right="0" w:hanging="145"/>
        <w:jc w:val="left"/>
        <w:rPr>
          <w:sz w:val="20"/>
        </w:rPr>
      </w:pPr>
      <w:r>
        <w:rPr>
          <w:sz w:val="20"/>
        </w:rPr>
        <w:t>Er succeskriteriet relevant for dig? Hvorfor/hvorfor</w:t>
      </w:r>
      <w:r>
        <w:rPr>
          <w:spacing w:val="-6"/>
          <w:sz w:val="20"/>
        </w:rPr>
        <w:t> </w:t>
      </w:r>
      <w:r>
        <w:rPr>
          <w:sz w:val="20"/>
        </w:rPr>
        <w:t>ikke?</w:t>
      </w:r>
    </w:p>
    <w:p>
      <w:pPr>
        <w:pStyle w:val="ListParagraph"/>
        <w:numPr>
          <w:ilvl w:val="0"/>
          <w:numId w:val="3"/>
        </w:numPr>
        <w:tabs>
          <w:tab w:pos="454" w:val="left" w:leader="none"/>
        </w:tabs>
        <w:spacing w:line="235" w:lineRule="auto" w:before="2" w:after="0"/>
        <w:ind w:left="308" w:right="13940" w:firstLine="0"/>
        <w:jc w:val="left"/>
        <w:rPr>
          <w:sz w:val="20"/>
        </w:rPr>
      </w:pPr>
      <w:r>
        <w:rPr>
          <w:sz w:val="20"/>
        </w:rPr>
        <w:t>Er</w:t>
      </w:r>
      <w:r>
        <w:rPr>
          <w:spacing w:val="-7"/>
          <w:sz w:val="20"/>
        </w:rPr>
        <w:t> </w:t>
      </w:r>
      <w:r>
        <w:rPr>
          <w:sz w:val="20"/>
        </w:rPr>
        <w:t>der</w:t>
      </w:r>
      <w:r>
        <w:rPr>
          <w:spacing w:val="-6"/>
          <w:sz w:val="20"/>
        </w:rPr>
        <w:t> </w:t>
      </w:r>
      <w:r>
        <w:rPr>
          <w:sz w:val="20"/>
        </w:rPr>
        <w:t>nogle</w:t>
      </w:r>
      <w:r>
        <w:rPr>
          <w:spacing w:val="-7"/>
          <w:sz w:val="20"/>
        </w:rPr>
        <w:t> </w:t>
      </w:r>
      <w:r>
        <w:rPr>
          <w:sz w:val="20"/>
        </w:rPr>
        <w:t>af</w:t>
      </w:r>
      <w:r>
        <w:rPr>
          <w:spacing w:val="-7"/>
          <w:sz w:val="20"/>
        </w:rPr>
        <w:t> </w:t>
      </w:r>
      <w:r>
        <w:rPr>
          <w:sz w:val="20"/>
        </w:rPr>
        <w:t>de</w:t>
      </w:r>
      <w:r>
        <w:rPr>
          <w:spacing w:val="-6"/>
          <w:sz w:val="20"/>
        </w:rPr>
        <w:t> </w:t>
      </w:r>
      <w:r>
        <w:rPr>
          <w:sz w:val="20"/>
        </w:rPr>
        <w:t>fem</w:t>
      </w:r>
      <w:r>
        <w:rPr>
          <w:spacing w:val="-6"/>
          <w:sz w:val="20"/>
        </w:rPr>
        <w:t> </w:t>
      </w:r>
      <w:r>
        <w:rPr>
          <w:sz w:val="20"/>
        </w:rPr>
        <w:t>prototype-kort,</w:t>
      </w:r>
      <w:r>
        <w:rPr>
          <w:spacing w:val="-6"/>
          <w:sz w:val="20"/>
        </w:rPr>
        <w:t> </w:t>
      </w:r>
      <w:r>
        <w:rPr>
          <w:sz w:val="20"/>
        </w:rPr>
        <w:t>du</w:t>
      </w:r>
      <w:r>
        <w:rPr>
          <w:spacing w:val="-7"/>
          <w:sz w:val="20"/>
        </w:rPr>
        <w:t> </w:t>
      </w:r>
      <w:r>
        <w:rPr>
          <w:sz w:val="20"/>
        </w:rPr>
        <w:t>særligt</w:t>
      </w:r>
      <w:r>
        <w:rPr>
          <w:spacing w:val="-5"/>
          <w:sz w:val="20"/>
        </w:rPr>
        <w:t> </w:t>
      </w:r>
      <w:r>
        <w:rPr>
          <w:sz w:val="20"/>
        </w:rPr>
        <w:t>synes</w:t>
      </w:r>
      <w:r>
        <w:rPr>
          <w:spacing w:val="-6"/>
          <w:sz w:val="20"/>
        </w:rPr>
        <w:t> </w:t>
      </w:r>
      <w:r>
        <w:rPr>
          <w:sz w:val="20"/>
        </w:rPr>
        <w:t>bidrager</w:t>
      </w:r>
      <w:r>
        <w:rPr>
          <w:spacing w:val="-6"/>
          <w:sz w:val="20"/>
        </w:rPr>
        <w:t> </w:t>
      </w:r>
      <w:r>
        <w:rPr>
          <w:sz w:val="20"/>
        </w:rPr>
        <w:t>til at opfylde succeskriteriet? Hvorfor?</w:t>
      </w:r>
      <w:r>
        <w:rPr>
          <w:spacing w:val="-5"/>
          <w:sz w:val="20"/>
        </w:rPr>
        <w:t> </w:t>
      </w:r>
      <w:r>
        <w:rPr>
          <w:sz w:val="20"/>
        </w:rPr>
        <w:t>Hvordan?</w:t>
      </w:r>
    </w:p>
    <w:p>
      <w:pPr>
        <w:pStyle w:val="BodyText"/>
        <w:spacing w:before="6"/>
        <w:rPr>
          <w:sz w:val="19"/>
        </w:rPr>
      </w:pPr>
    </w:p>
    <w:p>
      <w:pPr>
        <w:pStyle w:val="BodyText"/>
        <w:spacing w:line="242" w:lineRule="exact"/>
        <w:ind w:left="308"/>
      </w:pPr>
      <w:r>
        <w:rPr/>
        <w:t>De 15 succeskriterier lyder:</w:t>
      </w:r>
    </w:p>
    <w:p>
      <w:pPr>
        <w:pStyle w:val="ListParagraph"/>
        <w:numPr>
          <w:ilvl w:val="0"/>
          <w:numId w:val="3"/>
        </w:numPr>
        <w:tabs>
          <w:tab w:pos="454" w:val="left" w:leader="none"/>
        </w:tabs>
        <w:spacing w:line="240" w:lineRule="exact" w:before="0" w:after="0"/>
        <w:ind w:left="453" w:right="0" w:hanging="145"/>
        <w:jc w:val="left"/>
        <w:rPr>
          <w:sz w:val="20"/>
        </w:rPr>
      </w:pPr>
      <w:r>
        <w:rPr>
          <w:sz w:val="20"/>
        </w:rPr>
        <w:t>De </w:t>
      </w:r>
      <w:r>
        <w:rPr>
          <w:spacing w:val="-3"/>
          <w:sz w:val="20"/>
        </w:rPr>
        <w:t>nye kort </w:t>
      </w:r>
      <w:r>
        <w:rPr>
          <w:sz w:val="20"/>
        </w:rPr>
        <w:t>og geodata er</w:t>
      </w:r>
      <w:r>
        <w:rPr>
          <w:spacing w:val="1"/>
          <w:sz w:val="20"/>
        </w:rPr>
        <w:t> </w:t>
      </w:r>
      <w:r>
        <w:rPr>
          <w:sz w:val="20"/>
        </w:rPr>
        <w:t>præcise</w:t>
      </w:r>
    </w:p>
    <w:p>
      <w:pPr>
        <w:pStyle w:val="ListParagraph"/>
        <w:numPr>
          <w:ilvl w:val="0"/>
          <w:numId w:val="3"/>
        </w:numPr>
        <w:tabs>
          <w:tab w:pos="454" w:val="left" w:leader="none"/>
        </w:tabs>
        <w:spacing w:line="240" w:lineRule="exact" w:before="0" w:after="0"/>
        <w:ind w:left="453" w:right="0" w:hanging="145"/>
        <w:jc w:val="left"/>
        <w:rPr>
          <w:sz w:val="20"/>
        </w:rPr>
      </w:pPr>
      <w:r>
        <w:rPr>
          <w:sz w:val="20"/>
        </w:rPr>
        <w:t>De </w:t>
      </w:r>
      <w:r>
        <w:rPr>
          <w:spacing w:val="-3"/>
          <w:sz w:val="20"/>
        </w:rPr>
        <w:t>nye kort </w:t>
      </w:r>
      <w:r>
        <w:rPr>
          <w:sz w:val="20"/>
        </w:rPr>
        <w:t>og geodata viser de </w:t>
      </w:r>
      <w:r>
        <w:rPr>
          <w:spacing w:val="-3"/>
          <w:sz w:val="20"/>
        </w:rPr>
        <w:t>informationer, </w:t>
      </w:r>
      <w:r>
        <w:rPr>
          <w:sz w:val="20"/>
        </w:rPr>
        <w:t>jeg har brug </w:t>
      </w:r>
      <w:r>
        <w:rPr>
          <w:spacing w:val="-3"/>
          <w:sz w:val="20"/>
        </w:rPr>
        <w:t>for</w:t>
      </w:r>
    </w:p>
    <w:p>
      <w:pPr>
        <w:pStyle w:val="ListParagraph"/>
        <w:numPr>
          <w:ilvl w:val="0"/>
          <w:numId w:val="3"/>
        </w:numPr>
        <w:tabs>
          <w:tab w:pos="454" w:val="left" w:leader="none"/>
        </w:tabs>
        <w:spacing w:line="235" w:lineRule="auto" w:before="2" w:after="0"/>
        <w:ind w:left="308" w:right="14023" w:firstLine="0"/>
        <w:jc w:val="left"/>
        <w:rPr>
          <w:sz w:val="20"/>
        </w:rPr>
      </w:pPr>
      <w:r>
        <w:rPr>
          <w:sz w:val="20"/>
        </w:rPr>
        <w:t>De</w:t>
      </w:r>
      <w:r>
        <w:rPr>
          <w:spacing w:val="-5"/>
          <w:sz w:val="20"/>
        </w:rPr>
        <w:t> </w:t>
      </w:r>
      <w:r>
        <w:rPr>
          <w:spacing w:val="-3"/>
          <w:sz w:val="20"/>
        </w:rPr>
        <w:t>nye</w:t>
      </w:r>
      <w:r>
        <w:rPr>
          <w:spacing w:val="-4"/>
          <w:sz w:val="20"/>
        </w:rPr>
        <w:t> </w:t>
      </w:r>
      <w:r>
        <w:rPr>
          <w:spacing w:val="-3"/>
          <w:sz w:val="20"/>
        </w:rPr>
        <w:t>kort</w:t>
      </w:r>
      <w:r>
        <w:rPr>
          <w:spacing w:val="-4"/>
          <w:sz w:val="20"/>
        </w:rPr>
        <w:t> </w:t>
      </w:r>
      <w:r>
        <w:rPr>
          <w:sz w:val="20"/>
        </w:rPr>
        <w:t>og</w:t>
      </w:r>
      <w:r>
        <w:rPr>
          <w:spacing w:val="-5"/>
          <w:sz w:val="20"/>
        </w:rPr>
        <w:t> </w:t>
      </w:r>
      <w:r>
        <w:rPr>
          <w:sz w:val="20"/>
        </w:rPr>
        <w:t>geodata</w:t>
      </w:r>
      <w:r>
        <w:rPr>
          <w:spacing w:val="-4"/>
          <w:sz w:val="20"/>
        </w:rPr>
        <w:t> </w:t>
      </w:r>
      <w:r>
        <w:rPr>
          <w:sz w:val="20"/>
        </w:rPr>
        <w:t>er</w:t>
      </w:r>
      <w:r>
        <w:rPr>
          <w:spacing w:val="-4"/>
          <w:sz w:val="20"/>
        </w:rPr>
        <w:t> </w:t>
      </w:r>
      <w:r>
        <w:rPr>
          <w:sz w:val="20"/>
        </w:rPr>
        <w:t>med</w:t>
      </w:r>
      <w:r>
        <w:rPr>
          <w:spacing w:val="-3"/>
          <w:sz w:val="20"/>
        </w:rPr>
        <w:t> </w:t>
      </w:r>
      <w:r>
        <w:rPr>
          <w:sz w:val="20"/>
        </w:rPr>
        <w:t>til</w:t>
      </w:r>
      <w:r>
        <w:rPr>
          <w:spacing w:val="-5"/>
          <w:sz w:val="20"/>
        </w:rPr>
        <w:t> </w:t>
      </w:r>
      <w:r>
        <w:rPr>
          <w:sz w:val="20"/>
        </w:rPr>
        <w:t>at</w:t>
      </w:r>
      <w:r>
        <w:rPr>
          <w:spacing w:val="-4"/>
          <w:sz w:val="20"/>
        </w:rPr>
        <w:t> </w:t>
      </w:r>
      <w:r>
        <w:rPr>
          <w:sz w:val="20"/>
        </w:rPr>
        <w:t>forebygge</w:t>
      </w:r>
      <w:r>
        <w:rPr>
          <w:spacing w:val="-3"/>
          <w:sz w:val="20"/>
        </w:rPr>
        <w:t> </w:t>
      </w:r>
      <w:r>
        <w:rPr>
          <w:sz w:val="20"/>
        </w:rPr>
        <w:t>konflikter</w:t>
      </w:r>
      <w:r>
        <w:rPr>
          <w:spacing w:val="-4"/>
          <w:sz w:val="20"/>
        </w:rPr>
        <w:t> </w:t>
      </w:r>
      <w:r>
        <w:rPr>
          <w:sz w:val="20"/>
        </w:rPr>
        <w:t>om</w:t>
      </w:r>
      <w:r>
        <w:rPr>
          <w:spacing w:val="-4"/>
          <w:sz w:val="20"/>
        </w:rPr>
        <w:t> </w:t>
      </w:r>
      <w:r>
        <w:rPr>
          <w:sz w:val="20"/>
        </w:rPr>
        <w:t>bru- gen af og adfærden i det åbne</w:t>
      </w:r>
      <w:r>
        <w:rPr>
          <w:spacing w:val="-8"/>
          <w:sz w:val="20"/>
        </w:rPr>
        <w:t> </w:t>
      </w:r>
      <w:r>
        <w:rPr>
          <w:sz w:val="20"/>
        </w:rPr>
        <w:t>land</w:t>
      </w:r>
    </w:p>
    <w:p>
      <w:pPr>
        <w:pStyle w:val="ListParagraph"/>
        <w:numPr>
          <w:ilvl w:val="0"/>
          <w:numId w:val="3"/>
        </w:numPr>
        <w:tabs>
          <w:tab w:pos="454" w:val="left" w:leader="none"/>
        </w:tabs>
        <w:spacing w:line="235" w:lineRule="auto" w:before="1" w:after="0"/>
        <w:ind w:left="308" w:right="14130" w:firstLine="0"/>
        <w:jc w:val="left"/>
        <w:rPr>
          <w:sz w:val="20"/>
        </w:rPr>
      </w:pPr>
      <w:r>
        <w:rPr>
          <w:sz w:val="20"/>
        </w:rPr>
        <w:t>De</w:t>
      </w:r>
      <w:r>
        <w:rPr>
          <w:spacing w:val="-6"/>
          <w:sz w:val="20"/>
        </w:rPr>
        <w:t> </w:t>
      </w:r>
      <w:r>
        <w:rPr>
          <w:spacing w:val="-3"/>
          <w:sz w:val="20"/>
        </w:rPr>
        <w:t>nye</w:t>
      </w:r>
      <w:r>
        <w:rPr>
          <w:spacing w:val="-4"/>
          <w:sz w:val="20"/>
        </w:rPr>
        <w:t> </w:t>
      </w:r>
      <w:r>
        <w:rPr>
          <w:spacing w:val="-3"/>
          <w:sz w:val="20"/>
        </w:rPr>
        <w:t>kort</w:t>
      </w:r>
      <w:r>
        <w:rPr>
          <w:spacing w:val="-5"/>
          <w:sz w:val="20"/>
        </w:rPr>
        <w:t> </w:t>
      </w:r>
      <w:r>
        <w:rPr>
          <w:sz w:val="20"/>
        </w:rPr>
        <w:t>og</w:t>
      </w:r>
      <w:r>
        <w:rPr>
          <w:spacing w:val="-5"/>
          <w:sz w:val="20"/>
        </w:rPr>
        <w:t> </w:t>
      </w:r>
      <w:r>
        <w:rPr>
          <w:sz w:val="20"/>
        </w:rPr>
        <w:t>geodata</w:t>
      </w:r>
      <w:r>
        <w:rPr>
          <w:spacing w:val="-6"/>
          <w:sz w:val="20"/>
        </w:rPr>
        <w:t> </w:t>
      </w:r>
      <w:r>
        <w:rPr>
          <w:sz w:val="20"/>
        </w:rPr>
        <w:t>bidrager</w:t>
      </w:r>
      <w:r>
        <w:rPr>
          <w:spacing w:val="-4"/>
          <w:sz w:val="20"/>
        </w:rPr>
        <w:t> </w:t>
      </w:r>
      <w:r>
        <w:rPr>
          <w:sz w:val="20"/>
        </w:rPr>
        <w:t>til</w:t>
      </w:r>
      <w:r>
        <w:rPr>
          <w:spacing w:val="-5"/>
          <w:sz w:val="20"/>
        </w:rPr>
        <w:t> </w:t>
      </w:r>
      <w:r>
        <w:rPr>
          <w:sz w:val="20"/>
        </w:rPr>
        <w:t>demokratisering</w:t>
      </w:r>
      <w:r>
        <w:rPr>
          <w:spacing w:val="-5"/>
          <w:sz w:val="20"/>
        </w:rPr>
        <w:t> </w:t>
      </w:r>
      <w:r>
        <w:rPr>
          <w:sz w:val="20"/>
        </w:rPr>
        <w:t>af</w:t>
      </w:r>
      <w:r>
        <w:rPr>
          <w:spacing w:val="-5"/>
          <w:sz w:val="20"/>
        </w:rPr>
        <w:t> </w:t>
      </w:r>
      <w:r>
        <w:rPr>
          <w:sz w:val="20"/>
        </w:rPr>
        <w:t>det</w:t>
      </w:r>
      <w:r>
        <w:rPr>
          <w:spacing w:val="-5"/>
          <w:sz w:val="20"/>
        </w:rPr>
        <w:t> </w:t>
      </w:r>
      <w:r>
        <w:rPr>
          <w:sz w:val="20"/>
        </w:rPr>
        <w:t>grøn- landske</w:t>
      </w:r>
      <w:r>
        <w:rPr>
          <w:spacing w:val="-1"/>
          <w:sz w:val="20"/>
        </w:rPr>
        <w:t> </w:t>
      </w:r>
      <w:r>
        <w:rPr>
          <w:sz w:val="20"/>
        </w:rPr>
        <w:t>samfund</w:t>
      </w:r>
    </w:p>
    <w:p>
      <w:pPr>
        <w:pStyle w:val="ListParagraph"/>
        <w:numPr>
          <w:ilvl w:val="0"/>
          <w:numId w:val="3"/>
        </w:numPr>
        <w:tabs>
          <w:tab w:pos="454" w:val="left" w:leader="none"/>
        </w:tabs>
        <w:spacing w:line="240" w:lineRule="exact" w:before="0" w:after="0"/>
        <w:ind w:left="453" w:right="0" w:hanging="145"/>
        <w:jc w:val="left"/>
        <w:rPr>
          <w:sz w:val="20"/>
        </w:rPr>
      </w:pPr>
      <w:r>
        <w:rPr>
          <w:sz w:val="20"/>
        </w:rPr>
        <w:t>De </w:t>
      </w:r>
      <w:r>
        <w:rPr>
          <w:spacing w:val="-3"/>
          <w:sz w:val="20"/>
        </w:rPr>
        <w:t>nye kort </w:t>
      </w:r>
      <w:r>
        <w:rPr>
          <w:sz w:val="20"/>
        </w:rPr>
        <w:t>og geodata er</w:t>
      </w:r>
      <w:r>
        <w:rPr>
          <w:spacing w:val="1"/>
          <w:sz w:val="20"/>
        </w:rPr>
        <w:t> </w:t>
      </w:r>
      <w:r>
        <w:rPr>
          <w:sz w:val="20"/>
        </w:rPr>
        <w:t>troværdige</w:t>
      </w:r>
    </w:p>
    <w:p>
      <w:pPr>
        <w:pStyle w:val="ListParagraph"/>
        <w:numPr>
          <w:ilvl w:val="0"/>
          <w:numId w:val="3"/>
        </w:numPr>
        <w:tabs>
          <w:tab w:pos="454" w:val="left" w:leader="none"/>
        </w:tabs>
        <w:spacing w:line="235" w:lineRule="auto" w:before="2" w:after="0"/>
        <w:ind w:left="308" w:right="14037" w:firstLine="0"/>
        <w:jc w:val="left"/>
        <w:rPr>
          <w:sz w:val="20"/>
        </w:rPr>
      </w:pPr>
      <w:r>
        <w:rPr>
          <w:sz w:val="20"/>
        </w:rPr>
        <w:t>De</w:t>
      </w:r>
      <w:r>
        <w:rPr>
          <w:spacing w:val="-5"/>
          <w:sz w:val="20"/>
        </w:rPr>
        <w:t> </w:t>
      </w:r>
      <w:r>
        <w:rPr>
          <w:spacing w:val="-3"/>
          <w:sz w:val="20"/>
        </w:rPr>
        <w:t>nye</w:t>
      </w:r>
      <w:r>
        <w:rPr>
          <w:spacing w:val="-5"/>
          <w:sz w:val="20"/>
        </w:rPr>
        <w:t> </w:t>
      </w:r>
      <w:r>
        <w:rPr>
          <w:spacing w:val="-3"/>
          <w:sz w:val="20"/>
        </w:rPr>
        <w:t>kort</w:t>
      </w:r>
      <w:r>
        <w:rPr>
          <w:spacing w:val="-5"/>
          <w:sz w:val="20"/>
        </w:rPr>
        <w:t> </w:t>
      </w:r>
      <w:r>
        <w:rPr>
          <w:sz w:val="20"/>
        </w:rPr>
        <w:t>og</w:t>
      </w:r>
      <w:r>
        <w:rPr>
          <w:spacing w:val="-4"/>
          <w:sz w:val="20"/>
        </w:rPr>
        <w:t> </w:t>
      </w:r>
      <w:r>
        <w:rPr>
          <w:sz w:val="20"/>
        </w:rPr>
        <w:t>geodata</w:t>
      </w:r>
      <w:r>
        <w:rPr>
          <w:spacing w:val="-5"/>
          <w:sz w:val="20"/>
        </w:rPr>
        <w:t> </w:t>
      </w:r>
      <w:r>
        <w:rPr>
          <w:sz w:val="20"/>
        </w:rPr>
        <w:t>er</w:t>
      </w:r>
      <w:r>
        <w:rPr>
          <w:spacing w:val="-5"/>
          <w:sz w:val="20"/>
        </w:rPr>
        <w:t> </w:t>
      </w:r>
      <w:r>
        <w:rPr>
          <w:sz w:val="20"/>
        </w:rPr>
        <w:t>et</w:t>
      </w:r>
      <w:r>
        <w:rPr>
          <w:spacing w:val="-4"/>
          <w:sz w:val="20"/>
        </w:rPr>
        <w:t> </w:t>
      </w:r>
      <w:r>
        <w:rPr>
          <w:sz w:val="20"/>
        </w:rPr>
        <w:t>godt</w:t>
      </w:r>
      <w:r>
        <w:rPr>
          <w:spacing w:val="-5"/>
          <w:sz w:val="20"/>
        </w:rPr>
        <w:t> </w:t>
      </w:r>
      <w:r>
        <w:rPr>
          <w:sz w:val="20"/>
        </w:rPr>
        <w:t>udgangspunkt</w:t>
      </w:r>
      <w:r>
        <w:rPr>
          <w:spacing w:val="-4"/>
          <w:sz w:val="20"/>
        </w:rPr>
        <w:t> </w:t>
      </w:r>
      <w:r>
        <w:rPr>
          <w:sz w:val="20"/>
        </w:rPr>
        <w:t>for</w:t>
      </w:r>
      <w:r>
        <w:rPr>
          <w:spacing w:val="-5"/>
          <w:sz w:val="20"/>
        </w:rPr>
        <w:t> </w:t>
      </w:r>
      <w:r>
        <w:rPr>
          <w:sz w:val="20"/>
        </w:rPr>
        <w:t>koordinering på tværs af enheder/personer/virksomheder</w:t>
      </w:r>
      <w:r>
        <w:rPr>
          <w:spacing w:val="-8"/>
          <w:sz w:val="20"/>
        </w:rPr>
        <w:t> </w:t>
      </w:r>
      <w:r>
        <w:rPr>
          <w:spacing w:val="-6"/>
          <w:sz w:val="20"/>
        </w:rPr>
        <w:t>osv.</w:t>
      </w:r>
    </w:p>
    <w:p>
      <w:pPr>
        <w:pStyle w:val="ListParagraph"/>
        <w:numPr>
          <w:ilvl w:val="0"/>
          <w:numId w:val="3"/>
        </w:numPr>
        <w:tabs>
          <w:tab w:pos="454" w:val="left" w:leader="none"/>
        </w:tabs>
        <w:spacing w:line="240" w:lineRule="exact" w:before="0" w:after="0"/>
        <w:ind w:left="453" w:right="0" w:hanging="145"/>
        <w:jc w:val="left"/>
        <w:rPr>
          <w:sz w:val="20"/>
        </w:rPr>
      </w:pPr>
      <w:r>
        <w:rPr>
          <w:sz w:val="20"/>
        </w:rPr>
        <w:t>De </w:t>
      </w:r>
      <w:r>
        <w:rPr>
          <w:spacing w:val="-3"/>
          <w:sz w:val="20"/>
        </w:rPr>
        <w:t>nye kort </w:t>
      </w:r>
      <w:r>
        <w:rPr>
          <w:sz w:val="20"/>
        </w:rPr>
        <w:t>og geodata er velegnede til formidling</w:t>
      </w:r>
    </w:p>
    <w:p>
      <w:pPr>
        <w:pStyle w:val="ListParagraph"/>
        <w:numPr>
          <w:ilvl w:val="0"/>
          <w:numId w:val="3"/>
        </w:numPr>
        <w:tabs>
          <w:tab w:pos="453" w:val="left" w:leader="none"/>
        </w:tabs>
        <w:spacing w:line="240" w:lineRule="exact" w:before="0" w:after="0"/>
        <w:ind w:left="452" w:right="0" w:hanging="144"/>
        <w:jc w:val="left"/>
        <w:rPr>
          <w:sz w:val="20"/>
        </w:rPr>
      </w:pPr>
      <w:r>
        <w:rPr>
          <w:w w:val="105"/>
          <w:sz w:val="19"/>
        </w:rPr>
        <w:t>De </w:t>
      </w:r>
      <w:r>
        <w:rPr>
          <w:spacing w:val="-3"/>
          <w:w w:val="105"/>
          <w:sz w:val="19"/>
        </w:rPr>
        <w:t>nye kort </w:t>
      </w:r>
      <w:r>
        <w:rPr>
          <w:w w:val="105"/>
          <w:sz w:val="19"/>
        </w:rPr>
        <w:t>og geodata er let tilgængelige, når jeg har brug for</w:t>
      </w:r>
      <w:r>
        <w:rPr>
          <w:spacing w:val="-14"/>
          <w:w w:val="105"/>
          <w:sz w:val="19"/>
        </w:rPr>
        <w:t> </w:t>
      </w:r>
      <w:r>
        <w:rPr>
          <w:w w:val="105"/>
          <w:sz w:val="19"/>
        </w:rPr>
        <w:t>dem</w:t>
      </w:r>
    </w:p>
    <w:p>
      <w:pPr>
        <w:pStyle w:val="ListParagraph"/>
        <w:numPr>
          <w:ilvl w:val="0"/>
          <w:numId w:val="3"/>
        </w:numPr>
        <w:tabs>
          <w:tab w:pos="454" w:val="left" w:leader="none"/>
        </w:tabs>
        <w:spacing w:line="240" w:lineRule="exact" w:before="0" w:after="0"/>
        <w:ind w:left="453" w:right="0" w:hanging="145"/>
        <w:jc w:val="left"/>
        <w:rPr>
          <w:sz w:val="20"/>
        </w:rPr>
      </w:pPr>
      <w:r>
        <w:rPr>
          <w:sz w:val="20"/>
        </w:rPr>
        <w:t>De </w:t>
      </w:r>
      <w:r>
        <w:rPr>
          <w:spacing w:val="-3"/>
          <w:sz w:val="20"/>
        </w:rPr>
        <w:t>nye kort </w:t>
      </w:r>
      <w:r>
        <w:rPr>
          <w:sz w:val="20"/>
        </w:rPr>
        <w:t>og geodata er lette at</w:t>
      </w:r>
      <w:r>
        <w:rPr>
          <w:spacing w:val="1"/>
          <w:sz w:val="20"/>
        </w:rPr>
        <w:t> </w:t>
      </w:r>
      <w:r>
        <w:rPr>
          <w:sz w:val="20"/>
        </w:rPr>
        <w:t>bruge</w:t>
      </w:r>
    </w:p>
    <w:p>
      <w:pPr>
        <w:pStyle w:val="ListParagraph"/>
        <w:numPr>
          <w:ilvl w:val="0"/>
          <w:numId w:val="3"/>
        </w:numPr>
        <w:tabs>
          <w:tab w:pos="454" w:val="left" w:leader="none"/>
        </w:tabs>
        <w:spacing w:line="240" w:lineRule="exact" w:before="0" w:after="0"/>
        <w:ind w:left="453" w:right="0" w:hanging="145"/>
        <w:jc w:val="left"/>
        <w:rPr>
          <w:sz w:val="20"/>
        </w:rPr>
      </w:pPr>
      <w:r>
        <w:rPr>
          <w:sz w:val="20"/>
        </w:rPr>
        <w:t>De </w:t>
      </w:r>
      <w:r>
        <w:rPr>
          <w:spacing w:val="-3"/>
          <w:sz w:val="20"/>
        </w:rPr>
        <w:t>nye kort </w:t>
      </w:r>
      <w:r>
        <w:rPr>
          <w:sz w:val="20"/>
        </w:rPr>
        <w:t>og geodata hjælper til at spare tid og/eller</w:t>
      </w:r>
      <w:r>
        <w:rPr>
          <w:spacing w:val="-2"/>
          <w:sz w:val="20"/>
        </w:rPr>
        <w:t> </w:t>
      </w:r>
      <w:r>
        <w:rPr>
          <w:sz w:val="20"/>
        </w:rPr>
        <w:t>penge</w:t>
      </w:r>
    </w:p>
    <w:p>
      <w:pPr>
        <w:pStyle w:val="ListParagraph"/>
        <w:numPr>
          <w:ilvl w:val="0"/>
          <w:numId w:val="3"/>
        </w:numPr>
        <w:tabs>
          <w:tab w:pos="454" w:val="left" w:leader="none"/>
        </w:tabs>
        <w:spacing w:line="235" w:lineRule="auto" w:before="1" w:after="0"/>
        <w:ind w:left="308" w:right="14079" w:firstLine="0"/>
        <w:jc w:val="left"/>
        <w:rPr>
          <w:sz w:val="20"/>
        </w:rPr>
      </w:pPr>
      <w:r>
        <w:rPr>
          <w:sz w:val="20"/>
        </w:rPr>
        <w:t>De </w:t>
      </w:r>
      <w:r>
        <w:rPr>
          <w:spacing w:val="-3"/>
          <w:sz w:val="20"/>
        </w:rPr>
        <w:t>nye kort </w:t>
      </w:r>
      <w:r>
        <w:rPr>
          <w:sz w:val="20"/>
        </w:rPr>
        <w:t>og geodata medvirker til at jeg kan gøre mit</w:t>
      </w:r>
      <w:r>
        <w:rPr>
          <w:spacing w:val="-29"/>
          <w:sz w:val="20"/>
        </w:rPr>
        <w:t> </w:t>
      </w:r>
      <w:r>
        <w:rPr>
          <w:sz w:val="20"/>
        </w:rPr>
        <w:t>arbejde, så godt som jeg gerne</w:t>
      </w:r>
      <w:r>
        <w:rPr>
          <w:spacing w:val="-5"/>
          <w:sz w:val="20"/>
        </w:rPr>
        <w:t> </w:t>
      </w:r>
      <w:r>
        <w:rPr>
          <w:sz w:val="20"/>
        </w:rPr>
        <w:t>vil</w:t>
      </w:r>
    </w:p>
    <w:p>
      <w:pPr>
        <w:pStyle w:val="ListParagraph"/>
        <w:numPr>
          <w:ilvl w:val="0"/>
          <w:numId w:val="3"/>
        </w:numPr>
        <w:tabs>
          <w:tab w:pos="454" w:val="left" w:leader="none"/>
        </w:tabs>
        <w:spacing w:line="235" w:lineRule="auto" w:before="2" w:after="0"/>
        <w:ind w:left="308" w:right="14086" w:firstLine="0"/>
        <w:jc w:val="left"/>
        <w:rPr>
          <w:sz w:val="20"/>
        </w:rPr>
      </w:pPr>
      <w:r>
        <w:rPr>
          <w:sz w:val="20"/>
        </w:rPr>
        <w:t>De </w:t>
      </w:r>
      <w:r>
        <w:rPr>
          <w:spacing w:val="-3"/>
          <w:sz w:val="20"/>
        </w:rPr>
        <w:t>nye kort </w:t>
      </w:r>
      <w:r>
        <w:rPr>
          <w:sz w:val="20"/>
        </w:rPr>
        <w:t>og geodata gør det muligt at lave en holdbar plan</w:t>
      </w:r>
      <w:r>
        <w:rPr>
          <w:spacing w:val="-33"/>
          <w:sz w:val="20"/>
        </w:rPr>
        <w:t> </w:t>
      </w:r>
      <w:r>
        <w:rPr>
          <w:sz w:val="20"/>
        </w:rPr>
        <w:t>på forhånd</w:t>
      </w:r>
    </w:p>
    <w:p>
      <w:pPr>
        <w:pStyle w:val="ListParagraph"/>
        <w:numPr>
          <w:ilvl w:val="0"/>
          <w:numId w:val="3"/>
        </w:numPr>
        <w:tabs>
          <w:tab w:pos="448" w:val="left" w:leader="none"/>
        </w:tabs>
        <w:spacing w:line="230" w:lineRule="exact" w:before="0" w:after="0"/>
        <w:ind w:left="447" w:right="0" w:hanging="139"/>
        <w:jc w:val="left"/>
        <w:rPr>
          <w:sz w:val="19"/>
        </w:rPr>
      </w:pPr>
      <w:r>
        <w:rPr>
          <w:sz w:val="19"/>
        </w:rPr>
        <w:t>De</w:t>
      </w:r>
      <w:r>
        <w:rPr>
          <w:spacing w:val="-5"/>
          <w:sz w:val="19"/>
        </w:rPr>
        <w:t> </w:t>
      </w:r>
      <w:r>
        <w:rPr>
          <w:spacing w:val="-3"/>
          <w:sz w:val="19"/>
        </w:rPr>
        <w:t>nye kort</w:t>
      </w:r>
      <w:r>
        <w:rPr>
          <w:spacing w:val="-4"/>
          <w:sz w:val="19"/>
        </w:rPr>
        <w:t> </w:t>
      </w:r>
      <w:r>
        <w:rPr>
          <w:sz w:val="19"/>
        </w:rPr>
        <w:t>og</w:t>
      </w:r>
      <w:r>
        <w:rPr>
          <w:spacing w:val="-4"/>
          <w:sz w:val="19"/>
        </w:rPr>
        <w:t> </w:t>
      </w:r>
      <w:r>
        <w:rPr>
          <w:sz w:val="19"/>
        </w:rPr>
        <w:t>geodata</w:t>
      </w:r>
      <w:r>
        <w:rPr>
          <w:spacing w:val="-4"/>
          <w:sz w:val="19"/>
        </w:rPr>
        <w:t> </w:t>
      </w:r>
      <w:r>
        <w:rPr>
          <w:sz w:val="19"/>
        </w:rPr>
        <w:t>findes</w:t>
      </w:r>
      <w:r>
        <w:rPr>
          <w:spacing w:val="-4"/>
          <w:sz w:val="19"/>
        </w:rPr>
        <w:t> </w:t>
      </w:r>
      <w:r>
        <w:rPr>
          <w:sz w:val="19"/>
        </w:rPr>
        <w:t>i</w:t>
      </w:r>
      <w:r>
        <w:rPr>
          <w:spacing w:val="-5"/>
          <w:sz w:val="19"/>
        </w:rPr>
        <w:t> </w:t>
      </w:r>
      <w:r>
        <w:rPr>
          <w:sz w:val="19"/>
        </w:rPr>
        <w:t>det</w:t>
      </w:r>
      <w:r>
        <w:rPr>
          <w:spacing w:val="-3"/>
          <w:sz w:val="19"/>
        </w:rPr>
        <w:t> </w:t>
      </w:r>
      <w:r>
        <w:rPr>
          <w:sz w:val="19"/>
        </w:rPr>
        <w:t>målestoksforhold,</w:t>
      </w:r>
      <w:r>
        <w:rPr>
          <w:spacing w:val="-4"/>
          <w:sz w:val="19"/>
        </w:rPr>
        <w:t> </w:t>
      </w:r>
      <w:r>
        <w:rPr>
          <w:sz w:val="19"/>
        </w:rPr>
        <w:t>jeg</w:t>
      </w:r>
      <w:r>
        <w:rPr>
          <w:spacing w:val="-4"/>
          <w:sz w:val="19"/>
        </w:rPr>
        <w:t> </w:t>
      </w:r>
      <w:r>
        <w:rPr>
          <w:sz w:val="19"/>
        </w:rPr>
        <w:t>har</w:t>
      </w:r>
      <w:r>
        <w:rPr>
          <w:spacing w:val="-4"/>
          <w:sz w:val="19"/>
        </w:rPr>
        <w:t> </w:t>
      </w:r>
      <w:r>
        <w:rPr>
          <w:sz w:val="19"/>
        </w:rPr>
        <w:t>brug</w:t>
      </w:r>
      <w:r>
        <w:rPr>
          <w:spacing w:val="-4"/>
          <w:sz w:val="19"/>
        </w:rPr>
        <w:t> </w:t>
      </w:r>
      <w:r>
        <w:rPr>
          <w:spacing w:val="-2"/>
          <w:sz w:val="19"/>
        </w:rPr>
        <w:t>for</w:t>
      </w:r>
    </w:p>
    <w:p>
      <w:pPr>
        <w:pStyle w:val="ListParagraph"/>
        <w:numPr>
          <w:ilvl w:val="0"/>
          <w:numId w:val="3"/>
        </w:numPr>
        <w:tabs>
          <w:tab w:pos="448" w:val="left" w:leader="none"/>
        </w:tabs>
        <w:spacing w:line="231" w:lineRule="exact" w:before="8" w:after="0"/>
        <w:ind w:left="447" w:right="0" w:hanging="139"/>
        <w:jc w:val="left"/>
        <w:rPr>
          <w:sz w:val="19"/>
        </w:rPr>
      </w:pPr>
      <w:r>
        <w:rPr>
          <w:sz w:val="19"/>
        </w:rPr>
        <w:t>De </w:t>
      </w:r>
      <w:r>
        <w:rPr>
          <w:spacing w:val="-3"/>
          <w:sz w:val="19"/>
        </w:rPr>
        <w:t>nye kort </w:t>
      </w:r>
      <w:r>
        <w:rPr>
          <w:sz w:val="19"/>
        </w:rPr>
        <w:t>spiller godt sammen med moderne teknologi som fx</w:t>
      </w:r>
      <w:r>
        <w:rPr>
          <w:spacing w:val="38"/>
          <w:sz w:val="19"/>
        </w:rPr>
        <w:t> </w:t>
      </w:r>
      <w:r>
        <w:rPr>
          <w:sz w:val="19"/>
        </w:rPr>
        <w:t>gps</w:t>
      </w:r>
    </w:p>
    <w:p>
      <w:pPr>
        <w:pStyle w:val="ListParagraph"/>
        <w:numPr>
          <w:ilvl w:val="0"/>
          <w:numId w:val="3"/>
        </w:numPr>
        <w:tabs>
          <w:tab w:pos="454" w:val="left" w:leader="none"/>
        </w:tabs>
        <w:spacing w:line="243" w:lineRule="exact" w:before="0" w:after="0"/>
        <w:ind w:left="453" w:right="0" w:hanging="145"/>
        <w:jc w:val="left"/>
        <w:rPr>
          <w:sz w:val="20"/>
        </w:rPr>
      </w:pPr>
      <w:r>
        <w:rPr>
          <w:sz w:val="20"/>
        </w:rPr>
        <w:t>Der er en tilstrækkelig mængde </w:t>
      </w:r>
      <w:r>
        <w:rPr>
          <w:spacing w:val="-3"/>
          <w:sz w:val="20"/>
        </w:rPr>
        <w:t>kort </w:t>
      </w:r>
      <w:r>
        <w:rPr>
          <w:sz w:val="20"/>
        </w:rPr>
        <w:t>og datasæt</w:t>
      </w:r>
      <w:r>
        <w:rPr>
          <w:spacing w:val="-3"/>
          <w:sz w:val="20"/>
        </w:rPr>
        <w:t> </w:t>
      </w:r>
      <w:r>
        <w:rPr>
          <w:sz w:val="20"/>
        </w:rPr>
        <w:t>tilgængelige</w:t>
      </w:r>
    </w:p>
    <w:p>
      <w:pPr>
        <w:pStyle w:val="BodyText"/>
        <w:spacing w:before="4"/>
        <w:rPr>
          <w:sz w:val="19"/>
        </w:rPr>
      </w:pPr>
    </w:p>
    <w:p>
      <w:pPr>
        <w:pStyle w:val="BodyText"/>
        <w:spacing w:line="242" w:lineRule="exact"/>
        <w:ind w:left="308"/>
      </w:pPr>
      <w:r>
        <w:rPr/>
        <w:t>OPLEVET/ANTAGET VÆRDI AF DE NYE KORT</w:t>
      </w:r>
    </w:p>
    <w:p>
      <w:pPr>
        <w:pStyle w:val="ListParagraph"/>
        <w:numPr>
          <w:ilvl w:val="0"/>
          <w:numId w:val="3"/>
        </w:numPr>
        <w:tabs>
          <w:tab w:pos="454" w:val="left" w:leader="none"/>
        </w:tabs>
        <w:spacing w:line="235" w:lineRule="auto" w:before="2" w:after="0"/>
        <w:ind w:left="308" w:right="14120" w:firstLine="0"/>
        <w:jc w:val="left"/>
        <w:rPr>
          <w:sz w:val="20"/>
        </w:rPr>
      </w:pPr>
      <w:r>
        <w:rPr>
          <w:spacing w:val="-3"/>
          <w:sz w:val="20"/>
        </w:rPr>
        <w:t>På </w:t>
      </w:r>
      <w:r>
        <w:rPr>
          <w:sz w:val="20"/>
        </w:rPr>
        <w:t>workshoppen fik du mulighed for at prøve de </w:t>
      </w:r>
      <w:r>
        <w:rPr>
          <w:spacing w:val="-3"/>
          <w:sz w:val="20"/>
        </w:rPr>
        <w:t>nye </w:t>
      </w:r>
      <w:r>
        <w:rPr>
          <w:sz w:val="20"/>
        </w:rPr>
        <w:t>kort, og måske har du også prøvet dem efterfølgende i dit arbejde eller hjemme.</w:t>
      </w:r>
      <w:r>
        <w:rPr>
          <w:spacing w:val="-5"/>
          <w:sz w:val="20"/>
        </w:rPr>
        <w:t> </w:t>
      </w:r>
      <w:r>
        <w:rPr>
          <w:sz w:val="20"/>
        </w:rPr>
        <w:t>Hvordan</w:t>
      </w:r>
      <w:r>
        <w:rPr>
          <w:spacing w:val="-4"/>
          <w:sz w:val="20"/>
        </w:rPr>
        <w:t> </w:t>
      </w:r>
      <w:r>
        <w:rPr>
          <w:sz w:val="20"/>
        </w:rPr>
        <w:t>oplever</w:t>
      </w:r>
      <w:r>
        <w:rPr>
          <w:spacing w:val="-4"/>
          <w:sz w:val="20"/>
        </w:rPr>
        <w:t> </w:t>
      </w:r>
      <w:r>
        <w:rPr>
          <w:sz w:val="20"/>
        </w:rPr>
        <w:t>du,</w:t>
      </w:r>
      <w:r>
        <w:rPr>
          <w:spacing w:val="-4"/>
          <w:sz w:val="20"/>
        </w:rPr>
        <w:t> </w:t>
      </w:r>
      <w:r>
        <w:rPr>
          <w:sz w:val="20"/>
        </w:rPr>
        <w:t>at</w:t>
      </w:r>
      <w:r>
        <w:rPr>
          <w:spacing w:val="-3"/>
          <w:sz w:val="20"/>
        </w:rPr>
        <w:t> </w:t>
      </w:r>
      <w:r>
        <w:rPr>
          <w:sz w:val="20"/>
        </w:rPr>
        <w:t>de</w:t>
      </w:r>
      <w:r>
        <w:rPr>
          <w:spacing w:val="-5"/>
          <w:sz w:val="20"/>
        </w:rPr>
        <w:t> </w:t>
      </w:r>
      <w:r>
        <w:rPr>
          <w:spacing w:val="-3"/>
          <w:sz w:val="20"/>
        </w:rPr>
        <w:t>nye kort</w:t>
      </w:r>
      <w:r>
        <w:rPr>
          <w:spacing w:val="-4"/>
          <w:sz w:val="20"/>
        </w:rPr>
        <w:t> </w:t>
      </w:r>
      <w:r>
        <w:rPr>
          <w:sz w:val="20"/>
        </w:rPr>
        <w:t>har</w:t>
      </w:r>
      <w:r>
        <w:rPr>
          <w:spacing w:val="-5"/>
          <w:sz w:val="20"/>
        </w:rPr>
        <w:t> </w:t>
      </w:r>
      <w:r>
        <w:rPr>
          <w:sz w:val="20"/>
        </w:rPr>
        <w:t>betydning</w:t>
      </w:r>
      <w:r>
        <w:rPr>
          <w:spacing w:val="-4"/>
          <w:sz w:val="20"/>
        </w:rPr>
        <w:t> </w:t>
      </w:r>
      <w:r>
        <w:rPr>
          <w:sz w:val="20"/>
        </w:rPr>
        <w:t>for</w:t>
      </w:r>
      <w:r>
        <w:rPr>
          <w:spacing w:val="-5"/>
          <w:sz w:val="20"/>
        </w:rPr>
        <w:t> </w:t>
      </w:r>
      <w:r>
        <w:rPr>
          <w:sz w:val="20"/>
        </w:rPr>
        <w:t>dig som menneske, både i dit arbejde, som borger i Grønland og i dit privatliv?</w:t>
      </w:r>
    </w:p>
    <w:p>
      <w:pPr>
        <w:pStyle w:val="ListParagraph"/>
        <w:numPr>
          <w:ilvl w:val="0"/>
          <w:numId w:val="3"/>
        </w:numPr>
        <w:tabs>
          <w:tab w:pos="454" w:val="left" w:leader="none"/>
        </w:tabs>
        <w:spacing w:line="235" w:lineRule="auto" w:before="3" w:after="0"/>
        <w:ind w:left="308" w:right="14008" w:firstLine="0"/>
        <w:jc w:val="left"/>
        <w:rPr>
          <w:sz w:val="20"/>
        </w:rPr>
      </w:pPr>
      <w:r>
        <w:rPr>
          <w:sz w:val="20"/>
        </w:rPr>
        <w:t>Hvordan</w:t>
      </w:r>
      <w:r>
        <w:rPr>
          <w:spacing w:val="-4"/>
          <w:sz w:val="20"/>
        </w:rPr>
        <w:t> </w:t>
      </w:r>
      <w:r>
        <w:rPr>
          <w:sz w:val="20"/>
        </w:rPr>
        <w:t>oplever</w:t>
      </w:r>
      <w:r>
        <w:rPr>
          <w:spacing w:val="-3"/>
          <w:sz w:val="20"/>
        </w:rPr>
        <w:t> </w:t>
      </w:r>
      <w:r>
        <w:rPr>
          <w:sz w:val="20"/>
        </w:rPr>
        <w:t>du,</w:t>
      </w:r>
      <w:r>
        <w:rPr>
          <w:spacing w:val="-4"/>
          <w:sz w:val="20"/>
        </w:rPr>
        <w:t> </w:t>
      </w:r>
      <w:r>
        <w:rPr>
          <w:sz w:val="20"/>
        </w:rPr>
        <w:t>at</w:t>
      </w:r>
      <w:r>
        <w:rPr>
          <w:spacing w:val="-3"/>
          <w:sz w:val="20"/>
        </w:rPr>
        <w:t> </w:t>
      </w:r>
      <w:r>
        <w:rPr>
          <w:sz w:val="20"/>
        </w:rPr>
        <w:t>de</w:t>
      </w:r>
      <w:r>
        <w:rPr>
          <w:spacing w:val="-4"/>
          <w:sz w:val="20"/>
        </w:rPr>
        <w:t> </w:t>
      </w:r>
      <w:r>
        <w:rPr>
          <w:spacing w:val="-3"/>
          <w:sz w:val="20"/>
        </w:rPr>
        <w:t>nye</w:t>
      </w:r>
      <w:r>
        <w:rPr>
          <w:spacing w:val="-2"/>
          <w:sz w:val="20"/>
        </w:rPr>
        <w:t> </w:t>
      </w:r>
      <w:r>
        <w:rPr>
          <w:spacing w:val="-3"/>
          <w:sz w:val="20"/>
        </w:rPr>
        <w:t>kort</w:t>
      </w:r>
      <w:r>
        <w:rPr>
          <w:spacing w:val="-4"/>
          <w:sz w:val="20"/>
        </w:rPr>
        <w:t> </w:t>
      </w:r>
      <w:r>
        <w:rPr>
          <w:sz w:val="20"/>
        </w:rPr>
        <w:t>har</w:t>
      </w:r>
      <w:r>
        <w:rPr>
          <w:spacing w:val="-4"/>
          <w:sz w:val="20"/>
        </w:rPr>
        <w:t> </w:t>
      </w:r>
      <w:r>
        <w:rPr>
          <w:sz w:val="20"/>
        </w:rPr>
        <w:t>betydning</w:t>
      </w:r>
      <w:r>
        <w:rPr>
          <w:spacing w:val="-4"/>
          <w:sz w:val="20"/>
        </w:rPr>
        <w:t> </w:t>
      </w:r>
      <w:r>
        <w:rPr>
          <w:sz w:val="20"/>
        </w:rPr>
        <w:t>for</w:t>
      </w:r>
      <w:r>
        <w:rPr>
          <w:spacing w:val="-4"/>
          <w:sz w:val="20"/>
        </w:rPr>
        <w:t> </w:t>
      </w:r>
      <w:r>
        <w:rPr>
          <w:sz w:val="20"/>
        </w:rPr>
        <w:t>dit</w:t>
      </w:r>
      <w:r>
        <w:rPr>
          <w:spacing w:val="-3"/>
          <w:sz w:val="20"/>
        </w:rPr>
        <w:t> </w:t>
      </w:r>
      <w:r>
        <w:rPr>
          <w:sz w:val="20"/>
        </w:rPr>
        <w:t>arbejde? Både for dig selv og dine kollegaer og for</w:t>
      </w:r>
      <w:r>
        <w:rPr>
          <w:spacing w:val="-26"/>
          <w:sz w:val="20"/>
        </w:rPr>
        <w:t> </w:t>
      </w:r>
      <w:r>
        <w:rPr>
          <w:sz w:val="20"/>
        </w:rPr>
        <w:t>organisationen?</w:t>
      </w:r>
    </w:p>
    <w:p>
      <w:pPr>
        <w:pStyle w:val="ListParagraph"/>
        <w:numPr>
          <w:ilvl w:val="0"/>
          <w:numId w:val="3"/>
        </w:numPr>
        <w:tabs>
          <w:tab w:pos="454" w:val="left" w:leader="none"/>
        </w:tabs>
        <w:spacing w:line="235" w:lineRule="auto" w:before="2" w:after="0"/>
        <w:ind w:left="308" w:right="13982" w:firstLine="0"/>
        <w:jc w:val="left"/>
        <w:rPr>
          <w:sz w:val="20"/>
        </w:rPr>
      </w:pPr>
      <w:r>
        <w:rPr>
          <w:sz w:val="20"/>
        </w:rPr>
        <w:t>Da vi besøgte jer i Grønland sidste </w:t>
      </w:r>
      <w:r>
        <w:rPr>
          <w:spacing w:val="-6"/>
          <w:sz w:val="20"/>
        </w:rPr>
        <w:t>år, </w:t>
      </w:r>
      <w:r>
        <w:rPr>
          <w:sz w:val="20"/>
        </w:rPr>
        <w:t>viste det sig, at </w:t>
      </w:r>
      <w:r>
        <w:rPr>
          <w:spacing w:val="-3"/>
          <w:sz w:val="20"/>
        </w:rPr>
        <w:t>kort </w:t>
      </w:r>
      <w:r>
        <w:rPr>
          <w:sz w:val="20"/>
        </w:rPr>
        <w:t>har betydning for det grønlandske samfund på mange </w:t>
      </w:r>
      <w:r>
        <w:rPr>
          <w:spacing w:val="-4"/>
          <w:sz w:val="20"/>
        </w:rPr>
        <w:t>måder. </w:t>
      </w:r>
      <w:r>
        <w:rPr>
          <w:sz w:val="20"/>
        </w:rPr>
        <w:t>Både i forhold</w:t>
      </w:r>
      <w:r>
        <w:rPr>
          <w:spacing w:val="-7"/>
          <w:sz w:val="20"/>
        </w:rPr>
        <w:t> </w:t>
      </w:r>
      <w:r>
        <w:rPr>
          <w:sz w:val="20"/>
        </w:rPr>
        <w:t>til</w:t>
      </w:r>
      <w:r>
        <w:rPr>
          <w:spacing w:val="-6"/>
          <w:sz w:val="20"/>
        </w:rPr>
        <w:t> </w:t>
      </w:r>
      <w:r>
        <w:rPr>
          <w:sz w:val="20"/>
        </w:rPr>
        <w:t>oplevelsen</w:t>
      </w:r>
      <w:r>
        <w:rPr>
          <w:spacing w:val="-5"/>
          <w:sz w:val="20"/>
        </w:rPr>
        <w:t> </w:t>
      </w:r>
      <w:r>
        <w:rPr>
          <w:sz w:val="20"/>
        </w:rPr>
        <w:t>af</w:t>
      </w:r>
      <w:r>
        <w:rPr>
          <w:spacing w:val="-6"/>
          <w:sz w:val="20"/>
        </w:rPr>
        <w:t> </w:t>
      </w:r>
      <w:r>
        <w:rPr>
          <w:sz w:val="20"/>
        </w:rPr>
        <w:t>at</w:t>
      </w:r>
      <w:r>
        <w:rPr>
          <w:spacing w:val="-5"/>
          <w:sz w:val="20"/>
        </w:rPr>
        <w:t> </w:t>
      </w:r>
      <w:r>
        <w:rPr>
          <w:sz w:val="20"/>
        </w:rPr>
        <w:t>være</w:t>
      </w:r>
      <w:r>
        <w:rPr>
          <w:spacing w:val="-5"/>
          <w:sz w:val="20"/>
        </w:rPr>
        <w:t> </w:t>
      </w:r>
      <w:r>
        <w:rPr>
          <w:sz w:val="20"/>
        </w:rPr>
        <w:t>Grønlænder</w:t>
      </w:r>
      <w:r>
        <w:rPr>
          <w:spacing w:val="-6"/>
          <w:sz w:val="20"/>
        </w:rPr>
        <w:t> </w:t>
      </w:r>
      <w:r>
        <w:rPr>
          <w:sz w:val="20"/>
        </w:rPr>
        <w:t>og</w:t>
      </w:r>
      <w:r>
        <w:rPr>
          <w:spacing w:val="-6"/>
          <w:sz w:val="20"/>
        </w:rPr>
        <w:t> </w:t>
      </w:r>
      <w:r>
        <w:rPr>
          <w:sz w:val="20"/>
        </w:rPr>
        <w:t>kunne</w:t>
      </w:r>
      <w:r>
        <w:rPr>
          <w:spacing w:val="-6"/>
          <w:sz w:val="20"/>
        </w:rPr>
        <w:t> </w:t>
      </w:r>
      <w:r>
        <w:rPr>
          <w:sz w:val="20"/>
        </w:rPr>
        <w:t>navigere</w:t>
      </w:r>
      <w:r>
        <w:rPr>
          <w:spacing w:val="-5"/>
          <w:sz w:val="20"/>
        </w:rPr>
        <w:t> </w:t>
      </w:r>
      <w:r>
        <w:rPr>
          <w:sz w:val="20"/>
        </w:rPr>
        <w:t>i</w:t>
      </w:r>
      <w:r>
        <w:rPr>
          <w:spacing w:val="-6"/>
          <w:sz w:val="20"/>
        </w:rPr>
        <w:t> </w:t>
      </w:r>
      <w:r>
        <w:rPr>
          <w:sz w:val="20"/>
        </w:rPr>
        <w:t>sit land, og i forhold til at træffe beslutninger og at sikre udvikling og vækst i landet. Hvordan tænker du, at de </w:t>
      </w:r>
      <w:r>
        <w:rPr>
          <w:spacing w:val="-3"/>
          <w:sz w:val="20"/>
        </w:rPr>
        <w:t>nye kort </w:t>
      </w:r>
      <w:r>
        <w:rPr>
          <w:sz w:val="20"/>
        </w:rPr>
        <w:t>kan have betyd- ning for det grønlandske</w:t>
      </w:r>
      <w:r>
        <w:rPr>
          <w:spacing w:val="-5"/>
          <w:sz w:val="20"/>
        </w:rPr>
        <w:t> </w:t>
      </w:r>
      <w:r>
        <w:rPr>
          <w:sz w:val="20"/>
        </w:rPr>
        <w:t>samfund?</w:t>
      </w:r>
    </w:p>
    <w:p>
      <w:pPr>
        <w:pStyle w:val="BodyText"/>
        <w:spacing w:before="8"/>
        <w:rPr>
          <w:sz w:val="19"/>
        </w:rPr>
      </w:pPr>
    </w:p>
    <w:p>
      <w:pPr>
        <w:pStyle w:val="BodyText"/>
        <w:spacing w:line="242" w:lineRule="exact" w:before="1"/>
        <w:ind w:left="308"/>
      </w:pPr>
      <w:r>
        <w:rPr/>
        <w:t>AFSLUTNING</w:t>
      </w:r>
    </w:p>
    <w:p>
      <w:pPr>
        <w:pStyle w:val="ListParagraph"/>
        <w:numPr>
          <w:ilvl w:val="0"/>
          <w:numId w:val="3"/>
        </w:numPr>
        <w:tabs>
          <w:tab w:pos="454" w:val="left" w:leader="none"/>
        </w:tabs>
        <w:spacing w:line="235" w:lineRule="auto" w:before="1" w:after="0"/>
        <w:ind w:left="308" w:right="13928" w:firstLine="0"/>
        <w:jc w:val="left"/>
        <w:rPr>
          <w:sz w:val="20"/>
        </w:rPr>
      </w:pPr>
      <w:r>
        <w:rPr>
          <w:sz w:val="20"/>
        </w:rPr>
        <w:t>Vi er ved vejs ende, og jeg vil gerne endnu engang takke fordi du tog</w:t>
      </w:r>
      <w:r>
        <w:rPr>
          <w:spacing w:val="-5"/>
          <w:sz w:val="20"/>
        </w:rPr>
        <w:t> </w:t>
      </w:r>
      <w:r>
        <w:rPr>
          <w:sz w:val="20"/>
        </w:rPr>
        <w:t>dig</w:t>
      </w:r>
      <w:r>
        <w:rPr>
          <w:spacing w:val="-5"/>
          <w:sz w:val="20"/>
        </w:rPr>
        <w:t> </w:t>
      </w:r>
      <w:r>
        <w:rPr>
          <w:sz w:val="20"/>
        </w:rPr>
        <w:t>tid</w:t>
      </w:r>
      <w:r>
        <w:rPr>
          <w:spacing w:val="-4"/>
          <w:sz w:val="20"/>
        </w:rPr>
        <w:t> </w:t>
      </w:r>
      <w:r>
        <w:rPr>
          <w:sz w:val="20"/>
        </w:rPr>
        <w:t>til</w:t>
      </w:r>
      <w:r>
        <w:rPr>
          <w:spacing w:val="-5"/>
          <w:sz w:val="20"/>
        </w:rPr>
        <w:t> </w:t>
      </w:r>
      <w:r>
        <w:rPr>
          <w:sz w:val="20"/>
        </w:rPr>
        <w:t>at</w:t>
      </w:r>
      <w:r>
        <w:rPr>
          <w:spacing w:val="-3"/>
          <w:sz w:val="20"/>
        </w:rPr>
        <w:t> </w:t>
      </w:r>
      <w:r>
        <w:rPr>
          <w:sz w:val="20"/>
        </w:rPr>
        <w:t>deltage.</w:t>
      </w:r>
      <w:r>
        <w:rPr>
          <w:spacing w:val="-4"/>
          <w:sz w:val="20"/>
        </w:rPr>
        <w:t> </w:t>
      </w:r>
      <w:r>
        <w:rPr>
          <w:sz w:val="20"/>
        </w:rPr>
        <w:t>Det</w:t>
      </w:r>
      <w:r>
        <w:rPr>
          <w:spacing w:val="-4"/>
          <w:sz w:val="20"/>
        </w:rPr>
        <w:t> </w:t>
      </w:r>
      <w:r>
        <w:rPr>
          <w:sz w:val="20"/>
        </w:rPr>
        <w:t>sætter</w:t>
      </w:r>
      <w:r>
        <w:rPr>
          <w:spacing w:val="-3"/>
          <w:sz w:val="20"/>
        </w:rPr>
        <w:t> </w:t>
      </w:r>
      <w:r>
        <w:rPr>
          <w:sz w:val="20"/>
        </w:rPr>
        <w:t>vi</w:t>
      </w:r>
      <w:r>
        <w:rPr>
          <w:spacing w:val="-4"/>
          <w:sz w:val="20"/>
        </w:rPr>
        <w:t> </w:t>
      </w:r>
      <w:r>
        <w:rPr>
          <w:sz w:val="20"/>
        </w:rPr>
        <w:t>stor</w:t>
      </w:r>
      <w:r>
        <w:rPr>
          <w:spacing w:val="-4"/>
          <w:sz w:val="20"/>
        </w:rPr>
        <w:t> </w:t>
      </w:r>
      <w:r>
        <w:rPr>
          <w:sz w:val="20"/>
        </w:rPr>
        <w:t>pris</w:t>
      </w:r>
      <w:r>
        <w:rPr>
          <w:spacing w:val="-5"/>
          <w:sz w:val="20"/>
        </w:rPr>
        <w:t> </w:t>
      </w:r>
      <w:r>
        <w:rPr>
          <w:sz w:val="20"/>
        </w:rPr>
        <w:t>på,</w:t>
      </w:r>
      <w:r>
        <w:rPr>
          <w:spacing w:val="-4"/>
          <w:sz w:val="20"/>
        </w:rPr>
        <w:t> </w:t>
      </w:r>
      <w:r>
        <w:rPr>
          <w:sz w:val="20"/>
        </w:rPr>
        <w:t>og</w:t>
      </w:r>
      <w:r>
        <w:rPr>
          <w:spacing w:val="-5"/>
          <w:sz w:val="20"/>
        </w:rPr>
        <w:t> </w:t>
      </w:r>
      <w:r>
        <w:rPr>
          <w:sz w:val="20"/>
        </w:rPr>
        <w:t>det</w:t>
      </w:r>
      <w:r>
        <w:rPr>
          <w:spacing w:val="-4"/>
          <w:sz w:val="20"/>
        </w:rPr>
        <w:t> </w:t>
      </w:r>
      <w:r>
        <w:rPr>
          <w:sz w:val="20"/>
        </w:rPr>
        <w:t>er</w:t>
      </w:r>
      <w:r>
        <w:rPr>
          <w:spacing w:val="-3"/>
          <w:sz w:val="20"/>
        </w:rPr>
        <w:t> </w:t>
      </w:r>
      <w:r>
        <w:rPr>
          <w:sz w:val="20"/>
        </w:rPr>
        <w:t>en</w:t>
      </w:r>
      <w:r>
        <w:rPr>
          <w:spacing w:val="-4"/>
          <w:sz w:val="20"/>
        </w:rPr>
        <w:t> </w:t>
      </w:r>
      <w:r>
        <w:rPr>
          <w:sz w:val="20"/>
        </w:rPr>
        <w:t>vigtig indsigt</w:t>
      </w:r>
      <w:r>
        <w:rPr>
          <w:spacing w:val="-4"/>
          <w:sz w:val="20"/>
        </w:rPr>
        <w:t> </w:t>
      </w:r>
      <w:r>
        <w:rPr>
          <w:sz w:val="20"/>
        </w:rPr>
        <w:t>for</w:t>
      </w:r>
      <w:r>
        <w:rPr>
          <w:spacing w:val="-5"/>
          <w:sz w:val="20"/>
        </w:rPr>
        <w:t> </w:t>
      </w:r>
      <w:r>
        <w:rPr>
          <w:sz w:val="20"/>
        </w:rPr>
        <w:t>at</w:t>
      </w:r>
      <w:r>
        <w:rPr>
          <w:spacing w:val="-4"/>
          <w:sz w:val="20"/>
        </w:rPr>
        <w:t> </w:t>
      </w:r>
      <w:r>
        <w:rPr>
          <w:sz w:val="20"/>
        </w:rPr>
        <w:t>sikre,</w:t>
      </w:r>
      <w:r>
        <w:rPr>
          <w:spacing w:val="-4"/>
          <w:sz w:val="20"/>
        </w:rPr>
        <w:t> </w:t>
      </w:r>
      <w:r>
        <w:rPr>
          <w:sz w:val="20"/>
        </w:rPr>
        <w:t>at</w:t>
      </w:r>
      <w:r>
        <w:rPr>
          <w:spacing w:val="-4"/>
          <w:sz w:val="20"/>
        </w:rPr>
        <w:t> </w:t>
      </w:r>
      <w:r>
        <w:rPr>
          <w:sz w:val="20"/>
        </w:rPr>
        <w:t>Grønland</w:t>
      </w:r>
      <w:r>
        <w:rPr>
          <w:spacing w:val="-5"/>
          <w:sz w:val="20"/>
        </w:rPr>
        <w:t> </w:t>
      </w:r>
      <w:r>
        <w:rPr>
          <w:sz w:val="20"/>
        </w:rPr>
        <w:t>fremadrettet</w:t>
      </w:r>
      <w:r>
        <w:rPr>
          <w:spacing w:val="-4"/>
          <w:sz w:val="20"/>
        </w:rPr>
        <w:t> </w:t>
      </w:r>
      <w:r>
        <w:rPr>
          <w:sz w:val="20"/>
        </w:rPr>
        <w:t>får</w:t>
      </w:r>
      <w:r>
        <w:rPr>
          <w:spacing w:val="-5"/>
          <w:sz w:val="20"/>
        </w:rPr>
        <w:t> </w:t>
      </w:r>
      <w:r>
        <w:rPr>
          <w:sz w:val="20"/>
        </w:rPr>
        <w:t>de</w:t>
      </w:r>
      <w:r>
        <w:rPr>
          <w:spacing w:val="-5"/>
          <w:sz w:val="20"/>
        </w:rPr>
        <w:t> </w:t>
      </w:r>
      <w:r>
        <w:rPr>
          <w:sz w:val="20"/>
        </w:rPr>
        <w:t>rigtige</w:t>
      </w:r>
      <w:r>
        <w:rPr>
          <w:spacing w:val="-4"/>
          <w:sz w:val="20"/>
        </w:rPr>
        <w:t> </w:t>
      </w:r>
      <w:r>
        <w:rPr>
          <w:spacing w:val="-3"/>
          <w:sz w:val="20"/>
        </w:rPr>
        <w:t>kort</w:t>
      </w:r>
      <w:r>
        <w:rPr>
          <w:spacing w:val="-5"/>
          <w:sz w:val="20"/>
        </w:rPr>
        <w:t> </w:t>
      </w:r>
      <w:r>
        <w:rPr>
          <w:sz w:val="20"/>
        </w:rPr>
        <w:t>til</w:t>
      </w:r>
    </w:p>
    <w:p>
      <w:pPr>
        <w:pStyle w:val="BodyText"/>
        <w:spacing w:line="235" w:lineRule="auto" w:before="3"/>
        <w:ind w:left="308" w:right="13912"/>
      </w:pPr>
      <w:r>
        <w:rPr/>
        <w:t>de rigtige formål. Har du afsluttende nogle kommentarer til kortene eller forløbet, du gerne vil have, jeg skal viderebringe?</w:t>
      </w:r>
    </w:p>
    <w:p>
      <w:pPr>
        <w:spacing w:after="0" w:line="235" w:lineRule="auto"/>
        <w:sectPr>
          <w:footerReference w:type="default" r:id="rId198"/>
          <w:pgSz w:w="26420" w:h="15090" w:orient="landscape"/>
          <w:pgMar w:footer="0" w:header="0" w:top="940" w:bottom="280" w:left="20" w:right="200"/>
          <w:cols w:num="2" w:equalWidth="0">
            <w:col w:w="6406" w:space="40"/>
            <w:col w:w="19754"/>
          </w:cols>
        </w:sectPr>
      </w:pPr>
    </w:p>
    <w:p>
      <w:pPr>
        <w:pStyle w:val="BodyText"/>
        <w:rPr>
          <w:sz w:val="9"/>
        </w:rPr>
      </w:pPr>
    </w:p>
    <w:p>
      <w:pPr>
        <w:spacing w:before="64"/>
        <w:ind w:left="887" w:right="0" w:firstLine="0"/>
        <w:jc w:val="left"/>
        <w:rPr>
          <w:sz w:val="18"/>
        </w:rPr>
      </w:pPr>
      <w:r>
        <w:rPr/>
        <w:pict>
          <v:line style="position:absolute;mso-position-horizontal-relative:page;mso-position-vertical-relative:paragraph;z-index:2680" from="63.1791pt,2.893236pt" to="63.1791pt,15.082236pt" stroked="true" strokeweight=".5pt" strokecolor="#000000">
            <v:stroke dashstyle="solid"/>
            <w10:wrap type="none"/>
          </v:line>
        </w:pict>
      </w:r>
      <w:r>
        <w:rPr>
          <w:sz w:val="18"/>
        </w:rPr>
        <w:t>104</w:t>
      </w:r>
    </w:p>
    <w:p>
      <w:pPr>
        <w:spacing w:after="0"/>
        <w:jc w:val="left"/>
        <w:rPr>
          <w:sz w:val="18"/>
        </w:rPr>
        <w:sectPr>
          <w:type w:val="continuous"/>
          <w:pgSz w:w="26420" w:h="15090" w:orient="landscape"/>
          <w:pgMar w:top="1420" w:bottom="280" w:left="20" w:right="200"/>
        </w:sectPr>
      </w:pPr>
    </w:p>
    <w:p>
      <w:pPr>
        <w:pStyle w:val="BodyText"/>
      </w:pPr>
    </w:p>
    <w:p>
      <w:pPr>
        <w:pStyle w:val="BodyText"/>
      </w:pPr>
    </w:p>
    <w:p>
      <w:pPr>
        <w:pStyle w:val="BodyText"/>
      </w:pPr>
    </w:p>
    <w:p>
      <w:pPr>
        <w:pStyle w:val="BodyText"/>
      </w:pPr>
    </w:p>
    <w:p>
      <w:pPr>
        <w:pStyle w:val="BodyText"/>
        <w:spacing w:before="10"/>
        <w:rPr>
          <w:sz w:val="24"/>
        </w:rPr>
      </w:pPr>
    </w:p>
    <w:p>
      <w:pPr>
        <w:spacing w:after="0"/>
        <w:rPr>
          <w:sz w:val="24"/>
        </w:rPr>
        <w:sectPr>
          <w:footerReference w:type="default" r:id="rId199"/>
          <w:pgSz w:w="13210" w:h="15090"/>
          <w:pgMar w:footer="0" w:header="0" w:top="260" w:bottom="280" w:left="1080" w:right="1240"/>
        </w:sectPr>
      </w:pPr>
    </w:p>
    <w:p>
      <w:pPr>
        <w:pStyle w:val="BodyText"/>
        <w:rPr>
          <w:sz w:val="44"/>
        </w:rPr>
      </w:pPr>
    </w:p>
    <w:p>
      <w:pPr>
        <w:pStyle w:val="BodyText"/>
        <w:rPr>
          <w:sz w:val="44"/>
        </w:rPr>
      </w:pPr>
    </w:p>
    <w:p>
      <w:pPr>
        <w:spacing w:line="237" w:lineRule="auto" w:before="371"/>
        <w:ind w:left="114" w:right="12" w:firstLine="0"/>
        <w:jc w:val="left"/>
        <w:rPr>
          <w:rFonts w:ascii="Verdana" w:hAnsi="Verdana"/>
          <w:sz w:val="36"/>
        </w:rPr>
      </w:pPr>
      <w:r>
        <w:rPr/>
        <w:pict>
          <v:shape style="position:absolute;margin-left:59.580166pt;margin-top:-40.375565pt;width:44.85pt;height:150.450pt;mso-position-horizontal-relative:page;mso-position-vertical-relative:paragraph;z-index:-154264" type="#_x0000_t202" filled="false" stroked="false">
            <v:textbox inset="0,0,0,0">
              <w:txbxContent>
                <w:p>
                  <w:pPr>
                    <w:spacing w:line="3008" w:lineRule="exact" w:before="0"/>
                    <w:ind w:left="0" w:right="0" w:firstLine="0"/>
                    <w:jc w:val="left"/>
                    <w:rPr>
                      <w:rFonts w:ascii="Arial" w:hAnsi="Arial"/>
                      <w:sz w:val="269"/>
                    </w:rPr>
                  </w:pPr>
                  <w:r>
                    <w:rPr>
                      <w:rFonts w:ascii="Arial" w:hAnsi="Arial"/>
                      <w:color w:val="FFFFFF"/>
                      <w:w w:val="100"/>
                      <w:sz w:val="269"/>
                    </w:rPr>
                    <w:t>”</w:t>
                  </w:r>
                </w:p>
              </w:txbxContent>
            </v:textbox>
            <w10:wrap type="none"/>
          </v:shape>
        </w:pict>
      </w:r>
      <w:r>
        <w:rPr>
          <w:rFonts w:ascii="Verdana" w:hAnsi="Verdana"/>
          <w:color w:val="C7212F"/>
          <w:sz w:val="36"/>
        </w:rPr>
        <w:t>”Hvis du kommer over et fjeld, og ikke kan orien- tere dig, så er det meget vigtigt for os grønlænde- re at kunne stednavne- ne, for at kunne orien- tere os. Vi bruger meget stednavne til at kunne finde rundt.”</w:t>
      </w:r>
    </w:p>
    <w:p>
      <w:pPr>
        <w:spacing w:line="237" w:lineRule="auto" w:before="168"/>
        <w:ind w:left="114" w:right="12" w:firstLine="0"/>
        <w:jc w:val="left"/>
        <w:rPr>
          <w:rFonts w:ascii="Verdana" w:hAnsi="Verdana"/>
          <w:sz w:val="18"/>
        </w:rPr>
      </w:pPr>
      <w:r>
        <w:rPr>
          <w:rFonts w:ascii="Verdana" w:hAnsi="Verdana"/>
          <w:color w:val="C7212F"/>
          <w:sz w:val="18"/>
        </w:rPr>
        <w:t>Citat: Hans Peter Lennert, Erhvervsdirektør, Qaasuitsup Kommunia</w:t>
      </w:r>
    </w:p>
    <w:p>
      <w:pPr>
        <w:pStyle w:val="Heading2"/>
        <w:spacing w:line="242" w:lineRule="auto" w:before="101"/>
        <w:ind w:left="1196" w:right="443"/>
      </w:pPr>
      <w:r>
        <w:rPr/>
        <w:br w:type="column"/>
      </w:r>
      <w:r>
        <w:rPr>
          <w:color w:val="2EBCE2"/>
        </w:rPr>
        <w:t>Det er jo ret besværligt. Man sidder og kigger på kortet og tænker ’hvad er det, der passer her?’ Man ved ikke, hvad der passer, og hvad der ikke gør.”</w:t>
      </w:r>
    </w:p>
    <w:p>
      <w:pPr>
        <w:spacing w:line="237" w:lineRule="auto" w:before="161"/>
        <w:ind w:left="1196" w:right="443" w:firstLine="0"/>
        <w:jc w:val="left"/>
        <w:rPr>
          <w:rFonts w:ascii="Verdana"/>
          <w:sz w:val="18"/>
        </w:rPr>
      </w:pPr>
      <w:r>
        <w:rPr/>
        <w:pict>
          <v:shape style="position:absolute;margin-left:351.527588pt;margin-top:-220.200455pt;width:44.85pt;height:150.450pt;mso-position-horizontal-relative:page;mso-position-vertical-relative:paragraph;z-index:-154240" type="#_x0000_t202" filled="false" stroked="false">
            <v:textbox inset="0,0,0,0">
              <w:txbxContent>
                <w:p>
                  <w:pPr>
                    <w:spacing w:line="3008" w:lineRule="exact" w:before="0"/>
                    <w:ind w:left="0" w:right="0" w:firstLine="0"/>
                    <w:jc w:val="left"/>
                    <w:rPr>
                      <w:rFonts w:ascii="Arial" w:hAnsi="Arial"/>
                      <w:sz w:val="269"/>
                    </w:rPr>
                  </w:pPr>
                  <w:r>
                    <w:rPr>
                      <w:rFonts w:ascii="Arial" w:hAnsi="Arial"/>
                      <w:color w:val="FFFFFF"/>
                      <w:w w:val="100"/>
                      <w:sz w:val="269"/>
                    </w:rPr>
                    <w:t>”</w:t>
                  </w:r>
                </w:p>
              </w:txbxContent>
            </v:textbox>
            <w10:wrap type="none"/>
          </v:shape>
        </w:pict>
      </w:r>
      <w:r>
        <w:rPr/>
        <w:pict>
          <v:shape style="position:absolute;margin-left:297.393433pt;margin-top:27.03916pt;width:.1pt;height:150.450pt;mso-position-horizontal-relative:page;mso-position-vertical-relative:paragraph;z-index:2776" type="#_x0000_t202" filled="false" stroked="false">
            <v:textbox inset="0,0,0,0">
              <w:txbxContent>
                <w:p>
                  <w:pPr>
                    <w:spacing w:line="3008" w:lineRule="exact" w:before="0"/>
                    <w:ind w:left="0" w:right="0" w:firstLine="0"/>
                    <w:jc w:val="left"/>
                    <w:rPr>
                      <w:rFonts w:ascii="Arial" w:hAnsi="Arial"/>
                      <w:sz w:val="269"/>
                    </w:rPr>
                  </w:pPr>
                  <w:r>
                    <w:rPr>
                      <w:rFonts w:ascii="Arial" w:hAnsi="Arial"/>
                      <w:color w:val="FFFFFF"/>
                      <w:spacing w:val="-896"/>
                      <w:w w:val="100"/>
                      <w:sz w:val="269"/>
                    </w:rPr>
                    <w:t>”</w:t>
                  </w:r>
                </w:p>
              </w:txbxContent>
            </v:textbox>
            <w10:wrap type="none"/>
          </v:shape>
        </w:pict>
      </w:r>
      <w:r>
        <w:rPr>
          <w:rFonts w:ascii="Verdana"/>
          <w:color w:val="2EBCE2"/>
          <w:sz w:val="18"/>
        </w:rPr>
        <w:t>Citat: Petrus Nobreus, Search &amp; Rescue-pilot, kaptajn, Air Greenland, Nuuk</w:t>
      </w:r>
    </w:p>
    <w:p>
      <w:pPr>
        <w:pStyle w:val="BodyText"/>
        <w:rPr>
          <w:rFonts w:ascii="Verdana"/>
          <w:sz w:val="22"/>
        </w:rPr>
      </w:pPr>
    </w:p>
    <w:p>
      <w:pPr>
        <w:pStyle w:val="BodyText"/>
        <w:rPr>
          <w:rFonts w:ascii="Verdana"/>
          <w:sz w:val="22"/>
        </w:rPr>
      </w:pPr>
    </w:p>
    <w:p>
      <w:pPr>
        <w:pStyle w:val="BodyText"/>
        <w:rPr>
          <w:rFonts w:ascii="Verdana"/>
          <w:sz w:val="22"/>
        </w:rPr>
      </w:pPr>
    </w:p>
    <w:p>
      <w:pPr>
        <w:pStyle w:val="BodyText"/>
        <w:spacing w:before="3"/>
        <w:rPr>
          <w:rFonts w:ascii="Verdana"/>
          <w:sz w:val="32"/>
        </w:rPr>
      </w:pPr>
    </w:p>
    <w:p>
      <w:pPr>
        <w:pStyle w:val="Heading2"/>
        <w:spacing w:line="237" w:lineRule="auto"/>
        <w:ind w:left="115" w:right="962"/>
      </w:pPr>
      <w:r>
        <w:rPr>
          <w:color w:val="4CA146"/>
        </w:rPr>
        <w:t>”For alle de områder hvor turister vandrer, skal man selvfølgelig have de bed- ste kort. For det kan koste liv, hvis de ikke kan finde rundt.”</w:t>
      </w:r>
    </w:p>
    <w:p>
      <w:pPr>
        <w:spacing w:before="170"/>
        <w:ind w:left="115" w:right="0" w:firstLine="0"/>
        <w:jc w:val="left"/>
        <w:rPr>
          <w:rFonts w:ascii="Verdana" w:hAnsi="Verdana"/>
          <w:sz w:val="18"/>
        </w:rPr>
      </w:pPr>
      <w:r>
        <w:rPr>
          <w:rFonts w:ascii="Verdana" w:hAnsi="Verdana"/>
          <w:color w:val="4CA146"/>
          <w:sz w:val="18"/>
        </w:rPr>
        <w:t>Lars Anker-Møller, ejer, Arctic Dream, Tasiilaq</w:t>
      </w:r>
    </w:p>
    <w:p>
      <w:pPr>
        <w:spacing w:after="0"/>
        <w:jc w:val="left"/>
        <w:rPr>
          <w:rFonts w:ascii="Verdana" w:hAnsi="Verdana"/>
          <w:sz w:val="18"/>
        </w:rPr>
        <w:sectPr>
          <w:type w:val="continuous"/>
          <w:pgSz w:w="13210" w:h="15090"/>
          <w:pgMar w:top="1420" w:bottom="280" w:left="1080" w:right="1240"/>
          <w:cols w:num="2" w:equalWidth="0">
            <w:col w:w="4696" w:space="58"/>
            <w:col w:w="6136"/>
          </w:cols>
        </w:sectPr>
      </w:pPr>
    </w:p>
    <w:p>
      <w:pPr>
        <w:pStyle w:val="BodyText"/>
        <w:rPr>
          <w:rFonts w:ascii="Verdana"/>
        </w:rPr>
      </w:pPr>
    </w:p>
    <w:p>
      <w:pPr>
        <w:pStyle w:val="BodyText"/>
        <w:rPr>
          <w:rFonts w:ascii="Verdana"/>
        </w:rPr>
      </w:pPr>
    </w:p>
    <w:p>
      <w:pPr>
        <w:pStyle w:val="BodyText"/>
        <w:spacing w:before="2"/>
        <w:rPr>
          <w:rFonts w:ascii="Verdana"/>
        </w:rPr>
      </w:pPr>
    </w:p>
    <w:p>
      <w:pPr>
        <w:spacing w:after="0"/>
        <w:rPr>
          <w:rFonts w:ascii="Verdana"/>
        </w:rPr>
        <w:sectPr>
          <w:type w:val="continuous"/>
          <w:pgSz w:w="13210" w:h="15090"/>
          <w:pgMar w:top="1420" w:bottom="280" w:left="1080" w:right="1240"/>
        </w:sectPr>
      </w:pPr>
    </w:p>
    <w:p>
      <w:pPr>
        <w:spacing w:line="249" w:lineRule="auto" w:before="94"/>
        <w:ind w:left="261" w:right="38" w:firstLine="0"/>
        <w:jc w:val="left"/>
        <w:rPr>
          <w:rFonts w:ascii="Arial" w:hAnsi="Arial"/>
          <w:sz w:val="18"/>
        </w:rPr>
      </w:pPr>
      <w:r>
        <w:rPr/>
        <w:pict>
          <v:group style="position:absolute;margin-left:0pt;margin-top:-.500006pt;width:660.5pt;height:755.05pt;mso-position-horizontal-relative:page;mso-position-vertical-relative:page;z-index:-154288" coordorigin="0,-10" coordsize="13210,15101">
            <v:shape style="position:absolute;left:7511;top:0;width:5698;height:15081" type="#_x0000_t75" stroked="false">
              <v:imagedata r:id="rId200" o:title=""/>
            </v:shape>
            <v:shape style="position:absolute;left:0;top:0;width:10151;height:15081" coordorigin="0,0" coordsize="10151,15081" path="m7520,0l0,0,0,15080,10150,15080,7520,0xe" filled="true" fillcolor="#040404" stroked="false">
              <v:path arrowok="t"/>
              <v:fill type="solid"/>
            </v:shape>
            <v:line style="position:absolute" from="10150,15080" to="7520,0" stroked="true" strokeweight="1pt" strokecolor="#000000">
              <v:stroke dashstyle="solid"/>
            </v:line>
            <w10:wrap type="none"/>
          </v:group>
        </w:pict>
      </w:r>
      <w:r>
        <w:rPr>
          <w:rFonts w:ascii="Arial" w:hAnsi="Arial"/>
          <w:color w:val="FFFFFF"/>
          <w:sz w:val="18"/>
        </w:rPr>
        <w:t>Værdien af kort og geodata manifesterer sig ved brugen af dem. Det </w:t>
      </w:r>
      <w:r>
        <w:rPr>
          <w:rFonts w:ascii="Arial" w:hAnsi="Arial"/>
          <w:color w:val="FFFFFF"/>
          <w:spacing w:val="-3"/>
          <w:sz w:val="18"/>
        </w:rPr>
        <w:t>gælder, </w:t>
      </w:r>
      <w:r>
        <w:rPr>
          <w:rFonts w:ascii="Arial" w:hAnsi="Arial"/>
          <w:color w:val="FFFFFF"/>
          <w:sz w:val="18"/>
        </w:rPr>
        <w:t>når en landmand i Sydgrønland kan etablere vandkraft til sit landbrug, når en nødstedt i </w:t>
      </w:r>
      <w:r>
        <w:rPr>
          <w:rFonts w:ascii="Arial" w:hAnsi="Arial"/>
          <w:color w:val="FFFFFF"/>
          <w:spacing w:val="-4"/>
          <w:sz w:val="18"/>
        </w:rPr>
        <w:t>Tasiilaq </w:t>
      </w:r>
      <w:r>
        <w:rPr>
          <w:rFonts w:ascii="Arial" w:hAnsi="Arial"/>
          <w:color w:val="FFFFFF"/>
          <w:sz w:val="18"/>
        </w:rPr>
        <w:t>bliver reddet i et uvejsomt terræn, eller en turistoperatør ved Diskobugten kan sælge velplanlagte oplevelser i den storslåede</w:t>
      </w:r>
      <w:r>
        <w:rPr>
          <w:rFonts w:ascii="Arial" w:hAnsi="Arial"/>
          <w:color w:val="FFFFFF"/>
          <w:spacing w:val="-24"/>
          <w:sz w:val="18"/>
        </w:rPr>
        <w:t> </w:t>
      </w:r>
      <w:r>
        <w:rPr>
          <w:rFonts w:ascii="Arial" w:hAnsi="Arial"/>
          <w:color w:val="FFFFFF"/>
          <w:sz w:val="18"/>
        </w:rPr>
        <w:t>grønlandske </w:t>
      </w:r>
      <w:r>
        <w:rPr>
          <w:rFonts w:ascii="Arial" w:hAnsi="Arial"/>
          <w:color w:val="FFFFFF"/>
          <w:spacing w:val="-3"/>
          <w:sz w:val="18"/>
        </w:rPr>
        <w:t>natur. </w:t>
      </w:r>
      <w:r>
        <w:rPr>
          <w:rFonts w:ascii="Arial" w:hAnsi="Arial"/>
          <w:color w:val="FFFFFF"/>
          <w:sz w:val="18"/>
        </w:rPr>
        <w:t>Det gælder også når udgifter til forundersøgelser kan nedbringes, og jagt og fiskeri kan ske i respekt for dyre- og </w:t>
      </w:r>
      <w:r>
        <w:rPr>
          <w:rFonts w:ascii="Arial" w:hAnsi="Arial"/>
          <w:color w:val="FFFFFF"/>
          <w:spacing w:val="-3"/>
          <w:sz w:val="18"/>
        </w:rPr>
        <w:t>planteliv, </w:t>
      </w:r>
      <w:r>
        <w:rPr>
          <w:rFonts w:ascii="Arial" w:hAnsi="Arial"/>
          <w:color w:val="FFFFFF"/>
          <w:sz w:val="18"/>
        </w:rPr>
        <w:t>eller når en kommune forvalter tildeling af brugsret til opførelse af hytter i det åbne</w:t>
      </w:r>
      <w:r>
        <w:rPr>
          <w:rFonts w:ascii="Arial" w:hAnsi="Arial"/>
          <w:color w:val="FFFFFF"/>
          <w:spacing w:val="-9"/>
          <w:sz w:val="18"/>
        </w:rPr>
        <w:t> </w:t>
      </w:r>
      <w:r>
        <w:rPr>
          <w:rFonts w:ascii="Arial" w:hAnsi="Arial"/>
          <w:color w:val="FFFFFF"/>
          <w:sz w:val="18"/>
        </w:rPr>
        <w:t>land.</w:t>
      </w:r>
    </w:p>
    <w:p>
      <w:pPr>
        <w:pStyle w:val="BodyText"/>
        <w:spacing w:before="4"/>
        <w:rPr>
          <w:rFonts w:ascii="Arial"/>
          <w:sz w:val="19"/>
        </w:rPr>
      </w:pPr>
    </w:p>
    <w:p>
      <w:pPr>
        <w:spacing w:line="249" w:lineRule="auto" w:before="0"/>
        <w:ind w:left="261" w:right="30" w:firstLine="0"/>
        <w:jc w:val="left"/>
        <w:rPr>
          <w:rFonts w:ascii="Arial" w:hAnsi="Arial"/>
          <w:sz w:val="18"/>
        </w:rPr>
      </w:pPr>
      <w:r>
        <w:rPr>
          <w:rFonts w:ascii="Arial" w:hAnsi="Arial"/>
          <w:color w:val="FFFFFF"/>
          <w:sz w:val="18"/>
        </w:rPr>
        <w:t>Ligesom en større præcision og detaljerigdom bliver tilvejebragt gennem moderne kortlægningsteknologier, vil en større brugs- værdi tilvejebringes gennem en moderne brugerinddragende kortdesignproces.</w:t>
      </w:r>
    </w:p>
    <w:p>
      <w:pPr>
        <w:pStyle w:val="BodyText"/>
        <w:rPr>
          <w:rFonts w:ascii="Arial"/>
          <w:sz w:val="19"/>
        </w:rPr>
      </w:pPr>
    </w:p>
    <w:p>
      <w:pPr>
        <w:spacing w:line="249" w:lineRule="auto" w:before="1"/>
        <w:ind w:left="261" w:right="170" w:firstLine="0"/>
        <w:jc w:val="left"/>
        <w:rPr>
          <w:rFonts w:ascii="Arial" w:hAnsi="Arial"/>
          <w:sz w:val="18"/>
        </w:rPr>
      </w:pPr>
      <w:r>
        <w:rPr>
          <w:rFonts w:ascii="Arial" w:hAnsi="Arial"/>
          <w:color w:val="FFFFFF"/>
          <w:sz w:val="18"/>
        </w:rPr>
        <w:t>I dette pilotprojekt har afsættet for at designe kort og planlæg- ge samlinger af geodata været en forståelse for og indsigt i</w:t>
      </w:r>
    </w:p>
    <w:p>
      <w:pPr>
        <w:spacing w:line="249" w:lineRule="auto" w:before="94"/>
        <w:ind w:left="261" w:right="93" w:firstLine="0"/>
        <w:jc w:val="left"/>
        <w:rPr>
          <w:rFonts w:ascii="Arial" w:hAnsi="Arial"/>
          <w:sz w:val="18"/>
        </w:rPr>
      </w:pPr>
      <w:r>
        <w:rPr/>
        <w:br w:type="column"/>
      </w:r>
      <w:r>
        <w:rPr>
          <w:rFonts w:ascii="Arial" w:hAnsi="Arial"/>
          <w:color w:val="FFFFFF"/>
          <w:sz w:val="18"/>
        </w:rPr>
        <w:t>brugernes opgaver og i den fysiske og tekniske kontekst, som de løser disse i. Denne indsigt er sikret gennem en effektmåling udarbejdet af konsulenthuset Antropologerne sideløbende med pilotprojektet.</w:t>
      </w:r>
    </w:p>
    <w:p>
      <w:pPr>
        <w:pStyle w:val="BodyText"/>
        <w:rPr>
          <w:rFonts w:ascii="Arial"/>
          <w:sz w:val="19"/>
        </w:rPr>
      </w:pPr>
    </w:p>
    <w:p>
      <w:pPr>
        <w:spacing w:line="249" w:lineRule="auto" w:before="0"/>
        <w:ind w:left="261" w:right="93" w:firstLine="0"/>
        <w:jc w:val="left"/>
        <w:rPr>
          <w:rFonts w:ascii="Arial" w:hAnsi="Arial"/>
          <w:sz w:val="18"/>
        </w:rPr>
      </w:pPr>
      <w:r>
        <w:rPr>
          <w:rFonts w:ascii="Arial" w:hAnsi="Arial"/>
          <w:color w:val="FFFFFF"/>
          <w:sz w:val="18"/>
        </w:rPr>
        <w:t>Effektmålingen består af en før- og en eftermåling, hvor kortbru- gerne har vurderet effekten og den samfundsmæssige nytte- værdi ved både de oprindelige og nye kort og geodata. Bruger- nes vurderinger er løbende blevet inkluderet i udformningen af nye, værdiskabende kort og geodata for de fire pilotområder.</w:t>
      </w:r>
    </w:p>
    <w:p>
      <w:pPr>
        <w:pStyle w:val="BodyText"/>
        <w:spacing w:before="1"/>
        <w:rPr>
          <w:rFonts w:ascii="Arial"/>
          <w:sz w:val="19"/>
        </w:rPr>
      </w:pPr>
    </w:p>
    <w:p>
      <w:pPr>
        <w:spacing w:line="249" w:lineRule="auto" w:before="0"/>
        <w:ind w:left="261" w:right="108" w:firstLine="0"/>
        <w:jc w:val="left"/>
        <w:rPr>
          <w:rFonts w:ascii="Arial" w:hAnsi="Arial"/>
          <w:sz w:val="18"/>
        </w:rPr>
      </w:pPr>
      <w:r>
        <w:rPr>
          <w:rFonts w:ascii="Arial" w:hAnsi="Arial"/>
          <w:color w:val="FFFFFF"/>
          <w:sz w:val="18"/>
        </w:rPr>
        <w:t>Denne rapport beskriver resultaterne af den gennemførte</w:t>
      </w:r>
      <w:r>
        <w:rPr>
          <w:rFonts w:ascii="Arial" w:hAnsi="Arial"/>
          <w:color w:val="FFFFFF"/>
          <w:spacing w:val="-35"/>
          <w:sz w:val="18"/>
        </w:rPr>
        <w:t> </w:t>
      </w:r>
      <w:r>
        <w:rPr>
          <w:rFonts w:ascii="Arial" w:hAnsi="Arial"/>
          <w:color w:val="FFFFFF"/>
          <w:sz w:val="18"/>
        </w:rPr>
        <w:t>effekt- måling. Målingen er både kvalitativ og kvantitativ og undersø- </w:t>
      </w:r>
      <w:r>
        <w:rPr>
          <w:rFonts w:ascii="Arial" w:hAnsi="Arial"/>
          <w:color w:val="FFFFFF"/>
          <w:spacing w:val="-3"/>
          <w:sz w:val="18"/>
        </w:rPr>
        <w:t>ger, </w:t>
      </w:r>
      <w:r>
        <w:rPr>
          <w:rFonts w:ascii="Arial" w:hAnsi="Arial"/>
          <w:color w:val="FFFFFF"/>
          <w:sz w:val="18"/>
        </w:rPr>
        <w:t>om det har en positiv effekt for brugerne, at der er adgang til nye opdaterede præcise kort og geodata i høj kvalitet, og som kan være med til at understøtte det efterspurgte behov for geodata som grundlag for vækst, udvikling </w:t>
      </w:r>
      <w:r>
        <w:rPr>
          <w:rFonts w:ascii="Arial" w:hAnsi="Arial"/>
          <w:color w:val="FFFFFF"/>
          <w:spacing w:val="-5"/>
          <w:sz w:val="18"/>
        </w:rPr>
        <w:t>mv. </w:t>
      </w:r>
      <w:r>
        <w:rPr>
          <w:rFonts w:ascii="Arial" w:hAnsi="Arial"/>
          <w:color w:val="FFFFFF"/>
          <w:sz w:val="18"/>
        </w:rPr>
        <w:t>i</w:t>
      </w:r>
      <w:r>
        <w:rPr>
          <w:rFonts w:ascii="Arial" w:hAnsi="Arial"/>
          <w:color w:val="FFFFFF"/>
          <w:spacing w:val="-9"/>
          <w:sz w:val="18"/>
        </w:rPr>
        <w:t> </w:t>
      </w:r>
      <w:r>
        <w:rPr>
          <w:rFonts w:ascii="Arial" w:hAnsi="Arial"/>
          <w:color w:val="FFFFFF"/>
          <w:sz w:val="18"/>
        </w:rPr>
        <w:t>Grønland.</w:t>
      </w:r>
    </w:p>
    <w:sectPr>
      <w:type w:val="continuous"/>
      <w:pgSz w:w="13210" w:h="15090"/>
      <w:pgMar w:top="1420" w:bottom="280" w:left="1080" w:right="1240"/>
      <w:cols w:num="2" w:equalWidth="0">
        <w:col w:w="5374" w:space="59"/>
        <w:col w:w="545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Verdana">
    <w:altName w:val="Verdana"/>
    <w:charset w:val="0"/>
    <w:family w:val="swiss"/>
    <w:pitch w:val="variable"/>
  </w:font>
  <w:font w:name="Arial">
    <w:altName w:val="Arial"/>
    <w:charset w:val="0"/>
    <w:family w:val="swiss"/>
    <w:pitch w:val="variable"/>
  </w:font>
  <w:font w:name="Palatino Linotype">
    <w:altName w:val="Palatino Linotype"/>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5968" from="1260.70874pt,717.165405pt" to="1260.70874pt,729.354405pt" stroked="true" strokeweight=".5pt" strokecolor="#000000">
          <v:stroke dashstyle="solid"/>
          <w10:wrap type="none"/>
        </v:line>
      </w:pict>
    </w:r>
    <w:r>
      <w:rPr/>
      <w:pict>
        <v:line style="position:absolute;mso-position-horizontal-relative:page;mso-position-vertical-relative:page;z-index:-155944"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5920" type="#_x0000_t202" filled="false" stroked="false">
          <v:textbox inset="0,0,0,0">
            <w:txbxContent>
              <w:p>
                <w:pPr>
                  <w:spacing w:line="203" w:lineRule="exact" w:before="0"/>
                  <w:ind w:left="20" w:right="0" w:firstLine="0"/>
                  <w:jc w:val="left"/>
                  <w:rPr>
                    <w:sz w:val="18"/>
                  </w:rPr>
                </w:pPr>
                <w:r>
                  <w:rPr>
                    <w:sz w:val="18"/>
                  </w:rPr>
                  <w:t>08</w:t>
                </w:r>
              </w:p>
            </w:txbxContent>
          </v:textbox>
          <w10:wrap type="none"/>
        </v:shape>
      </w:pict>
    </w:r>
    <w:r>
      <w:rPr/>
      <w:pict>
        <v:shape style="position:absolute;margin-left:1264.952759pt;margin-top:718.149902pt;width:11.15pt;height:11pt;mso-position-horizontal-relative:page;mso-position-vertical-relative:page;z-index:-155896" type="#_x0000_t202" filled="false" stroked="false">
          <v:textbox inset="0,0,0,0">
            <w:txbxContent>
              <w:p>
                <w:pPr>
                  <w:spacing w:line="203" w:lineRule="exact" w:before="0"/>
                  <w:ind w:left="20" w:right="0" w:firstLine="0"/>
                  <w:jc w:val="left"/>
                  <w:rPr>
                    <w:sz w:val="18"/>
                  </w:rPr>
                </w:pPr>
                <w:r>
                  <w:rPr>
                    <w:sz w:val="18"/>
                  </w:rPr>
                  <w:t>09</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5200" from="1260.70874pt,717.165405pt" to="1260.70874pt,729.354405pt" stroked="true" strokeweight=".5pt" strokecolor="#000000">
          <v:stroke dashstyle="solid"/>
          <w10:wrap type="none"/>
        </v:line>
      </w:pict>
    </w:r>
    <w:r>
      <w:rPr/>
      <w:pict>
        <v:line style="position:absolute;mso-position-horizontal-relative:page;mso-position-vertical-relative:page;z-index:-155176"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5152" type="#_x0000_t202" filled="false" stroked="false">
          <v:textbox inset="0,0,0,0">
            <w:txbxContent>
              <w:p>
                <w:pPr>
                  <w:spacing w:line="203" w:lineRule="exact" w:before="0"/>
                  <w:ind w:left="20" w:right="0" w:firstLine="0"/>
                  <w:jc w:val="left"/>
                  <w:rPr>
                    <w:sz w:val="18"/>
                  </w:rPr>
                </w:pPr>
                <w:r>
                  <w:rPr>
                    <w:sz w:val="18"/>
                  </w:rPr>
                  <w:t>26</w:t>
                </w:r>
              </w:p>
            </w:txbxContent>
          </v:textbox>
          <w10:wrap type="none"/>
        </v:shape>
      </w:pict>
    </w:r>
    <w:r>
      <w:rPr/>
      <w:pict>
        <v:shape style="position:absolute;margin-left:1264.952759pt;margin-top:718.149902pt;width:11.15pt;height:11pt;mso-position-horizontal-relative:page;mso-position-vertical-relative:page;z-index:-155128" type="#_x0000_t202" filled="false" stroked="false">
          <v:textbox inset="0,0,0,0">
            <w:txbxContent>
              <w:p>
                <w:pPr>
                  <w:spacing w:line="203" w:lineRule="exact" w:before="0"/>
                  <w:ind w:left="20" w:right="0" w:firstLine="0"/>
                  <w:jc w:val="left"/>
                  <w:rPr>
                    <w:sz w:val="18"/>
                  </w:rPr>
                </w:pPr>
                <w:r>
                  <w:rPr>
                    <w:sz w:val="18"/>
                  </w:rPr>
                  <w:t>27</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5104" from="1260.70874pt,717.165405pt" to="1260.70874pt,729.354405pt" stroked="true" strokeweight=".5pt" strokecolor="#000000">
          <v:stroke dashstyle="solid"/>
          <w10:wrap type="none"/>
        </v:line>
      </w:pict>
    </w:r>
    <w:r>
      <w:rPr/>
      <w:pict>
        <v:line style="position:absolute;mso-position-horizontal-relative:page;mso-position-vertical-relative:page;z-index:-155080"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5056" type="#_x0000_t202" filled="false" stroked="false">
          <v:textbox inset="0,0,0,0">
            <w:txbxContent>
              <w:p>
                <w:pPr>
                  <w:spacing w:line="203" w:lineRule="exact" w:before="0"/>
                  <w:ind w:left="20" w:right="0" w:firstLine="0"/>
                  <w:jc w:val="left"/>
                  <w:rPr>
                    <w:sz w:val="18"/>
                  </w:rPr>
                </w:pPr>
                <w:r>
                  <w:rPr>
                    <w:sz w:val="18"/>
                  </w:rPr>
                  <w:t>30</w:t>
                </w:r>
              </w:p>
            </w:txbxContent>
          </v:textbox>
          <w10:wrap type="none"/>
        </v:shape>
      </w:pict>
    </w:r>
    <w:r>
      <w:rPr/>
      <w:pict>
        <v:shape style="position:absolute;margin-left:1264.952759pt;margin-top:718.149902pt;width:11.15pt;height:11pt;mso-position-horizontal-relative:page;mso-position-vertical-relative:page;z-index:-155032" type="#_x0000_t202" filled="false" stroked="false">
          <v:textbox inset="0,0,0,0">
            <w:txbxContent>
              <w:p>
                <w:pPr>
                  <w:spacing w:line="203" w:lineRule="exact" w:before="0"/>
                  <w:ind w:left="20" w:right="0" w:firstLine="0"/>
                  <w:jc w:val="left"/>
                  <w:rPr>
                    <w:sz w:val="18"/>
                  </w:rPr>
                </w:pPr>
                <w:r>
                  <w:rPr>
                    <w:sz w:val="18"/>
                  </w:rPr>
                  <w:t>31</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5008" from="1260.70874pt,717.165405pt" to="1260.70874pt,729.354405pt" stroked="true" strokeweight=".5pt" strokecolor="#000000">
          <v:stroke dashstyle="solid"/>
          <w10:wrap type="none"/>
        </v:line>
      </w:pict>
    </w:r>
    <w:r>
      <w:rPr/>
      <w:pict>
        <v:line style="position:absolute;mso-position-horizontal-relative:page;mso-position-vertical-relative:page;z-index:-154984"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4960" type="#_x0000_t202" filled="false" stroked="false">
          <v:textbox inset="0,0,0,0">
            <w:txbxContent>
              <w:p>
                <w:pPr>
                  <w:spacing w:line="203" w:lineRule="exact" w:before="0"/>
                  <w:ind w:left="20" w:right="0" w:firstLine="0"/>
                  <w:jc w:val="left"/>
                  <w:rPr>
                    <w:sz w:val="18"/>
                  </w:rPr>
                </w:pPr>
                <w:r>
                  <w:rPr>
                    <w:sz w:val="18"/>
                  </w:rPr>
                  <w:t>32</w:t>
                </w:r>
              </w:p>
            </w:txbxContent>
          </v:textbox>
          <w10:wrap type="none"/>
        </v:shape>
      </w:pict>
    </w:r>
    <w:r>
      <w:rPr/>
      <w:pict>
        <v:shape style="position:absolute;margin-left:1264.952759pt;margin-top:718.149902pt;width:11.15pt;height:11pt;mso-position-horizontal-relative:page;mso-position-vertical-relative:page;z-index:-154936" type="#_x0000_t202" filled="false" stroked="false">
          <v:textbox inset="0,0,0,0">
            <w:txbxContent>
              <w:p>
                <w:pPr>
                  <w:spacing w:line="203" w:lineRule="exact" w:before="0"/>
                  <w:ind w:left="20" w:right="0" w:firstLine="0"/>
                  <w:jc w:val="left"/>
                  <w:rPr>
                    <w:sz w:val="18"/>
                  </w:rPr>
                </w:pPr>
                <w:r>
                  <w:rPr>
                    <w:sz w:val="18"/>
                  </w:rPr>
                  <w:t>33</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4912" from="1260.70874pt,717.165405pt" to="1260.70874pt,729.354405pt" stroked="true" strokeweight=".5pt" strokecolor="#000000">
          <v:stroke dashstyle="solid"/>
          <w10:wrap type="none"/>
        </v:line>
      </w:pict>
    </w:r>
    <w:r>
      <w:rPr/>
      <w:pict>
        <v:line style="position:absolute;mso-position-horizontal-relative:page;mso-position-vertical-relative:page;z-index:-154888"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4864" type="#_x0000_t202" filled="false" stroked="false">
          <v:textbox inset="0,0,0,0">
            <w:txbxContent>
              <w:p>
                <w:pPr>
                  <w:spacing w:line="203" w:lineRule="exact" w:before="0"/>
                  <w:ind w:left="20" w:right="0" w:firstLine="0"/>
                  <w:jc w:val="left"/>
                  <w:rPr>
                    <w:sz w:val="18"/>
                  </w:rPr>
                </w:pPr>
                <w:r>
                  <w:rPr>
                    <w:sz w:val="18"/>
                  </w:rPr>
                  <w:t>34</w:t>
                </w:r>
              </w:p>
            </w:txbxContent>
          </v:textbox>
          <w10:wrap type="none"/>
        </v:shape>
      </w:pict>
    </w:r>
    <w:r>
      <w:rPr/>
      <w:pict>
        <v:shape style="position:absolute;margin-left:1264.952759pt;margin-top:718.149902pt;width:11.15pt;height:11pt;mso-position-horizontal-relative:page;mso-position-vertical-relative:page;z-index:-154840" type="#_x0000_t202" filled="false" stroked="false">
          <v:textbox inset="0,0,0,0">
            <w:txbxContent>
              <w:p>
                <w:pPr>
                  <w:spacing w:line="203" w:lineRule="exact" w:before="0"/>
                  <w:ind w:left="20" w:right="0" w:firstLine="0"/>
                  <w:jc w:val="left"/>
                  <w:rPr>
                    <w:sz w:val="18"/>
                  </w:rPr>
                </w:pPr>
                <w:r>
                  <w:rPr>
                    <w:sz w:val="18"/>
                  </w:rPr>
                  <w:t>35</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4816" from="1260.70874pt,717.165405pt" to="1260.70874pt,729.354405pt" stroked="true" strokeweight=".5pt" strokecolor="#000000">
          <v:stroke dashstyle="solid"/>
          <w10:wrap type="none"/>
        </v:line>
      </w:pict>
    </w:r>
    <w:r>
      <w:rPr/>
      <w:pict>
        <v:line style="position:absolute;mso-position-horizontal-relative:page;mso-position-vertical-relative:page;z-index:-154792"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4768" type="#_x0000_t202" filled="false" stroked="false">
          <v:textbox inset="0,0,0,0">
            <w:txbxContent>
              <w:p>
                <w:pPr>
                  <w:spacing w:line="203" w:lineRule="exact" w:before="0"/>
                  <w:ind w:left="20" w:right="0" w:firstLine="0"/>
                  <w:jc w:val="left"/>
                  <w:rPr>
                    <w:sz w:val="18"/>
                  </w:rPr>
                </w:pPr>
                <w:r>
                  <w:rPr>
                    <w:sz w:val="18"/>
                  </w:rPr>
                  <w:t>36</w:t>
                </w:r>
              </w:p>
            </w:txbxContent>
          </v:textbox>
          <w10:wrap type="none"/>
        </v:shape>
      </w:pict>
    </w:r>
    <w:r>
      <w:rPr/>
      <w:pict>
        <v:shape style="position:absolute;margin-left:1264.952759pt;margin-top:718.149902pt;width:11.15pt;height:11pt;mso-position-horizontal-relative:page;mso-position-vertical-relative:page;z-index:-154744" type="#_x0000_t202" filled="false" stroked="false">
          <v:textbox inset="0,0,0,0">
            <w:txbxContent>
              <w:p>
                <w:pPr>
                  <w:spacing w:line="203" w:lineRule="exact" w:before="0"/>
                  <w:ind w:left="20" w:right="0" w:firstLine="0"/>
                  <w:jc w:val="left"/>
                  <w:rPr>
                    <w:sz w:val="18"/>
                  </w:rPr>
                </w:pPr>
                <w:r>
                  <w:rPr>
                    <w:sz w:val="18"/>
                  </w:rPr>
                  <w:t>37</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4720" from="1260.70874pt,717.165405pt" to="1260.70874pt,729.354405pt" stroked="true" strokeweight=".5pt" strokecolor="#000000">
          <v:stroke dashstyle="solid"/>
          <w10:wrap type="none"/>
        </v:line>
      </w:pict>
    </w:r>
    <w:r>
      <w:rPr/>
      <w:pict>
        <v:line style="position:absolute;mso-position-horizontal-relative:page;mso-position-vertical-relative:page;z-index:-154696"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4672" type="#_x0000_t202" filled="false" stroked="false">
          <v:textbox inset="0,0,0,0">
            <w:txbxContent>
              <w:p>
                <w:pPr>
                  <w:spacing w:line="203" w:lineRule="exact" w:before="0"/>
                  <w:ind w:left="20" w:right="0" w:firstLine="0"/>
                  <w:jc w:val="left"/>
                  <w:rPr>
                    <w:sz w:val="18"/>
                  </w:rPr>
                </w:pPr>
                <w:r>
                  <w:rPr>
                    <w:sz w:val="18"/>
                  </w:rPr>
                  <w:t>38</w:t>
                </w:r>
              </w:p>
            </w:txbxContent>
          </v:textbox>
          <w10:wrap type="none"/>
        </v:shape>
      </w:pict>
    </w:r>
    <w:r>
      <w:rPr/>
      <w:pict>
        <v:shape style="position:absolute;margin-left:1264.952759pt;margin-top:718.149902pt;width:11.15pt;height:11pt;mso-position-horizontal-relative:page;mso-position-vertical-relative:page;z-index:-154648" type="#_x0000_t202" filled="false" stroked="false">
          <v:textbox inset="0,0,0,0">
            <w:txbxContent>
              <w:p>
                <w:pPr>
                  <w:spacing w:line="203" w:lineRule="exact" w:before="0"/>
                  <w:ind w:left="20" w:right="0" w:firstLine="0"/>
                  <w:jc w:val="left"/>
                  <w:rPr>
                    <w:sz w:val="18"/>
                  </w:rPr>
                </w:pPr>
                <w:r>
                  <w:rPr>
                    <w:sz w:val="18"/>
                  </w:rPr>
                  <w:t>39</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4624" from="1260.70874pt,717.165405pt" to="1260.70874pt,729.354405pt" stroked="true" strokeweight=".5pt" strokecolor="#000000">
          <v:stroke dashstyle="solid"/>
          <w10:wrap type="none"/>
        </v:line>
      </w:pict>
    </w:r>
    <w:r>
      <w:rPr/>
      <w:pict>
        <v:line style="position:absolute;mso-position-horizontal-relative:page;mso-position-vertical-relative:page;z-index:-154600"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4576" type="#_x0000_t202" filled="false" stroked="false">
          <v:textbox inset="0,0,0,0">
            <w:txbxContent>
              <w:p>
                <w:pPr>
                  <w:spacing w:line="203" w:lineRule="exact" w:before="0"/>
                  <w:ind w:left="20" w:right="0" w:firstLine="0"/>
                  <w:jc w:val="left"/>
                  <w:rPr>
                    <w:sz w:val="18"/>
                  </w:rPr>
                </w:pPr>
                <w:r>
                  <w:rPr>
                    <w:sz w:val="18"/>
                  </w:rPr>
                  <w:t>40</w:t>
                </w:r>
              </w:p>
            </w:txbxContent>
          </v:textbox>
          <w10:wrap type="none"/>
        </v:shape>
      </w:pict>
    </w:r>
    <w:r>
      <w:rPr/>
      <w:pict>
        <v:shape style="position:absolute;margin-left:1264.952759pt;margin-top:718.149902pt;width:11.15pt;height:11pt;mso-position-horizontal-relative:page;mso-position-vertical-relative:page;z-index:-154552" type="#_x0000_t202" filled="false" stroked="false">
          <v:textbox inset="0,0,0,0">
            <w:txbxContent>
              <w:p>
                <w:pPr>
                  <w:spacing w:line="203" w:lineRule="exact" w:before="0"/>
                  <w:ind w:left="20" w:right="0" w:firstLine="0"/>
                  <w:jc w:val="left"/>
                  <w:rPr>
                    <w:sz w:val="18"/>
                  </w:rPr>
                </w:pPr>
                <w:r>
                  <w:rPr>
                    <w:sz w:val="18"/>
                  </w:rPr>
                  <w:t>41</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4528" from="1260.70874pt,717.165405pt" to="1260.70874pt,729.354405pt" stroked="true" strokeweight=".5pt" strokecolor="#000000">
          <v:stroke dashstyle="solid"/>
          <w10:wrap type="none"/>
        </v:line>
      </w:pict>
    </w:r>
    <w:r>
      <w:rPr/>
      <w:pict>
        <v:line style="position:absolute;mso-position-horizontal-relative:page;mso-position-vertical-relative:page;z-index:-154504"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4480" type="#_x0000_t202" filled="false" stroked="false">
          <v:textbox inset="0,0,0,0">
            <w:txbxContent>
              <w:p>
                <w:pPr>
                  <w:spacing w:line="203" w:lineRule="exact" w:before="0"/>
                  <w:ind w:left="20" w:right="0" w:firstLine="0"/>
                  <w:jc w:val="left"/>
                  <w:rPr>
                    <w:sz w:val="18"/>
                  </w:rPr>
                </w:pPr>
                <w:r>
                  <w:rPr>
                    <w:sz w:val="18"/>
                  </w:rPr>
                  <w:t>42</w:t>
                </w:r>
              </w:p>
            </w:txbxContent>
          </v:textbox>
          <w10:wrap type="none"/>
        </v:shape>
      </w:pict>
    </w:r>
    <w:r>
      <w:rPr/>
      <w:pict>
        <v:shape style="position:absolute;margin-left:1264.952759pt;margin-top:718.149902pt;width:11.15pt;height:11pt;mso-position-horizontal-relative:page;mso-position-vertical-relative:page;z-index:-154456" type="#_x0000_t202" filled="false" stroked="false">
          <v:textbox inset="0,0,0,0">
            <w:txbxContent>
              <w:p>
                <w:pPr>
                  <w:spacing w:line="203" w:lineRule="exact" w:before="0"/>
                  <w:ind w:left="20" w:right="0" w:firstLine="0"/>
                  <w:jc w:val="left"/>
                  <w:rPr>
                    <w:sz w:val="18"/>
                  </w:rPr>
                </w:pPr>
                <w:r>
                  <w:rPr>
                    <w:sz w:val="18"/>
                  </w:rPr>
                  <w:t>43</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4432" from="1260.70874pt,717.165405pt" to="1260.70874pt,729.354405pt" stroked="true" strokeweight=".5pt" strokecolor="#000000">
          <v:stroke dashstyle="solid"/>
          <w10:wrap type="none"/>
        </v:line>
      </w:pict>
    </w:r>
    <w:r>
      <w:rPr/>
      <w:pict>
        <v:line style="position:absolute;mso-position-horizontal-relative:page;mso-position-vertical-relative:page;z-index:-154408"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4384" type="#_x0000_t202" filled="false" stroked="false">
          <v:textbox inset="0,0,0,0">
            <w:txbxContent>
              <w:p>
                <w:pPr>
                  <w:spacing w:line="203" w:lineRule="exact" w:before="0"/>
                  <w:ind w:left="20" w:right="0" w:firstLine="0"/>
                  <w:jc w:val="left"/>
                  <w:rPr>
                    <w:sz w:val="18"/>
                  </w:rPr>
                </w:pPr>
                <w:r>
                  <w:rPr>
                    <w:sz w:val="18"/>
                  </w:rPr>
                  <w:t>44</w:t>
                </w:r>
              </w:p>
            </w:txbxContent>
          </v:textbox>
          <w10:wrap type="none"/>
        </v:shape>
      </w:pict>
    </w:r>
    <w:r>
      <w:rPr/>
      <w:pict>
        <v:shape style="position:absolute;margin-left:1264.952759pt;margin-top:718.149902pt;width:11.15pt;height:11pt;mso-position-horizontal-relative:page;mso-position-vertical-relative:page;z-index:-154360" type="#_x0000_t202" filled="false" stroked="false">
          <v:textbox inset="0,0,0,0">
            <w:txbxContent>
              <w:p>
                <w:pPr>
                  <w:spacing w:line="203" w:lineRule="exact" w:before="0"/>
                  <w:ind w:left="20" w:right="0" w:firstLine="0"/>
                  <w:jc w:val="left"/>
                  <w:rPr>
                    <w:sz w:val="18"/>
                  </w:rPr>
                </w:pPr>
                <w:r>
                  <w:rPr>
                    <w:sz w:val="18"/>
                  </w:rPr>
                  <w:t>45</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4336" from="1260.70874pt,717.165405pt" to="1260.70874pt,729.354405pt" stroked="true" strokeweight=".5pt" strokecolor="#000000">
          <v:stroke dashstyle="solid"/>
          <w10:wrap type="none"/>
        </v:line>
      </w:pict>
    </w:r>
    <w:r>
      <w:rPr/>
      <w:pict>
        <v:line style="position:absolute;mso-position-horizontal-relative:page;mso-position-vertical-relative:page;z-index:-154312"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4288" type="#_x0000_t202" filled="false" stroked="false">
          <v:textbox inset="0,0,0,0">
            <w:txbxContent>
              <w:p>
                <w:pPr>
                  <w:spacing w:line="203" w:lineRule="exact" w:before="0"/>
                  <w:ind w:left="20" w:right="0" w:firstLine="0"/>
                  <w:jc w:val="left"/>
                  <w:rPr>
                    <w:sz w:val="18"/>
                  </w:rPr>
                </w:pPr>
                <w:r>
                  <w:rPr>
                    <w:sz w:val="18"/>
                  </w:rPr>
                  <w:t>46</w:t>
                </w:r>
              </w:p>
            </w:txbxContent>
          </v:textbox>
          <w10:wrap type="none"/>
        </v:shape>
      </w:pict>
    </w:r>
    <w:r>
      <w:rPr/>
      <w:pict>
        <v:shape style="position:absolute;margin-left:1264.952759pt;margin-top:718.149902pt;width:11.15pt;height:11pt;mso-position-horizontal-relative:page;mso-position-vertical-relative:page;z-index:-154264" type="#_x0000_t202" filled="false" stroked="false">
          <v:textbox inset="0,0,0,0">
            <w:txbxContent>
              <w:p>
                <w:pPr>
                  <w:spacing w:line="203" w:lineRule="exact" w:before="0"/>
                  <w:ind w:left="20" w:right="0" w:firstLine="0"/>
                  <w:jc w:val="left"/>
                  <w:rPr>
                    <w:sz w:val="18"/>
                  </w:rPr>
                </w:pPr>
                <w:r>
                  <w:rPr>
                    <w:sz w:val="18"/>
                  </w:rPr>
                  <w:t>47</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4240" from="1260.70874pt,717.165405pt" to="1260.70874pt,729.354405pt" stroked="true" strokeweight=".5pt" strokecolor="#000000">
          <v:stroke dashstyle="solid"/>
          <w10:wrap type="none"/>
        </v:line>
      </w:pict>
    </w:r>
    <w:r>
      <w:rPr/>
      <w:pict>
        <v:line style="position:absolute;mso-position-horizontal-relative:page;mso-position-vertical-relative:page;z-index:-154216"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4192" type="#_x0000_t202" filled="false" stroked="false">
          <v:textbox inset="0,0,0,0">
            <w:txbxContent>
              <w:p>
                <w:pPr>
                  <w:spacing w:line="203" w:lineRule="exact" w:before="0"/>
                  <w:ind w:left="20" w:right="0" w:firstLine="0"/>
                  <w:jc w:val="left"/>
                  <w:rPr>
                    <w:sz w:val="18"/>
                  </w:rPr>
                </w:pPr>
                <w:r>
                  <w:rPr>
                    <w:sz w:val="18"/>
                  </w:rPr>
                  <w:t>48</w:t>
                </w:r>
              </w:p>
            </w:txbxContent>
          </v:textbox>
          <w10:wrap type="none"/>
        </v:shape>
      </w:pict>
    </w:r>
    <w:r>
      <w:rPr/>
      <w:pict>
        <v:shape style="position:absolute;margin-left:1264.952759pt;margin-top:718.149902pt;width:11.15pt;height:11pt;mso-position-horizontal-relative:page;mso-position-vertical-relative:page;z-index:-154168" type="#_x0000_t202" filled="false" stroked="false">
          <v:textbox inset="0,0,0,0">
            <w:txbxContent>
              <w:p>
                <w:pPr>
                  <w:spacing w:line="203" w:lineRule="exact" w:before="0"/>
                  <w:ind w:left="20" w:right="0" w:firstLine="0"/>
                  <w:jc w:val="left"/>
                  <w:rPr>
                    <w:sz w:val="18"/>
                  </w:rPr>
                </w:pPr>
                <w:r>
                  <w:rPr>
                    <w:sz w:val="18"/>
                  </w:rPr>
                  <w:t>49</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4144" from="1260.70874pt,717.165405pt" to="1260.70874pt,729.354405pt" stroked="true" strokeweight=".5pt" strokecolor="#000000">
          <v:stroke dashstyle="solid"/>
          <w10:wrap type="none"/>
        </v:line>
      </w:pict>
    </w:r>
    <w:r>
      <w:rPr/>
      <w:pict>
        <v:line style="position:absolute;mso-position-horizontal-relative:page;mso-position-vertical-relative:page;z-index:-154120"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4096" type="#_x0000_t202" filled="false" stroked="false">
          <v:textbox inset="0,0,0,0">
            <w:txbxContent>
              <w:p>
                <w:pPr>
                  <w:spacing w:line="203" w:lineRule="exact" w:before="0"/>
                  <w:ind w:left="20" w:right="0" w:firstLine="0"/>
                  <w:jc w:val="left"/>
                  <w:rPr>
                    <w:sz w:val="18"/>
                  </w:rPr>
                </w:pPr>
                <w:r>
                  <w:rPr>
                    <w:sz w:val="18"/>
                  </w:rPr>
                  <w:t>50</w:t>
                </w:r>
              </w:p>
            </w:txbxContent>
          </v:textbox>
          <w10:wrap type="none"/>
        </v:shape>
      </w:pict>
    </w:r>
    <w:r>
      <w:rPr/>
      <w:pict>
        <v:shape style="position:absolute;margin-left:1264.952759pt;margin-top:718.149902pt;width:11.15pt;height:11pt;mso-position-horizontal-relative:page;mso-position-vertical-relative:page;z-index:-154072" type="#_x0000_t202" filled="false" stroked="false">
          <v:textbox inset="0,0,0,0">
            <w:txbxContent>
              <w:p>
                <w:pPr>
                  <w:spacing w:line="203" w:lineRule="exact" w:before="0"/>
                  <w:ind w:left="20" w:right="0" w:firstLine="0"/>
                  <w:jc w:val="left"/>
                  <w:rPr>
                    <w:sz w:val="18"/>
                  </w:rPr>
                </w:pPr>
                <w:r>
                  <w:rPr>
                    <w:sz w:val="18"/>
                  </w:rPr>
                  <w:t>51</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4048" from="1260.70874pt,717.165405pt" to="1260.70874pt,729.354405pt" stroked="true" strokeweight=".5pt" strokecolor="#000000">
          <v:stroke dashstyle="solid"/>
          <w10:wrap type="none"/>
        </v:line>
      </w:pict>
    </w:r>
    <w:r>
      <w:rPr/>
      <w:pict>
        <v:line style="position:absolute;mso-position-horizontal-relative:page;mso-position-vertical-relative:page;z-index:-154024"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4000" type="#_x0000_t202" filled="false" stroked="false">
          <v:textbox inset="0,0,0,0">
            <w:txbxContent>
              <w:p>
                <w:pPr>
                  <w:spacing w:line="203" w:lineRule="exact" w:before="0"/>
                  <w:ind w:left="20" w:right="0" w:firstLine="0"/>
                  <w:jc w:val="left"/>
                  <w:rPr>
                    <w:sz w:val="18"/>
                  </w:rPr>
                </w:pPr>
                <w:r>
                  <w:rPr>
                    <w:sz w:val="18"/>
                  </w:rPr>
                  <w:t>52</w:t>
                </w:r>
              </w:p>
            </w:txbxContent>
          </v:textbox>
          <w10:wrap type="none"/>
        </v:shape>
      </w:pict>
    </w:r>
    <w:r>
      <w:rPr/>
      <w:pict>
        <v:shape style="position:absolute;margin-left:1264.952759pt;margin-top:718.149902pt;width:11.15pt;height:11pt;mso-position-horizontal-relative:page;mso-position-vertical-relative:page;z-index:-153976" type="#_x0000_t202" filled="false" stroked="false">
          <v:textbox inset="0,0,0,0">
            <w:txbxContent>
              <w:p>
                <w:pPr>
                  <w:spacing w:line="203" w:lineRule="exact" w:before="0"/>
                  <w:ind w:left="20" w:right="0" w:firstLine="0"/>
                  <w:jc w:val="left"/>
                  <w:rPr>
                    <w:sz w:val="18"/>
                  </w:rPr>
                </w:pPr>
                <w:r>
                  <w:rPr>
                    <w:sz w:val="18"/>
                  </w:rPr>
                  <w:t>53</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3952" from="1260.70874pt,717.165405pt" to="1260.70874pt,729.354405pt" stroked="true" strokeweight=".5pt" strokecolor="#000000">
          <v:stroke dashstyle="solid"/>
          <w10:wrap type="none"/>
        </v:line>
      </w:pict>
    </w:r>
    <w:r>
      <w:rPr/>
      <w:pict>
        <v:line style="position:absolute;mso-position-horizontal-relative:page;mso-position-vertical-relative:page;z-index:-153928"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3904" type="#_x0000_t202" filled="false" stroked="false">
          <v:textbox inset="0,0,0,0">
            <w:txbxContent>
              <w:p>
                <w:pPr>
                  <w:spacing w:line="203" w:lineRule="exact" w:before="0"/>
                  <w:ind w:left="20" w:right="0" w:firstLine="0"/>
                  <w:jc w:val="left"/>
                  <w:rPr>
                    <w:sz w:val="18"/>
                  </w:rPr>
                </w:pPr>
                <w:r>
                  <w:rPr>
                    <w:sz w:val="18"/>
                  </w:rPr>
                  <w:t>54</w:t>
                </w:r>
              </w:p>
            </w:txbxContent>
          </v:textbox>
          <w10:wrap type="none"/>
        </v:shape>
      </w:pict>
    </w:r>
    <w:r>
      <w:rPr/>
      <w:pict>
        <v:shape style="position:absolute;margin-left:1264.952759pt;margin-top:718.149902pt;width:11.15pt;height:11pt;mso-position-horizontal-relative:page;mso-position-vertical-relative:page;z-index:-153880" type="#_x0000_t202" filled="false" stroked="false">
          <v:textbox inset="0,0,0,0">
            <w:txbxContent>
              <w:p>
                <w:pPr>
                  <w:spacing w:line="203" w:lineRule="exact" w:before="0"/>
                  <w:ind w:left="20" w:right="0" w:firstLine="0"/>
                  <w:jc w:val="left"/>
                  <w:rPr>
                    <w:sz w:val="18"/>
                  </w:rPr>
                </w:pPr>
                <w:r>
                  <w:rPr>
                    <w:sz w:val="18"/>
                  </w:rPr>
                  <w:t>55</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3856" from="1260.70874pt,717.165405pt" to="1260.70874pt,729.354405pt" stroked="true" strokeweight=".5pt" strokecolor="#000000">
          <v:stroke dashstyle="solid"/>
          <w10:wrap type="none"/>
        </v:line>
      </w:pict>
    </w:r>
    <w:r>
      <w:rPr/>
      <w:pict>
        <v:line style="position:absolute;mso-position-horizontal-relative:page;mso-position-vertical-relative:page;z-index:-153832"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3808" type="#_x0000_t202" filled="false" stroked="false">
          <v:textbox inset="0,0,0,0">
            <w:txbxContent>
              <w:p>
                <w:pPr>
                  <w:spacing w:line="203" w:lineRule="exact" w:before="0"/>
                  <w:ind w:left="20" w:right="0" w:firstLine="0"/>
                  <w:jc w:val="left"/>
                  <w:rPr>
                    <w:sz w:val="18"/>
                  </w:rPr>
                </w:pPr>
                <w:r>
                  <w:rPr>
                    <w:sz w:val="18"/>
                  </w:rPr>
                  <w:t>56</w:t>
                </w:r>
              </w:p>
            </w:txbxContent>
          </v:textbox>
          <w10:wrap type="none"/>
        </v:shape>
      </w:pict>
    </w:r>
    <w:r>
      <w:rPr/>
      <w:pict>
        <v:shape style="position:absolute;margin-left:1264.952759pt;margin-top:718.149902pt;width:11.15pt;height:11pt;mso-position-horizontal-relative:page;mso-position-vertical-relative:page;z-index:-153784" type="#_x0000_t202" filled="false" stroked="false">
          <v:textbox inset="0,0,0,0">
            <w:txbxContent>
              <w:p>
                <w:pPr>
                  <w:spacing w:line="203" w:lineRule="exact" w:before="0"/>
                  <w:ind w:left="20" w:right="0" w:firstLine="0"/>
                  <w:jc w:val="left"/>
                  <w:rPr>
                    <w:sz w:val="18"/>
                  </w:rPr>
                </w:pPr>
                <w:r>
                  <w:rPr>
                    <w:sz w:val="18"/>
                  </w:rPr>
                  <w:t>57</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3760" from="1260.70874pt,717.165405pt" to="1260.70874pt,729.354405pt" stroked="true" strokeweight=".5pt" strokecolor="#000000">
          <v:stroke dashstyle="solid"/>
          <w10:wrap type="none"/>
        </v:line>
      </w:pict>
    </w:r>
    <w:r>
      <w:rPr/>
      <w:pict>
        <v:line style="position:absolute;mso-position-horizontal-relative:page;mso-position-vertical-relative:page;z-index:-153736"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3712" type="#_x0000_t202" filled="false" stroked="false">
          <v:textbox inset="0,0,0,0">
            <w:txbxContent>
              <w:p>
                <w:pPr>
                  <w:spacing w:line="203" w:lineRule="exact" w:before="0"/>
                  <w:ind w:left="20" w:right="0" w:firstLine="0"/>
                  <w:jc w:val="left"/>
                  <w:rPr>
                    <w:sz w:val="18"/>
                  </w:rPr>
                </w:pPr>
                <w:r>
                  <w:rPr>
                    <w:sz w:val="18"/>
                  </w:rPr>
                  <w:t>58</w:t>
                </w:r>
              </w:p>
            </w:txbxContent>
          </v:textbox>
          <w10:wrap type="none"/>
        </v:shape>
      </w:pict>
    </w:r>
    <w:r>
      <w:rPr/>
      <w:pict>
        <v:shape style="position:absolute;margin-left:1264.952759pt;margin-top:718.149902pt;width:11.15pt;height:11pt;mso-position-horizontal-relative:page;mso-position-vertical-relative:page;z-index:-153688" type="#_x0000_t202" filled="false" stroked="false">
          <v:textbox inset="0,0,0,0">
            <w:txbxContent>
              <w:p>
                <w:pPr>
                  <w:spacing w:line="203" w:lineRule="exact" w:before="0"/>
                  <w:ind w:left="20" w:right="0" w:firstLine="0"/>
                  <w:jc w:val="left"/>
                  <w:rPr>
                    <w:sz w:val="18"/>
                  </w:rPr>
                </w:pPr>
                <w:r>
                  <w:rPr>
                    <w:sz w:val="18"/>
                  </w:rPr>
                  <w:t>59</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3664" from="1260.70874pt,717.165405pt" to="1260.70874pt,729.354405pt" stroked="true" strokeweight=".5pt" strokecolor="#000000">
          <v:stroke dashstyle="solid"/>
          <w10:wrap type="none"/>
        </v:line>
      </w:pict>
    </w:r>
    <w:r>
      <w:rPr/>
      <w:pict>
        <v:line style="position:absolute;mso-position-horizontal-relative:page;mso-position-vertical-relative:page;z-index:-153640"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3616" type="#_x0000_t202" filled="false" stroked="false">
          <v:textbox inset="0,0,0,0">
            <w:txbxContent>
              <w:p>
                <w:pPr>
                  <w:spacing w:line="203" w:lineRule="exact" w:before="0"/>
                  <w:ind w:left="20" w:right="0" w:firstLine="0"/>
                  <w:jc w:val="left"/>
                  <w:rPr>
                    <w:sz w:val="18"/>
                  </w:rPr>
                </w:pPr>
                <w:r>
                  <w:rPr>
                    <w:sz w:val="18"/>
                  </w:rPr>
                  <w:t>60</w:t>
                </w:r>
              </w:p>
            </w:txbxContent>
          </v:textbox>
          <w10:wrap type="none"/>
        </v:shape>
      </w:pict>
    </w:r>
    <w:r>
      <w:rPr/>
      <w:pict>
        <v:shape style="position:absolute;margin-left:1264.952759pt;margin-top:718.149902pt;width:11.15pt;height:11pt;mso-position-horizontal-relative:page;mso-position-vertical-relative:page;z-index:-153592" type="#_x0000_t202" filled="false" stroked="false">
          <v:textbox inset="0,0,0,0">
            <w:txbxContent>
              <w:p>
                <w:pPr>
                  <w:spacing w:line="203" w:lineRule="exact" w:before="0"/>
                  <w:ind w:left="20" w:right="0" w:firstLine="0"/>
                  <w:jc w:val="left"/>
                  <w:rPr>
                    <w:sz w:val="18"/>
                  </w:rPr>
                </w:pPr>
                <w:r>
                  <w:rPr>
                    <w:sz w:val="18"/>
                  </w:rPr>
                  <w:t>61</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3568" from="1260.70874pt,717.165405pt" to="1260.70874pt,729.354405pt" stroked="true" strokeweight=".5pt" strokecolor="#000000">
          <v:stroke dashstyle="solid"/>
          <w10:wrap type="none"/>
        </v:line>
      </w:pict>
    </w:r>
    <w:r>
      <w:rPr/>
      <w:pict>
        <v:line style="position:absolute;mso-position-horizontal-relative:page;mso-position-vertical-relative:page;z-index:-153544"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3520" type="#_x0000_t202" filled="false" stroked="false">
          <v:textbox inset="0,0,0,0">
            <w:txbxContent>
              <w:p>
                <w:pPr>
                  <w:spacing w:line="203" w:lineRule="exact" w:before="0"/>
                  <w:ind w:left="20" w:right="0" w:firstLine="0"/>
                  <w:jc w:val="left"/>
                  <w:rPr>
                    <w:sz w:val="18"/>
                  </w:rPr>
                </w:pPr>
                <w:r>
                  <w:rPr>
                    <w:sz w:val="18"/>
                  </w:rPr>
                  <w:t>62</w:t>
                </w:r>
              </w:p>
            </w:txbxContent>
          </v:textbox>
          <w10:wrap type="none"/>
        </v:shape>
      </w:pict>
    </w:r>
    <w:r>
      <w:rPr/>
      <w:pict>
        <v:shape style="position:absolute;margin-left:1264.952759pt;margin-top:718.149902pt;width:11.15pt;height:11pt;mso-position-horizontal-relative:page;mso-position-vertical-relative:page;z-index:-153496" type="#_x0000_t202" filled="false" stroked="false">
          <v:textbox inset="0,0,0,0">
            <w:txbxContent>
              <w:p>
                <w:pPr>
                  <w:spacing w:line="203" w:lineRule="exact" w:before="0"/>
                  <w:ind w:left="20" w:right="0" w:firstLine="0"/>
                  <w:jc w:val="left"/>
                  <w:rPr>
                    <w:sz w:val="18"/>
                  </w:rPr>
                </w:pPr>
                <w:r>
                  <w:rPr>
                    <w:sz w:val="18"/>
                  </w:rPr>
                  <w:t>63</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3472" from="1260.70874pt,717.165405pt" to="1260.70874pt,729.354405pt" stroked="true" strokeweight=".5pt" strokecolor="#000000">
          <v:stroke dashstyle="solid"/>
          <w10:wrap type="none"/>
        </v:line>
      </w:pict>
    </w:r>
    <w:r>
      <w:rPr/>
      <w:pict>
        <v:line style="position:absolute;mso-position-horizontal-relative:page;mso-position-vertical-relative:page;z-index:-153448"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3424" type="#_x0000_t202" filled="false" stroked="false">
          <v:textbox inset="0,0,0,0">
            <w:txbxContent>
              <w:p>
                <w:pPr>
                  <w:spacing w:line="203" w:lineRule="exact" w:before="0"/>
                  <w:ind w:left="20" w:right="0" w:firstLine="0"/>
                  <w:jc w:val="left"/>
                  <w:rPr>
                    <w:sz w:val="18"/>
                  </w:rPr>
                </w:pPr>
                <w:r>
                  <w:rPr>
                    <w:sz w:val="18"/>
                  </w:rPr>
                  <w:t>64</w:t>
                </w:r>
              </w:p>
            </w:txbxContent>
          </v:textbox>
          <w10:wrap type="none"/>
        </v:shape>
      </w:pict>
    </w:r>
    <w:r>
      <w:rPr/>
      <w:pict>
        <v:shape style="position:absolute;margin-left:1264.952759pt;margin-top:718.149902pt;width:11.15pt;height:11pt;mso-position-horizontal-relative:page;mso-position-vertical-relative:page;z-index:-153400" type="#_x0000_t202" filled="false" stroked="false">
          <v:textbox inset="0,0,0,0">
            <w:txbxContent>
              <w:p>
                <w:pPr>
                  <w:spacing w:line="203" w:lineRule="exact" w:before="0"/>
                  <w:ind w:left="20" w:right="0" w:firstLine="0"/>
                  <w:jc w:val="left"/>
                  <w:rPr>
                    <w:sz w:val="18"/>
                  </w:rPr>
                </w:pPr>
                <w:r>
                  <w:rPr>
                    <w:sz w:val="18"/>
                  </w:rPr>
                  <w:t>65</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5872" from="1260.70874pt,717.165405pt" to="1260.70874pt,729.354405pt" stroked="true" strokeweight=".5pt" strokecolor="#000000">
          <v:stroke dashstyle="solid"/>
          <w10:wrap type="none"/>
        </v:line>
      </w:pict>
    </w:r>
    <w:r>
      <w:rPr/>
      <w:pict>
        <v:line style="position:absolute;mso-position-horizontal-relative:page;mso-position-vertical-relative:page;z-index:-155848"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5824" type="#_x0000_t202" filled="false" stroked="false">
          <v:textbox inset="0,0,0,0">
            <w:txbxContent>
              <w:p>
                <w:pPr>
                  <w:spacing w:line="203" w:lineRule="exact" w:before="0"/>
                  <w:ind w:left="20" w:right="0" w:firstLine="0"/>
                  <w:jc w:val="left"/>
                  <w:rPr>
                    <w:sz w:val="18"/>
                  </w:rPr>
                </w:pPr>
                <w:r>
                  <w:rPr>
                    <w:sz w:val="18"/>
                  </w:rPr>
                  <w:t>12</w:t>
                </w:r>
              </w:p>
            </w:txbxContent>
          </v:textbox>
          <w10:wrap type="none"/>
        </v:shape>
      </w:pict>
    </w:r>
    <w:r>
      <w:rPr/>
      <w:pict>
        <v:shape style="position:absolute;margin-left:1264.952759pt;margin-top:718.149902pt;width:11.15pt;height:11pt;mso-position-horizontal-relative:page;mso-position-vertical-relative:page;z-index:-155800" type="#_x0000_t202" filled="false" stroked="false">
          <v:textbox inset="0,0,0,0">
            <w:txbxContent>
              <w:p>
                <w:pPr>
                  <w:spacing w:line="203" w:lineRule="exact" w:before="0"/>
                  <w:ind w:left="20" w:right="0" w:firstLine="0"/>
                  <w:jc w:val="left"/>
                  <w:rPr>
                    <w:sz w:val="18"/>
                  </w:rPr>
                </w:pPr>
                <w:r>
                  <w:rPr>
                    <w:sz w:val="18"/>
                  </w:rPr>
                  <w:t>13</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3376" from="1260.70874pt,717.165405pt" to="1260.70874pt,729.354405pt" stroked="true" strokeweight=".5pt" strokecolor="#000000">
          <v:stroke dashstyle="solid"/>
          <w10:wrap type="none"/>
        </v:line>
      </w:pict>
    </w:r>
    <w:r>
      <w:rPr/>
      <w:pict>
        <v:line style="position:absolute;mso-position-horizontal-relative:page;mso-position-vertical-relative:page;z-index:-153352"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3328" type="#_x0000_t202" filled="false" stroked="false">
          <v:textbox inset="0,0,0,0">
            <w:txbxContent>
              <w:p>
                <w:pPr>
                  <w:spacing w:line="203" w:lineRule="exact" w:before="0"/>
                  <w:ind w:left="20" w:right="0" w:firstLine="0"/>
                  <w:jc w:val="left"/>
                  <w:rPr>
                    <w:sz w:val="18"/>
                  </w:rPr>
                </w:pPr>
                <w:r>
                  <w:rPr>
                    <w:sz w:val="18"/>
                  </w:rPr>
                  <w:t>66</w:t>
                </w:r>
              </w:p>
            </w:txbxContent>
          </v:textbox>
          <w10:wrap type="none"/>
        </v:shape>
      </w:pict>
    </w:r>
    <w:r>
      <w:rPr/>
      <w:pict>
        <v:shape style="position:absolute;margin-left:1264.952759pt;margin-top:718.149902pt;width:11.15pt;height:11pt;mso-position-horizontal-relative:page;mso-position-vertical-relative:page;z-index:-153304" type="#_x0000_t202" filled="false" stroked="false">
          <v:textbox inset="0,0,0,0">
            <w:txbxContent>
              <w:p>
                <w:pPr>
                  <w:spacing w:line="203" w:lineRule="exact" w:before="0"/>
                  <w:ind w:left="20" w:right="0" w:firstLine="0"/>
                  <w:jc w:val="left"/>
                  <w:rPr>
                    <w:sz w:val="18"/>
                  </w:rPr>
                </w:pPr>
                <w:r>
                  <w:rPr>
                    <w:sz w:val="18"/>
                  </w:rPr>
                  <w:t>67</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3280" from="1260.70874pt,717.165405pt" to="1260.70874pt,729.354405pt" stroked="true" strokeweight=".5pt" strokecolor="#000000">
          <v:stroke dashstyle="solid"/>
          <w10:wrap type="none"/>
        </v:line>
      </w:pict>
    </w:r>
    <w:r>
      <w:rPr/>
      <w:pict>
        <v:line style="position:absolute;mso-position-horizontal-relative:page;mso-position-vertical-relative:page;z-index:-153256"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3232" type="#_x0000_t202" filled="false" stroked="false">
          <v:textbox inset="0,0,0,0">
            <w:txbxContent>
              <w:p>
                <w:pPr>
                  <w:spacing w:line="203" w:lineRule="exact" w:before="0"/>
                  <w:ind w:left="20" w:right="0" w:firstLine="0"/>
                  <w:jc w:val="left"/>
                  <w:rPr>
                    <w:sz w:val="18"/>
                  </w:rPr>
                </w:pPr>
                <w:r>
                  <w:rPr>
                    <w:sz w:val="18"/>
                  </w:rPr>
                  <w:t>68</w:t>
                </w:r>
              </w:p>
            </w:txbxContent>
          </v:textbox>
          <w10:wrap type="none"/>
        </v:shape>
      </w:pict>
    </w:r>
    <w:r>
      <w:rPr/>
      <w:pict>
        <v:shape style="position:absolute;margin-left:1264.952759pt;margin-top:718.149902pt;width:11.15pt;height:11pt;mso-position-horizontal-relative:page;mso-position-vertical-relative:page;z-index:-153208" type="#_x0000_t202" filled="false" stroked="false">
          <v:textbox inset="0,0,0,0">
            <w:txbxContent>
              <w:p>
                <w:pPr>
                  <w:spacing w:line="203" w:lineRule="exact" w:before="0"/>
                  <w:ind w:left="20" w:right="0" w:firstLine="0"/>
                  <w:jc w:val="left"/>
                  <w:rPr>
                    <w:sz w:val="18"/>
                  </w:rPr>
                </w:pPr>
                <w:r>
                  <w:rPr>
                    <w:sz w:val="18"/>
                  </w:rPr>
                  <w:t>69</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3184" from="1260.70874pt,717.165405pt" to="1260.70874pt,729.354405pt" stroked="true" strokeweight=".5pt" strokecolor="#000000">
          <v:stroke dashstyle="solid"/>
          <w10:wrap type="none"/>
        </v:line>
      </w:pict>
    </w:r>
    <w:r>
      <w:rPr/>
      <w:pict>
        <v:line style="position:absolute;mso-position-horizontal-relative:page;mso-position-vertical-relative:page;z-index:-153160"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3136" type="#_x0000_t202" filled="false" stroked="false">
          <v:textbox inset="0,0,0,0">
            <w:txbxContent>
              <w:p>
                <w:pPr>
                  <w:spacing w:line="203" w:lineRule="exact" w:before="0"/>
                  <w:ind w:left="20" w:right="0" w:firstLine="0"/>
                  <w:jc w:val="left"/>
                  <w:rPr>
                    <w:sz w:val="18"/>
                  </w:rPr>
                </w:pPr>
                <w:r>
                  <w:rPr>
                    <w:sz w:val="18"/>
                  </w:rPr>
                  <w:t>70</w:t>
                </w:r>
              </w:p>
            </w:txbxContent>
          </v:textbox>
          <w10:wrap type="none"/>
        </v:shape>
      </w:pict>
    </w:r>
    <w:r>
      <w:rPr/>
      <w:pict>
        <v:shape style="position:absolute;margin-left:1264.952759pt;margin-top:718.149902pt;width:11.15pt;height:11pt;mso-position-horizontal-relative:page;mso-position-vertical-relative:page;z-index:-153112" type="#_x0000_t202" filled="false" stroked="false">
          <v:textbox inset="0,0,0,0">
            <w:txbxContent>
              <w:p>
                <w:pPr>
                  <w:spacing w:line="203" w:lineRule="exact" w:before="0"/>
                  <w:ind w:left="20" w:right="0" w:firstLine="0"/>
                  <w:jc w:val="left"/>
                  <w:rPr>
                    <w:sz w:val="18"/>
                  </w:rPr>
                </w:pPr>
                <w:r>
                  <w:rPr>
                    <w:sz w:val="18"/>
                  </w:rPr>
                  <w:t>71</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3088" from="1260.70874pt,717.165405pt" to="1260.70874pt,729.354405pt" stroked="true" strokeweight=".5pt" strokecolor="#000000">
          <v:stroke dashstyle="solid"/>
          <w10:wrap type="none"/>
        </v:line>
      </w:pict>
    </w:r>
    <w:r>
      <w:rPr/>
      <w:pict>
        <v:line style="position:absolute;mso-position-horizontal-relative:page;mso-position-vertical-relative:page;z-index:-153064"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3040" type="#_x0000_t202" filled="false" stroked="false">
          <v:textbox inset="0,0,0,0">
            <w:txbxContent>
              <w:p>
                <w:pPr>
                  <w:spacing w:line="203" w:lineRule="exact" w:before="0"/>
                  <w:ind w:left="20" w:right="0" w:firstLine="0"/>
                  <w:jc w:val="left"/>
                  <w:rPr>
                    <w:sz w:val="18"/>
                  </w:rPr>
                </w:pPr>
                <w:r>
                  <w:rPr>
                    <w:sz w:val="18"/>
                  </w:rPr>
                  <w:t>72</w:t>
                </w:r>
              </w:p>
            </w:txbxContent>
          </v:textbox>
          <w10:wrap type="none"/>
        </v:shape>
      </w:pict>
    </w:r>
    <w:r>
      <w:rPr/>
      <w:pict>
        <v:shape style="position:absolute;margin-left:1264.952759pt;margin-top:718.149902pt;width:11.15pt;height:11pt;mso-position-horizontal-relative:page;mso-position-vertical-relative:page;z-index:-153016" type="#_x0000_t202" filled="false" stroked="false">
          <v:textbox inset="0,0,0,0">
            <w:txbxContent>
              <w:p>
                <w:pPr>
                  <w:spacing w:line="203" w:lineRule="exact" w:before="0"/>
                  <w:ind w:left="20" w:right="0" w:firstLine="0"/>
                  <w:jc w:val="left"/>
                  <w:rPr>
                    <w:sz w:val="18"/>
                  </w:rPr>
                </w:pPr>
                <w:r>
                  <w:rPr>
                    <w:sz w:val="18"/>
                  </w:rPr>
                  <w:t>73</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2992" from="1260.70874pt,717.165405pt" to="1260.70874pt,729.354405pt" stroked="true" strokeweight=".5pt" strokecolor="#000000">
          <v:stroke dashstyle="solid"/>
          <w10:wrap type="none"/>
        </v:line>
      </w:pict>
    </w:r>
    <w:r>
      <w:rPr/>
      <w:pict>
        <v:line style="position:absolute;mso-position-horizontal-relative:page;mso-position-vertical-relative:page;z-index:-152968"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2944" type="#_x0000_t202" filled="false" stroked="false">
          <v:textbox inset="0,0,0,0">
            <w:txbxContent>
              <w:p>
                <w:pPr>
                  <w:spacing w:line="203" w:lineRule="exact" w:before="0"/>
                  <w:ind w:left="20" w:right="0" w:firstLine="0"/>
                  <w:jc w:val="left"/>
                  <w:rPr>
                    <w:sz w:val="18"/>
                  </w:rPr>
                </w:pPr>
                <w:r>
                  <w:rPr>
                    <w:sz w:val="18"/>
                  </w:rPr>
                  <w:t>74</w:t>
                </w:r>
              </w:p>
            </w:txbxContent>
          </v:textbox>
          <w10:wrap type="none"/>
        </v:shape>
      </w:pict>
    </w:r>
    <w:r>
      <w:rPr/>
      <w:pict>
        <v:shape style="position:absolute;margin-left:1264.952759pt;margin-top:718.149902pt;width:11.15pt;height:11pt;mso-position-horizontal-relative:page;mso-position-vertical-relative:page;z-index:-152920" type="#_x0000_t202" filled="false" stroked="false">
          <v:textbox inset="0,0,0,0">
            <w:txbxContent>
              <w:p>
                <w:pPr>
                  <w:spacing w:line="203" w:lineRule="exact" w:before="0"/>
                  <w:ind w:left="20" w:right="0" w:firstLine="0"/>
                  <w:jc w:val="left"/>
                  <w:rPr>
                    <w:sz w:val="18"/>
                  </w:rPr>
                </w:pPr>
                <w:r>
                  <w:rPr>
                    <w:sz w:val="18"/>
                  </w:rPr>
                  <w:t>75</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2896" from="1260.70874pt,717.165405pt" to="1260.70874pt,729.354405pt" stroked="true" strokeweight=".5pt" strokecolor="#000000">
          <v:stroke dashstyle="solid"/>
          <w10:wrap type="none"/>
        </v:line>
      </w:pict>
    </w:r>
    <w:r>
      <w:rPr/>
      <w:pict>
        <v:line style="position:absolute;mso-position-horizontal-relative:page;mso-position-vertical-relative:page;z-index:-152872"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2848" type="#_x0000_t202" filled="false" stroked="false">
          <v:textbox inset="0,0,0,0">
            <w:txbxContent>
              <w:p>
                <w:pPr>
                  <w:spacing w:line="203" w:lineRule="exact" w:before="0"/>
                  <w:ind w:left="20" w:right="0" w:firstLine="0"/>
                  <w:jc w:val="left"/>
                  <w:rPr>
                    <w:sz w:val="18"/>
                  </w:rPr>
                </w:pPr>
                <w:r>
                  <w:rPr>
                    <w:sz w:val="18"/>
                  </w:rPr>
                  <w:t>76</w:t>
                </w:r>
              </w:p>
            </w:txbxContent>
          </v:textbox>
          <w10:wrap type="none"/>
        </v:shape>
      </w:pict>
    </w:r>
    <w:r>
      <w:rPr/>
      <w:pict>
        <v:shape style="position:absolute;margin-left:1264.952759pt;margin-top:718.149902pt;width:11.15pt;height:11pt;mso-position-horizontal-relative:page;mso-position-vertical-relative:page;z-index:-152824" type="#_x0000_t202" filled="false" stroked="false">
          <v:textbox inset="0,0,0,0">
            <w:txbxContent>
              <w:p>
                <w:pPr>
                  <w:spacing w:line="203" w:lineRule="exact" w:before="0"/>
                  <w:ind w:left="20" w:right="0" w:firstLine="0"/>
                  <w:jc w:val="left"/>
                  <w:rPr>
                    <w:sz w:val="18"/>
                  </w:rPr>
                </w:pPr>
                <w:r>
                  <w:rPr>
                    <w:sz w:val="18"/>
                  </w:rPr>
                  <w:t>77</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2800" from="1260.70874pt,717.165405pt" to="1260.70874pt,729.354405pt" stroked="true" strokeweight=".5pt" strokecolor="#000000">
          <v:stroke dashstyle="solid"/>
          <w10:wrap type="none"/>
        </v:line>
      </w:pict>
    </w:r>
    <w:r>
      <w:rPr/>
      <w:pict>
        <v:line style="position:absolute;mso-position-horizontal-relative:page;mso-position-vertical-relative:page;z-index:-152776"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2752" type="#_x0000_t202" filled="false" stroked="false">
          <v:textbox inset="0,0,0,0">
            <w:txbxContent>
              <w:p>
                <w:pPr>
                  <w:spacing w:line="203" w:lineRule="exact" w:before="0"/>
                  <w:ind w:left="20" w:right="0" w:firstLine="0"/>
                  <w:jc w:val="left"/>
                  <w:rPr>
                    <w:sz w:val="18"/>
                  </w:rPr>
                </w:pPr>
                <w:r>
                  <w:rPr>
                    <w:sz w:val="18"/>
                  </w:rPr>
                  <w:t>78</w:t>
                </w:r>
              </w:p>
            </w:txbxContent>
          </v:textbox>
          <w10:wrap type="none"/>
        </v:shape>
      </w:pict>
    </w:r>
    <w:r>
      <w:rPr/>
      <w:pict>
        <v:shape style="position:absolute;margin-left:1264.952759pt;margin-top:718.149902pt;width:11.15pt;height:11pt;mso-position-horizontal-relative:page;mso-position-vertical-relative:page;z-index:-152728" type="#_x0000_t202" filled="false" stroked="false">
          <v:textbox inset="0,0,0,0">
            <w:txbxContent>
              <w:p>
                <w:pPr>
                  <w:spacing w:line="203" w:lineRule="exact" w:before="0"/>
                  <w:ind w:left="20" w:right="0" w:firstLine="0"/>
                  <w:jc w:val="left"/>
                  <w:rPr>
                    <w:sz w:val="18"/>
                  </w:rPr>
                </w:pPr>
                <w:r>
                  <w:rPr>
                    <w:sz w:val="18"/>
                  </w:rPr>
                  <w:t>79</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2704" from="1260.70874pt,717.165405pt" to="1260.70874pt,729.354405pt" stroked="true" strokeweight=".5pt" strokecolor="#000000">
          <v:stroke dashstyle="solid"/>
          <w10:wrap type="none"/>
        </v:line>
      </w:pict>
    </w:r>
    <w:r>
      <w:rPr/>
      <w:pict>
        <v:line style="position:absolute;mso-position-horizontal-relative:page;mso-position-vertical-relative:page;z-index:-152680"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2656" type="#_x0000_t202" filled="false" stroked="false">
          <v:textbox inset="0,0,0,0">
            <w:txbxContent>
              <w:p>
                <w:pPr>
                  <w:spacing w:line="203" w:lineRule="exact" w:before="0"/>
                  <w:ind w:left="20" w:right="0" w:firstLine="0"/>
                  <w:jc w:val="left"/>
                  <w:rPr>
                    <w:sz w:val="18"/>
                  </w:rPr>
                </w:pPr>
                <w:r>
                  <w:rPr>
                    <w:sz w:val="18"/>
                  </w:rPr>
                  <w:t>80</w:t>
                </w:r>
              </w:p>
            </w:txbxContent>
          </v:textbox>
          <w10:wrap type="none"/>
        </v:shape>
      </w:pict>
    </w:r>
    <w:r>
      <w:rPr/>
      <w:pict>
        <v:shape style="position:absolute;margin-left:1264.952759pt;margin-top:718.149902pt;width:11.15pt;height:11pt;mso-position-horizontal-relative:page;mso-position-vertical-relative:page;z-index:-152632" type="#_x0000_t202" filled="false" stroked="false">
          <v:textbox inset="0,0,0,0">
            <w:txbxContent>
              <w:p>
                <w:pPr>
                  <w:spacing w:line="203" w:lineRule="exact" w:before="0"/>
                  <w:ind w:left="20" w:right="0" w:firstLine="0"/>
                  <w:jc w:val="left"/>
                  <w:rPr>
                    <w:sz w:val="18"/>
                  </w:rPr>
                </w:pPr>
                <w:r>
                  <w:rPr>
                    <w:sz w:val="18"/>
                  </w:rPr>
                  <w:t>81</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2608" from="1260.70874pt,717.165405pt" to="1260.70874pt,729.354405pt" stroked="true" strokeweight=".5pt" strokecolor="#000000">
          <v:stroke dashstyle="solid"/>
          <w10:wrap type="none"/>
        </v:line>
      </w:pict>
    </w:r>
    <w:r>
      <w:rPr/>
      <w:pict>
        <v:line style="position:absolute;mso-position-horizontal-relative:page;mso-position-vertical-relative:page;z-index:-152584"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2560" type="#_x0000_t202" filled="false" stroked="false">
          <v:textbox inset="0,0,0,0">
            <w:txbxContent>
              <w:p>
                <w:pPr>
                  <w:spacing w:line="203" w:lineRule="exact" w:before="0"/>
                  <w:ind w:left="20" w:right="0" w:firstLine="0"/>
                  <w:jc w:val="left"/>
                  <w:rPr>
                    <w:sz w:val="18"/>
                  </w:rPr>
                </w:pPr>
                <w:r>
                  <w:rPr>
                    <w:sz w:val="18"/>
                  </w:rPr>
                  <w:t>84</w:t>
                </w:r>
              </w:p>
            </w:txbxContent>
          </v:textbox>
          <w10:wrap type="none"/>
        </v:shape>
      </w:pict>
    </w:r>
    <w:r>
      <w:rPr/>
      <w:pict>
        <v:shape style="position:absolute;margin-left:1264.952759pt;margin-top:718.149902pt;width:11.15pt;height:11pt;mso-position-horizontal-relative:page;mso-position-vertical-relative:page;z-index:-152536" type="#_x0000_t202" filled="false" stroked="false">
          <v:textbox inset="0,0,0,0">
            <w:txbxContent>
              <w:p>
                <w:pPr>
                  <w:spacing w:line="203" w:lineRule="exact" w:before="0"/>
                  <w:ind w:left="20" w:right="0" w:firstLine="0"/>
                  <w:jc w:val="left"/>
                  <w:rPr>
                    <w:sz w:val="18"/>
                  </w:rPr>
                </w:pPr>
                <w:r>
                  <w:rPr>
                    <w:sz w:val="18"/>
                  </w:rPr>
                  <w:t>85</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5776" from="1260.70874pt,717.165405pt" to="1260.70874pt,729.354405pt" stroked="true" strokeweight=".5pt" strokecolor="#000000">
          <v:stroke dashstyle="solid"/>
          <w10:wrap type="none"/>
        </v:line>
      </w:pict>
    </w:r>
    <w:r>
      <w:rPr/>
      <w:pict>
        <v:line style="position:absolute;mso-position-horizontal-relative:page;mso-position-vertical-relative:page;z-index:-155752"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5728" type="#_x0000_t202" filled="false" stroked="false">
          <v:textbox inset="0,0,0,0">
            <w:txbxContent>
              <w:p>
                <w:pPr>
                  <w:spacing w:line="203" w:lineRule="exact" w:before="0"/>
                  <w:ind w:left="20" w:right="0" w:firstLine="0"/>
                  <w:jc w:val="left"/>
                  <w:rPr>
                    <w:sz w:val="18"/>
                  </w:rPr>
                </w:pPr>
                <w:r>
                  <w:rPr>
                    <w:sz w:val="18"/>
                  </w:rPr>
                  <w:t>14</w:t>
                </w:r>
              </w:p>
            </w:txbxContent>
          </v:textbox>
          <w10:wrap type="none"/>
        </v:shape>
      </w:pict>
    </w:r>
    <w:r>
      <w:rPr/>
      <w:pict>
        <v:shape style="position:absolute;margin-left:1264.952759pt;margin-top:718.149902pt;width:11.15pt;height:11pt;mso-position-horizontal-relative:page;mso-position-vertical-relative:page;z-index:-155704" type="#_x0000_t202" filled="false" stroked="false">
          <v:textbox inset="0,0,0,0">
            <w:txbxContent>
              <w:p>
                <w:pPr>
                  <w:spacing w:line="203" w:lineRule="exact" w:before="0"/>
                  <w:ind w:left="20" w:right="0" w:firstLine="0"/>
                  <w:jc w:val="left"/>
                  <w:rPr>
                    <w:sz w:val="18"/>
                  </w:rPr>
                </w:pPr>
                <w:r>
                  <w:rPr>
                    <w:sz w:val="18"/>
                  </w:rPr>
                  <w:t>15</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2512" from="1260.70874pt,717.165405pt" to="1260.70874pt,729.354405pt" stroked="true" strokeweight=".5pt" strokecolor="#000000">
          <v:stroke dashstyle="solid"/>
          <w10:wrap type="none"/>
        </v:line>
      </w:pict>
    </w:r>
    <w:r>
      <w:rPr/>
      <w:pict>
        <v:line style="position:absolute;mso-position-horizontal-relative:page;mso-position-vertical-relative:page;z-index:-152488"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2464" type="#_x0000_t202" filled="false" stroked="false">
          <v:textbox inset="0,0,0,0">
            <w:txbxContent>
              <w:p>
                <w:pPr>
                  <w:spacing w:line="203" w:lineRule="exact" w:before="0"/>
                  <w:ind w:left="20" w:right="0" w:firstLine="0"/>
                  <w:jc w:val="left"/>
                  <w:rPr>
                    <w:sz w:val="18"/>
                  </w:rPr>
                </w:pPr>
                <w:r>
                  <w:rPr>
                    <w:sz w:val="18"/>
                  </w:rPr>
                  <w:t>86</w:t>
                </w:r>
              </w:p>
            </w:txbxContent>
          </v:textbox>
          <w10:wrap type="none"/>
        </v:shape>
      </w:pict>
    </w:r>
    <w:r>
      <w:rPr/>
      <w:pict>
        <v:shape style="position:absolute;margin-left:1264.952759pt;margin-top:718.149902pt;width:11.15pt;height:11pt;mso-position-horizontal-relative:page;mso-position-vertical-relative:page;z-index:-152440" type="#_x0000_t202" filled="false" stroked="false">
          <v:textbox inset="0,0,0,0">
            <w:txbxContent>
              <w:p>
                <w:pPr>
                  <w:spacing w:line="203" w:lineRule="exact" w:before="0"/>
                  <w:ind w:left="20" w:right="0" w:firstLine="0"/>
                  <w:jc w:val="left"/>
                  <w:rPr>
                    <w:sz w:val="18"/>
                  </w:rPr>
                </w:pPr>
                <w:r>
                  <w:rPr>
                    <w:sz w:val="18"/>
                  </w:rPr>
                  <w:t>87</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2416" from="1260.70874pt,717.165405pt" to="1260.70874pt,729.354405pt" stroked="true" strokeweight=".5pt" strokecolor="#000000">
          <v:stroke dashstyle="solid"/>
          <w10:wrap type="none"/>
        </v:line>
      </w:pict>
    </w:r>
    <w:r>
      <w:rPr/>
      <w:pict>
        <v:line style="position:absolute;mso-position-horizontal-relative:page;mso-position-vertical-relative:page;z-index:-152392"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2368" type="#_x0000_t202" filled="false" stroked="false">
          <v:textbox inset="0,0,0,0">
            <w:txbxContent>
              <w:p>
                <w:pPr>
                  <w:spacing w:line="203" w:lineRule="exact" w:before="0"/>
                  <w:ind w:left="20" w:right="0" w:firstLine="0"/>
                  <w:jc w:val="left"/>
                  <w:rPr>
                    <w:sz w:val="18"/>
                  </w:rPr>
                </w:pPr>
                <w:r>
                  <w:rPr>
                    <w:sz w:val="18"/>
                  </w:rPr>
                  <w:t>88</w:t>
                </w:r>
              </w:p>
            </w:txbxContent>
          </v:textbox>
          <w10:wrap type="none"/>
        </v:shape>
      </w:pict>
    </w:r>
    <w:r>
      <w:rPr/>
      <w:pict>
        <v:shape style="position:absolute;margin-left:1264.952759pt;margin-top:718.149902pt;width:11.15pt;height:11pt;mso-position-horizontal-relative:page;mso-position-vertical-relative:page;z-index:-152344" type="#_x0000_t202" filled="false" stroked="false">
          <v:textbox inset="0,0,0,0">
            <w:txbxContent>
              <w:p>
                <w:pPr>
                  <w:spacing w:line="203" w:lineRule="exact" w:before="0"/>
                  <w:ind w:left="20" w:right="0" w:firstLine="0"/>
                  <w:jc w:val="left"/>
                  <w:rPr>
                    <w:sz w:val="18"/>
                  </w:rPr>
                </w:pPr>
                <w:r>
                  <w:rPr>
                    <w:sz w:val="18"/>
                  </w:rPr>
                  <w:t>89</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2320" from="1260.70874pt,717.165405pt" to="1260.70874pt,729.354405pt" stroked="true" strokeweight=".5pt" strokecolor="#000000">
          <v:stroke dashstyle="solid"/>
          <w10:wrap type="none"/>
        </v:line>
      </w:pict>
    </w:r>
    <w:r>
      <w:rPr/>
      <w:pict>
        <v:line style="position:absolute;mso-position-horizontal-relative:page;mso-position-vertical-relative:page;z-index:-152296"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2272" type="#_x0000_t202" filled="false" stroked="false">
          <v:textbox inset="0,0,0,0">
            <w:txbxContent>
              <w:p>
                <w:pPr>
                  <w:spacing w:line="203" w:lineRule="exact" w:before="0"/>
                  <w:ind w:left="20" w:right="0" w:firstLine="0"/>
                  <w:jc w:val="left"/>
                  <w:rPr>
                    <w:sz w:val="18"/>
                  </w:rPr>
                </w:pPr>
                <w:r>
                  <w:rPr>
                    <w:sz w:val="18"/>
                  </w:rPr>
                  <w:t>90</w:t>
                </w:r>
              </w:p>
            </w:txbxContent>
          </v:textbox>
          <w10:wrap type="none"/>
        </v:shape>
      </w:pict>
    </w:r>
    <w:r>
      <w:rPr/>
      <w:pict>
        <v:shape style="position:absolute;margin-left:1264.952759pt;margin-top:718.149902pt;width:11.15pt;height:11pt;mso-position-horizontal-relative:page;mso-position-vertical-relative:page;z-index:-152248" type="#_x0000_t202" filled="false" stroked="false">
          <v:textbox inset="0,0,0,0">
            <w:txbxContent>
              <w:p>
                <w:pPr>
                  <w:spacing w:line="203" w:lineRule="exact" w:before="0"/>
                  <w:ind w:left="20" w:right="0" w:firstLine="0"/>
                  <w:jc w:val="left"/>
                  <w:rPr>
                    <w:sz w:val="18"/>
                  </w:rPr>
                </w:pPr>
                <w:r>
                  <w:rPr>
                    <w:sz w:val="18"/>
                  </w:rPr>
                  <w:t>91</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2224" from="1260.70874pt,717.165405pt" to="1260.70874pt,729.354405pt" stroked="true" strokeweight=".5pt" strokecolor="#000000">
          <v:stroke dashstyle="solid"/>
          <w10:wrap type="none"/>
        </v:line>
      </w:pict>
    </w:r>
    <w:r>
      <w:rPr/>
      <w:pict>
        <v:line style="position:absolute;mso-position-horizontal-relative:page;mso-position-vertical-relative:page;z-index:-152200"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2176" type="#_x0000_t202" filled="false" stroked="false">
          <v:textbox inset="0,0,0,0">
            <w:txbxContent>
              <w:p>
                <w:pPr>
                  <w:spacing w:line="203" w:lineRule="exact" w:before="0"/>
                  <w:ind w:left="20" w:right="0" w:firstLine="0"/>
                  <w:jc w:val="left"/>
                  <w:rPr>
                    <w:sz w:val="18"/>
                  </w:rPr>
                </w:pPr>
                <w:r>
                  <w:rPr>
                    <w:sz w:val="18"/>
                  </w:rPr>
                  <w:t>92</w:t>
                </w:r>
              </w:p>
            </w:txbxContent>
          </v:textbox>
          <w10:wrap type="none"/>
        </v:shape>
      </w:pict>
    </w:r>
    <w:r>
      <w:rPr/>
      <w:pict>
        <v:shape style="position:absolute;margin-left:1264.952759pt;margin-top:718.149902pt;width:11.15pt;height:11pt;mso-position-horizontal-relative:page;mso-position-vertical-relative:page;z-index:-152152" type="#_x0000_t202" filled="false" stroked="false">
          <v:textbox inset="0,0,0,0">
            <w:txbxContent>
              <w:p>
                <w:pPr>
                  <w:spacing w:line="203" w:lineRule="exact" w:before="0"/>
                  <w:ind w:left="20" w:right="0" w:firstLine="0"/>
                  <w:jc w:val="left"/>
                  <w:rPr>
                    <w:sz w:val="18"/>
                  </w:rPr>
                </w:pPr>
                <w:r>
                  <w:rPr>
                    <w:sz w:val="18"/>
                  </w:rPr>
                  <w:t>93</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0pt;margin-top:754.015991pt;width:.1pt;height:12.2pt;mso-position-horizontal-relative:page;mso-position-vertical-relative:page;z-index:-152128" coordorigin="0,15080" coordsize="0,244" path="m25214,14343l25214,14587m25214,14343l25214,14587e" filled="false" stroked="true" strokeweight=".5pt" strokecolor="#000000">
          <v:path arrowok="t"/>
          <v:stroke dashstyle="solid"/>
          <w10:wrap type="none"/>
        </v:shape>
      </w:pict>
    </w:r>
    <w:r>
      <w:rPr/>
      <w:pict>
        <v:shape style="position:absolute;margin-left:0pt;margin-top:754.015991pt;width:.1pt;height:12.2pt;mso-position-horizontal-relative:page;mso-position-vertical-relative:page;z-index:-152104" coordorigin="0,15080" coordsize="0,244" path="m1207,14340l1207,14584m1207,14340l1207,14584e" filled="false" stroked="true" strokeweight=".5pt" strokecolor="#000000">
          <v:path arrowok="t"/>
          <v:stroke dashstyle="solid"/>
          <w10:wrap type="none"/>
        </v:shape>
      </w:pict>
    </w:r>
    <w:r>
      <w:rPr/>
      <w:pict>
        <v:shape style="position:absolute;margin-left:44.354301pt;margin-top:718.149902pt;width:11.15pt;height:11pt;mso-position-horizontal-relative:page;mso-position-vertical-relative:page;z-index:-152080" type="#_x0000_t202" filled="false" stroked="false">
          <v:textbox inset="0,0,0,0">
            <w:txbxContent>
              <w:p>
                <w:pPr>
                  <w:spacing w:line="203" w:lineRule="exact" w:before="0"/>
                  <w:ind w:left="20" w:right="0" w:firstLine="0"/>
                  <w:jc w:val="left"/>
                  <w:rPr>
                    <w:sz w:val="18"/>
                  </w:rPr>
                </w:pPr>
                <w:r>
                  <w:rPr>
                    <w:sz w:val="18"/>
                  </w:rPr>
                  <w:t>96</w:t>
                </w:r>
              </w:p>
            </w:txbxContent>
          </v:textbox>
          <w10:wrap type="none"/>
        </v:shape>
      </w:pict>
    </w:r>
    <w:r>
      <w:rPr/>
      <w:pict>
        <v:shape style="position:absolute;margin-left:1264.952759pt;margin-top:718.149902pt;width:11.15pt;height:11pt;mso-position-horizontal-relative:page;mso-position-vertical-relative:page;z-index:-152056" type="#_x0000_t202" filled="false" stroked="false">
          <v:textbox inset="0,0,0,0">
            <w:txbxContent>
              <w:p>
                <w:pPr>
                  <w:spacing w:line="203" w:lineRule="exact" w:before="0"/>
                  <w:ind w:left="20" w:right="0" w:firstLine="0"/>
                  <w:jc w:val="left"/>
                  <w:rPr>
                    <w:sz w:val="18"/>
                  </w:rPr>
                </w:pPr>
                <w:r>
                  <w:rPr>
                    <w:sz w:val="18"/>
                  </w:rPr>
                  <w:t>97</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2032" from="1260.70874pt,717.165405pt" to="1260.70874pt,729.354405pt" stroked="true" strokeweight=".5pt" strokecolor="#000000">
          <v:stroke dashstyle="solid"/>
          <w10:wrap type="none"/>
        </v:line>
      </w:pict>
    </w:r>
    <w:r>
      <w:rPr/>
      <w:pict>
        <v:line style="position:absolute;mso-position-horizontal-relative:page;mso-position-vertical-relative:page;z-index:-152008"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1984" type="#_x0000_t202" filled="false" stroked="false">
          <v:textbox inset="0,0,0,0">
            <w:txbxContent>
              <w:p>
                <w:pPr>
                  <w:spacing w:line="203" w:lineRule="exact" w:before="0"/>
                  <w:ind w:left="20" w:right="0" w:firstLine="0"/>
                  <w:jc w:val="left"/>
                  <w:rPr>
                    <w:sz w:val="18"/>
                  </w:rPr>
                </w:pPr>
                <w:r>
                  <w:rPr>
                    <w:sz w:val="18"/>
                  </w:rPr>
                  <w:t>98</w:t>
                </w:r>
              </w:p>
            </w:txbxContent>
          </v:textbox>
          <w10:wrap type="none"/>
        </v:shape>
      </w:pict>
    </w:r>
    <w:r>
      <w:rPr/>
      <w:pict>
        <v:shape style="position:absolute;margin-left:1264.952759pt;margin-top:718.149902pt;width:11.15pt;height:11pt;mso-position-horizontal-relative:page;mso-position-vertical-relative:page;z-index:-151960" type="#_x0000_t202" filled="false" stroked="false">
          <v:textbox inset="0,0,0,0">
            <w:txbxContent>
              <w:p>
                <w:pPr>
                  <w:spacing w:line="203" w:lineRule="exact" w:before="0"/>
                  <w:ind w:left="20" w:right="0" w:firstLine="0"/>
                  <w:jc w:val="left"/>
                  <w:rPr>
                    <w:sz w:val="18"/>
                  </w:rPr>
                </w:pPr>
                <w:r>
                  <w:rPr>
                    <w:sz w:val="18"/>
                  </w:rPr>
                  <w:t>99</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1936" from="1256.456665pt,717.165405pt" to="1256.456665pt,729.354405pt" stroked="true" strokeweight=".5pt" strokecolor="#000000">
          <v:stroke dashstyle="solid"/>
          <w10:wrap type="none"/>
        </v:line>
      </w:pict>
    </w:r>
    <w:r>
      <w:rPr/>
      <w:pict>
        <v:line style="position:absolute;mso-position-horizontal-relative:page;mso-position-vertical-relative:page;z-index:-151912" from="63.887798pt,717.023804pt" to="63.887798pt,729.212804pt" stroked="true" strokeweight=".5pt" strokecolor="#000000">
          <v:stroke dashstyle="solid"/>
          <w10:wrap type="none"/>
        </v:line>
      </w:pict>
    </w:r>
    <w:r>
      <w:rPr/>
      <w:pict>
        <v:shape style="position:absolute;margin-left:44.354301pt;margin-top:718.149902pt;width:15.7pt;height:11pt;mso-position-horizontal-relative:page;mso-position-vertical-relative:page;z-index:-151888" type="#_x0000_t202" filled="false" stroked="false">
          <v:textbox inset="0,0,0,0">
            <w:txbxContent>
              <w:p>
                <w:pPr>
                  <w:spacing w:line="203" w:lineRule="exact" w:before="0"/>
                  <w:ind w:left="20" w:right="0" w:firstLine="0"/>
                  <w:jc w:val="left"/>
                  <w:rPr>
                    <w:sz w:val="18"/>
                  </w:rPr>
                </w:pPr>
                <w:r>
                  <w:rPr>
                    <w:sz w:val="18"/>
                  </w:rPr>
                  <w:t>100</w:t>
                </w:r>
              </w:p>
            </w:txbxContent>
          </v:textbox>
          <w10:wrap type="none"/>
        </v:shape>
      </w:pict>
    </w:r>
    <w:r>
      <w:rPr/>
      <w:pict>
        <v:shape style="position:absolute;margin-left:1260.417358pt;margin-top:718.149902pt;width:15.7pt;height:11pt;mso-position-horizontal-relative:page;mso-position-vertical-relative:page;z-index:-151864" type="#_x0000_t202" filled="false" stroked="false">
          <v:textbox inset="0,0,0,0">
            <w:txbxContent>
              <w:p>
                <w:pPr>
                  <w:spacing w:line="203" w:lineRule="exact" w:before="0"/>
                  <w:ind w:left="20" w:right="0" w:firstLine="0"/>
                  <w:jc w:val="left"/>
                  <w:rPr>
                    <w:sz w:val="18"/>
                  </w:rPr>
                </w:pPr>
                <w:r>
                  <w:rPr>
                    <w:sz w:val="18"/>
                  </w:rPr>
                  <w:t>101</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1840" from="1257.165283pt,717.165405pt" to="1257.165283pt,729.354405pt" stroked="true" strokeweight=".5pt" strokecolor="#000000">
          <v:stroke dashstyle="solid"/>
          <w10:wrap type="none"/>
        </v:line>
      </w:pict>
    </w:r>
    <w:r>
      <w:rPr/>
      <w:pict>
        <v:line style="position:absolute;mso-position-horizontal-relative:page;mso-position-vertical-relative:page;z-index:-151816" from="63.887798pt,717.023804pt" to="63.887798pt,729.212804pt" stroked="true" strokeweight=".5pt" strokecolor="#000000">
          <v:stroke dashstyle="solid"/>
          <w10:wrap type="none"/>
        </v:line>
      </w:pict>
    </w:r>
    <w:r>
      <w:rPr/>
      <w:pict>
        <v:shape style="position:absolute;margin-left:44.354301pt;margin-top:718.149902pt;width:15.7pt;height:11pt;mso-position-horizontal-relative:page;mso-position-vertical-relative:page;z-index:-151792" type="#_x0000_t202" filled="false" stroked="false">
          <v:textbox inset="0,0,0,0">
            <w:txbxContent>
              <w:p>
                <w:pPr>
                  <w:spacing w:line="203" w:lineRule="exact" w:before="0"/>
                  <w:ind w:left="20" w:right="0" w:firstLine="0"/>
                  <w:jc w:val="left"/>
                  <w:rPr>
                    <w:sz w:val="18"/>
                  </w:rPr>
                </w:pPr>
                <w:r>
                  <w:rPr>
                    <w:sz w:val="18"/>
                  </w:rPr>
                  <w:t>102</w:t>
                </w:r>
              </w:p>
            </w:txbxContent>
          </v:textbox>
          <w10:wrap type="none"/>
        </v:shape>
      </w:pict>
    </w:r>
    <w:r>
      <w:rPr/>
      <w:pict>
        <v:shape style="position:absolute;margin-left:1259.958618pt;margin-top:718.149902pt;width:15.7pt;height:11pt;mso-position-horizontal-relative:page;mso-position-vertical-relative:page;z-index:-151768" type="#_x0000_t202" filled="false" stroked="false">
          <v:textbox inset="0,0,0,0">
            <w:txbxContent>
              <w:p>
                <w:pPr>
                  <w:spacing w:line="203" w:lineRule="exact" w:before="0"/>
                  <w:ind w:left="20" w:right="0" w:firstLine="0"/>
                  <w:jc w:val="left"/>
                  <w:rPr>
                    <w:sz w:val="18"/>
                  </w:rPr>
                </w:pPr>
                <w:r>
                  <w:rPr>
                    <w:sz w:val="18"/>
                  </w:rPr>
                  <w:t>103</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5680" from="1260.70874pt,717.165405pt" to="1260.70874pt,729.354405pt" stroked="true" strokeweight=".5pt" strokecolor="#000000">
          <v:stroke dashstyle="solid"/>
          <w10:wrap type="none"/>
        </v:line>
      </w:pict>
    </w:r>
    <w:r>
      <w:rPr/>
      <w:pict>
        <v:line style="position:absolute;mso-position-horizontal-relative:page;mso-position-vertical-relative:page;z-index:-155656"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5632" type="#_x0000_t202" filled="false" stroked="false">
          <v:textbox inset="0,0,0,0">
            <w:txbxContent>
              <w:p>
                <w:pPr>
                  <w:spacing w:line="203" w:lineRule="exact" w:before="0"/>
                  <w:ind w:left="20" w:right="0" w:firstLine="0"/>
                  <w:jc w:val="left"/>
                  <w:rPr>
                    <w:sz w:val="18"/>
                  </w:rPr>
                </w:pPr>
                <w:r>
                  <w:rPr>
                    <w:sz w:val="18"/>
                  </w:rPr>
                  <w:t>16</w:t>
                </w:r>
              </w:p>
            </w:txbxContent>
          </v:textbox>
          <w10:wrap type="none"/>
        </v:shape>
      </w:pict>
    </w:r>
    <w:r>
      <w:rPr/>
      <w:pict>
        <v:shape style="position:absolute;margin-left:1264.952759pt;margin-top:718.149902pt;width:11.15pt;height:11pt;mso-position-horizontal-relative:page;mso-position-vertical-relative:page;z-index:-155608" type="#_x0000_t202" filled="false" stroked="false">
          <v:textbox inset="0,0,0,0">
            <w:txbxContent>
              <w:p>
                <w:pPr>
                  <w:spacing w:line="203" w:lineRule="exact" w:before="0"/>
                  <w:ind w:left="20" w:right="0" w:firstLine="0"/>
                  <w:jc w:val="left"/>
                  <w:rPr>
                    <w:sz w:val="18"/>
                  </w:rPr>
                </w:pPr>
                <w:r>
                  <w:rPr>
                    <w:sz w:val="18"/>
                  </w:rPr>
                  <w:t>17</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5584" from="1260.70874pt,717.165405pt" to="1260.70874pt,729.354405pt" stroked="true" strokeweight=".5pt" strokecolor="#000000">
          <v:stroke dashstyle="solid"/>
          <w10:wrap type="none"/>
        </v:line>
      </w:pict>
    </w:r>
    <w:r>
      <w:rPr/>
      <w:pict>
        <v:line style="position:absolute;mso-position-horizontal-relative:page;mso-position-vertical-relative:page;z-index:-155560"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5536" type="#_x0000_t202" filled="false" stroked="false">
          <v:textbox inset="0,0,0,0">
            <w:txbxContent>
              <w:p>
                <w:pPr>
                  <w:spacing w:line="203" w:lineRule="exact" w:before="0"/>
                  <w:ind w:left="20" w:right="0" w:firstLine="0"/>
                  <w:jc w:val="left"/>
                  <w:rPr>
                    <w:sz w:val="18"/>
                  </w:rPr>
                </w:pPr>
                <w:r>
                  <w:rPr>
                    <w:sz w:val="18"/>
                  </w:rPr>
                  <w:t>18</w:t>
                </w:r>
              </w:p>
            </w:txbxContent>
          </v:textbox>
          <w10:wrap type="none"/>
        </v:shape>
      </w:pict>
    </w:r>
    <w:r>
      <w:rPr/>
      <w:pict>
        <v:shape style="position:absolute;margin-left:1264.952759pt;margin-top:718.149902pt;width:11.15pt;height:11pt;mso-position-horizontal-relative:page;mso-position-vertical-relative:page;z-index:-155512" type="#_x0000_t202" filled="false" stroked="false">
          <v:textbox inset="0,0,0,0">
            <w:txbxContent>
              <w:p>
                <w:pPr>
                  <w:spacing w:line="203" w:lineRule="exact" w:before="0"/>
                  <w:ind w:left="20" w:right="0" w:firstLine="0"/>
                  <w:jc w:val="left"/>
                  <w:rPr>
                    <w:sz w:val="18"/>
                  </w:rPr>
                </w:pPr>
                <w:r>
                  <w:rPr>
                    <w:sz w:val="18"/>
                  </w:rPr>
                  <w:t>19</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5488" from="1260.70874pt,717.165405pt" to="1260.70874pt,729.354405pt" stroked="true" strokeweight=".5pt" strokecolor="#000000">
          <v:stroke dashstyle="solid"/>
          <w10:wrap type="none"/>
        </v:line>
      </w:pict>
    </w:r>
    <w:r>
      <w:rPr/>
      <w:pict>
        <v:line style="position:absolute;mso-position-horizontal-relative:page;mso-position-vertical-relative:page;z-index:-155464"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5440" type="#_x0000_t202" filled="false" stroked="false">
          <v:textbox inset="0,0,0,0">
            <w:txbxContent>
              <w:p>
                <w:pPr>
                  <w:spacing w:line="203" w:lineRule="exact" w:before="0"/>
                  <w:ind w:left="20" w:right="0" w:firstLine="0"/>
                  <w:jc w:val="left"/>
                  <w:rPr>
                    <w:sz w:val="18"/>
                  </w:rPr>
                </w:pPr>
                <w:r>
                  <w:rPr>
                    <w:sz w:val="18"/>
                  </w:rPr>
                  <w:t>20</w:t>
                </w:r>
              </w:p>
            </w:txbxContent>
          </v:textbox>
          <w10:wrap type="none"/>
        </v:shape>
      </w:pict>
    </w:r>
    <w:r>
      <w:rPr/>
      <w:pict>
        <v:shape style="position:absolute;margin-left:1264.952759pt;margin-top:718.149902pt;width:11.15pt;height:11pt;mso-position-horizontal-relative:page;mso-position-vertical-relative:page;z-index:-155416" type="#_x0000_t202" filled="false" stroked="false">
          <v:textbox inset="0,0,0,0">
            <w:txbxContent>
              <w:p>
                <w:pPr>
                  <w:spacing w:line="203" w:lineRule="exact" w:before="0"/>
                  <w:ind w:left="20" w:right="0" w:firstLine="0"/>
                  <w:jc w:val="left"/>
                  <w:rPr>
                    <w:sz w:val="18"/>
                  </w:rPr>
                </w:pPr>
                <w:r>
                  <w:rPr>
                    <w:sz w:val="18"/>
                  </w:rPr>
                  <w:t>21</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5392" from="1260.70874pt,717.165405pt" to="1260.70874pt,729.354405pt" stroked="true" strokeweight=".5pt" strokecolor="#000000">
          <v:stroke dashstyle="solid"/>
          <w10:wrap type="none"/>
        </v:line>
      </w:pict>
    </w:r>
    <w:r>
      <w:rPr/>
      <w:pict>
        <v:line style="position:absolute;mso-position-horizontal-relative:page;mso-position-vertical-relative:page;z-index:-155368"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5344" type="#_x0000_t202" filled="false" stroked="false">
          <v:textbox inset="0,0,0,0">
            <w:txbxContent>
              <w:p>
                <w:pPr>
                  <w:spacing w:line="203" w:lineRule="exact" w:before="0"/>
                  <w:ind w:left="20" w:right="0" w:firstLine="0"/>
                  <w:jc w:val="left"/>
                  <w:rPr>
                    <w:sz w:val="18"/>
                  </w:rPr>
                </w:pPr>
                <w:r>
                  <w:rPr>
                    <w:sz w:val="18"/>
                  </w:rPr>
                  <w:t>22</w:t>
                </w:r>
              </w:p>
            </w:txbxContent>
          </v:textbox>
          <w10:wrap type="none"/>
        </v:shape>
      </w:pict>
    </w:r>
    <w:r>
      <w:rPr/>
      <w:pict>
        <v:shape style="position:absolute;margin-left:1264.952759pt;margin-top:718.149902pt;width:11.15pt;height:11pt;mso-position-horizontal-relative:page;mso-position-vertical-relative:page;z-index:-155320" type="#_x0000_t202" filled="false" stroked="false">
          <v:textbox inset="0,0,0,0">
            <w:txbxContent>
              <w:p>
                <w:pPr>
                  <w:spacing w:line="203" w:lineRule="exact" w:before="0"/>
                  <w:ind w:left="20" w:right="0" w:firstLine="0"/>
                  <w:jc w:val="left"/>
                  <w:rPr>
                    <w:sz w:val="18"/>
                  </w:rPr>
                </w:pPr>
                <w:r>
                  <w:rPr>
                    <w:sz w:val="18"/>
                  </w:rPr>
                  <w:t>23</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5296" from="1260.70874pt,717.165405pt" to="1260.70874pt,729.354405pt" stroked="true" strokeweight=".5pt" strokecolor="#000000">
          <v:stroke dashstyle="solid"/>
          <w10:wrap type="none"/>
        </v:line>
      </w:pict>
    </w:r>
    <w:r>
      <w:rPr/>
      <w:pict>
        <v:line style="position:absolute;mso-position-horizontal-relative:page;mso-position-vertical-relative:page;z-index:-155272" from="60.344501pt,717.023804pt" to="60.344501pt,729.212804pt" stroked="true" strokeweight=".5pt" strokecolor="#000000">
          <v:stroke dashstyle="solid"/>
          <w10:wrap type="none"/>
        </v:line>
      </w:pict>
    </w:r>
    <w:r>
      <w:rPr/>
      <w:pict>
        <v:shape style="position:absolute;margin-left:44.354301pt;margin-top:718.149902pt;width:11.15pt;height:11pt;mso-position-horizontal-relative:page;mso-position-vertical-relative:page;z-index:-155248" type="#_x0000_t202" filled="false" stroked="false">
          <v:textbox inset="0,0,0,0">
            <w:txbxContent>
              <w:p>
                <w:pPr>
                  <w:spacing w:line="203" w:lineRule="exact" w:before="0"/>
                  <w:ind w:left="20" w:right="0" w:firstLine="0"/>
                  <w:jc w:val="left"/>
                  <w:rPr>
                    <w:sz w:val="18"/>
                  </w:rPr>
                </w:pPr>
                <w:r>
                  <w:rPr>
                    <w:sz w:val="18"/>
                  </w:rPr>
                  <w:t>24</w:t>
                </w:r>
              </w:p>
            </w:txbxContent>
          </v:textbox>
          <w10:wrap type="none"/>
        </v:shape>
      </w:pict>
    </w:r>
    <w:r>
      <w:rPr/>
      <w:pict>
        <v:shape style="position:absolute;margin-left:1264.952759pt;margin-top:718.149902pt;width:11.15pt;height:11pt;mso-position-horizontal-relative:page;mso-position-vertical-relative:page;z-index:-155224" type="#_x0000_t202" filled="false" stroked="false">
          <v:textbox inset="0,0,0,0">
            <w:txbxContent>
              <w:p>
                <w:pPr>
                  <w:spacing w:line="203" w:lineRule="exact" w:before="0"/>
                  <w:ind w:left="20" w:right="0" w:firstLine="0"/>
                  <w:jc w:val="left"/>
                  <w:rPr>
                    <w:sz w:val="18"/>
                  </w:rPr>
                </w:pPr>
                <w:r>
                  <w:rPr>
                    <w:sz w:val="18"/>
                  </w:rPr>
                  <w:t>25</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0"/>
      <w:numFmt w:val="bullet"/>
      <w:lvlText w:val="•"/>
      <w:lvlJc w:val="left"/>
      <w:pPr>
        <w:ind w:left="1031" w:hanging="145"/>
      </w:pPr>
      <w:rPr>
        <w:rFonts w:hint="default" w:ascii="Calibri" w:hAnsi="Calibri" w:eastAsia="Calibri" w:cs="Calibri"/>
        <w:w w:val="100"/>
        <w:sz w:val="20"/>
        <w:szCs w:val="20"/>
        <w:lang w:val="da-DY" w:eastAsia="da-DY" w:bidi="da-DY"/>
      </w:rPr>
    </w:lvl>
    <w:lvl w:ilvl="1">
      <w:start w:val="0"/>
      <w:numFmt w:val="bullet"/>
      <w:lvlText w:val="•"/>
      <w:lvlJc w:val="left"/>
      <w:pPr>
        <w:ind w:left="1577" w:hanging="145"/>
      </w:pPr>
      <w:rPr>
        <w:rFonts w:hint="default"/>
        <w:lang w:val="da-DY" w:eastAsia="da-DY" w:bidi="da-DY"/>
      </w:rPr>
    </w:lvl>
    <w:lvl w:ilvl="2">
      <w:start w:val="0"/>
      <w:numFmt w:val="bullet"/>
      <w:lvlText w:val="•"/>
      <w:lvlJc w:val="left"/>
      <w:pPr>
        <w:ind w:left="2114" w:hanging="145"/>
      </w:pPr>
      <w:rPr>
        <w:rFonts w:hint="default"/>
        <w:lang w:val="da-DY" w:eastAsia="da-DY" w:bidi="da-DY"/>
      </w:rPr>
    </w:lvl>
    <w:lvl w:ilvl="3">
      <w:start w:val="0"/>
      <w:numFmt w:val="bullet"/>
      <w:lvlText w:val="•"/>
      <w:lvlJc w:val="left"/>
      <w:pPr>
        <w:ind w:left="2652" w:hanging="145"/>
      </w:pPr>
      <w:rPr>
        <w:rFonts w:hint="default"/>
        <w:lang w:val="da-DY" w:eastAsia="da-DY" w:bidi="da-DY"/>
      </w:rPr>
    </w:lvl>
    <w:lvl w:ilvl="4">
      <w:start w:val="0"/>
      <w:numFmt w:val="bullet"/>
      <w:lvlText w:val="•"/>
      <w:lvlJc w:val="left"/>
      <w:pPr>
        <w:ind w:left="3189" w:hanging="145"/>
      </w:pPr>
      <w:rPr>
        <w:rFonts w:hint="default"/>
        <w:lang w:val="da-DY" w:eastAsia="da-DY" w:bidi="da-DY"/>
      </w:rPr>
    </w:lvl>
    <w:lvl w:ilvl="5">
      <w:start w:val="0"/>
      <w:numFmt w:val="bullet"/>
      <w:lvlText w:val="•"/>
      <w:lvlJc w:val="left"/>
      <w:pPr>
        <w:ind w:left="3727" w:hanging="145"/>
      </w:pPr>
      <w:rPr>
        <w:rFonts w:hint="default"/>
        <w:lang w:val="da-DY" w:eastAsia="da-DY" w:bidi="da-DY"/>
      </w:rPr>
    </w:lvl>
    <w:lvl w:ilvl="6">
      <w:start w:val="0"/>
      <w:numFmt w:val="bullet"/>
      <w:lvlText w:val="•"/>
      <w:lvlJc w:val="left"/>
      <w:pPr>
        <w:ind w:left="4264" w:hanging="145"/>
      </w:pPr>
      <w:rPr>
        <w:rFonts w:hint="default"/>
        <w:lang w:val="da-DY" w:eastAsia="da-DY" w:bidi="da-DY"/>
      </w:rPr>
    </w:lvl>
    <w:lvl w:ilvl="7">
      <w:start w:val="0"/>
      <w:numFmt w:val="bullet"/>
      <w:lvlText w:val="•"/>
      <w:lvlJc w:val="left"/>
      <w:pPr>
        <w:ind w:left="4802" w:hanging="145"/>
      </w:pPr>
      <w:rPr>
        <w:rFonts w:hint="default"/>
        <w:lang w:val="da-DY" w:eastAsia="da-DY" w:bidi="da-DY"/>
      </w:rPr>
    </w:lvl>
    <w:lvl w:ilvl="8">
      <w:start w:val="0"/>
      <w:numFmt w:val="bullet"/>
      <w:lvlText w:val="•"/>
      <w:lvlJc w:val="left"/>
      <w:pPr>
        <w:ind w:left="5339" w:hanging="145"/>
      </w:pPr>
      <w:rPr>
        <w:rFonts w:hint="default"/>
        <w:lang w:val="da-DY" w:eastAsia="da-DY" w:bidi="da-DY"/>
      </w:rPr>
    </w:lvl>
  </w:abstractNum>
  <w:abstractNum w:abstractNumId="10">
    <w:multiLevelType w:val="hybridMultilevel"/>
    <w:lvl w:ilvl="0">
      <w:start w:val="0"/>
      <w:numFmt w:val="bullet"/>
      <w:lvlText w:val="•"/>
      <w:lvlJc w:val="left"/>
      <w:pPr>
        <w:ind w:left="14241" w:hanging="145"/>
      </w:pPr>
      <w:rPr>
        <w:rFonts w:hint="default" w:ascii="Calibri" w:hAnsi="Calibri" w:eastAsia="Calibri" w:cs="Calibri"/>
        <w:w w:val="100"/>
        <w:sz w:val="20"/>
        <w:szCs w:val="20"/>
        <w:lang w:val="da-DY" w:eastAsia="da-DY" w:bidi="da-DY"/>
      </w:rPr>
    </w:lvl>
    <w:lvl w:ilvl="1">
      <w:start w:val="0"/>
      <w:numFmt w:val="bullet"/>
      <w:lvlText w:val="•"/>
      <w:lvlJc w:val="left"/>
      <w:pPr>
        <w:ind w:left="14777" w:hanging="145"/>
      </w:pPr>
      <w:rPr>
        <w:rFonts w:hint="default"/>
        <w:lang w:val="da-DY" w:eastAsia="da-DY" w:bidi="da-DY"/>
      </w:rPr>
    </w:lvl>
    <w:lvl w:ilvl="2">
      <w:start w:val="0"/>
      <w:numFmt w:val="bullet"/>
      <w:lvlText w:val="•"/>
      <w:lvlJc w:val="left"/>
      <w:pPr>
        <w:ind w:left="15315" w:hanging="145"/>
      </w:pPr>
      <w:rPr>
        <w:rFonts w:hint="default"/>
        <w:lang w:val="da-DY" w:eastAsia="da-DY" w:bidi="da-DY"/>
      </w:rPr>
    </w:lvl>
    <w:lvl w:ilvl="3">
      <w:start w:val="0"/>
      <w:numFmt w:val="bullet"/>
      <w:lvlText w:val="•"/>
      <w:lvlJc w:val="left"/>
      <w:pPr>
        <w:ind w:left="15852" w:hanging="145"/>
      </w:pPr>
      <w:rPr>
        <w:rFonts w:hint="default"/>
        <w:lang w:val="da-DY" w:eastAsia="da-DY" w:bidi="da-DY"/>
      </w:rPr>
    </w:lvl>
    <w:lvl w:ilvl="4">
      <w:start w:val="0"/>
      <w:numFmt w:val="bullet"/>
      <w:lvlText w:val="•"/>
      <w:lvlJc w:val="left"/>
      <w:pPr>
        <w:ind w:left="16390" w:hanging="145"/>
      </w:pPr>
      <w:rPr>
        <w:rFonts w:hint="default"/>
        <w:lang w:val="da-DY" w:eastAsia="da-DY" w:bidi="da-DY"/>
      </w:rPr>
    </w:lvl>
    <w:lvl w:ilvl="5">
      <w:start w:val="0"/>
      <w:numFmt w:val="bullet"/>
      <w:lvlText w:val="•"/>
      <w:lvlJc w:val="left"/>
      <w:pPr>
        <w:ind w:left="16927" w:hanging="145"/>
      </w:pPr>
      <w:rPr>
        <w:rFonts w:hint="default"/>
        <w:lang w:val="da-DY" w:eastAsia="da-DY" w:bidi="da-DY"/>
      </w:rPr>
    </w:lvl>
    <w:lvl w:ilvl="6">
      <w:start w:val="0"/>
      <w:numFmt w:val="bullet"/>
      <w:lvlText w:val="•"/>
      <w:lvlJc w:val="left"/>
      <w:pPr>
        <w:ind w:left="17465" w:hanging="145"/>
      </w:pPr>
      <w:rPr>
        <w:rFonts w:hint="default"/>
        <w:lang w:val="da-DY" w:eastAsia="da-DY" w:bidi="da-DY"/>
      </w:rPr>
    </w:lvl>
    <w:lvl w:ilvl="7">
      <w:start w:val="0"/>
      <w:numFmt w:val="bullet"/>
      <w:lvlText w:val="•"/>
      <w:lvlJc w:val="left"/>
      <w:pPr>
        <w:ind w:left="18002" w:hanging="145"/>
      </w:pPr>
      <w:rPr>
        <w:rFonts w:hint="default"/>
        <w:lang w:val="da-DY" w:eastAsia="da-DY" w:bidi="da-DY"/>
      </w:rPr>
    </w:lvl>
    <w:lvl w:ilvl="8">
      <w:start w:val="0"/>
      <w:numFmt w:val="bullet"/>
      <w:lvlText w:val="•"/>
      <w:lvlJc w:val="left"/>
      <w:pPr>
        <w:ind w:left="18540" w:hanging="145"/>
      </w:pPr>
      <w:rPr>
        <w:rFonts w:hint="default"/>
        <w:lang w:val="da-DY" w:eastAsia="da-DY" w:bidi="da-DY"/>
      </w:rPr>
    </w:lvl>
  </w:abstractNum>
  <w:abstractNum w:abstractNumId="9">
    <w:multiLevelType w:val="hybridMultilevel"/>
    <w:lvl w:ilvl="0">
      <w:start w:val="0"/>
      <w:numFmt w:val="bullet"/>
      <w:lvlText w:val="•"/>
      <w:lvlJc w:val="left"/>
      <w:pPr>
        <w:ind w:left="887" w:hanging="145"/>
      </w:pPr>
      <w:rPr>
        <w:rFonts w:hint="default" w:ascii="Calibri" w:hAnsi="Calibri" w:eastAsia="Calibri" w:cs="Calibri"/>
        <w:w w:val="100"/>
        <w:sz w:val="20"/>
        <w:szCs w:val="20"/>
        <w:lang w:val="da-DY" w:eastAsia="da-DY" w:bidi="da-DY"/>
      </w:rPr>
    </w:lvl>
    <w:lvl w:ilvl="1">
      <w:start w:val="0"/>
      <w:numFmt w:val="bullet"/>
      <w:lvlText w:val="•"/>
      <w:lvlJc w:val="left"/>
      <w:pPr>
        <w:ind w:left="1430" w:hanging="145"/>
      </w:pPr>
      <w:rPr>
        <w:rFonts w:hint="default"/>
        <w:lang w:val="da-DY" w:eastAsia="da-DY" w:bidi="da-DY"/>
      </w:rPr>
    </w:lvl>
    <w:lvl w:ilvl="2">
      <w:start w:val="0"/>
      <w:numFmt w:val="bullet"/>
      <w:lvlText w:val="•"/>
      <w:lvlJc w:val="left"/>
      <w:pPr>
        <w:ind w:left="1980" w:hanging="145"/>
      </w:pPr>
      <w:rPr>
        <w:rFonts w:hint="default"/>
        <w:lang w:val="da-DY" w:eastAsia="da-DY" w:bidi="da-DY"/>
      </w:rPr>
    </w:lvl>
    <w:lvl w:ilvl="3">
      <w:start w:val="0"/>
      <w:numFmt w:val="bullet"/>
      <w:lvlText w:val="•"/>
      <w:lvlJc w:val="left"/>
      <w:pPr>
        <w:ind w:left="2530" w:hanging="145"/>
      </w:pPr>
      <w:rPr>
        <w:rFonts w:hint="default"/>
        <w:lang w:val="da-DY" w:eastAsia="da-DY" w:bidi="da-DY"/>
      </w:rPr>
    </w:lvl>
    <w:lvl w:ilvl="4">
      <w:start w:val="0"/>
      <w:numFmt w:val="bullet"/>
      <w:lvlText w:val="•"/>
      <w:lvlJc w:val="left"/>
      <w:pPr>
        <w:ind w:left="3081" w:hanging="145"/>
      </w:pPr>
      <w:rPr>
        <w:rFonts w:hint="default"/>
        <w:lang w:val="da-DY" w:eastAsia="da-DY" w:bidi="da-DY"/>
      </w:rPr>
    </w:lvl>
    <w:lvl w:ilvl="5">
      <w:start w:val="0"/>
      <w:numFmt w:val="bullet"/>
      <w:lvlText w:val="•"/>
      <w:lvlJc w:val="left"/>
      <w:pPr>
        <w:ind w:left="3631" w:hanging="145"/>
      </w:pPr>
      <w:rPr>
        <w:rFonts w:hint="default"/>
        <w:lang w:val="da-DY" w:eastAsia="da-DY" w:bidi="da-DY"/>
      </w:rPr>
    </w:lvl>
    <w:lvl w:ilvl="6">
      <w:start w:val="0"/>
      <w:numFmt w:val="bullet"/>
      <w:lvlText w:val="•"/>
      <w:lvlJc w:val="left"/>
      <w:pPr>
        <w:ind w:left="4181" w:hanging="145"/>
      </w:pPr>
      <w:rPr>
        <w:rFonts w:hint="default"/>
        <w:lang w:val="da-DY" w:eastAsia="da-DY" w:bidi="da-DY"/>
      </w:rPr>
    </w:lvl>
    <w:lvl w:ilvl="7">
      <w:start w:val="0"/>
      <w:numFmt w:val="bullet"/>
      <w:lvlText w:val="•"/>
      <w:lvlJc w:val="left"/>
      <w:pPr>
        <w:ind w:left="4731" w:hanging="145"/>
      </w:pPr>
      <w:rPr>
        <w:rFonts w:hint="default"/>
        <w:lang w:val="da-DY" w:eastAsia="da-DY" w:bidi="da-DY"/>
      </w:rPr>
    </w:lvl>
    <w:lvl w:ilvl="8">
      <w:start w:val="0"/>
      <w:numFmt w:val="bullet"/>
      <w:lvlText w:val="•"/>
      <w:lvlJc w:val="left"/>
      <w:pPr>
        <w:ind w:left="5282" w:hanging="145"/>
      </w:pPr>
      <w:rPr>
        <w:rFonts w:hint="default"/>
        <w:lang w:val="da-DY" w:eastAsia="da-DY" w:bidi="da-DY"/>
      </w:rPr>
    </w:lvl>
  </w:abstractNum>
  <w:abstractNum w:abstractNumId="8">
    <w:multiLevelType w:val="hybridMultilevel"/>
    <w:lvl w:ilvl="0">
      <w:start w:val="0"/>
      <w:numFmt w:val="bullet"/>
      <w:lvlText w:val="•"/>
      <w:lvlJc w:val="left"/>
      <w:pPr>
        <w:ind w:left="14241" w:hanging="145"/>
      </w:pPr>
      <w:rPr>
        <w:rFonts w:hint="default" w:ascii="Calibri" w:hAnsi="Calibri" w:eastAsia="Calibri" w:cs="Calibri"/>
        <w:w w:val="100"/>
        <w:sz w:val="20"/>
        <w:szCs w:val="20"/>
        <w:lang w:val="da-DY" w:eastAsia="da-DY" w:bidi="da-DY"/>
      </w:rPr>
    </w:lvl>
    <w:lvl w:ilvl="1">
      <w:start w:val="0"/>
      <w:numFmt w:val="bullet"/>
      <w:lvlText w:val="•"/>
      <w:lvlJc w:val="left"/>
      <w:pPr>
        <w:ind w:left="14775" w:hanging="145"/>
      </w:pPr>
      <w:rPr>
        <w:rFonts w:hint="default"/>
        <w:lang w:val="da-DY" w:eastAsia="da-DY" w:bidi="da-DY"/>
      </w:rPr>
    </w:lvl>
    <w:lvl w:ilvl="2">
      <w:start w:val="0"/>
      <w:numFmt w:val="bullet"/>
      <w:lvlText w:val="•"/>
      <w:lvlJc w:val="left"/>
      <w:pPr>
        <w:ind w:left="15310" w:hanging="145"/>
      </w:pPr>
      <w:rPr>
        <w:rFonts w:hint="default"/>
        <w:lang w:val="da-DY" w:eastAsia="da-DY" w:bidi="da-DY"/>
      </w:rPr>
    </w:lvl>
    <w:lvl w:ilvl="3">
      <w:start w:val="0"/>
      <w:numFmt w:val="bullet"/>
      <w:lvlText w:val="•"/>
      <w:lvlJc w:val="left"/>
      <w:pPr>
        <w:ind w:left="15846" w:hanging="145"/>
      </w:pPr>
      <w:rPr>
        <w:rFonts w:hint="default"/>
        <w:lang w:val="da-DY" w:eastAsia="da-DY" w:bidi="da-DY"/>
      </w:rPr>
    </w:lvl>
    <w:lvl w:ilvl="4">
      <w:start w:val="0"/>
      <w:numFmt w:val="bullet"/>
      <w:lvlText w:val="•"/>
      <w:lvlJc w:val="left"/>
      <w:pPr>
        <w:ind w:left="16381" w:hanging="145"/>
      </w:pPr>
      <w:rPr>
        <w:rFonts w:hint="default"/>
        <w:lang w:val="da-DY" w:eastAsia="da-DY" w:bidi="da-DY"/>
      </w:rPr>
    </w:lvl>
    <w:lvl w:ilvl="5">
      <w:start w:val="0"/>
      <w:numFmt w:val="bullet"/>
      <w:lvlText w:val="•"/>
      <w:lvlJc w:val="left"/>
      <w:pPr>
        <w:ind w:left="16917" w:hanging="145"/>
      </w:pPr>
      <w:rPr>
        <w:rFonts w:hint="default"/>
        <w:lang w:val="da-DY" w:eastAsia="da-DY" w:bidi="da-DY"/>
      </w:rPr>
    </w:lvl>
    <w:lvl w:ilvl="6">
      <w:start w:val="0"/>
      <w:numFmt w:val="bullet"/>
      <w:lvlText w:val="•"/>
      <w:lvlJc w:val="left"/>
      <w:pPr>
        <w:ind w:left="17452" w:hanging="145"/>
      </w:pPr>
      <w:rPr>
        <w:rFonts w:hint="default"/>
        <w:lang w:val="da-DY" w:eastAsia="da-DY" w:bidi="da-DY"/>
      </w:rPr>
    </w:lvl>
    <w:lvl w:ilvl="7">
      <w:start w:val="0"/>
      <w:numFmt w:val="bullet"/>
      <w:lvlText w:val="•"/>
      <w:lvlJc w:val="left"/>
      <w:pPr>
        <w:ind w:left="17988" w:hanging="145"/>
      </w:pPr>
      <w:rPr>
        <w:rFonts w:hint="default"/>
        <w:lang w:val="da-DY" w:eastAsia="da-DY" w:bidi="da-DY"/>
      </w:rPr>
    </w:lvl>
    <w:lvl w:ilvl="8">
      <w:start w:val="0"/>
      <w:numFmt w:val="bullet"/>
      <w:lvlText w:val="•"/>
      <w:lvlJc w:val="left"/>
      <w:pPr>
        <w:ind w:left="18523" w:hanging="145"/>
      </w:pPr>
      <w:rPr>
        <w:rFonts w:hint="default"/>
        <w:lang w:val="da-DY" w:eastAsia="da-DY" w:bidi="da-DY"/>
      </w:rPr>
    </w:lvl>
  </w:abstractNum>
  <w:abstractNum w:abstractNumId="5">
    <w:multiLevelType w:val="hybridMultilevel"/>
    <w:lvl w:ilvl="0">
      <w:start w:val="1"/>
      <w:numFmt w:val="decimal"/>
      <w:lvlText w:val="%1."/>
      <w:lvlJc w:val="left"/>
      <w:pPr>
        <w:ind w:left="14096" w:hanging="198"/>
        <w:jc w:val="right"/>
      </w:pPr>
      <w:rPr>
        <w:rFonts w:hint="default"/>
        <w:spacing w:val="-7"/>
        <w:w w:val="99"/>
        <w:lang w:val="da-DY" w:eastAsia="da-DY" w:bidi="da-DY"/>
      </w:rPr>
    </w:lvl>
    <w:lvl w:ilvl="1">
      <w:start w:val="0"/>
      <w:numFmt w:val="bullet"/>
      <w:lvlText w:val="•"/>
      <w:lvlJc w:val="left"/>
      <w:pPr>
        <w:ind w:left="14652" w:hanging="198"/>
      </w:pPr>
      <w:rPr>
        <w:rFonts w:hint="default"/>
        <w:lang w:val="da-DY" w:eastAsia="da-DY" w:bidi="da-DY"/>
      </w:rPr>
    </w:lvl>
    <w:lvl w:ilvl="2">
      <w:start w:val="0"/>
      <w:numFmt w:val="bullet"/>
      <w:lvlText w:val="•"/>
      <w:lvlJc w:val="left"/>
      <w:pPr>
        <w:ind w:left="15204" w:hanging="198"/>
      </w:pPr>
      <w:rPr>
        <w:rFonts w:hint="default"/>
        <w:lang w:val="da-DY" w:eastAsia="da-DY" w:bidi="da-DY"/>
      </w:rPr>
    </w:lvl>
    <w:lvl w:ilvl="3">
      <w:start w:val="0"/>
      <w:numFmt w:val="bullet"/>
      <w:lvlText w:val="•"/>
      <w:lvlJc w:val="left"/>
      <w:pPr>
        <w:ind w:left="15756" w:hanging="198"/>
      </w:pPr>
      <w:rPr>
        <w:rFonts w:hint="default"/>
        <w:lang w:val="da-DY" w:eastAsia="da-DY" w:bidi="da-DY"/>
      </w:rPr>
    </w:lvl>
    <w:lvl w:ilvl="4">
      <w:start w:val="0"/>
      <w:numFmt w:val="bullet"/>
      <w:lvlText w:val="•"/>
      <w:lvlJc w:val="left"/>
      <w:pPr>
        <w:ind w:left="16309" w:hanging="198"/>
      </w:pPr>
      <w:rPr>
        <w:rFonts w:hint="default"/>
        <w:lang w:val="da-DY" w:eastAsia="da-DY" w:bidi="da-DY"/>
      </w:rPr>
    </w:lvl>
    <w:lvl w:ilvl="5">
      <w:start w:val="0"/>
      <w:numFmt w:val="bullet"/>
      <w:lvlText w:val="•"/>
      <w:lvlJc w:val="left"/>
      <w:pPr>
        <w:ind w:left="16861" w:hanging="198"/>
      </w:pPr>
      <w:rPr>
        <w:rFonts w:hint="default"/>
        <w:lang w:val="da-DY" w:eastAsia="da-DY" w:bidi="da-DY"/>
      </w:rPr>
    </w:lvl>
    <w:lvl w:ilvl="6">
      <w:start w:val="0"/>
      <w:numFmt w:val="bullet"/>
      <w:lvlText w:val="•"/>
      <w:lvlJc w:val="left"/>
      <w:pPr>
        <w:ind w:left="17413" w:hanging="198"/>
      </w:pPr>
      <w:rPr>
        <w:rFonts w:hint="default"/>
        <w:lang w:val="da-DY" w:eastAsia="da-DY" w:bidi="da-DY"/>
      </w:rPr>
    </w:lvl>
    <w:lvl w:ilvl="7">
      <w:start w:val="0"/>
      <w:numFmt w:val="bullet"/>
      <w:lvlText w:val="•"/>
      <w:lvlJc w:val="left"/>
      <w:pPr>
        <w:ind w:left="17965" w:hanging="198"/>
      </w:pPr>
      <w:rPr>
        <w:rFonts w:hint="default"/>
        <w:lang w:val="da-DY" w:eastAsia="da-DY" w:bidi="da-DY"/>
      </w:rPr>
    </w:lvl>
    <w:lvl w:ilvl="8">
      <w:start w:val="0"/>
      <w:numFmt w:val="bullet"/>
      <w:lvlText w:val="•"/>
      <w:lvlJc w:val="left"/>
      <w:pPr>
        <w:ind w:left="18518" w:hanging="198"/>
      </w:pPr>
      <w:rPr>
        <w:rFonts w:hint="default"/>
        <w:lang w:val="da-DY" w:eastAsia="da-DY" w:bidi="da-DY"/>
      </w:rPr>
    </w:lvl>
  </w:abstractNum>
  <w:abstractNum w:abstractNumId="18">
    <w:multiLevelType w:val="hybridMultilevel"/>
    <w:lvl w:ilvl="0">
      <w:start w:val="0"/>
      <w:numFmt w:val="bullet"/>
      <w:lvlText w:val="•"/>
      <w:lvlJc w:val="left"/>
      <w:pPr>
        <w:ind w:left="887" w:hanging="145"/>
      </w:pPr>
      <w:rPr>
        <w:rFonts w:hint="default" w:ascii="Calibri" w:hAnsi="Calibri" w:eastAsia="Calibri" w:cs="Calibri"/>
        <w:w w:val="100"/>
        <w:sz w:val="20"/>
        <w:szCs w:val="20"/>
        <w:lang w:val="da-DY" w:eastAsia="da-DY" w:bidi="da-DY"/>
      </w:rPr>
    </w:lvl>
    <w:lvl w:ilvl="1">
      <w:start w:val="0"/>
      <w:numFmt w:val="bullet"/>
      <w:lvlText w:val="•"/>
      <w:lvlJc w:val="left"/>
      <w:pPr>
        <w:ind w:left="1432" w:hanging="145"/>
      </w:pPr>
      <w:rPr>
        <w:rFonts w:hint="default"/>
        <w:lang w:val="da-DY" w:eastAsia="da-DY" w:bidi="da-DY"/>
      </w:rPr>
    </w:lvl>
    <w:lvl w:ilvl="2">
      <w:start w:val="0"/>
      <w:numFmt w:val="bullet"/>
      <w:lvlText w:val="•"/>
      <w:lvlJc w:val="left"/>
      <w:pPr>
        <w:ind w:left="1985" w:hanging="145"/>
      </w:pPr>
      <w:rPr>
        <w:rFonts w:hint="default"/>
        <w:lang w:val="da-DY" w:eastAsia="da-DY" w:bidi="da-DY"/>
      </w:rPr>
    </w:lvl>
    <w:lvl w:ilvl="3">
      <w:start w:val="0"/>
      <w:numFmt w:val="bullet"/>
      <w:lvlText w:val="•"/>
      <w:lvlJc w:val="left"/>
      <w:pPr>
        <w:ind w:left="2537" w:hanging="145"/>
      </w:pPr>
      <w:rPr>
        <w:rFonts w:hint="default"/>
        <w:lang w:val="da-DY" w:eastAsia="da-DY" w:bidi="da-DY"/>
      </w:rPr>
    </w:lvl>
    <w:lvl w:ilvl="4">
      <w:start w:val="0"/>
      <w:numFmt w:val="bullet"/>
      <w:lvlText w:val="•"/>
      <w:lvlJc w:val="left"/>
      <w:pPr>
        <w:ind w:left="3090" w:hanging="145"/>
      </w:pPr>
      <w:rPr>
        <w:rFonts w:hint="default"/>
        <w:lang w:val="da-DY" w:eastAsia="da-DY" w:bidi="da-DY"/>
      </w:rPr>
    </w:lvl>
    <w:lvl w:ilvl="5">
      <w:start w:val="0"/>
      <w:numFmt w:val="bullet"/>
      <w:lvlText w:val="•"/>
      <w:lvlJc w:val="left"/>
      <w:pPr>
        <w:ind w:left="3643" w:hanging="145"/>
      </w:pPr>
      <w:rPr>
        <w:rFonts w:hint="default"/>
        <w:lang w:val="da-DY" w:eastAsia="da-DY" w:bidi="da-DY"/>
      </w:rPr>
    </w:lvl>
    <w:lvl w:ilvl="6">
      <w:start w:val="0"/>
      <w:numFmt w:val="bullet"/>
      <w:lvlText w:val="•"/>
      <w:lvlJc w:val="left"/>
      <w:pPr>
        <w:ind w:left="4195" w:hanging="145"/>
      </w:pPr>
      <w:rPr>
        <w:rFonts w:hint="default"/>
        <w:lang w:val="da-DY" w:eastAsia="da-DY" w:bidi="da-DY"/>
      </w:rPr>
    </w:lvl>
    <w:lvl w:ilvl="7">
      <w:start w:val="0"/>
      <w:numFmt w:val="bullet"/>
      <w:lvlText w:val="•"/>
      <w:lvlJc w:val="left"/>
      <w:pPr>
        <w:ind w:left="4748" w:hanging="145"/>
      </w:pPr>
      <w:rPr>
        <w:rFonts w:hint="default"/>
        <w:lang w:val="da-DY" w:eastAsia="da-DY" w:bidi="da-DY"/>
      </w:rPr>
    </w:lvl>
    <w:lvl w:ilvl="8">
      <w:start w:val="0"/>
      <w:numFmt w:val="bullet"/>
      <w:lvlText w:val="•"/>
      <w:lvlJc w:val="left"/>
      <w:pPr>
        <w:ind w:left="5300" w:hanging="145"/>
      </w:pPr>
      <w:rPr>
        <w:rFonts w:hint="default"/>
        <w:lang w:val="da-DY" w:eastAsia="da-DY" w:bidi="da-DY"/>
      </w:rPr>
    </w:lvl>
  </w:abstractNum>
  <w:abstractNum w:abstractNumId="17">
    <w:multiLevelType w:val="hybridMultilevel"/>
    <w:lvl w:ilvl="0">
      <w:start w:val="0"/>
      <w:numFmt w:val="bullet"/>
      <w:lvlText w:val="-"/>
      <w:lvlJc w:val="left"/>
      <w:pPr>
        <w:ind w:left="321" w:hanging="107"/>
      </w:pPr>
      <w:rPr>
        <w:rFonts w:hint="default" w:ascii="Calibri" w:hAnsi="Calibri" w:eastAsia="Calibri" w:cs="Calibri"/>
        <w:w w:val="100"/>
        <w:sz w:val="20"/>
        <w:szCs w:val="20"/>
        <w:lang w:val="da-DY" w:eastAsia="da-DY" w:bidi="da-DY"/>
      </w:rPr>
    </w:lvl>
    <w:lvl w:ilvl="1">
      <w:start w:val="0"/>
      <w:numFmt w:val="bullet"/>
      <w:lvlText w:val="-"/>
      <w:lvlJc w:val="left"/>
      <w:pPr>
        <w:ind w:left="993" w:hanging="107"/>
      </w:pPr>
      <w:rPr>
        <w:rFonts w:hint="default" w:ascii="Calibri" w:hAnsi="Calibri" w:eastAsia="Calibri" w:cs="Calibri"/>
        <w:w w:val="100"/>
        <w:sz w:val="20"/>
        <w:szCs w:val="20"/>
        <w:lang w:val="da-DY" w:eastAsia="da-DY" w:bidi="da-DY"/>
      </w:rPr>
    </w:lvl>
    <w:lvl w:ilvl="2">
      <w:start w:val="0"/>
      <w:numFmt w:val="bullet"/>
      <w:lvlText w:val="•"/>
      <w:lvlJc w:val="left"/>
      <w:pPr>
        <w:ind w:left="-138" w:hanging="107"/>
      </w:pPr>
      <w:rPr>
        <w:rFonts w:hint="default"/>
        <w:lang w:val="da-DY" w:eastAsia="da-DY" w:bidi="da-DY"/>
      </w:rPr>
    </w:lvl>
    <w:lvl w:ilvl="3">
      <w:start w:val="0"/>
      <w:numFmt w:val="bullet"/>
      <w:lvlText w:val="•"/>
      <w:lvlJc w:val="left"/>
      <w:pPr>
        <w:ind w:left="-1276" w:hanging="107"/>
      </w:pPr>
      <w:rPr>
        <w:rFonts w:hint="default"/>
        <w:lang w:val="da-DY" w:eastAsia="da-DY" w:bidi="da-DY"/>
      </w:rPr>
    </w:lvl>
    <w:lvl w:ilvl="4">
      <w:start w:val="0"/>
      <w:numFmt w:val="bullet"/>
      <w:lvlText w:val="•"/>
      <w:lvlJc w:val="left"/>
      <w:pPr>
        <w:ind w:left="-2414" w:hanging="107"/>
      </w:pPr>
      <w:rPr>
        <w:rFonts w:hint="default"/>
        <w:lang w:val="da-DY" w:eastAsia="da-DY" w:bidi="da-DY"/>
      </w:rPr>
    </w:lvl>
    <w:lvl w:ilvl="5">
      <w:start w:val="0"/>
      <w:numFmt w:val="bullet"/>
      <w:lvlText w:val="•"/>
      <w:lvlJc w:val="left"/>
      <w:pPr>
        <w:ind w:left="-3552" w:hanging="107"/>
      </w:pPr>
      <w:rPr>
        <w:rFonts w:hint="default"/>
        <w:lang w:val="da-DY" w:eastAsia="da-DY" w:bidi="da-DY"/>
      </w:rPr>
    </w:lvl>
    <w:lvl w:ilvl="6">
      <w:start w:val="0"/>
      <w:numFmt w:val="bullet"/>
      <w:lvlText w:val="•"/>
      <w:lvlJc w:val="left"/>
      <w:pPr>
        <w:ind w:left="-4689" w:hanging="107"/>
      </w:pPr>
      <w:rPr>
        <w:rFonts w:hint="default"/>
        <w:lang w:val="da-DY" w:eastAsia="da-DY" w:bidi="da-DY"/>
      </w:rPr>
    </w:lvl>
    <w:lvl w:ilvl="7">
      <w:start w:val="0"/>
      <w:numFmt w:val="bullet"/>
      <w:lvlText w:val="•"/>
      <w:lvlJc w:val="left"/>
      <w:pPr>
        <w:ind w:left="-5827" w:hanging="107"/>
      </w:pPr>
      <w:rPr>
        <w:rFonts w:hint="default"/>
        <w:lang w:val="da-DY" w:eastAsia="da-DY" w:bidi="da-DY"/>
      </w:rPr>
    </w:lvl>
    <w:lvl w:ilvl="8">
      <w:start w:val="0"/>
      <w:numFmt w:val="bullet"/>
      <w:lvlText w:val="•"/>
      <w:lvlJc w:val="left"/>
      <w:pPr>
        <w:ind w:left="-6965" w:hanging="107"/>
      </w:pPr>
      <w:rPr>
        <w:rFonts w:hint="default"/>
        <w:lang w:val="da-DY" w:eastAsia="da-DY" w:bidi="da-DY"/>
      </w:rPr>
    </w:lvl>
  </w:abstractNum>
  <w:abstractNum w:abstractNumId="16">
    <w:multiLevelType w:val="hybridMultilevel"/>
    <w:lvl w:ilvl="0">
      <w:start w:val="0"/>
      <w:numFmt w:val="bullet"/>
      <w:lvlText w:val="-"/>
      <w:lvlJc w:val="left"/>
      <w:pPr>
        <w:ind w:left="887" w:hanging="107"/>
      </w:pPr>
      <w:rPr>
        <w:rFonts w:hint="default" w:ascii="Calibri" w:hAnsi="Calibri" w:eastAsia="Calibri" w:cs="Calibri"/>
        <w:w w:val="100"/>
        <w:sz w:val="20"/>
        <w:szCs w:val="20"/>
        <w:lang w:val="da-DY" w:eastAsia="da-DY" w:bidi="da-DY"/>
      </w:rPr>
    </w:lvl>
    <w:lvl w:ilvl="1">
      <w:start w:val="0"/>
      <w:numFmt w:val="bullet"/>
      <w:lvlText w:val="•"/>
      <w:lvlJc w:val="left"/>
      <w:pPr>
        <w:ind w:left="1431" w:hanging="107"/>
      </w:pPr>
      <w:rPr>
        <w:rFonts w:hint="default"/>
        <w:lang w:val="da-DY" w:eastAsia="da-DY" w:bidi="da-DY"/>
      </w:rPr>
    </w:lvl>
    <w:lvl w:ilvl="2">
      <w:start w:val="0"/>
      <w:numFmt w:val="bullet"/>
      <w:lvlText w:val="•"/>
      <w:lvlJc w:val="left"/>
      <w:pPr>
        <w:ind w:left="1982" w:hanging="107"/>
      </w:pPr>
      <w:rPr>
        <w:rFonts w:hint="default"/>
        <w:lang w:val="da-DY" w:eastAsia="da-DY" w:bidi="da-DY"/>
      </w:rPr>
    </w:lvl>
    <w:lvl w:ilvl="3">
      <w:start w:val="0"/>
      <w:numFmt w:val="bullet"/>
      <w:lvlText w:val="•"/>
      <w:lvlJc w:val="left"/>
      <w:pPr>
        <w:ind w:left="2534" w:hanging="107"/>
      </w:pPr>
      <w:rPr>
        <w:rFonts w:hint="default"/>
        <w:lang w:val="da-DY" w:eastAsia="da-DY" w:bidi="da-DY"/>
      </w:rPr>
    </w:lvl>
    <w:lvl w:ilvl="4">
      <w:start w:val="0"/>
      <w:numFmt w:val="bullet"/>
      <w:lvlText w:val="•"/>
      <w:lvlJc w:val="left"/>
      <w:pPr>
        <w:ind w:left="3085" w:hanging="107"/>
      </w:pPr>
      <w:rPr>
        <w:rFonts w:hint="default"/>
        <w:lang w:val="da-DY" w:eastAsia="da-DY" w:bidi="da-DY"/>
      </w:rPr>
    </w:lvl>
    <w:lvl w:ilvl="5">
      <w:start w:val="0"/>
      <w:numFmt w:val="bullet"/>
      <w:lvlText w:val="•"/>
      <w:lvlJc w:val="left"/>
      <w:pPr>
        <w:ind w:left="3636" w:hanging="107"/>
      </w:pPr>
      <w:rPr>
        <w:rFonts w:hint="default"/>
        <w:lang w:val="da-DY" w:eastAsia="da-DY" w:bidi="da-DY"/>
      </w:rPr>
    </w:lvl>
    <w:lvl w:ilvl="6">
      <w:start w:val="0"/>
      <w:numFmt w:val="bullet"/>
      <w:lvlText w:val="•"/>
      <w:lvlJc w:val="left"/>
      <w:pPr>
        <w:ind w:left="4188" w:hanging="107"/>
      </w:pPr>
      <w:rPr>
        <w:rFonts w:hint="default"/>
        <w:lang w:val="da-DY" w:eastAsia="da-DY" w:bidi="da-DY"/>
      </w:rPr>
    </w:lvl>
    <w:lvl w:ilvl="7">
      <w:start w:val="0"/>
      <w:numFmt w:val="bullet"/>
      <w:lvlText w:val="•"/>
      <w:lvlJc w:val="left"/>
      <w:pPr>
        <w:ind w:left="4739" w:hanging="107"/>
      </w:pPr>
      <w:rPr>
        <w:rFonts w:hint="default"/>
        <w:lang w:val="da-DY" w:eastAsia="da-DY" w:bidi="da-DY"/>
      </w:rPr>
    </w:lvl>
    <w:lvl w:ilvl="8">
      <w:start w:val="0"/>
      <w:numFmt w:val="bullet"/>
      <w:lvlText w:val="•"/>
      <w:lvlJc w:val="left"/>
      <w:pPr>
        <w:ind w:left="5290" w:hanging="107"/>
      </w:pPr>
      <w:rPr>
        <w:rFonts w:hint="default"/>
        <w:lang w:val="da-DY" w:eastAsia="da-DY" w:bidi="da-DY"/>
      </w:rPr>
    </w:lvl>
  </w:abstractNum>
  <w:abstractNum w:abstractNumId="15">
    <w:multiLevelType w:val="hybridMultilevel"/>
    <w:lvl w:ilvl="0">
      <w:start w:val="0"/>
      <w:numFmt w:val="bullet"/>
      <w:lvlText w:val="•"/>
      <w:lvlJc w:val="left"/>
      <w:pPr>
        <w:ind w:left="887" w:hanging="145"/>
      </w:pPr>
      <w:rPr>
        <w:rFonts w:hint="default" w:ascii="Calibri" w:hAnsi="Calibri" w:eastAsia="Calibri" w:cs="Calibri"/>
        <w:w w:val="100"/>
        <w:sz w:val="20"/>
        <w:szCs w:val="20"/>
        <w:lang w:val="da-DY" w:eastAsia="da-DY" w:bidi="da-DY"/>
      </w:rPr>
    </w:lvl>
    <w:lvl w:ilvl="1">
      <w:start w:val="0"/>
      <w:numFmt w:val="bullet"/>
      <w:lvlText w:val="•"/>
      <w:lvlJc w:val="left"/>
      <w:pPr>
        <w:ind w:left="1433" w:hanging="145"/>
      </w:pPr>
      <w:rPr>
        <w:rFonts w:hint="default"/>
        <w:lang w:val="da-DY" w:eastAsia="da-DY" w:bidi="da-DY"/>
      </w:rPr>
    </w:lvl>
    <w:lvl w:ilvl="2">
      <w:start w:val="0"/>
      <w:numFmt w:val="bullet"/>
      <w:lvlText w:val="•"/>
      <w:lvlJc w:val="left"/>
      <w:pPr>
        <w:ind w:left="1986" w:hanging="145"/>
      </w:pPr>
      <w:rPr>
        <w:rFonts w:hint="default"/>
        <w:lang w:val="da-DY" w:eastAsia="da-DY" w:bidi="da-DY"/>
      </w:rPr>
    </w:lvl>
    <w:lvl w:ilvl="3">
      <w:start w:val="0"/>
      <w:numFmt w:val="bullet"/>
      <w:lvlText w:val="•"/>
      <w:lvlJc w:val="left"/>
      <w:pPr>
        <w:ind w:left="2540" w:hanging="145"/>
      </w:pPr>
      <w:rPr>
        <w:rFonts w:hint="default"/>
        <w:lang w:val="da-DY" w:eastAsia="da-DY" w:bidi="da-DY"/>
      </w:rPr>
    </w:lvl>
    <w:lvl w:ilvl="4">
      <w:start w:val="0"/>
      <w:numFmt w:val="bullet"/>
      <w:lvlText w:val="•"/>
      <w:lvlJc w:val="left"/>
      <w:pPr>
        <w:ind w:left="3093" w:hanging="145"/>
      </w:pPr>
      <w:rPr>
        <w:rFonts w:hint="default"/>
        <w:lang w:val="da-DY" w:eastAsia="da-DY" w:bidi="da-DY"/>
      </w:rPr>
    </w:lvl>
    <w:lvl w:ilvl="5">
      <w:start w:val="0"/>
      <w:numFmt w:val="bullet"/>
      <w:lvlText w:val="•"/>
      <w:lvlJc w:val="left"/>
      <w:pPr>
        <w:ind w:left="3647" w:hanging="145"/>
      </w:pPr>
      <w:rPr>
        <w:rFonts w:hint="default"/>
        <w:lang w:val="da-DY" w:eastAsia="da-DY" w:bidi="da-DY"/>
      </w:rPr>
    </w:lvl>
    <w:lvl w:ilvl="6">
      <w:start w:val="0"/>
      <w:numFmt w:val="bullet"/>
      <w:lvlText w:val="•"/>
      <w:lvlJc w:val="left"/>
      <w:pPr>
        <w:ind w:left="4200" w:hanging="145"/>
      </w:pPr>
      <w:rPr>
        <w:rFonts w:hint="default"/>
        <w:lang w:val="da-DY" w:eastAsia="da-DY" w:bidi="da-DY"/>
      </w:rPr>
    </w:lvl>
    <w:lvl w:ilvl="7">
      <w:start w:val="0"/>
      <w:numFmt w:val="bullet"/>
      <w:lvlText w:val="•"/>
      <w:lvlJc w:val="left"/>
      <w:pPr>
        <w:ind w:left="4754" w:hanging="145"/>
      </w:pPr>
      <w:rPr>
        <w:rFonts w:hint="default"/>
        <w:lang w:val="da-DY" w:eastAsia="da-DY" w:bidi="da-DY"/>
      </w:rPr>
    </w:lvl>
    <w:lvl w:ilvl="8">
      <w:start w:val="0"/>
      <w:numFmt w:val="bullet"/>
      <w:lvlText w:val="•"/>
      <w:lvlJc w:val="left"/>
      <w:pPr>
        <w:ind w:left="5307" w:hanging="145"/>
      </w:pPr>
      <w:rPr>
        <w:rFonts w:hint="default"/>
        <w:lang w:val="da-DY" w:eastAsia="da-DY" w:bidi="da-DY"/>
      </w:rPr>
    </w:lvl>
  </w:abstractNum>
  <w:abstractNum w:abstractNumId="14">
    <w:multiLevelType w:val="hybridMultilevel"/>
    <w:lvl w:ilvl="0">
      <w:start w:val="0"/>
      <w:numFmt w:val="bullet"/>
      <w:lvlText w:val="•"/>
      <w:lvlJc w:val="left"/>
      <w:pPr>
        <w:ind w:left="1032" w:hanging="145"/>
      </w:pPr>
      <w:rPr>
        <w:rFonts w:hint="default" w:ascii="Calibri" w:hAnsi="Calibri" w:eastAsia="Calibri" w:cs="Calibri"/>
        <w:w w:val="100"/>
        <w:sz w:val="20"/>
        <w:szCs w:val="20"/>
        <w:lang w:val="da-DY" w:eastAsia="da-DY" w:bidi="da-DY"/>
      </w:rPr>
    </w:lvl>
    <w:lvl w:ilvl="1">
      <w:start w:val="0"/>
      <w:numFmt w:val="bullet"/>
      <w:lvlText w:val="•"/>
      <w:lvlJc w:val="left"/>
      <w:pPr>
        <w:ind w:left="1577" w:hanging="145"/>
      </w:pPr>
      <w:rPr>
        <w:rFonts w:hint="default"/>
        <w:lang w:val="da-DY" w:eastAsia="da-DY" w:bidi="da-DY"/>
      </w:rPr>
    </w:lvl>
    <w:lvl w:ilvl="2">
      <w:start w:val="0"/>
      <w:numFmt w:val="bullet"/>
      <w:lvlText w:val="•"/>
      <w:lvlJc w:val="left"/>
      <w:pPr>
        <w:ind w:left="2114" w:hanging="145"/>
      </w:pPr>
      <w:rPr>
        <w:rFonts w:hint="default"/>
        <w:lang w:val="da-DY" w:eastAsia="da-DY" w:bidi="da-DY"/>
      </w:rPr>
    </w:lvl>
    <w:lvl w:ilvl="3">
      <w:start w:val="0"/>
      <w:numFmt w:val="bullet"/>
      <w:lvlText w:val="•"/>
      <w:lvlJc w:val="left"/>
      <w:pPr>
        <w:ind w:left="2652" w:hanging="145"/>
      </w:pPr>
      <w:rPr>
        <w:rFonts w:hint="default"/>
        <w:lang w:val="da-DY" w:eastAsia="da-DY" w:bidi="da-DY"/>
      </w:rPr>
    </w:lvl>
    <w:lvl w:ilvl="4">
      <w:start w:val="0"/>
      <w:numFmt w:val="bullet"/>
      <w:lvlText w:val="•"/>
      <w:lvlJc w:val="left"/>
      <w:pPr>
        <w:ind w:left="3189" w:hanging="145"/>
      </w:pPr>
      <w:rPr>
        <w:rFonts w:hint="default"/>
        <w:lang w:val="da-DY" w:eastAsia="da-DY" w:bidi="da-DY"/>
      </w:rPr>
    </w:lvl>
    <w:lvl w:ilvl="5">
      <w:start w:val="0"/>
      <w:numFmt w:val="bullet"/>
      <w:lvlText w:val="•"/>
      <w:lvlJc w:val="left"/>
      <w:pPr>
        <w:ind w:left="3727" w:hanging="145"/>
      </w:pPr>
      <w:rPr>
        <w:rFonts w:hint="default"/>
        <w:lang w:val="da-DY" w:eastAsia="da-DY" w:bidi="da-DY"/>
      </w:rPr>
    </w:lvl>
    <w:lvl w:ilvl="6">
      <w:start w:val="0"/>
      <w:numFmt w:val="bullet"/>
      <w:lvlText w:val="•"/>
      <w:lvlJc w:val="left"/>
      <w:pPr>
        <w:ind w:left="4264" w:hanging="145"/>
      </w:pPr>
      <w:rPr>
        <w:rFonts w:hint="default"/>
        <w:lang w:val="da-DY" w:eastAsia="da-DY" w:bidi="da-DY"/>
      </w:rPr>
    </w:lvl>
    <w:lvl w:ilvl="7">
      <w:start w:val="0"/>
      <w:numFmt w:val="bullet"/>
      <w:lvlText w:val="•"/>
      <w:lvlJc w:val="left"/>
      <w:pPr>
        <w:ind w:left="4802" w:hanging="145"/>
      </w:pPr>
      <w:rPr>
        <w:rFonts w:hint="default"/>
        <w:lang w:val="da-DY" w:eastAsia="da-DY" w:bidi="da-DY"/>
      </w:rPr>
    </w:lvl>
    <w:lvl w:ilvl="8">
      <w:start w:val="0"/>
      <w:numFmt w:val="bullet"/>
      <w:lvlText w:val="•"/>
      <w:lvlJc w:val="left"/>
      <w:pPr>
        <w:ind w:left="5339" w:hanging="145"/>
      </w:pPr>
      <w:rPr>
        <w:rFonts w:hint="default"/>
        <w:lang w:val="da-DY" w:eastAsia="da-DY" w:bidi="da-DY"/>
      </w:rPr>
    </w:lvl>
  </w:abstractNum>
  <w:abstractNum w:abstractNumId="12">
    <w:multiLevelType w:val="hybridMultilevel"/>
    <w:lvl w:ilvl="0">
      <w:start w:val="0"/>
      <w:numFmt w:val="bullet"/>
      <w:lvlText w:val="•"/>
      <w:lvlJc w:val="left"/>
      <w:pPr>
        <w:ind w:left="1031" w:hanging="145"/>
      </w:pPr>
      <w:rPr>
        <w:rFonts w:hint="default" w:ascii="Calibri" w:hAnsi="Calibri" w:eastAsia="Calibri" w:cs="Calibri"/>
        <w:w w:val="100"/>
        <w:sz w:val="20"/>
        <w:szCs w:val="20"/>
        <w:lang w:val="da-DY" w:eastAsia="da-DY" w:bidi="da-DY"/>
      </w:rPr>
    </w:lvl>
    <w:lvl w:ilvl="1">
      <w:start w:val="0"/>
      <w:numFmt w:val="bullet"/>
      <w:lvlText w:val="•"/>
      <w:lvlJc w:val="left"/>
      <w:pPr>
        <w:ind w:left="1577" w:hanging="145"/>
      </w:pPr>
      <w:rPr>
        <w:rFonts w:hint="default"/>
        <w:lang w:val="da-DY" w:eastAsia="da-DY" w:bidi="da-DY"/>
      </w:rPr>
    </w:lvl>
    <w:lvl w:ilvl="2">
      <w:start w:val="0"/>
      <w:numFmt w:val="bullet"/>
      <w:lvlText w:val="•"/>
      <w:lvlJc w:val="left"/>
      <w:pPr>
        <w:ind w:left="2114" w:hanging="145"/>
      </w:pPr>
      <w:rPr>
        <w:rFonts w:hint="default"/>
        <w:lang w:val="da-DY" w:eastAsia="da-DY" w:bidi="da-DY"/>
      </w:rPr>
    </w:lvl>
    <w:lvl w:ilvl="3">
      <w:start w:val="0"/>
      <w:numFmt w:val="bullet"/>
      <w:lvlText w:val="•"/>
      <w:lvlJc w:val="left"/>
      <w:pPr>
        <w:ind w:left="2652" w:hanging="145"/>
      </w:pPr>
      <w:rPr>
        <w:rFonts w:hint="default"/>
        <w:lang w:val="da-DY" w:eastAsia="da-DY" w:bidi="da-DY"/>
      </w:rPr>
    </w:lvl>
    <w:lvl w:ilvl="4">
      <w:start w:val="0"/>
      <w:numFmt w:val="bullet"/>
      <w:lvlText w:val="•"/>
      <w:lvlJc w:val="left"/>
      <w:pPr>
        <w:ind w:left="3189" w:hanging="145"/>
      </w:pPr>
      <w:rPr>
        <w:rFonts w:hint="default"/>
        <w:lang w:val="da-DY" w:eastAsia="da-DY" w:bidi="da-DY"/>
      </w:rPr>
    </w:lvl>
    <w:lvl w:ilvl="5">
      <w:start w:val="0"/>
      <w:numFmt w:val="bullet"/>
      <w:lvlText w:val="•"/>
      <w:lvlJc w:val="left"/>
      <w:pPr>
        <w:ind w:left="3727" w:hanging="145"/>
      </w:pPr>
      <w:rPr>
        <w:rFonts w:hint="default"/>
        <w:lang w:val="da-DY" w:eastAsia="da-DY" w:bidi="da-DY"/>
      </w:rPr>
    </w:lvl>
    <w:lvl w:ilvl="6">
      <w:start w:val="0"/>
      <w:numFmt w:val="bullet"/>
      <w:lvlText w:val="•"/>
      <w:lvlJc w:val="left"/>
      <w:pPr>
        <w:ind w:left="4264" w:hanging="145"/>
      </w:pPr>
      <w:rPr>
        <w:rFonts w:hint="default"/>
        <w:lang w:val="da-DY" w:eastAsia="da-DY" w:bidi="da-DY"/>
      </w:rPr>
    </w:lvl>
    <w:lvl w:ilvl="7">
      <w:start w:val="0"/>
      <w:numFmt w:val="bullet"/>
      <w:lvlText w:val="•"/>
      <w:lvlJc w:val="left"/>
      <w:pPr>
        <w:ind w:left="4802" w:hanging="145"/>
      </w:pPr>
      <w:rPr>
        <w:rFonts w:hint="default"/>
        <w:lang w:val="da-DY" w:eastAsia="da-DY" w:bidi="da-DY"/>
      </w:rPr>
    </w:lvl>
    <w:lvl w:ilvl="8">
      <w:start w:val="0"/>
      <w:numFmt w:val="bullet"/>
      <w:lvlText w:val="•"/>
      <w:lvlJc w:val="left"/>
      <w:pPr>
        <w:ind w:left="5339" w:hanging="145"/>
      </w:pPr>
      <w:rPr>
        <w:rFonts w:hint="default"/>
        <w:lang w:val="da-DY" w:eastAsia="da-DY" w:bidi="da-DY"/>
      </w:rPr>
    </w:lvl>
  </w:abstractNum>
  <w:abstractNum w:abstractNumId="11">
    <w:multiLevelType w:val="hybridMultilevel"/>
    <w:lvl w:ilvl="0">
      <w:start w:val="5"/>
      <w:numFmt w:val="decimal"/>
      <w:lvlText w:val="%1"/>
      <w:lvlJc w:val="left"/>
      <w:pPr>
        <w:ind w:left="783" w:hanging="483"/>
        <w:jc w:val="left"/>
      </w:pPr>
      <w:rPr>
        <w:rFonts w:hint="default"/>
        <w:lang w:val="da-DY" w:eastAsia="da-DY" w:bidi="da-DY"/>
      </w:rPr>
    </w:lvl>
    <w:lvl w:ilvl="1">
      <w:start w:val="1"/>
      <w:numFmt w:val="decimal"/>
      <w:lvlText w:val="%1.%2"/>
      <w:lvlJc w:val="left"/>
      <w:pPr>
        <w:ind w:left="783" w:hanging="483"/>
        <w:jc w:val="right"/>
      </w:pPr>
      <w:rPr>
        <w:rFonts w:hint="default"/>
        <w:b/>
        <w:bCs/>
        <w:spacing w:val="-7"/>
        <w:w w:val="100"/>
        <w:lang w:val="da-DY" w:eastAsia="da-DY" w:bidi="da-DY"/>
      </w:rPr>
    </w:lvl>
    <w:lvl w:ilvl="2">
      <w:start w:val="0"/>
      <w:numFmt w:val="bullet"/>
      <w:lvlText w:val="•"/>
      <w:lvlJc w:val="left"/>
      <w:pPr>
        <w:ind w:left="887" w:hanging="145"/>
      </w:pPr>
      <w:rPr>
        <w:rFonts w:hint="default" w:ascii="Calibri" w:hAnsi="Calibri" w:eastAsia="Calibri" w:cs="Calibri"/>
        <w:w w:val="100"/>
        <w:sz w:val="20"/>
        <w:szCs w:val="20"/>
        <w:lang w:val="da-DY" w:eastAsia="da-DY" w:bidi="da-DY"/>
      </w:rPr>
    </w:lvl>
    <w:lvl w:ilvl="3">
      <w:start w:val="0"/>
      <w:numFmt w:val="bullet"/>
      <w:lvlText w:val="•"/>
      <w:lvlJc w:val="left"/>
      <w:pPr>
        <w:ind w:left="60" w:hanging="145"/>
      </w:pPr>
      <w:rPr>
        <w:rFonts w:hint="default"/>
        <w:lang w:val="da-DY" w:eastAsia="da-DY" w:bidi="da-DY"/>
      </w:rPr>
    </w:lvl>
    <w:lvl w:ilvl="4">
      <w:start w:val="0"/>
      <w:numFmt w:val="bullet"/>
      <w:lvlText w:val="•"/>
      <w:lvlJc w:val="left"/>
      <w:pPr>
        <w:ind w:left="-919" w:hanging="145"/>
      </w:pPr>
      <w:rPr>
        <w:rFonts w:hint="default"/>
        <w:lang w:val="da-DY" w:eastAsia="da-DY" w:bidi="da-DY"/>
      </w:rPr>
    </w:lvl>
    <w:lvl w:ilvl="5">
      <w:start w:val="0"/>
      <w:numFmt w:val="bullet"/>
      <w:lvlText w:val="•"/>
      <w:lvlJc w:val="left"/>
      <w:pPr>
        <w:ind w:left="-1899" w:hanging="145"/>
      </w:pPr>
      <w:rPr>
        <w:rFonts w:hint="default"/>
        <w:lang w:val="da-DY" w:eastAsia="da-DY" w:bidi="da-DY"/>
      </w:rPr>
    </w:lvl>
    <w:lvl w:ilvl="6">
      <w:start w:val="0"/>
      <w:numFmt w:val="bullet"/>
      <w:lvlText w:val="•"/>
      <w:lvlJc w:val="left"/>
      <w:pPr>
        <w:ind w:left="-2878" w:hanging="145"/>
      </w:pPr>
      <w:rPr>
        <w:rFonts w:hint="default"/>
        <w:lang w:val="da-DY" w:eastAsia="da-DY" w:bidi="da-DY"/>
      </w:rPr>
    </w:lvl>
    <w:lvl w:ilvl="7">
      <w:start w:val="0"/>
      <w:numFmt w:val="bullet"/>
      <w:lvlText w:val="•"/>
      <w:lvlJc w:val="left"/>
      <w:pPr>
        <w:ind w:left="-3857" w:hanging="145"/>
      </w:pPr>
      <w:rPr>
        <w:rFonts w:hint="default"/>
        <w:lang w:val="da-DY" w:eastAsia="da-DY" w:bidi="da-DY"/>
      </w:rPr>
    </w:lvl>
    <w:lvl w:ilvl="8">
      <w:start w:val="0"/>
      <w:numFmt w:val="bullet"/>
      <w:lvlText w:val="•"/>
      <w:lvlJc w:val="left"/>
      <w:pPr>
        <w:ind w:left="-4837" w:hanging="145"/>
      </w:pPr>
      <w:rPr>
        <w:rFonts w:hint="default"/>
        <w:lang w:val="da-DY" w:eastAsia="da-DY" w:bidi="da-DY"/>
      </w:rPr>
    </w:lvl>
  </w:abstractNum>
  <w:abstractNum w:abstractNumId="7">
    <w:multiLevelType w:val="hybridMultilevel"/>
    <w:lvl w:ilvl="0">
      <w:start w:val="1"/>
      <w:numFmt w:val="decimal"/>
      <w:lvlText w:val="%1."/>
      <w:lvlJc w:val="left"/>
      <w:pPr>
        <w:ind w:left="301" w:hanging="198"/>
        <w:jc w:val="right"/>
      </w:pPr>
      <w:rPr>
        <w:rFonts w:hint="default"/>
        <w:spacing w:val="-5"/>
        <w:w w:val="99"/>
        <w:lang w:val="da-DY" w:eastAsia="da-DY" w:bidi="da-DY"/>
      </w:rPr>
    </w:lvl>
    <w:lvl w:ilvl="1">
      <w:start w:val="1"/>
      <w:numFmt w:val="decimal"/>
      <w:lvlText w:val="%1.%2"/>
      <w:lvlJc w:val="left"/>
      <w:pPr>
        <w:ind w:left="1369" w:hanging="483"/>
        <w:jc w:val="right"/>
      </w:pPr>
      <w:rPr>
        <w:rFonts w:hint="default"/>
        <w:b/>
        <w:bCs/>
        <w:spacing w:val="-17"/>
        <w:w w:val="100"/>
        <w:lang w:val="da-DY" w:eastAsia="da-DY" w:bidi="da-DY"/>
      </w:rPr>
    </w:lvl>
    <w:lvl w:ilvl="2">
      <w:start w:val="0"/>
      <w:numFmt w:val="bullet"/>
      <w:lvlText w:val="•"/>
      <w:lvlJc w:val="left"/>
      <w:pPr>
        <w:ind w:left="1360" w:hanging="483"/>
      </w:pPr>
      <w:rPr>
        <w:rFonts w:hint="default"/>
        <w:lang w:val="da-DY" w:eastAsia="da-DY" w:bidi="da-DY"/>
      </w:rPr>
    </w:lvl>
    <w:lvl w:ilvl="3">
      <w:start w:val="0"/>
      <w:numFmt w:val="bullet"/>
      <w:lvlText w:val="•"/>
      <w:lvlJc w:val="left"/>
      <w:pPr>
        <w:ind w:left="1182" w:hanging="483"/>
      </w:pPr>
      <w:rPr>
        <w:rFonts w:hint="default"/>
        <w:lang w:val="da-DY" w:eastAsia="da-DY" w:bidi="da-DY"/>
      </w:rPr>
    </w:lvl>
    <w:lvl w:ilvl="4">
      <w:start w:val="0"/>
      <w:numFmt w:val="bullet"/>
      <w:lvlText w:val="•"/>
      <w:lvlJc w:val="left"/>
      <w:pPr>
        <w:ind w:left="1004" w:hanging="483"/>
      </w:pPr>
      <w:rPr>
        <w:rFonts w:hint="default"/>
        <w:lang w:val="da-DY" w:eastAsia="da-DY" w:bidi="da-DY"/>
      </w:rPr>
    </w:lvl>
    <w:lvl w:ilvl="5">
      <w:start w:val="0"/>
      <w:numFmt w:val="bullet"/>
      <w:lvlText w:val="•"/>
      <w:lvlJc w:val="left"/>
      <w:pPr>
        <w:ind w:left="827" w:hanging="483"/>
      </w:pPr>
      <w:rPr>
        <w:rFonts w:hint="default"/>
        <w:lang w:val="da-DY" w:eastAsia="da-DY" w:bidi="da-DY"/>
      </w:rPr>
    </w:lvl>
    <w:lvl w:ilvl="6">
      <w:start w:val="0"/>
      <w:numFmt w:val="bullet"/>
      <w:lvlText w:val="•"/>
      <w:lvlJc w:val="left"/>
      <w:pPr>
        <w:ind w:left="649" w:hanging="483"/>
      </w:pPr>
      <w:rPr>
        <w:rFonts w:hint="default"/>
        <w:lang w:val="da-DY" w:eastAsia="da-DY" w:bidi="da-DY"/>
      </w:rPr>
    </w:lvl>
    <w:lvl w:ilvl="7">
      <w:start w:val="0"/>
      <w:numFmt w:val="bullet"/>
      <w:lvlText w:val="•"/>
      <w:lvlJc w:val="left"/>
      <w:pPr>
        <w:ind w:left="471" w:hanging="483"/>
      </w:pPr>
      <w:rPr>
        <w:rFonts w:hint="default"/>
        <w:lang w:val="da-DY" w:eastAsia="da-DY" w:bidi="da-DY"/>
      </w:rPr>
    </w:lvl>
    <w:lvl w:ilvl="8">
      <w:start w:val="0"/>
      <w:numFmt w:val="bullet"/>
      <w:lvlText w:val="•"/>
      <w:lvlJc w:val="left"/>
      <w:pPr>
        <w:ind w:left="294" w:hanging="483"/>
      </w:pPr>
      <w:rPr>
        <w:rFonts w:hint="default"/>
        <w:lang w:val="da-DY" w:eastAsia="da-DY" w:bidi="da-DY"/>
      </w:rPr>
    </w:lvl>
  </w:abstractNum>
  <w:abstractNum w:abstractNumId="6">
    <w:multiLevelType w:val="hybridMultilevel"/>
    <w:lvl w:ilvl="0">
      <w:start w:val="3"/>
      <w:numFmt w:val="decimal"/>
      <w:lvlText w:val="%1"/>
      <w:lvlJc w:val="left"/>
      <w:pPr>
        <w:ind w:left="887" w:hanging="483"/>
        <w:jc w:val="left"/>
      </w:pPr>
      <w:rPr>
        <w:rFonts w:hint="default"/>
        <w:lang w:val="da-DY" w:eastAsia="da-DY" w:bidi="da-DY"/>
      </w:rPr>
    </w:lvl>
    <w:lvl w:ilvl="1">
      <w:start w:val="1"/>
      <w:numFmt w:val="decimal"/>
      <w:lvlText w:val="%1.%2"/>
      <w:lvlJc w:val="left"/>
      <w:pPr>
        <w:ind w:left="887" w:hanging="483"/>
        <w:jc w:val="left"/>
      </w:pPr>
      <w:rPr>
        <w:rFonts w:hint="default"/>
        <w:b/>
        <w:bCs/>
        <w:spacing w:val="-10"/>
        <w:w w:val="100"/>
        <w:lang w:val="da-DY" w:eastAsia="da-DY" w:bidi="da-DY"/>
      </w:rPr>
    </w:lvl>
    <w:lvl w:ilvl="2">
      <w:start w:val="0"/>
      <w:numFmt w:val="bullet"/>
      <w:lvlText w:val="•"/>
      <w:lvlJc w:val="left"/>
      <w:pPr>
        <w:ind w:left="1986" w:hanging="483"/>
      </w:pPr>
      <w:rPr>
        <w:rFonts w:hint="default"/>
        <w:lang w:val="da-DY" w:eastAsia="da-DY" w:bidi="da-DY"/>
      </w:rPr>
    </w:lvl>
    <w:lvl w:ilvl="3">
      <w:start w:val="0"/>
      <w:numFmt w:val="bullet"/>
      <w:lvlText w:val="•"/>
      <w:lvlJc w:val="left"/>
      <w:pPr>
        <w:ind w:left="2539" w:hanging="483"/>
      </w:pPr>
      <w:rPr>
        <w:rFonts w:hint="default"/>
        <w:lang w:val="da-DY" w:eastAsia="da-DY" w:bidi="da-DY"/>
      </w:rPr>
    </w:lvl>
    <w:lvl w:ilvl="4">
      <w:start w:val="0"/>
      <w:numFmt w:val="bullet"/>
      <w:lvlText w:val="•"/>
      <w:lvlJc w:val="left"/>
      <w:pPr>
        <w:ind w:left="3093" w:hanging="483"/>
      </w:pPr>
      <w:rPr>
        <w:rFonts w:hint="default"/>
        <w:lang w:val="da-DY" w:eastAsia="da-DY" w:bidi="da-DY"/>
      </w:rPr>
    </w:lvl>
    <w:lvl w:ilvl="5">
      <w:start w:val="0"/>
      <w:numFmt w:val="bullet"/>
      <w:lvlText w:val="•"/>
      <w:lvlJc w:val="left"/>
      <w:pPr>
        <w:ind w:left="3646" w:hanging="483"/>
      </w:pPr>
      <w:rPr>
        <w:rFonts w:hint="default"/>
        <w:lang w:val="da-DY" w:eastAsia="da-DY" w:bidi="da-DY"/>
      </w:rPr>
    </w:lvl>
    <w:lvl w:ilvl="6">
      <w:start w:val="0"/>
      <w:numFmt w:val="bullet"/>
      <w:lvlText w:val="•"/>
      <w:lvlJc w:val="left"/>
      <w:pPr>
        <w:ind w:left="4199" w:hanging="483"/>
      </w:pPr>
      <w:rPr>
        <w:rFonts w:hint="default"/>
        <w:lang w:val="da-DY" w:eastAsia="da-DY" w:bidi="da-DY"/>
      </w:rPr>
    </w:lvl>
    <w:lvl w:ilvl="7">
      <w:start w:val="0"/>
      <w:numFmt w:val="bullet"/>
      <w:lvlText w:val="•"/>
      <w:lvlJc w:val="left"/>
      <w:pPr>
        <w:ind w:left="4753" w:hanging="483"/>
      </w:pPr>
      <w:rPr>
        <w:rFonts w:hint="default"/>
        <w:lang w:val="da-DY" w:eastAsia="da-DY" w:bidi="da-DY"/>
      </w:rPr>
    </w:lvl>
    <w:lvl w:ilvl="8">
      <w:start w:val="0"/>
      <w:numFmt w:val="bullet"/>
      <w:lvlText w:val="•"/>
      <w:lvlJc w:val="left"/>
      <w:pPr>
        <w:ind w:left="5306" w:hanging="483"/>
      </w:pPr>
      <w:rPr>
        <w:rFonts w:hint="default"/>
        <w:lang w:val="da-DY" w:eastAsia="da-DY" w:bidi="da-DY"/>
      </w:rPr>
    </w:lvl>
  </w:abstractNum>
  <w:abstractNum w:abstractNumId="4">
    <w:multiLevelType w:val="hybridMultilevel"/>
    <w:lvl w:ilvl="0">
      <w:start w:val="1"/>
      <w:numFmt w:val="decimal"/>
      <w:lvlText w:val="%1."/>
      <w:lvlJc w:val="left"/>
      <w:pPr>
        <w:ind w:left="1084" w:hanging="198"/>
        <w:jc w:val="left"/>
      </w:pPr>
      <w:rPr>
        <w:rFonts w:hint="default" w:ascii="Calibri" w:hAnsi="Calibri" w:eastAsia="Calibri" w:cs="Calibri"/>
        <w:spacing w:val="-7"/>
        <w:w w:val="100"/>
        <w:sz w:val="20"/>
        <w:szCs w:val="20"/>
        <w:lang w:val="da-DY" w:eastAsia="da-DY" w:bidi="da-DY"/>
      </w:rPr>
    </w:lvl>
    <w:lvl w:ilvl="1">
      <w:start w:val="0"/>
      <w:numFmt w:val="bullet"/>
      <w:lvlText w:val="•"/>
      <w:lvlJc w:val="left"/>
      <w:pPr>
        <w:ind w:left="1610" w:hanging="198"/>
      </w:pPr>
      <w:rPr>
        <w:rFonts w:hint="default"/>
        <w:lang w:val="da-DY" w:eastAsia="da-DY" w:bidi="da-DY"/>
      </w:rPr>
    </w:lvl>
    <w:lvl w:ilvl="2">
      <w:start w:val="0"/>
      <w:numFmt w:val="bullet"/>
      <w:lvlText w:val="•"/>
      <w:lvlJc w:val="left"/>
      <w:pPr>
        <w:ind w:left="2141" w:hanging="198"/>
      </w:pPr>
      <w:rPr>
        <w:rFonts w:hint="default"/>
        <w:lang w:val="da-DY" w:eastAsia="da-DY" w:bidi="da-DY"/>
      </w:rPr>
    </w:lvl>
    <w:lvl w:ilvl="3">
      <w:start w:val="0"/>
      <w:numFmt w:val="bullet"/>
      <w:lvlText w:val="•"/>
      <w:lvlJc w:val="left"/>
      <w:pPr>
        <w:ind w:left="2671" w:hanging="198"/>
      </w:pPr>
      <w:rPr>
        <w:rFonts w:hint="default"/>
        <w:lang w:val="da-DY" w:eastAsia="da-DY" w:bidi="da-DY"/>
      </w:rPr>
    </w:lvl>
    <w:lvl w:ilvl="4">
      <w:start w:val="0"/>
      <w:numFmt w:val="bullet"/>
      <w:lvlText w:val="•"/>
      <w:lvlJc w:val="left"/>
      <w:pPr>
        <w:ind w:left="3202" w:hanging="198"/>
      </w:pPr>
      <w:rPr>
        <w:rFonts w:hint="default"/>
        <w:lang w:val="da-DY" w:eastAsia="da-DY" w:bidi="da-DY"/>
      </w:rPr>
    </w:lvl>
    <w:lvl w:ilvl="5">
      <w:start w:val="0"/>
      <w:numFmt w:val="bullet"/>
      <w:lvlText w:val="•"/>
      <w:lvlJc w:val="left"/>
      <w:pPr>
        <w:ind w:left="3732" w:hanging="198"/>
      </w:pPr>
      <w:rPr>
        <w:rFonts w:hint="default"/>
        <w:lang w:val="da-DY" w:eastAsia="da-DY" w:bidi="da-DY"/>
      </w:rPr>
    </w:lvl>
    <w:lvl w:ilvl="6">
      <w:start w:val="0"/>
      <w:numFmt w:val="bullet"/>
      <w:lvlText w:val="•"/>
      <w:lvlJc w:val="left"/>
      <w:pPr>
        <w:ind w:left="4263" w:hanging="198"/>
      </w:pPr>
      <w:rPr>
        <w:rFonts w:hint="default"/>
        <w:lang w:val="da-DY" w:eastAsia="da-DY" w:bidi="da-DY"/>
      </w:rPr>
    </w:lvl>
    <w:lvl w:ilvl="7">
      <w:start w:val="0"/>
      <w:numFmt w:val="bullet"/>
      <w:lvlText w:val="•"/>
      <w:lvlJc w:val="left"/>
      <w:pPr>
        <w:ind w:left="4793" w:hanging="198"/>
      </w:pPr>
      <w:rPr>
        <w:rFonts w:hint="default"/>
        <w:lang w:val="da-DY" w:eastAsia="da-DY" w:bidi="da-DY"/>
      </w:rPr>
    </w:lvl>
    <w:lvl w:ilvl="8">
      <w:start w:val="0"/>
      <w:numFmt w:val="bullet"/>
      <w:lvlText w:val="•"/>
      <w:lvlJc w:val="left"/>
      <w:pPr>
        <w:ind w:left="5324" w:hanging="198"/>
      </w:pPr>
      <w:rPr>
        <w:rFonts w:hint="default"/>
        <w:lang w:val="da-DY" w:eastAsia="da-DY" w:bidi="da-DY"/>
      </w:rPr>
    </w:lvl>
  </w:abstractNum>
  <w:abstractNum w:abstractNumId="3">
    <w:multiLevelType w:val="hybridMultilevel"/>
    <w:lvl w:ilvl="0">
      <w:start w:val="1"/>
      <w:numFmt w:val="decimal"/>
      <w:lvlText w:val="%1."/>
      <w:lvlJc w:val="left"/>
      <w:pPr>
        <w:ind w:left="529" w:hanging="198"/>
        <w:jc w:val="left"/>
      </w:pPr>
      <w:rPr>
        <w:rFonts w:hint="default" w:ascii="Calibri" w:hAnsi="Calibri" w:eastAsia="Calibri" w:cs="Calibri"/>
        <w:spacing w:val="-10"/>
        <w:w w:val="100"/>
        <w:sz w:val="20"/>
        <w:szCs w:val="20"/>
        <w:lang w:val="da-DY" w:eastAsia="da-DY" w:bidi="da-DY"/>
      </w:rPr>
    </w:lvl>
    <w:lvl w:ilvl="1">
      <w:start w:val="2"/>
      <w:numFmt w:val="decimal"/>
      <w:lvlText w:val="%2."/>
      <w:lvlJc w:val="left"/>
      <w:pPr>
        <w:ind w:left="1447" w:hanging="561"/>
        <w:jc w:val="left"/>
      </w:pPr>
      <w:rPr>
        <w:rFonts w:hint="default" w:ascii="Calibri" w:hAnsi="Calibri" w:eastAsia="Calibri" w:cs="Calibri"/>
        <w:b/>
        <w:bCs/>
        <w:spacing w:val="-7"/>
        <w:w w:val="100"/>
        <w:sz w:val="56"/>
        <w:szCs w:val="56"/>
        <w:lang w:val="da-DY" w:eastAsia="da-DY" w:bidi="da-DY"/>
      </w:rPr>
    </w:lvl>
    <w:lvl w:ilvl="2">
      <w:start w:val="1"/>
      <w:numFmt w:val="decimal"/>
      <w:lvlText w:val="%2.%3"/>
      <w:lvlJc w:val="left"/>
      <w:pPr>
        <w:ind w:left="887" w:hanging="483"/>
        <w:jc w:val="right"/>
      </w:pPr>
      <w:rPr>
        <w:rFonts w:hint="default" w:ascii="Calibri" w:hAnsi="Calibri" w:eastAsia="Calibri" w:cs="Calibri"/>
        <w:b/>
        <w:bCs/>
        <w:spacing w:val="-9"/>
        <w:w w:val="94"/>
        <w:sz w:val="32"/>
        <w:szCs w:val="32"/>
        <w:lang w:val="da-DY" w:eastAsia="da-DY" w:bidi="da-DY"/>
      </w:rPr>
    </w:lvl>
    <w:lvl w:ilvl="3">
      <w:start w:val="0"/>
      <w:numFmt w:val="bullet"/>
      <w:lvlText w:val="•"/>
      <w:lvlJc w:val="left"/>
      <w:pPr>
        <w:ind w:left="1255" w:hanging="483"/>
      </w:pPr>
      <w:rPr>
        <w:rFonts w:hint="default"/>
        <w:lang w:val="da-DY" w:eastAsia="da-DY" w:bidi="da-DY"/>
      </w:rPr>
    </w:lvl>
    <w:lvl w:ilvl="4">
      <w:start w:val="0"/>
      <w:numFmt w:val="bullet"/>
      <w:lvlText w:val="•"/>
      <w:lvlJc w:val="left"/>
      <w:pPr>
        <w:ind w:left="1071" w:hanging="483"/>
      </w:pPr>
      <w:rPr>
        <w:rFonts w:hint="default"/>
        <w:lang w:val="da-DY" w:eastAsia="da-DY" w:bidi="da-DY"/>
      </w:rPr>
    </w:lvl>
    <w:lvl w:ilvl="5">
      <w:start w:val="0"/>
      <w:numFmt w:val="bullet"/>
      <w:lvlText w:val="•"/>
      <w:lvlJc w:val="left"/>
      <w:pPr>
        <w:ind w:left="887" w:hanging="483"/>
      </w:pPr>
      <w:rPr>
        <w:rFonts w:hint="default"/>
        <w:lang w:val="da-DY" w:eastAsia="da-DY" w:bidi="da-DY"/>
      </w:rPr>
    </w:lvl>
    <w:lvl w:ilvl="6">
      <w:start w:val="0"/>
      <w:numFmt w:val="bullet"/>
      <w:lvlText w:val="•"/>
      <w:lvlJc w:val="left"/>
      <w:pPr>
        <w:ind w:left="702" w:hanging="483"/>
      </w:pPr>
      <w:rPr>
        <w:rFonts w:hint="default"/>
        <w:lang w:val="da-DY" w:eastAsia="da-DY" w:bidi="da-DY"/>
      </w:rPr>
    </w:lvl>
    <w:lvl w:ilvl="7">
      <w:start w:val="0"/>
      <w:numFmt w:val="bullet"/>
      <w:lvlText w:val="•"/>
      <w:lvlJc w:val="left"/>
      <w:pPr>
        <w:ind w:left="518" w:hanging="483"/>
      </w:pPr>
      <w:rPr>
        <w:rFonts w:hint="default"/>
        <w:lang w:val="da-DY" w:eastAsia="da-DY" w:bidi="da-DY"/>
      </w:rPr>
    </w:lvl>
    <w:lvl w:ilvl="8">
      <w:start w:val="0"/>
      <w:numFmt w:val="bullet"/>
      <w:lvlText w:val="•"/>
      <w:lvlJc w:val="left"/>
      <w:pPr>
        <w:ind w:left="334" w:hanging="483"/>
      </w:pPr>
      <w:rPr>
        <w:rFonts w:hint="default"/>
        <w:lang w:val="da-DY" w:eastAsia="da-DY" w:bidi="da-DY"/>
      </w:rPr>
    </w:lvl>
  </w:abstractNum>
  <w:abstractNum w:abstractNumId="2">
    <w:multiLevelType w:val="hybridMultilevel"/>
    <w:lvl w:ilvl="0">
      <w:start w:val="0"/>
      <w:numFmt w:val="bullet"/>
      <w:lvlText w:val="•"/>
      <w:lvlJc w:val="left"/>
      <w:pPr>
        <w:ind w:left="332" w:hanging="145"/>
      </w:pPr>
      <w:rPr>
        <w:rFonts w:hint="default"/>
        <w:w w:val="100"/>
        <w:lang w:val="da-DY" w:eastAsia="da-DY" w:bidi="da-DY"/>
      </w:rPr>
    </w:lvl>
    <w:lvl w:ilvl="1">
      <w:start w:val="0"/>
      <w:numFmt w:val="bullet"/>
      <w:lvlText w:val="•"/>
      <w:lvlJc w:val="left"/>
      <w:pPr>
        <w:ind w:left="887" w:hanging="145"/>
      </w:pPr>
      <w:rPr>
        <w:rFonts w:hint="default" w:ascii="Calibri" w:hAnsi="Calibri" w:eastAsia="Calibri" w:cs="Calibri"/>
        <w:w w:val="100"/>
        <w:sz w:val="20"/>
        <w:szCs w:val="20"/>
        <w:lang w:val="da-DY" w:eastAsia="da-DY" w:bidi="da-DY"/>
      </w:rPr>
    </w:lvl>
    <w:lvl w:ilvl="2">
      <w:start w:val="0"/>
      <w:numFmt w:val="bullet"/>
      <w:lvlText w:val="•"/>
      <w:lvlJc w:val="left"/>
      <w:pPr>
        <w:ind w:left="880" w:hanging="145"/>
      </w:pPr>
      <w:rPr>
        <w:rFonts w:hint="default"/>
        <w:lang w:val="da-DY" w:eastAsia="da-DY" w:bidi="da-DY"/>
      </w:rPr>
    </w:lvl>
    <w:lvl w:ilvl="3">
      <w:start w:val="0"/>
      <w:numFmt w:val="bullet"/>
      <w:lvlText w:val="•"/>
      <w:lvlJc w:val="left"/>
      <w:pPr>
        <w:ind w:left="1040" w:hanging="145"/>
      </w:pPr>
      <w:rPr>
        <w:rFonts w:hint="default"/>
        <w:lang w:val="da-DY" w:eastAsia="da-DY" w:bidi="da-DY"/>
      </w:rPr>
    </w:lvl>
    <w:lvl w:ilvl="4">
      <w:start w:val="0"/>
      <w:numFmt w:val="bullet"/>
      <w:lvlText w:val="•"/>
      <w:lvlJc w:val="left"/>
      <w:pPr>
        <w:ind w:left="14100" w:hanging="145"/>
      </w:pPr>
      <w:rPr>
        <w:rFonts w:hint="default"/>
        <w:lang w:val="da-DY" w:eastAsia="da-DY" w:bidi="da-DY"/>
      </w:rPr>
    </w:lvl>
    <w:lvl w:ilvl="5">
      <w:start w:val="0"/>
      <w:numFmt w:val="bullet"/>
      <w:lvlText w:val="•"/>
      <w:lvlJc w:val="left"/>
      <w:pPr>
        <w:ind w:left="9558" w:hanging="145"/>
      </w:pPr>
      <w:rPr>
        <w:rFonts w:hint="default"/>
        <w:lang w:val="da-DY" w:eastAsia="da-DY" w:bidi="da-DY"/>
      </w:rPr>
    </w:lvl>
    <w:lvl w:ilvl="6">
      <w:start w:val="0"/>
      <w:numFmt w:val="bullet"/>
      <w:lvlText w:val="•"/>
      <w:lvlJc w:val="left"/>
      <w:pPr>
        <w:ind w:left="5017" w:hanging="145"/>
      </w:pPr>
      <w:rPr>
        <w:rFonts w:hint="default"/>
        <w:lang w:val="da-DY" w:eastAsia="da-DY" w:bidi="da-DY"/>
      </w:rPr>
    </w:lvl>
    <w:lvl w:ilvl="7">
      <w:start w:val="0"/>
      <w:numFmt w:val="bullet"/>
      <w:lvlText w:val="•"/>
      <w:lvlJc w:val="left"/>
      <w:pPr>
        <w:ind w:left="476" w:hanging="145"/>
      </w:pPr>
      <w:rPr>
        <w:rFonts w:hint="default"/>
        <w:lang w:val="da-DY" w:eastAsia="da-DY" w:bidi="da-DY"/>
      </w:rPr>
    </w:lvl>
    <w:lvl w:ilvl="8">
      <w:start w:val="0"/>
      <w:numFmt w:val="bullet"/>
      <w:lvlText w:val="•"/>
      <w:lvlJc w:val="left"/>
      <w:pPr>
        <w:ind w:left="-4066" w:hanging="145"/>
      </w:pPr>
      <w:rPr>
        <w:rFonts w:hint="default"/>
        <w:lang w:val="da-DY" w:eastAsia="da-DY" w:bidi="da-DY"/>
      </w:rPr>
    </w:lvl>
  </w:abstractNum>
  <w:abstractNum w:abstractNumId="1">
    <w:multiLevelType w:val="hybridMultilevel"/>
    <w:lvl w:ilvl="0">
      <w:start w:val="1"/>
      <w:numFmt w:val="decimal"/>
      <w:lvlText w:val="%1"/>
      <w:lvlJc w:val="left"/>
      <w:pPr>
        <w:ind w:left="1369" w:hanging="483"/>
        <w:jc w:val="left"/>
      </w:pPr>
      <w:rPr>
        <w:rFonts w:hint="default"/>
        <w:lang w:val="da-DY" w:eastAsia="da-DY" w:bidi="da-DY"/>
      </w:rPr>
    </w:lvl>
    <w:lvl w:ilvl="1">
      <w:start w:val="1"/>
      <w:numFmt w:val="decimal"/>
      <w:lvlText w:val="%1.%2"/>
      <w:lvlJc w:val="left"/>
      <w:pPr>
        <w:ind w:left="1369" w:hanging="483"/>
        <w:jc w:val="right"/>
      </w:pPr>
      <w:rPr>
        <w:rFonts w:hint="default" w:ascii="Calibri" w:hAnsi="Calibri" w:eastAsia="Calibri" w:cs="Calibri"/>
        <w:b/>
        <w:bCs/>
        <w:spacing w:val="-5"/>
        <w:w w:val="99"/>
        <w:sz w:val="32"/>
        <w:szCs w:val="32"/>
        <w:lang w:val="da-DY" w:eastAsia="da-DY" w:bidi="da-DY"/>
      </w:rPr>
    </w:lvl>
    <w:lvl w:ilvl="2">
      <w:start w:val="0"/>
      <w:numFmt w:val="bullet"/>
      <w:lvlText w:val="•"/>
      <w:lvlJc w:val="left"/>
      <w:pPr>
        <w:ind w:left="2364" w:hanging="483"/>
      </w:pPr>
      <w:rPr>
        <w:rFonts w:hint="default"/>
        <w:lang w:val="da-DY" w:eastAsia="da-DY" w:bidi="da-DY"/>
      </w:rPr>
    </w:lvl>
    <w:lvl w:ilvl="3">
      <w:start w:val="0"/>
      <w:numFmt w:val="bullet"/>
      <w:lvlText w:val="•"/>
      <w:lvlJc w:val="left"/>
      <w:pPr>
        <w:ind w:left="2866" w:hanging="483"/>
      </w:pPr>
      <w:rPr>
        <w:rFonts w:hint="default"/>
        <w:lang w:val="da-DY" w:eastAsia="da-DY" w:bidi="da-DY"/>
      </w:rPr>
    </w:lvl>
    <w:lvl w:ilvl="4">
      <w:start w:val="0"/>
      <w:numFmt w:val="bullet"/>
      <w:lvlText w:val="•"/>
      <w:lvlJc w:val="left"/>
      <w:pPr>
        <w:ind w:left="3369" w:hanging="483"/>
      </w:pPr>
      <w:rPr>
        <w:rFonts w:hint="default"/>
        <w:lang w:val="da-DY" w:eastAsia="da-DY" w:bidi="da-DY"/>
      </w:rPr>
    </w:lvl>
    <w:lvl w:ilvl="5">
      <w:start w:val="0"/>
      <w:numFmt w:val="bullet"/>
      <w:lvlText w:val="•"/>
      <w:lvlJc w:val="left"/>
      <w:pPr>
        <w:ind w:left="3871" w:hanging="483"/>
      </w:pPr>
      <w:rPr>
        <w:rFonts w:hint="default"/>
        <w:lang w:val="da-DY" w:eastAsia="da-DY" w:bidi="da-DY"/>
      </w:rPr>
    </w:lvl>
    <w:lvl w:ilvl="6">
      <w:start w:val="0"/>
      <w:numFmt w:val="bullet"/>
      <w:lvlText w:val="•"/>
      <w:lvlJc w:val="left"/>
      <w:pPr>
        <w:ind w:left="4373" w:hanging="483"/>
      </w:pPr>
      <w:rPr>
        <w:rFonts w:hint="default"/>
        <w:lang w:val="da-DY" w:eastAsia="da-DY" w:bidi="da-DY"/>
      </w:rPr>
    </w:lvl>
    <w:lvl w:ilvl="7">
      <w:start w:val="0"/>
      <w:numFmt w:val="bullet"/>
      <w:lvlText w:val="•"/>
      <w:lvlJc w:val="left"/>
      <w:pPr>
        <w:ind w:left="4875" w:hanging="483"/>
      </w:pPr>
      <w:rPr>
        <w:rFonts w:hint="default"/>
        <w:lang w:val="da-DY" w:eastAsia="da-DY" w:bidi="da-DY"/>
      </w:rPr>
    </w:lvl>
    <w:lvl w:ilvl="8">
      <w:start w:val="0"/>
      <w:numFmt w:val="bullet"/>
      <w:lvlText w:val="•"/>
      <w:lvlJc w:val="left"/>
      <w:pPr>
        <w:ind w:left="5378" w:hanging="483"/>
      </w:pPr>
      <w:rPr>
        <w:rFonts w:hint="default"/>
        <w:lang w:val="da-DY" w:eastAsia="da-DY" w:bidi="da-DY"/>
      </w:rPr>
    </w:lvl>
  </w:abstractNum>
  <w:abstractNum w:abstractNumId="0">
    <w:multiLevelType w:val="hybridMultilevel"/>
    <w:lvl w:ilvl="0">
      <w:start w:val="1"/>
      <w:numFmt w:val="decimal"/>
      <w:lvlText w:val="%1."/>
      <w:lvlJc w:val="left"/>
      <w:pPr>
        <w:ind w:left="3224" w:hanging="283"/>
        <w:jc w:val="left"/>
      </w:pPr>
      <w:rPr>
        <w:rFonts w:hint="default" w:ascii="Verdana" w:hAnsi="Verdana" w:eastAsia="Verdana" w:cs="Verdana"/>
        <w:b/>
        <w:bCs/>
        <w:color w:val="FFFFFF"/>
        <w:spacing w:val="-1"/>
        <w:w w:val="100"/>
        <w:sz w:val="20"/>
        <w:szCs w:val="20"/>
        <w:lang w:val="da-DY" w:eastAsia="da-DY" w:bidi="da-DY"/>
      </w:rPr>
    </w:lvl>
    <w:lvl w:ilvl="1">
      <w:start w:val="1"/>
      <w:numFmt w:val="decimal"/>
      <w:lvlText w:val="%1.%2"/>
      <w:lvlJc w:val="left"/>
      <w:pPr>
        <w:ind w:left="3339" w:hanging="398"/>
        <w:jc w:val="left"/>
      </w:pPr>
      <w:rPr>
        <w:rFonts w:hint="default" w:ascii="Verdana" w:hAnsi="Verdana" w:eastAsia="Verdana" w:cs="Verdana"/>
        <w:color w:val="FFFFFF"/>
        <w:spacing w:val="-1"/>
        <w:w w:val="100"/>
        <w:sz w:val="20"/>
        <w:szCs w:val="20"/>
        <w:lang w:val="da-DY" w:eastAsia="da-DY" w:bidi="da-DY"/>
      </w:rPr>
    </w:lvl>
    <w:lvl w:ilvl="2">
      <w:start w:val="0"/>
      <w:numFmt w:val="bullet"/>
      <w:lvlText w:val="•"/>
      <w:lvlJc w:val="left"/>
      <w:pPr>
        <w:ind w:left="2806" w:hanging="398"/>
      </w:pPr>
      <w:rPr>
        <w:rFonts w:hint="default"/>
        <w:lang w:val="da-DY" w:eastAsia="da-DY" w:bidi="da-DY"/>
      </w:rPr>
    </w:lvl>
    <w:lvl w:ilvl="3">
      <w:start w:val="0"/>
      <w:numFmt w:val="bullet"/>
      <w:lvlText w:val="•"/>
      <w:lvlJc w:val="left"/>
      <w:pPr>
        <w:ind w:left="2273" w:hanging="398"/>
      </w:pPr>
      <w:rPr>
        <w:rFonts w:hint="default"/>
        <w:lang w:val="da-DY" w:eastAsia="da-DY" w:bidi="da-DY"/>
      </w:rPr>
    </w:lvl>
    <w:lvl w:ilvl="4">
      <w:start w:val="0"/>
      <w:numFmt w:val="bullet"/>
      <w:lvlText w:val="•"/>
      <w:lvlJc w:val="left"/>
      <w:pPr>
        <w:ind w:left="1740" w:hanging="398"/>
      </w:pPr>
      <w:rPr>
        <w:rFonts w:hint="default"/>
        <w:lang w:val="da-DY" w:eastAsia="da-DY" w:bidi="da-DY"/>
      </w:rPr>
    </w:lvl>
    <w:lvl w:ilvl="5">
      <w:start w:val="0"/>
      <w:numFmt w:val="bullet"/>
      <w:lvlText w:val="•"/>
      <w:lvlJc w:val="left"/>
      <w:pPr>
        <w:ind w:left="1207" w:hanging="398"/>
      </w:pPr>
      <w:rPr>
        <w:rFonts w:hint="default"/>
        <w:lang w:val="da-DY" w:eastAsia="da-DY" w:bidi="da-DY"/>
      </w:rPr>
    </w:lvl>
    <w:lvl w:ilvl="6">
      <w:start w:val="0"/>
      <w:numFmt w:val="bullet"/>
      <w:lvlText w:val="•"/>
      <w:lvlJc w:val="left"/>
      <w:pPr>
        <w:ind w:left="673" w:hanging="398"/>
      </w:pPr>
      <w:rPr>
        <w:rFonts w:hint="default"/>
        <w:lang w:val="da-DY" w:eastAsia="da-DY" w:bidi="da-DY"/>
      </w:rPr>
    </w:lvl>
    <w:lvl w:ilvl="7">
      <w:start w:val="0"/>
      <w:numFmt w:val="bullet"/>
      <w:lvlText w:val="•"/>
      <w:lvlJc w:val="left"/>
      <w:pPr>
        <w:ind w:left="140" w:hanging="398"/>
      </w:pPr>
      <w:rPr>
        <w:rFonts w:hint="default"/>
        <w:lang w:val="da-DY" w:eastAsia="da-DY" w:bidi="da-DY"/>
      </w:rPr>
    </w:lvl>
    <w:lvl w:ilvl="8">
      <w:start w:val="0"/>
      <w:numFmt w:val="bullet"/>
      <w:lvlText w:val="•"/>
      <w:lvlJc w:val="left"/>
      <w:pPr>
        <w:ind w:left="-393" w:hanging="398"/>
      </w:pPr>
      <w:rPr>
        <w:rFonts w:hint="default"/>
        <w:lang w:val="da-DY" w:eastAsia="da-DY" w:bidi="da-DY"/>
      </w:rPr>
    </w:lvl>
  </w:abstractNum>
  <w:num w:numId="14">
    <w:abstractNumId w:val="13"/>
  </w:num>
  <w:num w:numId="11">
    <w:abstractNumId w:val="10"/>
  </w:num>
  <w:num w:numId="10">
    <w:abstractNumId w:val="9"/>
  </w:num>
  <w:num w:numId="9">
    <w:abstractNumId w:val="8"/>
  </w:num>
  <w:num w:numId="6">
    <w:abstractNumId w:val="5"/>
  </w:num>
  <w:num w:numId="19">
    <w:abstractNumId w:val="18"/>
  </w:num>
  <w:num w:numId="18">
    <w:abstractNumId w:val="17"/>
  </w:num>
  <w:num w:numId="17">
    <w:abstractNumId w:val="16"/>
  </w:num>
  <w:num w:numId="16">
    <w:abstractNumId w:val="15"/>
  </w:num>
  <w:num w:numId="15">
    <w:abstractNumId w:val="14"/>
  </w:num>
  <w:num w:numId="13">
    <w:abstractNumId w:val="12"/>
  </w:num>
  <w:num w:numId="12">
    <w:abstractNumId w:val="11"/>
  </w:num>
  <w:num w:numId="8">
    <w:abstractNumId w:val="7"/>
  </w:num>
  <w:num w:numId="7">
    <w:abstractNumId w:val="6"/>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da-DY" w:eastAsia="da-DY" w:bidi="da-DY"/>
    </w:rPr>
  </w:style>
  <w:style w:styleId="BodyText" w:type="paragraph">
    <w:name w:val="Body Text"/>
    <w:basedOn w:val="Normal"/>
    <w:uiPriority w:val="1"/>
    <w:qFormat/>
    <w:pPr/>
    <w:rPr>
      <w:rFonts w:ascii="Calibri" w:hAnsi="Calibri" w:eastAsia="Calibri" w:cs="Calibri"/>
      <w:sz w:val="20"/>
      <w:szCs w:val="20"/>
      <w:lang w:val="da-DY" w:eastAsia="da-DY" w:bidi="da-DY"/>
    </w:rPr>
  </w:style>
  <w:style w:styleId="Heading1" w:type="paragraph">
    <w:name w:val="Heading 1"/>
    <w:basedOn w:val="Normal"/>
    <w:uiPriority w:val="1"/>
    <w:qFormat/>
    <w:pPr>
      <w:spacing w:line="645" w:lineRule="exact"/>
      <w:ind w:left="887"/>
      <w:outlineLvl w:val="1"/>
    </w:pPr>
    <w:rPr>
      <w:rFonts w:ascii="Calibri" w:hAnsi="Calibri" w:eastAsia="Calibri" w:cs="Calibri"/>
      <w:b/>
      <w:bCs/>
      <w:sz w:val="56"/>
      <w:szCs w:val="56"/>
      <w:lang w:val="da-DY" w:eastAsia="da-DY" w:bidi="da-DY"/>
    </w:rPr>
  </w:style>
  <w:style w:styleId="Heading2" w:type="paragraph">
    <w:name w:val="Heading 2"/>
    <w:basedOn w:val="Normal"/>
    <w:uiPriority w:val="1"/>
    <w:qFormat/>
    <w:pPr>
      <w:ind w:left="114" w:right="12"/>
      <w:outlineLvl w:val="2"/>
    </w:pPr>
    <w:rPr>
      <w:rFonts w:ascii="Verdana" w:hAnsi="Verdana" w:eastAsia="Verdana" w:cs="Verdana"/>
      <w:sz w:val="36"/>
      <w:szCs w:val="36"/>
      <w:lang w:val="da-DY" w:eastAsia="da-DY" w:bidi="da-DY"/>
    </w:rPr>
  </w:style>
  <w:style w:styleId="Heading3" w:type="paragraph">
    <w:name w:val="Heading 3"/>
    <w:basedOn w:val="Normal"/>
    <w:uiPriority w:val="1"/>
    <w:qFormat/>
    <w:pPr>
      <w:ind w:left="1369" w:hanging="482"/>
      <w:outlineLvl w:val="3"/>
    </w:pPr>
    <w:rPr>
      <w:rFonts w:ascii="Calibri" w:hAnsi="Calibri" w:eastAsia="Calibri" w:cs="Calibri"/>
      <w:b/>
      <w:bCs/>
      <w:sz w:val="32"/>
      <w:szCs w:val="32"/>
      <w:lang w:val="da-DY" w:eastAsia="da-DY" w:bidi="da-DY"/>
    </w:rPr>
  </w:style>
  <w:style w:styleId="Heading4" w:type="paragraph">
    <w:name w:val="Heading 4"/>
    <w:basedOn w:val="Normal"/>
    <w:uiPriority w:val="1"/>
    <w:qFormat/>
    <w:pPr>
      <w:ind w:left="887"/>
      <w:outlineLvl w:val="4"/>
    </w:pPr>
    <w:rPr>
      <w:rFonts w:ascii="Calibri" w:hAnsi="Calibri" w:eastAsia="Calibri" w:cs="Calibri"/>
      <w:b/>
      <w:bCs/>
      <w:sz w:val="30"/>
      <w:szCs w:val="30"/>
      <w:lang w:val="da-DY" w:eastAsia="da-DY" w:bidi="da-DY"/>
    </w:rPr>
  </w:style>
  <w:style w:styleId="Heading5" w:type="paragraph">
    <w:name w:val="Heading 5"/>
    <w:basedOn w:val="Normal"/>
    <w:uiPriority w:val="1"/>
    <w:qFormat/>
    <w:pPr>
      <w:ind w:left="391"/>
      <w:outlineLvl w:val="5"/>
    </w:pPr>
    <w:rPr>
      <w:rFonts w:ascii="Calibri" w:hAnsi="Calibri" w:eastAsia="Calibri" w:cs="Calibri"/>
      <w:sz w:val="26"/>
      <w:szCs w:val="26"/>
      <w:lang w:val="da-DY" w:eastAsia="da-DY" w:bidi="da-DY"/>
    </w:rPr>
  </w:style>
  <w:style w:styleId="Heading6" w:type="paragraph">
    <w:name w:val="Heading 6"/>
    <w:basedOn w:val="Normal"/>
    <w:uiPriority w:val="1"/>
    <w:qFormat/>
    <w:pPr>
      <w:ind w:left="887"/>
      <w:outlineLvl w:val="6"/>
    </w:pPr>
    <w:rPr>
      <w:rFonts w:ascii="Calibri" w:hAnsi="Calibri" w:eastAsia="Calibri" w:cs="Calibri"/>
      <w:sz w:val="22"/>
      <w:szCs w:val="22"/>
      <w:lang w:val="da-DY" w:eastAsia="da-DY" w:bidi="da-DY"/>
    </w:rPr>
  </w:style>
  <w:style w:styleId="Heading7" w:type="paragraph">
    <w:name w:val="Heading 7"/>
    <w:basedOn w:val="Normal"/>
    <w:uiPriority w:val="1"/>
    <w:qFormat/>
    <w:pPr>
      <w:spacing w:line="242" w:lineRule="exact"/>
      <w:ind w:left="887"/>
      <w:outlineLvl w:val="7"/>
    </w:pPr>
    <w:rPr>
      <w:rFonts w:ascii="Calibri" w:hAnsi="Calibri" w:eastAsia="Calibri" w:cs="Calibri"/>
      <w:b/>
      <w:bCs/>
      <w:sz w:val="20"/>
      <w:szCs w:val="20"/>
      <w:lang w:val="da-DY" w:eastAsia="da-DY" w:bidi="da-DY"/>
    </w:rPr>
  </w:style>
  <w:style w:styleId="ListParagraph" w:type="paragraph">
    <w:name w:val="List Paragraph"/>
    <w:basedOn w:val="Normal"/>
    <w:uiPriority w:val="1"/>
    <w:qFormat/>
    <w:pPr>
      <w:spacing w:line="240" w:lineRule="exact"/>
      <w:ind w:left="993"/>
    </w:pPr>
    <w:rPr>
      <w:rFonts w:ascii="Calibri" w:hAnsi="Calibri" w:eastAsia="Calibri" w:cs="Calibri"/>
      <w:lang w:val="da-DY" w:eastAsia="da-DY" w:bidi="da-DY"/>
    </w:rPr>
  </w:style>
  <w:style w:styleId="TableParagraph" w:type="paragraph">
    <w:name w:val="Table Paragraph"/>
    <w:basedOn w:val="Normal"/>
    <w:uiPriority w:val="1"/>
    <w:qFormat/>
    <w:pPr>
      <w:spacing w:before="116"/>
      <w:ind w:left="330"/>
    </w:pPr>
    <w:rPr>
      <w:rFonts w:ascii="Calibri" w:hAnsi="Calibri" w:eastAsia="Calibri" w:cs="Calibri"/>
      <w:lang w:val="da-DY" w:eastAsia="da-DY" w:bidi="da-DY"/>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pn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jpe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png"/><Relationship Id="rId50" Type="http://schemas.openxmlformats.org/officeDocument/2006/relationships/hyperlink" Target="mailto:oed@nanoq.gl" TargetMode="External"/><Relationship Id="rId51" Type="http://schemas.openxmlformats.org/officeDocument/2006/relationships/hyperlink" Target="http://www.naalakkersuisut.gl/" TargetMode="External"/><Relationship Id="rId52" Type="http://schemas.openxmlformats.org/officeDocument/2006/relationships/image" Target="media/image46.jpeg"/><Relationship Id="rId53" Type="http://schemas.openxmlformats.org/officeDocument/2006/relationships/image" Target="media/image47.jpeg"/><Relationship Id="rId54" Type="http://schemas.openxmlformats.org/officeDocument/2006/relationships/footer" Target="footer1.xml"/><Relationship Id="rId55" Type="http://schemas.openxmlformats.org/officeDocument/2006/relationships/image" Target="media/image48.jpeg"/><Relationship Id="rId56" Type="http://schemas.openxmlformats.org/officeDocument/2006/relationships/footer" Target="footer2.xml"/><Relationship Id="rId57" Type="http://schemas.openxmlformats.org/officeDocument/2006/relationships/image" Target="media/image49.png"/><Relationship Id="rId58" Type="http://schemas.openxmlformats.org/officeDocument/2006/relationships/image" Target="media/image50.jpeg"/><Relationship Id="rId59" Type="http://schemas.openxmlformats.org/officeDocument/2006/relationships/image" Target="media/image51.jpeg"/><Relationship Id="rId60" Type="http://schemas.openxmlformats.org/officeDocument/2006/relationships/image" Target="media/image52.jpeg"/><Relationship Id="rId61" Type="http://schemas.openxmlformats.org/officeDocument/2006/relationships/image" Target="media/image53.jpeg"/><Relationship Id="rId62" Type="http://schemas.openxmlformats.org/officeDocument/2006/relationships/footer" Target="footer3.xml"/><Relationship Id="rId63" Type="http://schemas.openxmlformats.org/officeDocument/2006/relationships/image" Target="media/image54.jpeg"/><Relationship Id="rId64" Type="http://schemas.openxmlformats.org/officeDocument/2006/relationships/footer" Target="footer4.xml"/><Relationship Id="rId65" Type="http://schemas.openxmlformats.org/officeDocument/2006/relationships/image" Target="media/image55.jpeg"/><Relationship Id="rId66" Type="http://schemas.openxmlformats.org/officeDocument/2006/relationships/hyperlink" Target="http://naalakkersuisut.gl/%7E/media/Nanoq/Files/Attached%20Files/" TargetMode="External"/><Relationship Id="rId67" Type="http://schemas.openxmlformats.org/officeDocument/2006/relationships/footer" Target="footer5.xml"/><Relationship Id="rId68" Type="http://schemas.openxmlformats.org/officeDocument/2006/relationships/image" Target="media/image56.png"/><Relationship Id="rId69" Type="http://schemas.openxmlformats.org/officeDocument/2006/relationships/footer" Target="footer6.xml"/><Relationship Id="rId70" Type="http://schemas.openxmlformats.org/officeDocument/2006/relationships/image" Target="media/image57.jpeg"/><Relationship Id="rId71" Type="http://schemas.openxmlformats.org/officeDocument/2006/relationships/footer" Target="footer7.xml"/><Relationship Id="rId72" Type="http://schemas.openxmlformats.org/officeDocument/2006/relationships/image" Target="media/image58.jpeg"/><Relationship Id="rId73" Type="http://schemas.openxmlformats.org/officeDocument/2006/relationships/footer" Target="footer8.xml"/><Relationship Id="rId74" Type="http://schemas.openxmlformats.org/officeDocument/2006/relationships/image" Target="media/image59.jpeg"/><Relationship Id="rId75" Type="http://schemas.openxmlformats.org/officeDocument/2006/relationships/footer" Target="footer9.xml"/><Relationship Id="rId76" Type="http://schemas.openxmlformats.org/officeDocument/2006/relationships/image" Target="media/image60.jpeg"/><Relationship Id="rId77" Type="http://schemas.openxmlformats.org/officeDocument/2006/relationships/footer" Target="footer10.xml"/><Relationship Id="rId78" Type="http://schemas.openxmlformats.org/officeDocument/2006/relationships/image" Target="media/image61.jpeg"/><Relationship Id="rId79" Type="http://schemas.openxmlformats.org/officeDocument/2006/relationships/footer" Target="footer11.xml"/><Relationship Id="rId80" Type="http://schemas.openxmlformats.org/officeDocument/2006/relationships/image" Target="media/image62.jpeg"/><Relationship Id="rId81" Type="http://schemas.openxmlformats.org/officeDocument/2006/relationships/image" Target="media/image63.jpeg"/><Relationship Id="rId82" Type="http://schemas.openxmlformats.org/officeDocument/2006/relationships/image" Target="media/image64.png"/><Relationship Id="rId83" Type="http://schemas.openxmlformats.org/officeDocument/2006/relationships/image" Target="media/image65.png"/><Relationship Id="rId84" Type="http://schemas.openxmlformats.org/officeDocument/2006/relationships/image" Target="media/image66.png"/><Relationship Id="rId85" Type="http://schemas.openxmlformats.org/officeDocument/2006/relationships/image" Target="media/image67.png"/><Relationship Id="rId86" Type="http://schemas.openxmlformats.org/officeDocument/2006/relationships/image" Target="media/image68.png"/><Relationship Id="rId87" Type="http://schemas.openxmlformats.org/officeDocument/2006/relationships/image" Target="media/image69.png"/><Relationship Id="rId88" Type="http://schemas.openxmlformats.org/officeDocument/2006/relationships/image" Target="media/image70.png"/><Relationship Id="rId89" Type="http://schemas.openxmlformats.org/officeDocument/2006/relationships/image" Target="media/image71.png"/><Relationship Id="rId90" Type="http://schemas.openxmlformats.org/officeDocument/2006/relationships/image" Target="media/image72.png"/><Relationship Id="rId91" Type="http://schemas.openxmlformats.org/officeDocument/2006/relationships/footer" Target="footer12.xml"/><Relationship Id="rId92" Type="http://schemas.openxmlformats.org/officeDocument/2006/relationships/image" Target="media/image73.png"/><Relationship Id="rId93" Type="http://schemas.openxmlformats.org/officeDocument/2006/relationships/image" Target="media/image74.jpeg"/><Relationship Id="rId94" Type="http://schemas.openxmlformats.org/officeDocument/2006/relationships/footer" Target="footer13.xml"/><Relationship Id="rId95" Type="http://schemas.openxmlformats.org/officeDocument/2006/relationships/image" Target="media/image75.jpeg"/><Relationship Id="rId96" Type="http://schemas.openxmlformats.org/officeDocument/2006/relationships/footer" Target="footer14.xml"/><Relationship Id="rId97" Type="http://schemas.openxmlformats.org/officeDocument/2006/relationships/image" Target="media/image76.jpeg"/><Relationship Id="rId98" Type="http://schemas.openxmlformats.org/officeDocument/2006/relationships/footer" Target="footer15.xml"/><Relationship Id="rId99" Type="http://schemas.openxmlformats.org/officeDocument/2006/relationships/image" Target="media/image77.jpeg"/><Relationship Id="rId100" Type="http://schemas.openxmlformats.org/officeDocument/2006/relationships/image" Target="media/image78.png"/><Relationship Id="rId101" Type="http://schemas.openxmlformats.org/officeDocument/2006/relationships/footer" Target="footer16.xml"/><Relationship Id="rId102" Type="http://schemas.openxmlformats.org/officeDocument/2006/relationships/image" Target="media/image79.jpeg"/><Relationship Id="rId103" Type="http://schemas.openxmlformats.org/officeDocument/2006/relationships/footer" Target="footer17.xml"/><Relationship Id="rId104" Type="http://schemas.openxmlformats.org/officeDocument/2006/relationships/footer" Target="footer18.xml"/><Relationship Id="rId105" Type="http://schemas.openxmlformats.org/officeDocument/2006/relationships/image" Target="media/image80.png"/><Relationship Id="rId106" Type="http://schemas.openxmlformats.org/officeDocument/2006/relationships/image" Target="media/image81.jpeg"/><Relationship Id="rId107" Type="http://schemas.openxmlformats.org/officeDocument/2006/relationships/footer" Target="footer19.xml"/><Relationship Id="rId108" Type="http://schemas.openxmlformats.org/officeDocument/2006/relationships/image" Target="media/image82.jpeg"/><Relationship Id="rId109" Type="http://schemas.openxmlformats.org/officeDocument/2006/relationships/footer" Target="footer20.xml"/><Relationship Id="rId110" Type="http://schemas.openxmlformats.org/officeDocument/2006/relationships/image" Target="media/image83.jpeg"/><Relationship Id="rId111" Type="http://schemas.openxmlformats.org/officeDocument/2006/relationships/image" Target="media/image84.png"/><Relationship Id="rId112" Type="http://schemas.openxmlformats.org/officeDocument/2006/relationships/footer" Target="footer21.xml"/><Relationship Id="rId113" Type="http://schemas.openxmlformats.org/officeDocument/2006/relationships/image" Target="media/image85.jpeg"/><Relationship Id="rId114" Type="http://schemas.openxmlformats.org/officeDocument/2006/relationships/footer" Target="footer22.xml"/><Relationship Id="rId115" Type="http://schemas.openxmlformats.org/officeDocument/2006/relationships/image" Target="media/image86.jpeg"/><Relationship Id="rId116" Type="http://schemas.openxmlformats.org/officeDocument/2006/relationships/image" Target="media/image87.png"/><Relationship Id="rId117" Type="http://schemas.openxmlformats.org/officeDocument/2006/relationships/footer" Target="footer23.xml"/><Relationship Id="rId118" Type="http://schemas.openxmlformats.org/officeDocument/2006/relationships/image" Target="media/image88.jpeg"/><Relationship Id="rId119" Type="http://schemas.openxmlformats.org/officeDocument/2006/relationships/footer" Target="footer24.xml"/><Relationship Id="rId120" Type="http://schemas.openxmlformats.org/officeDocument/2006/relationships/image" Target="media/image89.jpeg"/><Relationship Id="rId121" Type="http://schemas.openxmlformats.org/officeDocument/2006/relationships/footer" Target="footer25.xml"/><Relationship Id="rId122" Type="http://schemas.openxmlformats.org/officeDocument/2006/relationships/image" Target="media/image90.jpeg"/><Relationship Id="rId123" Type="http://schemas.openxmlformats.org/officeDocument/2006/relationships/image" Target="media/image91.png"/><Relationship Id="rId124" Type="http://schemas.openxmlformats.org/officeDocument/2006/relationships/footer" Target="footer26.xml"/><Relationship Id="rId125" Type="http://schemas.openxmlformats.org/officeDocument/2006/relationships/image" Target="media/image92.jpeg"/><Relationship Id="rId126" Type="http://schemas.openxmlformats.org/officeDocument/2006/relationships/footer" Target="footer27.xml"/><Relationship Id="rId127" Type="http://schemas.openxmlformats.org/officeDocument/2006/relationships/image" Target="media/image93.jpeg"/><Relationship Id="rId128" Type="http://schemas.openxmlformats.org/officeDocument/2006/relationships/footer" Target="footer28.xml"/><Relationship Id="rId129" Type="http://schemas.openxmlformats.org/officeDocument/2006/relationships/image" Target="media/image94.png"/><Relationship Id="rId130" Type="http://schemas.openxmlformats.org/officeDocument/2006/relationships/image" Target="media/image95.jpeg"/><Relationship Id="rId131" Type="http://schemas.openxmlformats.org/officeDocument/2006/relationships/footer" Target="footer29.xml"/><Relationship Id="rId132" Type="http://schemas.openxmlformats.org/officeDocument/2006/relationships/image" Target="media/image96.jpeg"/><Relationship Id="rId133" Type="http://schemas.openxmlformats.org/officeDocument/2006/relationships/footer" Target="footer30.xml"/><Relationship Id="rId134" Type="http://schemas.openxmlformats.org/officeDocument/2006/relationships/image" Target="media/image97.jpeg"/><Relationship Id="rId135" Type="http://schemas.openxmlformats.org/officeDocument/2006/relationships/image" Target="media/image98.png"/><Relationship Id="rId136" Type="http://schemas.openxmlformats.org/officeDocument/2006/relationships/footer" Target="footer31.xml"/><Relationship Id="rId137" Type="http://schemas.openxmlformats.org/officeDocument/2006/relationships/image" Target="media/image99.jpeg"/><Relationship Id="rId138" Type="http://schemas.openxmlformats.org/officeDocument/2006/relationships/footer" Target="footer32.xml"/><Relationship Id="rId139" Type="http://schemas.openxmlformats.org/officeDocument/2006/relationships/footer" Target="footer33.xml"/><Relationship Id="rId140" Type="http://schemas.openxmlformats.org/officeDocument/2006/relationships/image" Target="media/image100.png"/><Relationship Id="rId141" Type="http://schemas.openxmlformats.org/officeDocument/2006/relationships/image" Target="media/image101.png"/><Relationship Id="rId142" Type="http://schemas.openxmlformats.org/officeDocument/2006/relationships/footer" Target="footer34.xml"/><Relationship Id="rId143" Type="http://schemas.openxmlformats.org/officeDocument/2006/relationships/image" Target="media/image102.jpeg"/><Relationship Id="rId144" Type="http://schemas.openxmlformats.org/officeDocument/2006/relationships/footer" Target="footer35.xml"/><Relationship Id="rId145" Type="http://schemas.openxmlformats.org/officeDocument/2006/relationships/image" Target="media/image103.jpeg"/><Relationship Id="rId146" Type="http://schemas.openxmlformats.org/officeDocument/2006/relationships/footer" Target="footer36.xml"/><Relationship Id="rId147" Type="http://schemas.openxmlformats.org/officeDocument/2006/relationships/image" Target="media/image104.jpeg"/><Relationship Id="rId148" Type="http://schemas.openxmlformats.org/officeDocument/2006/relationships/footer" Target="footer37.xml"/><Relationship Id="rId149" Type="http://schemas.openxmlformats.org/officeDocument/2006/relationships/image" Target="media/image105.png"/><Relationship Id="rId150" Type="http://schemas.openxmlformats.org/officeDocument/2006/relationships/image" Target="media/image106.png"/><Relationship Id="rId151" Type="http://schemas.openxmlformats.org/officeDocument/2006/relationships/image" Target="media/image107.png"/><Relationship Id="rId152" Type="http://schemas.openxmlformats.org/officeDocument/2006/relationships/image" Target="media/image108.png"/><Relationship Id="rId153" Type="http://schemas.openxmlformats.org/officeDocument/2006/relationships/footer" Target="footer38.xml"/><Relationship Id="rId154" Type="http://schemas.openxmlformats.org/officeDocument/2006/relationships/image" Target="media/image109.png"/><Relationship Id="rId155" Type="http://schemas.openxmlformats.org/officeDocument/2006/relationships/image" Target="media/image110.png"/><Relationship Id="rId156" Type="http://schemas.openxmlformats.org/officeDocument/2006/relationships/footer" Target="footer39.xml"/><Relationship Id="rId157" Type="http://schemas.openxmlformats.org/officeDocument/2006/relationships/image" Target="media/image111.png"/><Relationship Id="rId158" Type="http://schemas.openxmlformats.org/officeDocument/2006/relationships/image" Target="media/image112.png"/><Relationship Id="rId159" Type="http://schemas.openxmlformats.org/officeDocument/2006/relationships/image" Target="media/image113.png"/><Relationship Id="rId160" Type="http://schemas.openxmlformats.org/officeDocument/2006/relationships/image" Target="media/image114.png"/><Relationship Id="rId161" Type="http://schemas.openxmlformats.org/officeDocument/2006/relationships/image" Target="media/image115.png"/><Relationship Id="rId162" Type="http://schemas.openxmlformats.org/officeDocument/2006/relationships/image" Target="media/image116.png"/><Relationship Id="rId163" Type="http://schemas.openxmlformats.org/officeDocument/2006/relationships/footer" Target="footer40.xml"/><Relationship Id="rId164" Type="http://schemas.openxmlformats.org/officeDocument/2006/relationships/image" Target="media/image117.png"/><Relationship Id="rId165" Type="http://schemas.openxmlformats.org/officeDocument/2006/relationships/image" Target="media/image118.png"/><Relationship Id="rId166" Type="http://schemas.openxmlformats.org/officeDocument/2006/relationships/image" Target="media/image119.png"/><Relationship Id="rId167" Type="http://schemas.openxmlformats.org/officeDocument/2006/relationships/image" Target="media/image120.png"/><Relationship Id="rId168" Type="http://schemas.openxmlformats.org/officeDocument/2006/relationships/image" Target="media/image121.png"/><Relationship Id="rId169" Type="http://schemas.openxmlformats.org/officeDocument/2006/relationships/image" Target="media/image122.png"/><Relationship Id="rId170" Type="http://schemas.openxmlformats.org/officeDocument/2006/relationships/footer" Target="footer41.xml"/><Relationship Id="rId171" Type="http://schemas.openxmlformats.org/officeDocument/2006/relationships/image" Target="media/image123.png"/><Relationship Id="rId172" Type="http://schemas.openxmlformats.org/officeDocument/2006/relationships/image" Target="media/image124.png"/><Relationship Id="rId173" Type="http://schemas.openxmlformats.org/officeDocument/2006/relationships/image" Target="media/image125.png"/><Relationship Id="rId174" Type="http://schemas.openxmlformats.org/officeDocument/2006/relationships/image" Target="media/image126.png"/><Relationship Id="rId175" Type="http://schemas.openxmlformats.org/officeDocument/2006/relationships/image" Target="media/image127.png"/><Relationship Id="rId176" Type="http://schemas.openxmlformats.org/officeDocument/2006/relationships/footer" Target="footer42.xml"/><Relationship Id="rId177" Type="http://schemas.openxmlformats.org/officeDocument/2006/relationships/image" Target="media/image128.png"/><Relationship Id="rId178" Type="http://schemas.openxmlformats.org/officeDocument/2006/relationships/image" Target="media/image129.png"/><Relationship Id="rId179" Type="http://schemas.openxmlformats.org/officeDocument/2006/relationships/image" Target="media/image130.png"/><Relationship Id="rId180" Type="http://schemas.openxmlformats.org/officeDocument/2006/relationships/image" Target="media/image131.png"/><Relationship Id="rId181" Type="http://schemas.openxmlformats.org/officeDocument/2006/relationships/image" Target="media/image132.png"/><Relationship Id="rId182" Type="http://schemas.openxmlformats.org/officeDocument/2006/relationships/image" Target="media/image133.png"/><Relationship Id="rId183" Type="http://schemas.openxmlformats.org/officeDocument/2006/relationships/footer" Target="footer43.xml"/><Relationship Id="rId184" Type="http://schemas.openxmlformats.org/officeDocument/2006/relationships/image" Target="media/image134.png"/><Relationship Id="rId185" Type="http://schemas.openxmlformats.org/officeDocument/2006/relationships/image" Target="media/image135.jpeg"/><Relationship Id="rId186" Type="http://schemas.openxmlformats.org/officeDocument/2006/relationships/image" Target="media/image136.png"/><Relationship Id="rId187" Type="http://schemas.openxmlformats.org/officeDocument/2006/relationships/footer" Target="footer44.xml"/><Relationship Id="rId188" Type="http://schemas.openxmlformats.org/officeDocument/2006/relationships/footer" Target="footer45.xml"/><Relationship Id="rId189" Type="http://schemas.openxmlformats.org/officeDocument/2006/relationships/hyperlink" Target="http://www.eva.dk/udgivel-" TargetMode="External"/><Relationship Id="rId190" Type="http://schemas.openxmlformats.org/officeDocument/2006/relationships/image" Target="media/image137.png"/><Relationship Id="rId191" Type="http://schemas.openxmlformats.org/officeDocument/2006/relationships/footer" Target="footer46.xml"/><Relationship Id="rId192" Type="http://schemas.openxmlformats.org/officeDocument/2006/relationships/image" Target="media/image138.png"/><Relationship Id="rId193" Type="http://schemas.openxmlformats.org/officeDocument/2006/relationships/image" Target="media/image139.png"/><Relationship Id="rId194" Type="http://schemas.openxmlformats.org/officeDocument/2006/relationships/footer" Target="footer47.xml"/><Relationship Id="rId195" Type="http://schemas.openxmlformats.org/officeDocument/2006/relationships/image" Target="media/image140.png"/><Relationship Id="rId196" Type="http://schemas.openxmlformats.org/officeDocument/2006/relationships/footer" Target="footer48.xml"/><Relationship Id="rId197" Type="http://schemas.openxmlformats.org/officeDocument/2006/relationships/image" Target="media/image141.png"/><Relationship Id="rId198" Type="http://schemas.openxmlformats.org/officeDocument/2006/relationships/footer" Target="footer49.xml"/><Relationship Id="rId199" Type="http://schemas.openxmlformats.org/officeDocument/2006/relationships/footer" Target="footer50.xml"/><Relationship Id="rId200" Type="http://schemas.openxmlformats.org/officeDocument/2006/relationships/image" Target="media/image142.jpeg"/><Relationship Id="rId20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2019-09-16T09:34:03Z</dcterms:created>
  <dcterms:modified xsi:type="dcterms:W3CDTF">2019-09-16T09:34:03Z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Adobe InDesign CC 2017 (Windows)</vt:lpwstr>
  </property>
  <property fmtid="{D5CDD505-2E9C-101B-9397-08002B2CF9AE}" pid="4" name="LastSaved">
    <vt:filetime>2019-09-16T00:00:00Z</vt:filetime>
  </property>
</Properties>
</file>