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7E4" w:rsidRDefault="008D77E4">
      <w:pPr>
        <w:pStyle w:val="Brdtekst"/>
        <w:rPr>
          <w:rFonts w:ascii="Times New Roman"/>
        </w:rPr>
      </w:pPr>
    </w:p>
    <w:p w:rsidR="008D77E4" w:rsidRDefault="008D77E4">
      <w:pPr>
        <w:pStyle w:val="Brdtekst"/>
        <w:rPr>
          <w:rFonts w:ascii="Times New Roman"/>
        </w:rPr>
      </w:pPr>
    </w:p>
    <w:p w:rsidR="008D77E4" w:rsidRPr="00913968" w:rsidRDefault="007B634A">
      <w:pPr>
        <w:spacing w:before="244"/>
        <w:ind w:left="108" w:right="3362"/>
        <w:rPr>
          <w:b/>
          <w:sz w:val="52"/>
          <w:lang w:val="da-DK"/>
        </w:rPr>
      </w:pPr>
      <w:r w:rsidRPr="00913968">
        <w:rPr>
          <w:b/>
          <w:sz w:val="52"/>
          <w:lang w:val="da-DK"/>
        </w:rPr>
        <w:t xml:space="preserve">Mål- og resultatplan for Styrelsen for Dataforsyning og Effektivisering i </w:t>
      </w:r>
      <w:r w:rsidR="00603B67">
        <w:rPr>
          <w:b/>
          <w:sz w:val="52"/>
          <w:lang w:val="da-DK"/>
        </w:rPr>
        <w:t>2020</w:t>
      </w:r>
    </w:p>
    <w:p w:rsidR="008D77E4" w:rsidRPr="00913968" w:rsidRDefault="008D77E4">
      <w:pPr>
        <w:pStyle w:val="Brdtekst"/>
        <w:rPr>
          <w:b/>
          <w:sz w:val="58"/>
          <w:lang w:val="da-DK"/>
        </w:rPr>
      </w:pPr>
    </w:p>
    <w:p w:rsidR="008D77E4" w:rsidRDefault="007B634A">
      <w:pPr>
        <w:spacing w:before="465"/>
        <w:ind w:left="107"/>
        <w:rPr>
          <w:sz w:val="32"/>
        </w:rPr>
      </w:pPr>
      <w:r w:rsidRPr="009E1296">
        <w:rPr>
          <w:sz w:val="32"/>
          <w:lang w:val="da-DK"/>
        </w:rPr>
        <w:t>Indholdsfortegnelse</w:t>
      </w:r>
      <w:r>
        <w:rPr>
          <w:sz w:val="32"/>
        </w:rPr>
        <w:t>:</w:t>
      </w:r>
    </w:p>
    <w:p w:rsidR="008D77E4" w:rsidRDefault="008D77E4">
      <w:pPr>
        <w:pStyle w:val="Brdtekst"/>
      </w:pPr>
    </w:p>
    <w:p w:rsidR="008D77E4" w:rsidRDefault="008D77E4">
      <w:pPr>
        <w:pStyle w:val="Brdtekst"/>
        <w:spacing w:before="9"/>
        <w:rPr>
          <w:sz w:val="22"/>
        </w:rPr>
      </w:pPr>
    </w:p>
    <w:tbl>
      <w:tblPr>
        <w:tblStyle w:val="TableNormal"/>
        <w:tblW w:w="0" w:type="auto"/>
        <w:tblInd w:w="108" w:type="dxa"/>
        <w:tblLayout w:type="fixed"/>
        <w:tblLook w:val="01E0" w:firstRow="1" w:lastRow="1" w:firstColumn="1" w:lastColumn="1" w:noHBand="0" w:noVBand="0"/>
      </w:tblPr>
      <w:tblGrid>
        <w:gridCol w:w="5188"/>
        <w:gridCol w:w="1164"/>
      </w:tblGrid>
      <w:tr w:rsidR="008D77E4">
        <w:trPr>
          <w:trHeight w:val="525"/>
        </w:trPr>
        <w:tc>
          <w:tcPr>
            <w:tcW w:w="5188" w:type="dxa"/>
            <w:tcBorders>
              <w:top w:val="single" w:sz="4" w:space="0" w:color="000000"/>
            </w:tcBorders>
          </w:tcPr>
          <w:p w:rsidR="008D77E4" w:rsidRPr="009E1296" w:rsidRDefault="007B634A">
            <w:pPr>
              <w:pStyle w:val="TableParagraph"/>
              <w:spacing w:before="117"/>
              <w:ind w:left="115"/>
              <w:rPr>
                <w:b/>
                <w:sz w:val="20"/>
                <w:lang w:val="da-DK"/>
              </w:rPr>
            </w:pPr>
            <w:r w:rsidRPr="009E1296">
              <w:rPr>
                <w:b/>
                <w:sz w:val="20"/>
                <w:lang w:val="da-DK"/>
              </w:rPr>
              <w:t>Strategisk målbillede</w:t>
            </w:r>
          </w:p>
        </w:tc>
        <w:tc>
          <w:tcPr>
            <w:tcW w:w="1164" w:type="dxa"/>
            <w:tcBorders>
              <w:top w:val="single" w:sz="4" w:space="0" w:color="000000"/>
            </w:tcBorders>
          </w:tcPr>
          <w:p w:rsidR="008D77E4" w:rsidRPr="009E1296" w:rsidRDefault="007B634A">
            <w:pPr>
              <w:pStyle w:val="TableParagraph"/>
              <w:spacing w:before="117"/>
              <w:ind w:right="109"/>
              <w:jc w:val="right"/>
              <w:rPr>
                <w:b/>
                <w:sz w:val="20"/>
                <w:lang w:val="da-DK"/>
              </w:rPr>
            </w:pPr>
            <w:r w:rsidRPr="009E1296">
              <w:rPr>
                <w:b/>
                <w:sz w:val="20"/>
                <w:lang w:val="da-DK"/>
              </w:rPr>
              <w:t>Side 2</w:t>
            </w:r>
          </w:p>
        </w:tc>
      </w:tr>
      <w:tr w:rsidR="008D77E4">
        <w:trPr>
          <w:trHeight w:val="580"/>
        </w:trPr>
        <w:tc>
          <w:tcPr>
            <w:tcW w:w="5188" w:type="dxa"/>
          </w:tcPr>
          <w:p w:rsidR="008D77E4" w:rsidRPr="009E1296" w:rsidRDefault="007B634A">
            <w:pPr>
              <w:pStyle w:val="TableParagraph"/>
              <w:ind w:left="115"/>
              <w:rPr>
                <w:b/>
                <w:sz w:val="20"/>
                <w:lang w:val="da-DK"/>
              </w:rPr>
            </w:pPr>
            <w:r w:rsidRPr="009E1296">
              <w:rPr>
                <w:b/>
                <w:sz w:val="20"/>
                <w:lang w:val="da-DK"/>
              </w:rPr>
              <w:t xml:space="preserve">Resultatplan for </w:t>
            </w:r>
            <w:r w:rsidR="00D40822">
              <w:rPr>
                <w:b/>
                <w:sz w:val="20"/>
                <w:lang w:val="da-DK"/>
              </w:rPr>
              <w:t>2020</w:t>
            </w:r>
          </w:p>
        </w:tc>
        <w:tc>
          <w:tcPr>
            <w:tcW w:w="1164" w:type="dxa"/>
          </w:tcPr>
          <w:p w:rsidR="008D77E4" w:rsidRPr="009E1296" w:rsidRDefault="007B634A">
            <w:pPr>
              <w:pStyle w:val="TableParagraph"/>
              <w:ind w:right="109"/>
              <w:jc w:val="right"/>
              <w:rPr>
                <w:b/>
                <w:sz w:val="20"/>
                <w:lang w:val="da-DK"/>
              </w:rPr>
            </w:pPr>
            <w:r w:rsidRPr="009E1296">
              <w:rPr>
                <w:b/>
                <w:sz w:val="20"/>
                <w:lang w:val="da-DK"/>
              </w:rPr>
              <w:t>Side 4</w:t>
            </w:r>
          </w:p>
        </w:tc>
      </w:tr>
      <w:tr w:rsidR="008D77E4">
        <w:trPr>
          <w:trHeight w:val="579"/>
        </w:trPr>
        <w:tc>
          <w:tcPr>
            <w:tcW w:w="5188" w:type="dxa"/>
          </w:tcPr>
          <w:p w:rsidR="008D77E4" w:rsidRPr="009E1296" w:rsidRDefault="007B634A">
            <w:pPr>
              <w:pStyle w:val="TableParagraph"/>
              <w:ind w:left="115"/>
              <w:rPr>
                <w:b/>
                <w:sz w:val="20"/>
                <w:lang w:val="da-DK"/>
              </w:rPr>
            </w:pPr>
            <w:r w:rsidRPr="009E1296">
              <w:rPr>
                <w:b/>
                <w:sz w:val="20"/>
                <w:lang w:val="da-DK"/>
              </w:rPr>
              <w:t>Gyldighedsperiode og opfølgning</w:t>
            </w:r>
          </w:p>
        </w:tc>
        <w:tc>
          <w:tcPr>
            <w:tcW w:w="1164" w:type="dxa"/>
          </w:tcPr>
          <w:p w:rsidR="008D77E4" w:rsidRPr="009E1296" w:rsidRDefault="000937AC">
            <w:pPr>
              <w:pStyle w:val="TableParagraph"/>
              <w:ind w:right="109"/>
              <w:jc w:val="right"/>
              <w:rPr>
                <w:b/>
                <w:sz w:val="20"/>
                <w:lang w:val="da-DK"/>
              </w:rPr>
            </w:pPr>
            <w:r>
              <w:rPr>
                <w:b/>
                <w:sz w:val="20"/>
                <w:lang w:val="da-DK"/>
              </w:rPr>
              <w:t>Side 8</w:t>
            </w:r>
          </w:p>
        </w:tc>
      </w:tr>
      <w:tr w:rsidR="008D77E4">
        <w:trPr>
          <w:trHeight w:val="633"/>
        </w:trPr>
        <w:tc>
          <w:tcPr>
            <w:tcW w:w="5188" w:type="dxa"/>
            <w:tcBorders>
              <w:bottom w:val="single" w:sz="4" w:space="0" w:color="000000"/>
            </w:tcBorders>
          </w:tcPr>
          <w:p w:rsidR="008D77E4" w:rsidRPr="009E1296" w:rsidRDefault="007B634A">
            <w:pPr>
              <w:pStyle w:val="TableParagraph"/>
              <w:spacing w:before="170"/>
              <w:ind w:left="115"/>
              <w:rPr>
                <w:b/>
                <w:sz w:val="20"/>
                <w:lang w:val="da-DK"/>
              </w:rPr>
            </w:pPr>
            <w:r w:rsidRPr="009E1296">
              <w:rPr>
                <w:b/>
                <w:sz w:val="20"/>
                <w:lang w:val="da-DK"/>
              </w:rPr>
              <w:t>Model for opfølgning på mål- og resultatkontrakt</w:t>
            </w:r>
          </w:p>
        </w:tc>
        <w:tc>
          <w:tcPr>
            <w:tcW w:w="1164" w:type="dxa"/>
            <w:tcBorders>
              <w:bottom w:val="single" w:sz="4" w:space="0" w:color="000000"/>
            </w:tcBorders>
          </w:tcPr>
          <w:p w:rsidR="008D77E4" w:rsidRPr="009E1296" w:rsidRDefault="000937AC">
            <w:pPr>
              <w:pStyle w:val="TableParagraph"/>
              <w:spacing w:before="170"/>
              <w:ind w:right="109"/>
              <w:jc w:val="right"/>
              <w:rPr>
                <w:b/>
                <w:sz w:val="20"/>
                <w:lang w:val="da-DK"/>
              </w:rPr>
            </w:pPr>
            <w:r>
              <w:rPr>
                <w:b/>
                <w:sz w:val="20"/>
                <w:lang w:val="da-DK"/>
              </w:rPr>
              <w:t>Side 9</w:t>
            </w:r>
          </w:p>
        </w:tc>
      </w:tr>
    </w:tbl>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pPr>
    </w:p>
    <w:p w:rsidR="008D77E4" w:rsidRDefault="008D77E4">
      <w:pPr>
        <w:pStyle w:val="Brdtekst"/>
        <w:spacing w:before="7"/>
        <w:rPr>
          <w:sz w:val="18"/>
        </w:rPr>
      </w:pPr>
    </w:p>
    <w:p w:rsidR="008D77E4" w:rsidRPr="0040064F" w:rsidRDefault="007B634A">
      <w:pPr>
        <w:spacing w:line="249" w:lineRule="auto"/>
        <w:ind w:left="7850" w:right="101"/>
        <w:rPr>
          <w:b/>
          <w:sz w:val="16"/>
          <w:lang w:val="da-DK"/>
        </w:rPr>
      </w:pPr>
      <w:r w:rsidRPr="0040064F">
        <w:rPr>
          <w:b/>
          <w:sz w:val="16"/>
          <w:lang w:val="da-DK"/>
        </w:rPr>
        <w:t>Styrelsen for Dataforsyning og Effektivisering</w:t>
      </w:r>
    </w:p>
    <w:p w:rsidR="008D77E4" w:rsidRPr="0040064F" w:rsidRDefault="008D77E4">
      <w:pPr>
        <w:pStyle w:val="Brdtekst"/>
        <w:rPr>
          <w:b/>
          <w:sz w:val="17"/>
          <w:lang w:val="da-DK"/>
        </w:rPr>
      </w:pPr>
    </w:p>
    <w:p w:rsidR="008D77E4" w:rsidRPr="0040064F" w:rsidRDefault="007B634A">
      <w:pPr>
        <w:ind w:right="1198"/>
        <w:jc w:val="right"/>
        <w:rPr>
          <w:sz w:val="16"/>
          <w:lang w:val="da-DK"/>
        </w:rPr>
      </w:pPr>
      <w:r w:rsidRPr="0040064F">
        <w:rPr>
          <w:sz w:val="16"/>
          <w:lang w:val="da-DK"/>
        </w:rPr>
        <w:t>Rentemestervej 8</w:t>
      </w:r>
    </w:p>
    <w:p w:rsidR="008D77E4" w:rsidRPr="0040064F" w:rsidRDefault="007B634A">
      <w:pPr>
        <w:spacing w:before="8"/>
        <w:ind w:right="967"/>
        <w:jc w:val="right"/>
        <w:rPr>
          <w:sz w:val="16"/>
          <w:lang w:val="da-DK"/>
        </w:rPr>
      </w:pPr>
      <w:r w:rsidRPr="0040064F">
        <w:rPr>
          <w:sz w:val="16"/>
          <w:lang w:val="da-DK"/>
        </w:rPr>
        <w:t>2400 København NV</w:t>
      </w:r>
    </w:p>
    <w:p w:rsidR="008D77E4" w:rsidRPr="0040064F" w:rsidRDefault="008D77E4">
      <w:pPr>
        <w:pStyle w:val="Brdtekst"/>
        <w:spacing w:before="5"/>
        <w:rPr>
          <w:sz w:val="17"/>
          <w:lang w:val="da-DK"/>
        </w:rPr>
      </w:pPr>
    </w:p>
    <w:p w:rsidR="008D77E4" w:rsidRPr="0040064F" w:rsidRDefault="007B634A">
      <w:pPr>
        <w:ind w:right="1194"/>
        <w:jc w:val="right"/>
        <w:rPr>
          <w:sz w:val="16"/>
          <w:lang w:val="da-DK"/>
        </w:rPr>
      </w:pPr>
      <w:r w:rsidRPr="0040064F">
        <w:rPr>
          <w:sz w:val="16"/>
          <w:lang w:val="da-DK"/>
        </w:rPr>
        <w:t>T: +45 7254 5500</w:t>
      </w:r>
    </w:p>
    <w:p w:rsidR="008D77E4" w:rsidRPr="0040064F" w:rsidRDefault="007B634A">
      <w:pPr>
        <w:spacing w:before="8"/>
        <w:ind w:right="1279"/>
        <w:jc w:val="right"/>
        <w:rPr>
          <w:sz w:val="16"/>
          <w:lang w:val="da-DK"/>
        </w:rPr>
      </w:pPr>
      <w:r w:rsidRPr="0040064F">
        <w:rPr>
          <w:sz w:val="16"/>
          <w:lang w:val="da-DK"/>
        </w:rPr>
        <w:t xml:space="preserve">E: </w:t>
      </w:r>
      <w:hyperlink r:id="rId8">
        <w:r w:rsidRPr="0040064F">
          <w:rPr>
            <w:sz w:val="16"/>
            <w:lang w:val="da-DK"/>
          </w:rPr>
          <w:t>sdfe@sdfe.dk</w:t>
        </w:r>
      </w:hyperlink>
    </w:p>
    <w:p w:rsidR="008D77E4" w:rsidRPr="0040064F" w:rsidRDefault="008D77E4">
      <w:pPr>
        <w:jc w:val="right"/>
        <w:rPr>
          <w:sz w:val="16"/>
          <w:lang w:val="da-DK"/>
        </w:rPr>
        <w:sectPr w:rsidR="008D77E4" w:rsidRPr="0040064F">
          <w:headerReference w:type="default" r:id="rId9"/>
          <w:footerReference w:type="default" r:id="rId10"/>
          <w:type w:val="continuous"/>
          <w:pgSz w:w="11910" w:h="16840"/>
          <w:pgMar w:top="2060" w:right="460" w:bottom="920" w:left="1140" w:header="735" w:footer="738" w:gutter="0"/>
          <w:pgNumType w:start="1"/>
          <w:cols w:space="708"/>
        </w:sectPr>
      </w:pPr>
    </w:p>
    <w:p w:rsidR="008D77E4" w:rsidRPr="0040064F" w:rsidRDefault="008D77E4">
      <w:pPr>
        <w:pStyle w:val="Brdtekst"/>
        <w:rPr>
          <w:lang w:val="da-DK"/>
        </w:rPr>
      </w:pPr>
    </w:p>
    <w:p w:rsidR="008D77E4" w:rsidRPr="0040064F" w:rsidRDefault="008D77E4">
      <w:pPr>
        <w:pStyle w:val="Brdtekst"/>
        <w:rPr>
          <w:lang w:val="da-DK"/>
        </w:rPr>
      </w:pPr>
    </w:p>
    <w:p w:rsidR="008D77E4" w:rsidRPr="009E1296" w:rsidRDefault="00603B67">
      <w:pPr>
        <w:pStyle w:val="Overskrift1"/>
        <w:rPr>
          <w:lang w:val="da-DK"/>
        </w:rPr>
      </w:pPr>
      <w:r w:rsidRPr="009E1296">
        <w:rPr>
          <w:lang w:val="da-DK"/>
        </w:rPr>
        <w:t>Strategisk målbillede i 2020</w:t>
      </w:r>
    </w:p>
    <w:p w:rsidR="00CE38F5" w:rsidRPr="00913968" w:rsidRDefault="00CE38F5" w:rsidP="00CE38F5">
      <w:pPr>
        <w:pStyle w:val="Brdtekst"/>
        <w:spacing w:before="124" w:line="276" w:lineRule="auto"/>
        <w:ind w:left="107" w:right="2871"/>
        <w:rPr>
          <w:lang w:val="da-DK"/>
        </w:rPr>
      </w:pPr>
      <w:r w:rsidRPr="00913968">
        <w:rPr>
          <w:lang w:val="da-DK"/>
        </w:rPr>
        <w:t xml:space="preserve">Styrelsen for Dataforsyning og Effektivisering (SDFE) understøtter </w:t>
      </w:r>
      <w:r>
        <w:rPr>
          <w:lang w:val="da-DK"/>
        </w:rPr>
        <w:t>Klima</w:t>
      </w:r>
      <w:r w:rsidRPr="00913968">
        <w:rPr>
          <w:lang w:val="da-DK"/>
        </w:rPr>
        <w:t xml:space="preserve">-, Forsynings- og </w:t>
      </w:r>
      <w:r>
        <w:rPr>
          <w:lang w:val="da-DK"/>
        </w:rPr>
        <w:t>Energi</w:t>
      </w:r>
      <w:r w:rsidRPr="00913968">
        <w:rPr>
          <w:lang w:val="da-DK"/>
        </w:rPr>
        <w:t>ministeriets (</w:t>
      </w:r>
      <w:r>
        <w:rPr>
          <w:lang w:val="da-DK"/>
        </w:rPr>
        <w:t>KEF</w:t>
      </w:r>
      <w:r w:rsidRPr="00913968">
        <w:rPr>
          <w:lang w:val="da-DK"/>
        </w:rPr>
        <w:t>M) arbejde med at fremme forsynings- og energiydelser i verdensklasse og dermed understøtte vækst og værdiskabelse for samfundet. SDFE har i den sammenhæng særligt fokus på at bidrage til en effektiv digital forvaltning og vækst i samfundet gennem udnyttelse af nye teknologier, effektiv dataindsamling samt let adgang til værdiskabende data.</w:t>
      </w:r>
    </w:p>
    <w:p w:rsidR="00CE38F5" w:rsidRPr="00913968" w:rsidRDefault="00CE38F5" w:rsidP="00CE38F5">
      <w:pPr>
        <w:pStyle w:val="Brdtekst"/>
        <w:spacing w:before="3"/>
        <w:rPr>
          <w:sz w:val="24"/>
          <w:lang w:val="da-DK"/>
        </w:rPr>
      </w:pPr>
    </w:p>
    <w:p w:rsidR="00CE38F5" w:rsidRPr="00913968" w:rsidRDefault="00CE38F5" w:rsidP="00CE38F5">
      <w:pPr>
        <w:pStyle w:val="Brdtekst"/>
        <w:spacing w:before="1" w:line="276" w:lineRule="auto"/>
        <w:ind w:left="107" w:right="2818"/>
        <w:rPr>
          <w:lang w:val="da-DK"/>
        </w:rPr>
      </w:pPr>
      <w:r w:rsidRPr="00913968">
        <w:rPr>
          <w:lang w:val="da-DK"/>
        </w:rPr>
        <w:t>Samfundsudviklingen og den teknologiske udvikling går stærkt som aldrig før, og samtidig stiger kravene til den offentlige sektor. Det stiller krav til, hvor hurtigt vi kan træffe beslutninger om udvikling og forandring af samfundet. Derfor bliver præcis og hurtig viden om vores land stadig vigtigere. Digitaliseringen og øget brug af data er afgørende for vores evne til, i et helt andet tempo end før, at udvikle og tilpasse vores</w:t>
      </w:r>
      <w:r w:rsidRPr="00913968">
        <w:rPr>
          <w:spacing w:val="-1"/>
          <w:lang w:val="da-DK"/>
        </w:rPr>
        <w:t xml:space="preserve"> </w:t>
      </w:r>
      <w:r w:rsidRPr="00913968">
        <w:rPr>
          <w:lang w:val="da-DK"/>
        </w:rPr>
        <w:t>samfund.</w:t>
      </w:r>
    </w:p>
    <w:p w:rsidR="00CE38F5" w:rsidRPr="00913968" w:rsidRDefault="00CE38F5" w:rsidP="00CE38F5">
      <w:pPr>
        <w:pStyle w:val="Brdtekst"/>
        <w:spacing w:before="10"/>
        <w:rPr>
          <w:sz w:val="22"/>
          <w:lang w:val="da-DK"/>
        </w:rPr>
      </w:pPr>
    </w:p>
    <w:p w:rsidR="00CE38F5" w:rsidRPr="00913968" w:rsidRDefault="00CE38F5" w:rsidP="00CE38F5">
      <w:pPr>
        <w:pStyle w:val="Brdtekst"/>
        <w:spacing w:line="276" w:lineRule="auto"/>
        <w:ind w:left="107" w:right="2934"/>
        <w:rPr>
          <w:lang w:val="da-DK"/>
        </w:rPr>
      </w:pPr>
      <w:r w:rsidRPr="00913968">
        <w:rPr>
          <w:lang w:val="da-DK"/>
        </w:rPr>
        <w:t>I SDFE er det vores ambition, at data nu og i fremtiden skal være en væsentlig drivkraft i udviklingen af det danske samfund, så vi får en moderne og effektiv offentlig sektor, hvor politiske beslutninger prioriteres og træffes på baggrund af pålidelige data, der kan kombineres. Samtidig skal geo- og forvaltningsdata skabe værdi på tværs af den offentlige sektor og give virksomhederne mulighed for at udnytte data til nye vækstmuligheder.</w:t>
      </w:r>
    </w:p>
    <w:p w:rsidR="00CE38F5" w:rsidRPr="00913968" w:rsidRDefault="00CE38F5" w:rsidP="00CE38F5">
      <w:pPr>
        <w:pStyle w:val="Brdtekst"/>
        <w:spacing w:before="1"/>
        <w:rPr>
          <w:sz w:val="23"/>
          <w:lang w:val="da-DK"/>
        </w:rPr>
      </w:pPr>
    </w:p>
    <w:p w:rsidR="00CE38F5" w:rsidRPr="00913968" w:rsidRDefault="00CE38F5" w:rsidP="00CE38F5">
      <w:pPr>
        <w:pStyle w:val="Brdtekst"/>
        <w:spacing w:line="276" w:lineRule="auto"/>
        <w:ind w:left="107" w:right="2867"/>
        <w:rPr>
          <w:lang w:val="da-DK"/>
        </w:rPr>
      </w:pPr>
      <w:r w:rsidRPr="00913968">
        <w:rPr>
          <w:lang w:val="da-DK"/>
        </w:rPr>
        <w:t>Fortsat udvikling af det digitale fundament kræver, at vi gør det muligt at omsætte nye teknologier og ikke mindst nye data til smarte og intelligente løsninger til gavn for borgere og virksomheder. Derfor er det naturligt, at vi i SDFE løbende ser på teknologiudviklingen omkring os og forholder os til, hvilke teknologier, der er relevante for styrelsens arbejde. I forlængelse heraf skal brugerne have let adgang til værdiskabende data.</w:t>
      </w:r>
    </w:p>
    <w:p w:rsidR="00CE38F5" w:rsidRPr="00913968" w:rsidRDefault="00CE38F5" w:rsidP="00CE38F5">
      <w:pPr>
        <w:pStyle w:val="Brdtekst"/>
        <w:spacing w:before="10"/>
        <w:rPr>
          <w:sz w:val="22"/>
          <w:lang w:val="da-DK"/>
        </w:rPr>
      </w:pPr>
    </w:p>
    <w:p w:rsidR="00CE38F5" w:rsidRPr="00913968" w:rsidRDefault="00CE38F5" w:rsidP="00CE38F5">
      <w:pPr>
        <w:pStyle w:val="Brdtekst"/>
        <w:spacing w:line="276" w:lineRule="auto"/>
        <w:ind w:left="107" w:right="3101"/>
        <w:rPr>
          <w:lang w:val="da-DK"/>
        </w:rPr>
      </w:pPr>
      <w:r w:rsidRPr="00913968">
        <w:rPr>
          <w:lang w:val="da-DK"/>
        </w:rPr>
        <w:t>SDFE arbejder derfor med tre overordnede strategiske mål og seks tværgående indsatsområder, jf. figur nedenfor.</w:t>
      </w:r>
    </w:p>
    <w:p w:rsidR="00CE38F5" w:rsidRPr="00913968" w:rsidRDefault="00CE38F5" w:rsidP="00CE38F5">
      <w:pPr>
        <w:pStyle w:val="Brdtekst"/>
        <w:spacing w:before="8"/>
        <w:rPr>
          <w:sz w:val="17"/>
          <w:lang w:val="da-DK"/>
        </w:rPr>
      </w:pPr>
      <w:r>
        <w:rPr>
          <w:noProof/>
          <w:lang w:val="da-DK" w:eastAsia="da-DK"/>
        </w:rPr>
        <w:drawing>
          <wp:anchor distT="0" distB="0" distL="0" distR="0" simplePos="0" relativeHeight="251658240" behindDoc="0" locked="0" layoutInCell="1" allowOverlap="1" wp14:anchorId="238885B1" wp14:editId="477DA8D3">
            <wp:simplePos x="0" y="0"/>
            <wp:positionH relativeFrom="page">
              <wp:posOffset>791846</wp:posOffset>
            </wp:positionH>
            <wp:positionV relativeFrom="paragraph">
              <wp:posOffset>154178</wp:posOffset>
            </wp:positionV>
            <wp:extent cx="3703595" cy="2587180"/>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1" cstate="print"/>
                    <a:stretch>
                      <a:fillRect/>
                    </a:stretch>
                  </pic:blipFill>
                  <pic:spPr>
                    <a:xfrm>
                      <a:off x="0" y="0"/>
                      <a:ext cx="3703595" cy="2587180"/>
                    </a:xfrm>
                    <a:prstGeom prst="rect">
                      <a:avLst/>
                    </a:prstGeom>
                  </pic:spPr>
                </pic:pic>
              </a:graphicData>
            </a:graphic>
          </wp:anchor>
        </w:drawing>
      </w:r>
    </w:p>
    <w:p w:rsidR="00CE38F5" w:rsidRDefault="00CE38F5" w:rsidP="00603B67">
      <w:pPr>
        <w:pStyle w:val="Brdtekst"/>
        <w:spacing w:before="93" w:line="276" w:lineRule="auto"/>
        <w:ind w:left="108" w:right="2878"/>
        <w:rPr>
          <w:b/>
          <w:lang w:val="da-DK"/>
        </w:rPr>
      </w:pPr>
    </w:p>
    <w:p w:rsidR="00603B67" w:rsidRPr="00603B67" w:rsidRDefault="00603B67" w:rsidP="00603B67">
      <w:pPr>
        <w:pStyle w:val="Brdtekst"/>
        <w:spacing w:before="93" w:line="276" w:lineRule="auto"/>
        <w:ind w:left="108" w:right="2878"/>
        <w:rPr>
          <w:b/>
          <w:lang w:val="da-DK"/>
        </w:rPr>
      </w:pPr>
      <w:r w:rsidRPr="00603B67">
        <w:rPr>
          <w:b/>
          <w:lang w:val="da-DK"/>
        </w:rPr>
        <w:t>SDFE understøtter et klimaneutralt Danmark</w:t>
      </w:r>
    </w:p>
    <w:p w:rsidR="00603B67" w:rsidRDefault="00603B67" w:rsidP="00603B67">
      <w:pPr>
        <w:pStyle w:val="Brdtekst"/>
        <w:spacing w:before="93" w:line="276" w:lineRule="auto"/>
        <w:ind w:left="108" w:right="2878"/>
        <w:rPr>
          <w:lang w:val="da-DK"/>
        </w:rPr>
      </w:pPr>
      <w:r>
        <w:rPr>
          <w:lang w:val="da-DK"/>
        </w:rPr>
        <w:t>I 2020 vil Styrelsen for Dataforsyning og Effektivisering (SDFE) bl.a. fokusere på at bidrage konkret til at understøtte regeringens og koncernens arbejde med den grønne omstilling og ikke mindst målet om at opnå 70 pct. CO</w:t>
      </w:r>
      <w:r>
        <w:rPr>
          <w:vertAlign w:val="subscript"/>
          <w:lang w:val="da-DK"/>
        </w:rPr>
        <w:t>2</w:t>
      </w:r>
      <w:r>
        <w:rPr>
          <w:lang w:val="da-DK"/>
        </w:rPr>
        <w:t>-reduktion frem mod 2030. I det arbejde prioriterer SDFE særligt problemstillinger, hvor data og digitalisering kan spille en rolle i at understøtte reduktioner af udledningen af drivhusgasser. Til brug for arbejdet med klimahandlingsplanen vil SDFE fx arbejde med konkrete forslag til datainitiativer inden for skov/landbrug, transportsektoren og energieffektivisering i bygninger.</w:t>
      </w:r>
    </w:p>
    <w:p w:rsidR="00603B67" w:rsidRDefault="00603B67" w:rsidP="00603B67">
      <w:pPr>
        <w:pStyle w:val="Brdtekst"/>
        <w:spacing w:line="276" w:lineRule="auto"/>
        <w:ind w:left="107" w:right="2868"/>
        <w:rPr>
          <w:lang w:val="da-DK"/>
        </w:rPr>
      </w:pPr>
    </w:p>
    <w:p w:rsidR="00603B67" w:rsidRDefault="00603B67" w:rsidP="00603B67">
      <w:pPr>
        <w:pStyle w:val="Brdtekst"/>
        <w:spacing w:line="276" w:lineRule="auto"/>
        <w:ind w:left="107" w:right="2868"/>
        <w:rPr>
          <w:lang w:val="da-DK"/>
        </w:rPr>
      </w:pPr>
      <w:r>
        <w:rPr>
          <w:lang w:val="da-DK"/>
        </w:rPr>
        <w:t>Forsyningssektoren er en væsentlig sektor og aktør ift. klimadagsordenen og ministeriets myndighedsområde i øvrigt. SDFE vil i 2020 understøtte arbejdet med en grønnere og mere effektiv forsyningssektor gennem bedre data og transparens, herunder ift. udvikling af en udstillingsplatform for myndighedsindberettede data.</w:t>
      </w:r>
    </w:p>
    <w:p w:rsidR="00603B67" w:rsidRDefault="00603B67" w:rsidP="00603B67">
      <w:pPr>
        <w:pStyle w:val="Brdtekst"/>
        <w:spacing w:line="276" w:lineRule="auto"/>
        <w:ind w:left="107" w:right="2868"/>
        <w:rPr>
          <w:lang w:val="da-DK"/>
        </w:rPr>
      </w:pPr>
    </w:p>
    <w:p w:rsidR="00603B67" w:rsidRDefault="00603B67" w:rsidP="00603B67">
      <w:pPr>
        <w:pStyle w:val="Brdtekst"/>
        <w:spacing w:line="276" w:lineRule="auto"/>
        <w:ind w:left="107" w:right="2868"/>
        <w:rPr>
          <w:lang w:val="da-DK"/>
        </w:rPr>
      </w:pPr>
      <w:r>
        <w:rPr>
          <w:lang w:val="da-DK"/>
        </w:rPr>
        <w:t xml:space="preserve">Fremtidens klimaforandringer vil også påvirke danskernes bosætning, brugen af arealer og investeringer i infrastruktur. SDFE vil derfor videreudvikle det hydrologiske prognose- og informationssystem, der samler data om terræn, klima og vand, således at plan- og investeringsbeslutninger kan tages på grundlag af bedre viden om de risici og sårbarheder, som følger af et ændret klima og øget nedbør. At mindske risikoen for fejlinvesteringer og klimaskader vil foruden de økonomiske gevinster også reducere træk på andre ressourcer. Derudover ser SDFE behov for at arbejde med datagrundlag og -adgang der kan understøtte en mere klimavenlig og bæredygtig ressource- og arealanvendelse. </w:t>
      </w:r>
    </w:p>
    <w:p w:rsidR="00603B67" w:rsidRDefault="00603B67" w:rsidP="00603B67">
      <w:pPr>
        <w:pStyle w:val="Brdtekst"/>
        <w:spacing w:line="276" w:lineRule="auto"/>
        <w:ind w:left="107" w:right="2868"/>
        <w:rPr>
          <w:lang w:val="da-DK"/>
        </w:rPr>
      </w:pPr>
    </w:p>
    <w:p w:rsidR="00603B67" w:rsidRPr="00603B67" w:rsidRDefault="00603B67" w:rsidP="00603B67">
      <w:pPr>
        <w:pStyle w:val="Brdtekst"/>
        <w:spacing w:line="276" w:lineRule="auto"/>
        <w:ind w:left="107" w:right="2868"/>
        <w:rPr>
          <w:b/>
          <w:lang w:val="da-DK"/>
        </w:rPr>
      </w:pPr>
      <w:r w:rsidRPr="00603B67">
        <w:rPr>
          <w:b/>
          <w:lang w:val="da-DK"/>
        </w:rPr>
        <w:t xml:space="preserve">SDFE bidrager til at forstå og forme fremtiden med data </w:t>
      </w:r>
    </w:p>
    <w:p w:rsidR="00603B67" w:rsidRDefault="00603B67" w:rsidP="00603B67">
      <w:pPr>
        <w:pStyle w:val="Brdtekst"/>
        <w:spacing w:line="276" w:lineRule="auto"/>
        <w:ind w:left="107" w:right="2868"/>
        <w:rPr>
          <w:lang w:val="da-DK"/>
        </w:rPr>
      </w:pPr>
      <w:r>
        <w:rPr>
          <w:lang w:val="da-DK"/>
        </w:rPr>
        <w:t>Ved at koble forskellige registre og data kan de benyttes til en mere effektiv forvaltning og nye innovative løsninger. SDFE vil derfor i 2020 etablere én samlet og moderne indgang til de mange data, som SDFE er ansvarlig for eller distribuerer.</w:t>
      </w:r>
    </w:p>
    <w:p w:rsidR="00603B67" w:rsidRDefault="00603B67" w:rsidP="00603B67">
      <w:pPr>
        <w:pStyle w:val="Brdtekst"/>
        <w:spacing w:line="276" w:lineRule="auto"/>
        <w:ind w:left="107" w:right="2868"/>
        <w:rPr>
          <w:lang w:val="da-DK"/>
        </w:rPr>
      </w:pPr>
    </w:p>
    <w:p w:rsidR="00603B67" w:rsidRDefault="00603B67" w:rsidP="00603B67">
      <w:pPr>
        <w:pStyle w:val="Brdtekst"/>
        <w:spacing w:line="276" w:lineRule="auto"/>
        <w:ind w:left="107" w:right="2868"/>
        <w:rPr>
          <w:shd w:val="clear" w:color="auto" w:fill="FEFEFE"/>
          <w:lang w:val="da-DK"/>
        </w:rPr>
      </w:pPr>
      <w:r>
        <w:rPr>
          <w:lang w:val="da-DK"/>
        </w:rPr>
        <w:t>Den teknologiske udvikling stiller krav til, at lovgivning i større omfang er digitaliseringsbar. Da størstedelen af lovgivningen har en eller anden form for stedbestemmelse, vil SDFE i 2020 arbejder for at understøtte den brede politiske aftale om digitaliseringsklar lovgivning. SDFE vil bidrage til vejledning om, hvordan geografi i lovgivningen kan understøttes samt arbejde med muligheden for at etablere et fællesoffentligt distributionslandskab for retlige kort.</w:t>
      </w:r>
    </w:p>
    <w:p w:rsidR="00603B67" w:rsidRDefault="00603B67" w:rsidP="00603B67">
      <w:pPr>
        <w:pStyle w:val="Brdtekst"/>
        <w:spacing w:line="276" w:lineRule="auto"/>
        <w:ind w:left="107" w:right="2868"/>
        <w:rPr>
          <w:shd w:val="clear" w:color="auto" w:fill="FEFEFE"/>
          <w:lang w:val="da-DK"/>
        </w:rPr>
      </w:pPr>
    </w:p>
    <w:p w:rsidR="00603B67" w:rsidRDefault="00603B67" w:rsidP="00603B67">
      <w:pPr>
        <w:pStyle w:val="Brdtekst"/>
        <w:spacing w:line="276" w:lineRule="auto"/>
        <w:ind w:left="107" w:right="2868"/>
        <w:rPr>
          <w:lang w:val="da-DK"/>
        </w:rPr>
      </w:pPr>
      <w:r>
        <w:rPr>
          <w:shd w:val="clear" w:color="auto" w:fill="FEFEFE"/>
          <w:lang w:val="da-DK"/>
        </w:rPr>
        <w:t xml:space="preserve">SDFE anvender i 2020 fortsat satellitdata til nykortlægning af Grønland, og yder dermed et væsentligt bidrag til det grønlandske samfund og til støtte for Forsvarets opgaver i Grønland. </w:t>
      </w:r>
    </w:p>
    <w:p w:rsidR="00603B67" w:rsidRDefault="00603B67" w:rsidP="00603B67">
      <w:pPr>
        <w:pStyle w:val="Brdtekst"/>
        <w:spacing w:line="276" w:lineRule="auto"/>
        <w:ind w:left="107" w:right="2868"/>
        <w:rPr>
          <w:lang w:val="da-DK"/>
        </w:rPr>
      </w:pPr>
    </w:p>
    <w:p w:rsidR="00603B67" w:rsidRPr="00603B67" w:rsidRDefault="00603B67" w:rsidP="00603B67">
      <w:pPr>
        <w:pStyle w:val="Brdtekst"/>
        <w:spacing w:line="276" w:lineRule="auto"/>
        <w:ind w:left="107" w:right="2868"/>
        <w:rPr>
          <w:b/>
          <w:lang w:val="da-DK"/>
        </w:rPr>
      </w:pPr>
      <w:r w:rsidRPr="00603B67">
        <w:rPr>
          <w:b/>
          <w:lang w:val="da-DK"/>
        </w:rPr>
        <w:t>SDFE understøtter effektiv forvaltning og værdi gennem bedre dataanvendelse</w:t>
      </w:r>
    </w:p>
    <w:p w:rsidR="00603B67" w:rsidRDefault="00603B67" w:rsidP="00603B67">
      <w:pPr>
        <w:pStyle w:val="Brdtekst"/>
        <w:spacing w:line="276" w:lineRule="auto"/>
        <w:ind w:left="107" w:right="2868"/>
        <w:rPr>
          <w:lang w:val="da-DK"/>
        </w:rPr>
      </w:pPr>
      <w:r>
        <w:rPr>
          <w:lang w:val="da-DK"/>
        </w:rPr>
        <w:t>En række af SDFE’s registre og datasæt er såkaldte Grunddata, da de udgør et vigtigt grundlag for administration i den offentlige sektor og værdiskabelse i den private sektor. Alle grunddata skal fremover distribueres af SDFE via den fællesoffentlige Datafordeler. SDFE fokuserer derfor i 2020 på at skabe den bedste mulige transition af data og anvendere fra den nuværende distribution til Datafordeleren, samt skalere øvrige distributionskanaler ned.</w:t>
      </w:r>
    </w:p>
    <w:p w:rsidR="00603B67" w:rsidRDefault="00603B67" w:rsidP="00603B67">
      <w:pPr>
        <w:pStyle w:val="Brdtekst"/>
        <w:spacing w:before="93" w:line="276" w:lineRule="auto"/>
        <w:ind w:left="108" w:right="2878"/>
        <w:rPr>
          <w:color w:val="1F1F1F"/>
          <w:shd w:val="clear" w:color="auto" w:fill="FEFEFE"/>
          <w:lang w:val="da-DK"/>
        </w:rPr>
      </w:pPr>
      <w:r>
        <w:rPr>
          <w:lang w:val="da-DK"/>
        </w:rPr>
        <w:t>Anvendelse af den præcise position af objekter i realtid – i fire dimensioner – har stor økonomisk og samfundsmæssig værdi. SDFE vil med det udgangspunkt og i samarbejde med relevante myndigheder og private aktører i 2020 udarbejde en ’national strategi’ for præcis positionering.</w:t>
      </w:r>
    </w:p>
    <w:p w:rsidR="00603B67" w:rsidRDefault="00603B67" w:rsidP="00603B67">
      <w:pPr>
        <w:pStyle w:val="Brdtekst"/>
        <w:spacing w:line="276" w:lineRule="auto"/>
        <w:ind w:left="107" w:right="2868"/>
        <w:rPr>
          <w:color w:val="1F1F1F"/>
          <w:shd w:val="clear" w:color="auto" w:fill="FEFEFE"/>
          <w:lang w:val="da-DK"/>
        </w:rPr>
      </w:pPr>
    </w:p>
    <w:p w:rsidR="00603B67" w:rsidRDefault="00603B67" w:rsidP="00603B67">
      <w:pPr>
        <w:pStyle w:val="Brdtekst"/>
        <w:spacing w:line="276" w:lineRule="auto"/>
        <w:ind w:left="107" w:right="2868"/>
        <w:rPr>
          <w:color w:val="1F1F1F"/>
          <w:shd w:val="clear" w:color="auto" w:fill="FEFEFE"/>
          <w:lang w:val="da-DK"/>
        </w:rPr>
      </w:pPr>
      <w:r>
        <w:rPr>
          <w:color w:val="1F1F1F"/>
          <w:shd w:val="clear" w:color="auto" w:fill="FEFEFE"/>
          <w:lang w:val="da-DK"/>
        </w:rPr>
        <w:t xml:space="preserve">SDFE bidrager til at understøtte effektiv forvaltning og værdiskabelse i den private sektor gennem en række aktiviteter og samarbejder. I 2020 leverer SDFE geografiske informationer til brug for skatteforvaltningens arbejde med nye ejendomsvurderinger. De såkaldte grunddata distribueres gennem Datafordeleren og indgår i en lang række offentlige og private forretninger. I 2020 er det målet at fastholde og videreudvikle Datafordeleren som en central offentlig distributionsløsning, der understøtter brugernes nuværende og fremtidige behov. </w:t>
      </w:r>
    </w:p>
    <w:p w:rsidR="008D77E4" w:rsidRPr="00913968" w:rsidRDefault="008D77E4">
      <w:pPr>
        <w:spacing w:line="276" w:lineRule="auto"/>
        <w:rPr>
          <w:lang w:val="da-DK"/>
        </w:rPr>
        <w:sectPr w:rsidR="008D77E4" w:rsidRPr="00913968">
          <w:footerReference w:type="default" r:id="rId12"/>
          <w:pgSz w:w="11910" w:h="16840"/>
          <w:pgMar w:top="2060" w:right="460" w:bottom="920" w:left="1140" w:header="735" w:footer="734" w:gutter="0"/>
          <w:cols w:space="708"/>
        </w:sectPr>
      </w:pPr>
    </w:p>
    <w:p w:rsidR="008D77E4" w:rsidRPr="00913968" w:rsidRDefault="008D77E4">
      <w:pPr>
        <w:pStyle w:val="Brdtekst"/>
        <w:rPr>
          <w:lang w:val="da-DK"/>
        </w:rPr>
      </w:pPr>
    </w:p>
    <w:p w:rsidR="008D77E4" w:rsidRPr="00913968" w:rsidRDefault="008D77E4">
      <w:pPr>
        <w:pStyle w:val="Brdtekst"/>
        <w:rPr>
          <w:lang w:val="da-DK"/>
        </w:rPr>
      </w:pPr>
    </w:p>
    <w:p w:rsidR="008D77E4" w:rsidRPr="00913968" w:rsidRDefault="007B634A">
      <w:pPr>
        <w:pStyle w:val="Overskrift1"/>
        <w:rPr>
          <w:lang w:val="da-DK"/>
        </w:rPr>
      </w:pPr>
      <w:r w:rsidRPr="00913968">
        <w:rPr>
          <w:lang w:val="da-DK"/>
        </w:rPr>
        <w:t xml:space="preserve">Resultatplan for </w:t>
      </w:r>
      <w:r w:rsidR="00D40822">
        <w:rPr>
          <w:lang w:val="da-DK"/>
        </w:rPr>
        <w:t>2020</w:t>
      </w:r>
    </w:p>
    <w:p w:rsidR="008D77E4" w:rsidRDefault="007B634A" w:rsidP="00603B67">
      <w:pPr>
        <w:ind w:firstLine="107"/>
        <w:rPr>
          <w:b/>
          <w:bCs/>
          <w:color w:val="000000"/>
          <w:sz w:val="20"/>
          <w:szCs w:val="20"/>
          <w:lang w:val="da-DK"/>
        </w:rPr>
      </w:pPr>
      <w:r w:rsidRPr="00603B67">
        <w:rPr>
          <w:b/>
          <w:sz w:val="20"/>
          <w:szCs w:val="20"/>
          <w:lang w:val="da-DK"/>
        </w:rPr>
        <w:t xml:space="preserve">A1. </w:t>
      </w:r>
      <w:r w:rsidR="00603B67" w:rsidRPr="00603B67">
        <w:rPr>
          <w:b/>
          <w:bCs/>
          <w:color w:val="000000"/>
          <w:sz w:val="20"/>
          <w:szCs w:val="20"/>
          <w:lang w:val="da-DK"/>
        </w:rPr>
        <w:t xml:space="preserve">Dataunderstøttelse af klimaneutralt Danmark </w:t>
      </w:r>
    </w:p>
    <w:p w:rsidR="00603B67" w:rsidRPr="00603B67" w:rsidRDefault="00603B67" w:rsidP="00603B67">
      <w:pPr>
        <w:pStyle w:val="Brdtekst"/>
        <w:spacing w:before="171" w:line="292" w:lineRule="auto"/>
        <w:ind w:left="107" w:right="2812"/>
        <w:rPr>
          <w:lang w:val="da-DK"/>
        </w:rPr>
      </w:pPr>
      <w:r w:rsidRPr="00603B67">
        <w:rPr>
          <w:lang w:val="da-DK"/>
        </w:rPr>
        <w:t xml:space="preserve">Det er målet at sikre, at indsatsen for at nedbringe de danske drivhusgasudledninger med 70 pct. i 2030 ift. 1990 gennemføres på det bedst mulige beslutningsgrundlag i form af adgang til relevante data og med mulighed for datadrevet monitorering af effekten af indsatser. </w:t>
      </w:r>
    </w:p>
    <w:p w:rsidR="00603B67" w:rsidRPr="00603B67" w:rsidRDefault="00603B67" w:rsidP="00603B67">
      <w:pPr>
        <w:pStyle w:val="Brdtekst"/>
        <w:spacing w:before="171" w:line="292" w:lineRule="auto"/>
        <w:ind w:left="107" w:right="2812"/>
        <w:rPr>
          <w:lang w:val="da-DK"/>
        </w:rPr>
      </w:pPr>
      <w:r w:rsidRPr="00603B67">
        <w:rPr>
          <w:lang w:val="da-DK"/>
        </w:rPr>
        <w:t xml:space="preserve">For at nå målet vil SDFE bidrage til regeringens arbejde med at udarbejde en klimahandlingsplan samt den efterfølgende opfølgning på og implementering heraf. Fokus vil være på initiativer rettet mod at tilvejebringe relevante data og datainfrastruktur, som kan understøtte andre myndigheder og øvrige centrale aktørers konkrete reduktionsindsatser. </w:t>
      </w:r>
    </w:p>
    <w:p w:rsidR="00603B67" w:rsidRPr="00603B67" w:rsidRDefault="00603B67" w:rsidP="00603B67">
      <w:pPr>
        <w:ind w:firstLine="107"/>
        <w:rPr>
          <w:b/>
          <w:bCs/>
          <w:color w:val="000000"/>
          <w:sz w:val="20"/>
          <w:szCs w:val="20"/>
          <w:lang w:val="da-DK"/>
        </w:rPr>
      </w:pPr>
    </w:p>
    <w:p w:rsidR="008D77E4" w:rsidRPr="00913968" w:rsidRDefault="007B634A">
      <w:pPr>
        <w:pStyle w:val="Overskrift3"/>
        <w:rPr>
          <w:lang w:val="da-DK"/>
        </w:rPr>
      </w:pPr>
      <w:r w:rsidRPr="00913968">
        <w:rPr>
          <w:lang w:val="da-DK"/>
        </w:rPr>
        <w:t xml:space="preserve">A2. </w:t>
      </w:r>
      <w:r w:rsidR="00603B67">
        <w:rPr>
          <w:lang w:val="da-DK"/>
        </w:rPr>
        <w:t>Grøn og effektiv energi- og forsyningssektor</w:t>
      </w:r>
    </w:p>
    <w:p w:rsidR="00603B67" w:rsidRPr="00603B67" w:rsidRDefault="00603B67" w:rsidP="00603B67">
      <w:pPr>
        <w:pStyle w:val="Brdtekst"/>
        <w:spacing w:before="171" w:line="292" w:lineRule="auto"/>
        <w:ind w:left="107" w:right="2812"/>
        <w:rPr>
          <w:lang w:val="da-DK"/>
        </w:rPr>
      </w:pPr>
      <w:r w:rsidRPr="00603B67">
        <w:rPr>
          <w:lang w:val="da-DK"/>
        </w:rPr>
        <w:t>Det er målet, at udviklingen af en grønnere og mere effektiv forsyningssektor understøttes gennem flere og bedre data og øget transparens.</w:t>
      </w:r>
    </w:p>
    <w:p w:rsidR="00603B67" w:rsidRPr="00603B67" w:rsidRDefault="00603B67" w:rsidP="00603B67">
      <w:pPr>
        <w:pStyle w:val="Brdtekst"/>
        <w:spacing w:before="171" w:line="292" w:lineRule="auto"/>
        <w:ind w:left="107" w:right="2812"/>
        <w:rPr>
          <w:lang w:val="da-DK"/>
        </w:rPr>
      </w:pPr>
      <w:r w:rsidRPr="00603B67">
        <w:rPr>
          <w:lang w:val="da-DK"/>
        </w:rPr>
        <w:t xml:space="preserve">For at nå målet skal SDFE arbejde aktivt for at muliggøre øget brug af og adgang til relevante data for myndigheder, forsyningssektoren og andre centrale aktører, herunder sikre adgang til myndighedsindsamlede og øvrige data om forsyning, som i dag er svært tilgængelige eller ikke mulige at tilgå samlet. </w:t>
      </w:r>
    </w:p>
    <w:p w:rsidR="008D77E4" w:rsidRPr="00913968" w:rsidRDefault="0040064F" w:rsidP="0040064F">
      <w:pPr>
        <w:pStyle w:val="Brdtekst"/>
        <w:tabs>
          <w:tab w:val="left" w:pos="1791"/>
        </w:tabs>
        <w:spacing w:before="1"/>
        <w:rPr>
          <w:sz w:val="24"/>
          <w:lang w:val="da-DK"/>
        </w:rPr>
      </w:pPr>
      <w:r>
        <w:rPr>
          <w:sz w:val="24"/>
          <w:lang w:val="da-DK"/>
        </w:rPr>
        <w:tab/>
      </w:r>
    </w:p>
    <w:p w:rsidR="008D77E4" w:rsidRPr="00913968" w:rsidRDefault="007B634A">
      <w:pPr>
        <w:pStyle w:val="Overskrift3"/>
        <w:spacing w:before="1"/>
        <w:rPr>
          <w:lang w:val="da-DK"/>
        </w:rPr>
      </w:pPr>
      <w:r w:rsidRPr="00913968">
        <w:rPr>
          <w:lang w:val="da-DK"/>
        </w:rPr>
        <w:t>A3. Data</w:t>
      </w:r>
      <w:r w:rsidR="00603B67">
        <w:rPr>
          <w:lang w:val="da-DK"/>
        </w:rPr>
        <w:t xml:space="preserve"> til håndtering af vand på terræn</w:t>
      </w:r>
    </w:p>
    <w:p w:rsidR="0040064F" w:rsidRDefault="00603B67" w:rsidP="0040064F">
      <w:pPr>
        <w:pStyle w:val="Brdtekst"/>
        <w:spacing w:before="171" w:line="292" w:lineRule="auto"/>
        <w:ind w:left="107" w:right="2812"/>
        <w:rPr>
          <w:lang w:val="da-DK"/>
        </w:rPr>
      </w:pPr>
      <w:r w:rsidRPr="00603B67">
        <w:rPr>
          <w:lang w:val="da-DK"/>
        </w:rPr>
        <w:t>Det er målet, at myndigheder på tværs af sektorer, der har opgaver knyttet til det hydrologiske kredsløb, kan få let adgang til sammenhængende data om terræn, klima og vand, så de kan træffe de bedste samfundsøkonomiske beslutninger om investeringer, som er fremtidssikrede ift. den grønne omstilling og fremtidens klimaudfordringer via en fællesoffentlig geografisk infrastruktur.</w:t>
      </w:r>
    </w:p>
    <w:p w:rsidR="008D77E4" w:rsidRDefault="00603B67" w:rsidP="0040064F">
      <w:pPr>
        <w:pStyle w:val="Brdtekst"/>
        <w:spacing w:before="171" w:line="292" w:lineRule="auto"/>
        <w:ind w:left="107" w:right="2812"/>
        <w:rPr>
          <w:lang w:val="da-DK"/>
        </w:rPr>
      </w:pPr>
      <w:r w:rsidRPr="00603B67">
        <w:rPr>
          <w:lang w:val="da-DK"/>
        </w:rPr>
        <w:t>For at nå målet skal det Hydrologiske Prognose og Informationssystem (HIP´en) i SDFE videreudvikles og der skal løbende indarbejderes de datasæt, der giver størst værdi for de kommende klimainvesteringer.</w:t>
      </w:r>
    </w:p>
    <w:p w:rsidR="0040064F" w:rsidRDefault="0040064F" w:rsidP="0040064F">
      <w:pPr>
        <w:pStyle w:val="Brdtekst"/>
        <w:tabs>
          <w:tab w:val="left" w:pos="1791"/>
        </w:tabs>
        <w:spacing w:before="1"/>
        <w:rPr>
          <w:lang w:val="da-DK"/>
        </w:rPr>
      </w:pPr>
    </w:p>
    <w:p w:rsidR="008D77E4" w:rsidRPr="00913968" w:rsidRDefault="007B634A">
      <w:pPr>
        <w:pStyle w:val="Overskrift3"/>
        <w:rPr>
          <w:lang w:val="da-DK"/>
        </w:rPr>
      </w:pPr>
      <w:r w:rsidRPr="00913968">
        <w:rPr>
          <w:lang w:val="da-DK"/>
        </w:rPr>
        <w:t xml:space="preserve">A4. </w:t>
      </w:r>
      <w:r w:rsidR="00603B67">
        <w:rPr>
          <w:lang w:val="da-DK"/>
        </w:rPr>
        <w:t>Etablering af dataforsyningen.dk</w:t>
      </w:r>
    </w:p>
    <w:p w:rsidR="00603B67" w:rsidRPr="00603B67" w:rsidRDefault="00603B67" w:rsidP="0087420B">
      <w:pPr>
        <w:pStyle w:val="Brdtekst"/>
        <w:spacing w:before="171" w:line="292" w:lineRule="auto"/>
        <w:ind w:left="107" w:right="2812"/>
        <w:rPr>
          <w:lang w:val="da-DK"/>
        </w:rPr>
      </w:pPr>
      <w:r w:rsidRPr="00603B67">
        <w:rPr>
          <w:lang w:val="da-DK"/>
        </w:rPr>
        <w:t xml:space="preserve">Det er målet, at SDFE i 2020 øger anvendelsen af data ved at gøre det let for nuværende og potentielle brugere at anvende data, så data bidrager til at skabe værdi i samfundet. </w:t>
      </w:r>
    </w:p>
    <w:p w:rsidR="008D77E4" w:rsidRPr="00913968" w:rsidRDefault="00603B67" w:rsidP="0087420B">
      <w:pPr>
        <w:pStyle w:val="Brdtekst"/>
        <w:spacing w:before="171" w:line="292" w:lineRule="auto"/>
        <w:ind w:left="107" w:right="2812"/>
        <w:rPr>
          <w:lang w:val="da-DK"/>
        </w:rPr>
        <w:sectPr w:rsidR="008D77E4" w:rsidRPr="00913968">
          <w:pgSz w:w="11910" w:h="16840"/>
          <w:pgMar w:top="2060" w:right="460" w:bottom="920" w:left="1140" w:header="735" w:footer="734" w:gutter="0"/>
          <w:cols w:space="708"/>
        </w:sectPr>
      </w:pPr>
      <w:r w:rsidRPr="0087420B">
        <w:rPr>
          <w:lang w:val="da-DK"/>
        </w:rPr>
        <w:t>For at nå målet skal lanceres en ny samlet indgang til data med letforståelig information om data, brugervenligt design og mulighed for at hente data  fra underliggende distributionskanaler i én sammenhængende brugerrejse.</w:t>
      </w:r>
    </w:p>
    <w:p w:rsidR="008D77E4" w:rsidRPr="00913968" w:rsidRDefault="008D77E4">
      <w:pPr>
        <w:pStyle w:val="Brdtekst"/>
        <w:rPr>
          <w:lang w:val="da-DK"/>
        </w:rPr>
      </w:pPr>
    </w:p>
    <w:p w:rsidR="008D77E4" w:rsidRPr="00913968" w:rsidRDefault="008D77E4">
      <w:pPr>
        <w:pStyle w:val="Brdtekst"/>
        <w:rPr>
          <w:lang w:val="da-DK"/>
        </w:rPr>
      </w:pPr>
    </w:p>
    <w:p w:rsidR="008D77E4" w:rsidRPr="00913968" w:rsidRDefault="008D77E4">
      <w:pPr>
        <w:pStyle w:val="Brdtekst"/>
        <w:spacing w:before="4"/>
        <w:rPr>
          <w:sz w:val="17"/>
          <w:lang w:val="da-DK"/>
        </w:rPr>
      </w:pPr>
    </w:p>
    <w:p w:rsidR="008D77E4" w:rsidRPr="00913968" w:rsidRDefault="007B634A">
      <w:pPr>
        <w:pStyle w:val="Overskrift3"/>
        <w:spacing w:before="93"/>
        <w:rPr>
          <w:lang w:val="da-DK"/>
        </w:rPr>
      </w:pPr>
      <w:r w:rsidRPr="00913968">
        <w:rPr>
          <w:lang w:val="da-DK"/>
        </w:rPr>
        <w:t xml:space="preserve">A5. </w:t>
      </w:r>
      <w:r w:rsidR="0087420B">
        <w:rPr>
          <w:lang w:val="da-DK"/>
        </w:rPr>
        <w:t>Dataunderstøttelse af digitaliseringsklar lovgivning</w:t>
      </w:r>
    </w:p>
    <w:p w:rsidR="0087420B" w:rsidRPr="0087420B" w:rsidRDefault="0087420B" w:rsidP="0087420B">
      <w:pPr>
        <w:pStyle w:val="Brdtekst"/>
        <w:spacing w:before="173" w:line="290" w:lineRule="auto"/>
        <w:ind w:left="107" w:right="3913"/>
        <w:rPr>
          <w:lang w:val="da-DK"/>
        </w:rPr>
      </w:pPr>
      <w:r w:rsidRPr="0087420B">
        <w:rPr>
          <w:lang w:val="da-DK"/>
        </w:rPr>
        <w:t>Det er målet, at myndigheder, der udarbejder lovgivning indeholdende stedbestemte retsregler, kan gøre dette på en måde, hvor lovgivningen opfylder hensigten i Folketingets aftale om digitaliseringsklar lovgivning.</w:t>
      </w:r>
    </w:p>
    <w:p w:rsidR="0087420B" w:rsidRPr="0087420B" w:rsidRDefault="0087420B" w:rsidP="0087420B">
      <w:pPr>
        <w:pStyle w:val="Brdtekst"/>
        <w:spacing w:before="173" w:line="290" w:lineRule="auto"/>
        <w:ind w:left="107" w:right="3913"/>
        <w:rPr>
          <w:lang w:val="da-DK"/>
        </w:rPr>
      </w:pPr>
      <w:r w:rsidRPr="0087420B">
        <w:rPr>
          <w:lang w:val="da-DK"/>
        </w:rPr>
        <w:t>For at nå målet skal SDFE vejlede om hensigtsmæssig anvendelse af geodata i lovgivningen, samt tilvejebringe grundlaget for en regeringsbeslutning om etablering af fællesoffentlig distributionsløsning til at understøtte retlige geografiske data i love og bekendtgørelser.</w:t>
      </w:r>
    </w:p>
    <w:p w:rsidR="008D77E4" w:rsidRPr="00913968" w:rsidRDefault="008D77E4">
      <w:pPr>
        <w:pStyle w:val="Brdtekst"/>
        <w:spacing w:before="11"/>
        <w:rPr>
          <w:sz w:val="23"/>
          <w:lang w:val="da-DK"/>
        </w:rPr>
      </w:pPr>
    </w:p>
    <w:p w:rsidR="008D77E4" w:rsidRPr="00913968" w:rsidRDefault="007B634A">
      <w:pPr>
        <w:pStyle w:val="Overskrift3"/>
        <w:rPr>
          <w:lang w:val="da-DK"/>
        </w:rPr>
      </w:pPr>
      <w:r w:rsidRPr="00913968">
        <w:rPr>
          <w:lang w:val="da-DK"/>
        </w:rPr>
        <w:t xml:space="preserve">A6. </w:t>
      </w:r>
      <w:r w:rsidR="0087420B">
        <w:rPr>
          <w:lang w:val="da-DK"/>
        </w:rPr>
        <w:t>Nykortlægning af Grønland</w:t>
      </w:r>
    </w:p>
    <w:p w:rsidR="0087420B" w:rsidRPr="0087420B" w:rsidRDefault="0087420B" w:rsidP="0087420B">
      <w:pPr>
        <w:pStyle w:val="Brdtekst"/>
        <w:spacing w:before="173" w:line="290" w:lineRule="auto"/>
        <w:ind w:left="107" w:right="3913"/>
        <w:rPr>
          <w:lang w:val="da-DK"/>
        </w:rPr>
      </w:pPr>
      <w:r w:rsidRPr="0087420B">
        <w:rPr>
          <w:lang w:val="da-DK"/>
        </w:rPr>
        <w:t xml:space="preserve">Det er målet gennem kortlægning, at yde et vigtigt bidrag til digitaliseringen og udviklingen af det grønlandske samfund ved at stille </w:t>
      </w:r>
      <w:r>
        <w:rPr>
          <w:lang w:val="da-DK"/>
        </w:rPr>
        <w:t>n</w:t>
      </w:r>
      <w:r w:rsidRPr="0087420B">
        <w:rPr>
          <w:lang w:val="da-DK"/>
        </w:rPr>
        <w:t>ye geodata til rådighed for en effektiv og moderne offentlig forvaltning i Grønland samt understøtte Forsvarets behov i Arktis.</w:t>
      </w:r>
    </w:p>
    <w:p w:rsidR="0087420B" w:rsidRPr="0087420B" w:rsidRDefault="0087420B" w:rsidP="0087420B">
      <w:pPr>
        <w:pStyle w:val="Brdtekst"/>
        <w:spacing w:before="173" w:line="290" w:lineRule="auto"/>
        <w:ind w:left="107" w:right="3913"/>
        <w:rPr>
          <w:lang w:val="da-DK"/>
        </w:rPr>
      </w:pPr>
      <w:r w:rsidRPr="0087420B">
        <w:rPr>
          <w:lang w:val="da-DK"/>
        </w:rPr>
        <w:t>For at nå målet nykortlægger SDFE Grønland i det åbne land og udnytter potentialet i målinger fra GNET i arbejdet.</w:t>
      </w:r>
    </w:p>
    <w:p w:rsidR="008D77E4" w:rsidRPr="00913968" w:rsidRDefault="008D77E4">
      <w:pPr>
        <w:pStyle w:val="Brdtekst"/>
        <w:spacing w:before="10"/>
        <w:rPr>
          <w:sz w:val="23"/>
          <w:lang w:val="da-DK"/>
        </w:rPr>
      </w:pPr>
    </w:p>
    <w:p w:rsidR="008D77E4" w:rsidRPr="00913968" w:rsidRDefault="007B634A">
      <w:pPr>
        <w:pStyle w:val="Overskrift3"/>
        <w:rPr>
          <w:lang w:val="da-DK"/>
        </w:rPr>
      </w:pPr>
      <w:r w:rsidRPr="00913968">
        <w:rPr>
          <w:lang w:val="da-DK"/>
        </w:rPr>
        <w:t xml:space="preserve">A7. </w:t>
      </w:r>
      <w:r w:rsidR="0087420B">
        <w:rPr>
          <w:lang w:val="da-DK"/>
        </w:rPr>
        <w:t>Dynamisk positionering i realtid</w:t>
      </w:r>
    </w:p>
    <w:p w:rsidR="0087420B" w:rsidRPr="0087420B" w:rsidRDefault="0087420B" w:rsidP="0087420B">
      <w:pPr>
        <w:pStyle w:val="Brdtekst"/>
        <w:spacing w:before="173" w:line="290" w:lineRule="auto"/>
        <w:ind w:left="107" w:right="3913"/>
        <w:rPr>
          <w:lang w:val="da-DK"/>
        </w:rPr>
      </w:pPr>
      <w:r w:rsidRPr="0087420B">
        <w:rPr>
          <w:lang w:val="da-DK"/>
        </w:rPr>
        <w:t>Det er målet, at Danmark udnytter potentialrene i dynamisk positionering inden for bl.a. fremtidig grøn transport, autonomi inden for droner og biler, automatisering af processer, og herved understøtter fremtidens forvaltning og medvirker til en styrket dansk erhvervsposition.</w:t>
      </w:r>
    </w:p>
    <w:p w:rsidR="0087420B" w:rsidRPr="0087420B" w:rsidRDefault="0087420B" w:rsidP="0087420B">
      <w:pPr>
        <w:pStyle w:val="Brdtekst"/>
        <w:spacing w:before="173" w:line="290" w:lineRule="auto"/>
        <w:ind w:left="107" w:right="3913"/>
        <w:rPr>
          <w:color w:val="000000"/>
          <w:lang w:val="da-DK"/>
        </w:rPr>
      </w:pPr>
      <w:r w:rsidRPr="0087420B">
        <w:rPr>
          <w:lang w:val="da-DK"/>
        </w:rPr>
        <w:t>For at nå målet, skal der udarbejdes en national strategi for dynamisk positionering, som tager afsæt i en bred intere</w:t>
      </w:r>
      <w:r w:rsidRPr="0087420B">
        <w:rPr>
          <w:color w:val="000000"/>
          <w:lang w:val="da-DK"/>
        </w:rPr>
        <w:t>ssentinddragelse og en kortlægning af fremtidens anvendelser af - og potentialerne i dynamisk positionering.</w:t>
      </w:r>
    </w:p>
    <w:p w:rsidR="008D77E4" w:rsidRPr="00913968" w:rsidRDefault="008D77E4">
      <w:pPr>
        <w:pStyle w:val="Brdtekst"/>
        <w:spacing w:before="10"/>
        <w:rPr>
          <w:sz w:val="23"/>
          <w:lang w:val="da-DK"/>
        </w:rPr>
      </w:pPr>
    </w:p>
    <w:p w:rsidR="008D77E4" w:rsidRPr="00913968" w:rsidRDefault="007B634A">
      <w:pPr>
        <w:pStyle w:val="Overskrift3"/>
        <w:rPr>
          <w:lang w:val="da-DK"/>
        </w:rPr>
      </w:pPr>
      <w:r w:rsidRPr="00913968">
        <w:rPr>
          <w:lang w:val="da-DK"/>
        </w:rPr>
        <w:t xml:space="preserve">A8. </w:t>
      </w:r>
      <w:r w:rsidR="0087420B">
        <w:rPr>
          <w:lang w:val="da-DK"/>
        </w:rPr>
        <w:t>Dataunderstøttelse af nye ejendomsvurderinger</w:t>
      </w:r>
    </w:p>
    <w:p w:rsidR="0087420B" w:rsidRPr="0087420B" w:rsidRDefault="0087420B" w:rsidP="0087420B">
      <w:pPr>
        <w:pStyle w:val="Brdtekst"/>
        <w:spacing w:before="173" w:line="290" w:lineRule="auto"/>
        <w:ind w:left="106" w:right="2835"/>
        <w:rPr>
          <w:lang w:val="da-DK"/>
        </w:rPr>
      </w:pPr>
      <w:r w:rsidRPr="0087420B">
        <w:rPr>
          <w:lang w:val="da-DK"/>
        </w:rPr>
        <w:t xml:space="preserve">Det er målet, at SDFE’s leverancer af geografiske informationer skaber værdi i Skatteforvaltningens udarbejdelse af ejendomsvurderinger. I 2020-2022 planlægges første runde af nye ejendomsvurderinger at blive udsendt til boligejere.  </w:t>
      </w:r>
    </w:p>
    <w:p w:rsidR="0087420B" w:rsidRPr="0087420B" w:rsidRDefault="0087420B" w:rsidP="0087420B">
      <w:pPr>
        <w:pStyle w:val="Brdtekst"/>
        <w:spacing w:before="173" w:line="290" w:lineRule="auto"/>
        <w:ind w:left="106" w:right="2835"/>
        <w:rPr>
          <w:lang w:val="da-DK"/>
        </w:rPr>
      </w:pPr>
      <w:r w:rsidRPr="0087420B">
        <w:rPr>
          <w:lang w:val="da-DK"/>
        </w:rPr>
        <w:t xml:space="preserve">For at nå målet skal SDFE sikre en løbende tilpasning og udvikling af samarbejdet og leverancerne, der understøtter Skatteforvaltningens behov. </w:t>
      </w:r>
    </w:p>
    <w:p w:rsidR="008D77E4" w:rsidRPr="00913968" w:rsidRDefault="008D77E4">
      <w:pPr>
        <w:pStyle w:val="Brdtekst"/>
        <w:spacing w:before="10"/>
        <w:rPr>
          <w:sz w:val="23"/>
          <w:lang w:val="da-DK"/>
        </w:rPr>
      </w:pPr>
    </w:p>
    <w:p w:rsidR="008D77E4" w:rsidRPr="00913968" w:rsidRDefault="007B634A">
      <w:pPr>
        <w:pStyle w:val="Overskrift3"/>
        <w:spacing w:before="1"/>
        <w:ind w:left="106"/>
        <w:rPr>
          <w:lang w:val="da-DK"/>
        </w:rPr>
      </w:pPr>
      <w:r w:rsidRPr="00913968">
        <w:rPr>
          <w:lang w:val="da-DK"/>
        </w:rPr>
        <w:t xml:space="preserve">A9. </w:t>
      </w:r>
      <w:r w:rsidR="0087420B">
        <w:rPr>
          <w:lang w:val="da-DK"/>
        </w:rPr>
        <w:t>Næste generation af datafordeleren</w:t>
      </w:r>
    </w:p>
    <w:p w:rsidR="0087420B" w:rsidRPr="0087420B" w:rsidRDefault="0087420B" w:rsidP="0087420B">
      <w:pPr>
        <w:pStyle w:val="Brdtekst"/>
        <w:spacing w:before="173" w:line="290" w:lineRule="auto"/>
        <w:ind w:left="106" w:right="2835"/>
        <w:rPr>
          <w:lang w:val="da-DK"/>
        </w:rPr>
      </w:pPr>
      <w:r w:rsidRPr="0087420B">
        <w:rPr>
          <w:lang w:val="da-DK"/>
        </w:rPr>
        <w:t>Det er målet at skabe næste generation af Datafordeleren, således at denne også i fremtiden fremstår som en central offentlig distributions</w:t>
      </w:r>
      <w:r w:rsidRPr="0087420B">
        <w:rPr>
          <w:lang w:val="da-DK"/>
        </w:rPr>
        <w:softHyphen/>
        <w:t>løsning for anvendere og registre.</w:t>
      </w:r>
    </w:p>
    <w:p w:rsidR="0087420B" w:rsidRPr="0087420B" w:rsidRDefault="0087420B" w:rsidP="0087420B">
      <w:pPr>
        <w:pStyle w:val="Brdtekst"/>
        <w:spacing w:before="173" w:line="290" w:lineRule="auto"/>
        <w:ind w:left="106" w:right="2835"/>
        <w:rPr>
          <w:lang w:val="da-DK"/>
        </w:rPr>
      </w:pPr>
      <w:r w:rsidRPr="0087420B">
        <w:rPr>
          <w:lang w:val="da-DK"/>
        </w:rPr>
        <w:br/>
        <w:t>For at nå målet skal der formuleres en vision for den fremtidige distribution og konkret i løbet af 2020 igangsættes et genudbud af Datafordeleren. I forbindelse hermed skal der også ske en afklaring af finansieringen af genudbuddet.</w:t>
      </w:r>
    </w:p>
    <w:p w:rsidR="008D77E4" w:rsidRPr="00913968" w:rsidRDefault="008D77E4">
      <w:pPr>
        <w:pStyle w:val="Brdtekst"/>
        <w:spacing w:before="4"/>
        <w:rPr>
          <w:sz w:val="26"/>
          <w:lang w:val="da-DK"/>
        </w:rPr>
      </w:pPr>
    </w:p>
    <w:p w:rsidR="008D77E4" w:rsidRPr="00913968" w:rsidRDefault="0087420B">
      <w:pPr>
        <w:pStyle w:val="Overskrift3"/>
        <w:rPr>
          <w:lang w:val="da-DK"/>
        </w:rPr>
      </w:pPr>
      <w:r>
        <w:rPr>
          <w:lang w:val="da-DK"/>
        </w:rPr>
        <w:t>A10</w:t>
      </w:r>
      <w:r w:rsidR="007B634A" w:rsidRPr="00913968">
        <w:rPr>
          <w:lang w:val="da-DK"/>
        </w:rPr>
        <w:t xml:space="preserve">. </w:t>
      </w:r>
      <w:r>
        <w:rPr>
          <w:lang w:val="da-DK"/>
        </w:rPr>
        <w:t>SDFE på plads på Datafordeleren</w:t>
      </w:r>
    </w:p>
    <w:p w:rsidR="0087420B" w:rsidRPr="0087420B" w:rsidRDefault="0087420B" w:rsidP="0087420B">
      <w:pPr>
        <w:pStyle w:val="Brdtekst"/>
        <w:spacing w:before="173" w:line="290" w:lineRule="auto"/>
        <w:ind w:left="106" w:right="2835"/>
        <w:rPr>
          <w:lang w:val="da-DK"/>
        </w:rPr>
      </w:pPr>
      <w:r w:rsidRPr="0087420B">
        <w:rPr>
          <w:lang w:val="da-DK"/>
        </w:rPr>
        <w:t>Målet er, at brugere af grunddata i fremtiden trækker disse fra Datafordeleren således, at investeringerne i Grunddataprogrammet udnyttes.</w:t>
      </w:r>
    </w:p>
    <w:p w:rsidR="008D77E4" w:rsidRPr="0087420B" w:rsidRDefault="0087420B" w:rsidP="0087420B">
      <w:pPr>
        <w:pStyle w:val="Brdtekst"/>
        <w:spacing w:before="173" w:line="290" w:lineRule="auto"/>
        <w:ind w:left="106" w:right="2835"/>
        <w:rPr>
          <w:lang w:val="da-DK"/>
        </w:rPr>
        <w:sectPr w:rsidR="008D77E4" w:rsidRPr="0087420B">
          <w:pgSz w:w="11910" w:h="16840"/>
          <w:pgMar w:top="2060" w:right="460" w:bottom="920" w:left="1140" w:header="735" w:footer="734" w:gutter="0"/>
          <w:cols w:space="708"/>
        </w:sectPr>
      </w:pPr>
      <w:r w:rsidRPr="0087420B">
        <w:rPr>
          <w:lang w:val="da-DK"/>
        </w:rPr>
        <w:t>For at nå målet, skal der udarbejdes en transitionsplan og gennemføres en kommunikationsindsats overfor brugerne, således at disse overgår til Datafordeleren på en hensigtsmæssig måde, hvor Datafordeleren løbende skaleres op, og distribution af grunddata via de øvrige kanaler skaleres ned.</w:t>
      </w:r>
    </w:p>
    <w:p w:rsidR="008D77E4" w:rsidRPr="00913968" w:rsidRDefault="007B634A">
      <w:pPr>
        <w:spacing w:before="56" w:line="664" w:lineRule="exact"/>
        <w:ind w:right="2503"/>
        <w:jc w:val="right"/>
        <w:rPr>
          <w:sz w:val="64"/>
          <w:lang w:val="da-DK"/>
        </w:rPr>
      </w:pPr>
      <w:bookmarkStart w:id="0" w:name="maal-og-resultatplan-2019-sdfe"/>
      <w:bookmarkEnd w:id="0"/>
      <w:r w:rsidRPr="00913968">
        <w:rPr>
          <w:color w:val="3393BD"/>
          <w:sz w:val="64"/>
          <w:lang w:val="da-DK"/>
        </w:rPr>
        <w:t>••</w:t>
      </w:r>
    </w:p>
    <w:p w:rsidR="008D77E4" w:rsidRPr="00913968" w:rsidRDefault="007B634A">
      <w:pPr>
        <w:spacing w:line="238" w:lineRule="exact"/>
        <w:ind w:left="7491"/>
        <w:rPr>
          <w:sz w:val="28"/>
          <w:lang w:val="da-DK"/>
        </w:rPr>
      </w:pPr>
      <w:r w:rsidRPr="00913968">
        <w:rPr>
          <w:color w:val="4F544D"/>
          <w:sz w:val="28"/>
          <w:lang w:val="da-DK"/>
        </w:rPr>
        <w:t>Styrelsen for</w:t>
      </w:r>
    </w:p>
    <w:p w:rsidR="008D77E4" w:rsidRPr="00913968" w:rsidRDefault="007B634A">
      <w:pPr>
        <w:spacing w:before="4" w:line="225" w:lineRule="auto"/>
        <w:ind w:left="7486" w:right="98" w:firstLine="5"/>
        <w:rPr>
          <w:sz w:val="28"/>
          <w:lang w:val="da-DK"/>
        </w:rPr>
      </w:pPr>
      <w:r w:rsidRPr="00913968">
        <w:rPr>
          <w:color w:val="4F544D"/>
          <w:w w:val="95"/>
          <w:sz w:val="28"/>
          <w:lang w:val="da-DK"/>
        </w:rPr>
        <w:t xml:space="preserve">Dataforsyning og </w:t>
      </w:r>
      <w:r w:rsidRPr="00913968">
        <w:rPr>
          <w:color w:val="4F544D"/>
          <w:sz w:val="28"/>
          <w:lang w:val="da-DK"/>
        </w:rPr>
        <w:t>Effektivisering</w:t>
      </w:r>
    </w:p>
    <w:p w:rsidR="008D77E4" w:rsidRPr="00913968" w:rsidRDefault="008D77E4">
      <w:pPr>
        <w:pStyle w:val="Brdtekst"/>
        <w:rPr>
          <w:lang w:val="da-DK"/>
        </w:rPr>
      </w:pPr>
    </w:p>
    <w:p w:rsidR="008D77E4" w:rsidRPr="00913968" w:rsidRDefault="008D77E4">
      <w:pPr>
        <w:pStyle w:val="Brdtekst"/>
        <w:rPr>
          <w:lang w:val="da-DK"/>
        </w:rPr>
      </w:pPr>
    </w:p>
    <w:p w:rsidR="008D77E4" w:rsidRPr="00913968" w:rsidRDefault="007B634A">
      <w:pPr>
        <w:spacing w:before="222"/>
        <w:ind w:left="128"/>
        <w:rPr>
          <w:b/>
          <w:sz w:val="29"/>
          <w:lang w:val="da-DK"/>
        </w:rPr>
      </w:pPr>
      <w:r w:rsidRPr="00913968">
        <w:rPr>
          <w:b/>
          <w:color w:val="4F544D"/>
          <w:w w:val="105"/>
          <w:sz w:val="29"/>
          <w:lang w:val="da-DK"/>
        </w:rPr>
        <w:t>Gyldighedsperiode og opfølgning</w:t>
      </w:r>
    </w:p>
    <w:p w:rsidR="008D77E4" w:rsidRPr="00913968" w:rsidRDefault="007B634A">
      <w:pPr>
        <w:pStyle w:val="Brdtekst"/>
        <w:spacing w:before="169" w:line="280" w:lineRule="auto"/>
        <w:ind w:left="129" w:right="2415" w:hanging="2"/>
        <w:rPr>
          <w:lang w:val="da-DK"/>
        </w:rPr>
      </w:pPr>
      <w:r w:rsidRPr="00913968">
        <w:rPr>
          <w:color w:val="4F544D"/>
          <w:lang w:val="da-DK"/>
        </w:rPr>
        <w:t>Mål-</w:t>
      </w:r>
      <w:r w:rsidRPr="00913968">
        <w:rPr>
          <w:color w:val="4F544D"/>
          <w:spacing w:val="-24"/>
          <w:lang w:val="da-DK"/>
        </w:rPr>
        <w:t xml:space="preserve"> </w:t>
      </w:r>
      <w:r w:rsidRPr="00913968">
        <w:rPr>
          <w:color w:val="4F544D"/>
          <w:lang w:val="da-DK"/>
        </w:rPr>
        <w:t>og</w:t>
      </w:r>
      <w:r w:rsidRPr="00913968">
        <w:rPr>
          <w:color w:val="4F544D"/>
          <w:spacing w:val="-32"/>
          <w:lang w:val="da-DK"/>
        </w:rPr>
        <w:t xml:space="preserve"> </w:t>
      </w:r>
      <w:r w:rsidRPr="00913968">
        <w:rPr>
          <w:color w:val="4F544D"/>
          <w:lang w:val="da-DK"/>
        </w:rPr>
        <w:t>resultatplanen</w:t>
      </w:r>
      <w:r w:rsidRPr="00913968">
        <w:rPr>
          <w:color w:val="4F544D"/>
          <w:spacing w:val="-30"/>
          <w:lang w:val="da-DK"/>
        </w:rPr>
        <w:t xml:space="preserve"> </w:t>
      </w:r>
      <w:r w:rsidRPr="00913968">
        <w:rPr>
          <w:color w:val="4F544D"/>
          <w:lang w:val="da-DK"/>
        </w:rPr>
        <w:t>for</w:t>
      </w:r>
      <w:r w:rsidRPr="00913968">
        <w:rPr>
          <w:color w:val="4F544D"/>
          <w:spacing w:val="-23"/>
          <w:lang w:val="da-DK"/>
        </w:rPr>
        <w:t xml:space="preserve"> </w:t>
      </w:r>
      <w:r w:rsidR="0087420B">
        <w:rPr>
          <w:color w:val="4F544D"/>
          <w:lang w:val="da-DK"/>
        </w:rPr>
        <w:t>2020</w:t>
      </w:r>
      <w:r w:rsidRPr="00913968">
        <w:rPr>
          <w:color w:val="4F544D"/>
          <w:spacing w:val="-22"/>
          <w:lang w:val="da-DK"/>
        </w:rPr>
        <w:t xml:space="preserve"> </w:t>
      </w:r>
      <w:r w:rsidRPr="00913968">
        <w:rPr>
          <w:color w:val="4F544D"/>
          <w:lang w:val="da-DK"/>
        </w:rPr>
        <w:t>træder</w:t>
      </w:r>
      <w:r w:rsidRPr="00913968">
        <w:rPr>
          <w:color w:val="4F544D"/>
          <w:spacing w:val="-22"/>
          <w:lang w:val="da-DK"/>
        </w:rPr>
        <w:t xml:space="preserve"> </w:t>
      </w:r>
      <w:r w:rsidRPr="00913968">
        <w:rPr>
          <w:color w:val="4F544D"/>
          <w:lang w:val="da-DK"/>
        </w:rPr>
        <w:t>i</w:t>
      </w:r>
      <w:r w:rsidRPr="00913968">
        <w:rPr>
          <w:color w:val="4F544D"/>
          <w:spacing w:val="-21"/>
          <w:lang w:val="da-DK"/>
        </w:rPr>
        <w:t xml:space="preserve"> </w:t>
      </w:r>
      <w:r w:rsidRPr="00913968">
        <w:rPr>
          <w:color w:val="4F544D"/>
          <w:lang w:val="da-DK"/>
        </w:rPr>
        <w:t>kraft</w:t>
      </w:r>
      <w:r w:rsidRPr="00913968">
        <w:rPr>
          <w:color w:val="4F544D"/>
          <w:spacing w:val="-24"/>
          <w:lang w:val="da-DK"/>
        </w:rPr>
        <w:t xml:space="preserve"> </w:t>
      </w:r>
      <w:r w:rsidRPr="00913968">
        <w:rPr>
          <w:color w:val="4F544D"/>
          <w:lang w:val="da-DK"/>
        </w:rPr>
        <w:t>den</w:t>
      </w:r>
      <w:r w:rsidRPr="00913968">
        <w:rPr>
          <w:color w:val="4F544D"/>
          <w:spacing w:val="-27"/>
          <w:lang w:val="da-DK"/>
        </w:rPr>
        <w:t xml:space="preserve"> </w:t>
      </w:r>
      <w:r w:rsidRPr="00913968">
        <w:rPr>
          <w:color w:val="4F544D"/>
          <w:lang w:val="da-DK"/>
        </w:rPr>
        <w:t>1.</w:t>
      </w:r>
      <w:r w:rsidRPr="00913968">
        <w:rPr>
          <w:color w:val="4F544D"/>
          <w:spacing w:val="-27"/>
          <w:lang w:val="da-DK"/>
        </w:rPr>
        <w:t xml:space="preserve"> </w:t>
      </w:r>
      <w:r w:rsidRPr="00913968">
        <w:rPr>
          <w:color w:val="4F544D"/>
          <w:lang w:val="da-DK"/>
        </w:rPr>
        <w:t>januar</w:t>
      </w:r>
      <w:r w:rsidRPr="00913968">
        <w:rPr>
          <w:color w:val="4F544D"/>
          <w:spacing w:val="-25"/>
          <w:lang w:val="da-DK"/>
        </w:rPr>
        <w:t xml:space="preserve"> </w:t>
      </w:r>
      <w:r w:rsidR="0087420B">
        <w:rPr>
          <w:color w:val="4F544D"/>
          <w:lang w:val="da-DK"/>
        </w:rPr>
        <w:t xml:space="preserve">2020 </w:t>
      </w:r>
      <w:r w:rsidRPr="00913968">
        <w:rPr>
          <w:color w:val="4F544D"/>
          <w:lang w:val="da-DK"/>
        </w:rPr>
        <w:t>og</w:t>
      </w:r>
      <w:r w:rsidRPr="00913968">
        <w:rPr>
          <w:color w:val="4F544D"/>
          <w:spacing w:val="-26"/>
          <w:lang w:val="da-DK"/>
        </w:rPr>
        <w:t xml:space="preserve"> </w:t>
      </w:r>
      <w:r w:rsidRPr="00913968">
        <w:rPr>
          <w:color w:val="4F544D"/>
          <w:lang w:val="da-DK"/>
        </w:rPr>
        <w:t>er</w:t>
      </w:r>
      <w:r w:rsidRPr="00913968">
        <w:rPr>
          <w:color w:val="4F544D"/>
          <w:spacing w:val="-24"/>
          <w:lang w:val="da-DK"/>
        </w:rPr>
        <w:t xml:space="preserve"> </w:t>
      </w:r>
      <w:r w:rsidRPr="00913968">
        <w:rPr>
          <w:color w:val="4F544D"/>
          <w:lang w:val="da-DK"/>
        </w:rPr>
        <w:t>gældende indtil</w:t>
      </w:r>
      <w:r w:rsidRPr="00913968">
        <w:rPr>
          <w:color w:val="4F544D"/>
          <w:spacing w:val="-8"/>
          <w:lang w:val="da-DK"/>
        </w:rPr>
        <w:t xml:space="preserve"> </w:t>
      </w:r>
      <w:r w:rsidRPr="00913968">
        <w:rPr>
          <w:color w:val="4F544D"/>
          <w:lang w:val="da-DK"/>
        </w:rPr>
        <w:t>den</w:t>
      </w:r>
      <w:r w:rsidRPr="00913968">
        <w:rPr>
          <w:color w:val="4F544D"/>
          <w:spacing w:val="-21"/>
          <w:lang w:val="da-DK"/>
        </w:rPr>
        <w:t xml:space="preserve"> </w:t>
      </w:r>
      <w:r w:rsidRPr="00913968">
        <w:rPr>
          <w:color w:val="4F544D"/>
          <w:lang w:val="da-DK"/>
        </w:rPr>
        <w:t>31.</w:t>
      </w:r>
      <w:r w:rsidRPr="00913968">
        <w:rPr>
          <w:color w:val="4F544D"/>
          <w:spacing w:val="-20"/>
          <w:lang w:val="da-DK"/>
        </w:rPr>
        <w:t xml:space="preserve"> </w:t>
      </w:r>
      <w:r w:rsidRPr="00913968">
        <w:rPr>
          <w:color w:val="4F544D"/>
          <w:lang w:val="da-DK"/>
        </w:rPr>
        <w:t>december</w:t>
      </w:r>
      <w:r w:rsidRPr="00913968">
        <w:rPr>
          <w:color w:val="4F544D"/>
          <w:spacing w:val="-6"/>
          <w:lang w:val="da-DK"/>
        </w:rPr>
        <w:t xml:space="preserve"> </w:t>
      </w:r>
      <w:r w:rsidR="0087420B">
        <w:rPr>
          <w:color w:val="4F544D"/>
          <w:lang w:val="da-DK"/>
        </w:rPr>
        <w:t>2020</w:t>
      </w:r>
      <w:r w:rsidRPr="00913968">
        <w:rPr>
          <w:color w:val="4F544D"/>
          <w:lang w:val="da-DK"/>
        </w:rPr>
        <w:t>.</w:t>
      </w:r>
    </w:p>
    <w:p w:rsidR="008D77E4" w:rsidRPr="00913968" w:rsidRDefault="007B634A">
      <w:pPr>
        <w:pStyle w:val="Brdtekst"/>
        <w:spacing w:before="116" w:line="280" w:lineRule="auto"/>
        <w:ind w:left="125" w:right="2726" w:firstLine="1"/>
        <w:rPr>
          <w:lang w:val="da-DK"/>
        </w:rPr>
      </w:pPr>
      <w:r w:rsidRPr="00913968">
        <w:rPr>
          <w:color w:val="4F544D"/>
          <w:lang w:val="da-DK"/>
        </w:rPr>
        <w:t>Der</w:t>
      </w:r>
      <w:r w:rsidRPr="00913968">
        <w:rPr>
          <w:color w:val="4F544D"/>
          <w:spacing w:val="-20"/>
          <w:lang w:val="da-DK"/>
        </w:rPr>
        <w:t xml:space="preserve"> </w:t>
      </w:r>
      <w:r w:rsidRPr="00913968">
        <w:rPr>
          <w:color w:val="4F544D"/>
          <w:lang w:val="da-DK"/>
        </w:rPr>
        <w:t>vil</w:t>
      </w:r>
      <w:r w:rsidRPr="00913968">
        <w:rPr>
          <w:color w:val="4F544D"/>
          <w:spacing w:val="-31"/>
          <w:lang w:val="da-DK"/>
        </w:rPr>
        <w:t xml:space="preserve"> </w:t>
      </w:r>
      <w:r w:rsidRPr="00913968">
        <w:rPr>
          <w:color w:val="4F544D"/>
          <w:lang w:val="da-DK"/>
        </w:rPr>
        <w:t>ske</w:t>
      </w:r>
      <w:r w:rsidRPr="00913968">
        <w:rPr>
          <w:color w:val="4F544D"/>
          <w:spacing w:val="-20"/>
          <w:lang w:val="da-DK"/>
        </w:rPr>
        <w:t xml:space="preserve"> </w:t>
      </w:r>
      <w:r w:rsidRPr="00913968">
        <w:rPr>
          <w:color w:val="4F544D"/>
          <w:lang w:val="da-DK"/>
        </w:rPr>
        <w:t>en</w:t>
      </w:r>
      <w:r w:rsidRPr="00913968">
        <w:rPr>
          <w:color w:val="4F544D"/>
          <w:spacing w:val="-31"/>
          <w:lang w:val="da-DK"/>
        </w:rPr>
        <w:t xml:space="preserve"> </w:t>
      </w:r>
      <w:r w:rsidRPr="00913968">
        <w:rPr>
          <w:color w:val="4F544D"/>
          <w:lang w:val="da-DK"/>
        </w:rPr>
        <w:t>operationel</w:t>
      </w:r>
      <w:r w:rsidRPr="00913968">
        <w:rPr>
          <w:color w:val="4F544D"/>
          <w:spacing w:val="-15"/>
          <w:lang w:val="da-DK"/>
        </w:rPr>
        <w:t xml:space="preserve"> </w:t>
      </w:r>
      <w:r w:rsidRPr="00913968">
        <w:rPr>
          <w:color w:val="4F544D"/>
          <w:lang w:val="da-DK"/>
        </w:rPr>
        <w:t>kvartalsvis</w:t>
      </w:r>
      <w:r w:rsidRPr="00913968">
        <w:rPr>
          <w:color w:val="4F544D"/>
          <w:spacing w:val="-12"/>
          <w:lang w:val="da-DK"/>
        </w:rPr>
        <w:t xml:space="preserve"> </w:t>
      </w:r>
      <w:r w:rsidRPr="00913968">
        <w:rPr>
          <w:color w:val="4F544D"/>
          <w:lang w:val="da-DK"/>
        </w:rPr>
        <w:t>opfølgning</w:t>
      </w:r>
      <w:r w:rsidRPr="00913968">
        <w:rPr>
          <w:color w:val="4F544D"/>
          <w:spacing w:val="-15"/>
          <w:lang w:val="da-DK"/>
        </w:rPr>
        <w:t xml:space="preserve"> </w:t>
      </w:r>
      <w:r w:rsidRPr="00913968">
        <w:rPr>
          <w:color w:val="4F544D"/>
          <w:lang w:val="da-DK"/>
        </w:rPr>
        <w:t>på</w:t>
      </w:r>
      <w:r w:rsidRPr="00913968">
        <w:rPr>
          <w:color w:val="4F544D"/>
          <w:spacing w:val="-25"/>
          <w:lang w:val="da-DK"/>
        </w:rPr>
        <w:t xml:space="preserve"> </w:t>
      </w:r>
      <w:r w:rsidRPr="00913968">
        <w:rPr>
          <w:color w:val="4F544D"/>
          <w:lang w:val="da-DK"/>
        </w:rPr>
        <w:t>mål-</w:t>
      </w:r>
      <w:r w:rsidRPr="00913968">
        <w:rPr>
          <w:color w:val="4F544D"/>
          <w:spacing w:val="-20"/>
          <w:lang w:val="da-DK"/>
        </w:rPr>
        <w:t xml:space="preserve"> </w:t>
      </w:r>
      <w:r w:rsidRPr="00913968">
        <w:rPr>
          <w:color w:val="4F544D"/>
          <w:lang w:val="da-DK"/>
        </w:rPr>
        <w:t>og</w:t>
      </w:r>
      <w:r w:rsidRPr="00913968">
        <w:rPr>
          <w:color w:val="4F544D"/>
          <w:spacing w:val="-27"/>
          <w:lang w:val="da-DK"/>
        </w:rPr>
        <w:t xml:space="preserve"> </w:t>
      </w:r>
      <w:r w:rsidRPr="00913968">
        <w:rPr>
          <w:color w:val="4F544D"/>
          <w:lang w:val="da-DK"/>
        </w:rPr>
        <w:t>resultatplanen</w:t>
      </w:r>
      <w:r w:rsidRPr="00913968">
        <w:rPr>
          <w:color w:val="4F544D"/>
          <w:spacing w:val="-35"/>
          <w:lang w:val="da-DK"/>
        </w:rPr>
        <w:t xml:space="preserve"> </w:t>
      </w:r>
      <w:r w:rsidRPr="00913968">
        <w:rPr>
          <w:color w:val="4F544D"/>
          <w:lang w:val="da-DK"/>
        </w:rPr>
        <w:t>på tilsynsmøder.</w:t>
      </w:r>
      <w:r w:rsidRPr="00913968">
        <w:rPr>
          <w:color w:val="4F544D"/>
          <w:spacing w:val="-21"/>
          <w:lang w:val="da-DK"/>
        </w:rPr>
        <w:t xml:space="preserve"> </w:t>
      </w:r>
      <w:r w:rsidRPr="00913968">
        <w:rPr>
          <w:color w:val="4F544D"/>
          <w:lang w:val="da-DK"/>
        </w:rPr>
        <w:t>Den</w:t>
      </w:r>
      <w:r w:rsidRPr="00913968">
        <w:rPr>
          <w:color w:val="4F544D"/>
          <w:spacing w:val="-31"/>
          <w:lang w:val="da-DK"/>
        </w:rPr>
        <w:t xml:space="preserve"> </w:t>
      </w:r>
      <w:r w:rsidRPr="00913968">
        <w:rPr>
          <w:color w:val="4F544D"/>
          <w:lang w:val="da-DK"/>
        </w:rPr>
        <w:t>kvartalvise</w:t>
      </w:r>
      <w:r w:rsidRPr="00913968">
        <w:rPr>
          <w:color w:val="4F544D"/>
          <w:spacing w:val="-23"/>
          <w:lang w:val="da-DK"/>
        </w:rPr>
        <w:t xml:space="preserve"> </w:t>
      </w:r>
      <w:r w:rsidRPr="00913968">
        <w:rPr>
          <w:color w:val="4F544D"/>
          <w:lang w:val="da-DK"/>
        </w:rPr>
        <w:t>opfølgning</w:t>
      </w:r>
      <w:r w:rsidRPr="00913968">
        <w:rPr>
          <w:color w:val="4F544D"/>
          <w:spacing w:val="-25"/>
          <w:lang w:val="da-DK"/>
        </w:rPr>
        <w:t xml:space="preserve"> </w:t>
      </w:r>
      <w:r w:rsidRPr="00913968">
        <w:rPr>
          <w:color w:val="4F544D"/>
          <w:lang w:val="da-DK"/>
        </w:rPr>
        <w:t>på</w:t>
      </w:r>
      <w:r w:rsidRPr="00913968">
        <w:rPr>
          <w:color w:val="4F544D"/>
          <w:spacing w:val="-33"/>
          <w:lang w:val="da-DK"/>
        </w:rPr>
        <w:t xml:space="preserve"> </w:t>
      </w:r>
      <w:r w:rsidRPr="00913968">
        <w:rPr>
          <w:color w:val="4F544D"/>
          <w:lang w:val="da-DK"/>
        </w:rPr>
        <w:t>målopfyldelsen</w:t>
      </w:r>
      <w:r w:rsidRPr="00913968">
        <w:rPr>
          <w:color w:val="4F544D"/>
          <w:spacing w:val="-31"/>
          <w:lang w:val="da-DK"/>
        </w:rPr>
        <w:t xml:space="preserve"> </w:t>
      </w:r>
      <w:r w:rsidRPr="00913968">
        <w:rPr>
          <w:color w:val="4F544D"/>
          <w:lang w:val="da-DK"/>
        </w:rPr>
        <w:t>sker</w:t>
      </w:r>
      <w:r w:rsidRPr="00913968">
        <w:rPr>
          <w:color w:val="4F544D"/>
          <w:spacing w:val="-25"/>
          <w:lang w:val="da-DK"/>
        </w:rPr>
        <w:t xml:space="preserve"> </w:t>
      </w:r>
      <w:r w:rsidRPr="00913968">
        <w:rPr>
          <w:color w:val="4F544D"/>
          <w:lang w:val="da-DK"/>
        </w:rPr>
        <w:t>ved</w:t>
      </w:r>
      <w:r w:rsidRPr="00913968">
        <w:rPr>
          <w:color w:val="4F544D"/>
          <w:spacing w:val="-27"/>
          <w:lang w:val="da-DK"/>
        </w:rPr>
        <w:t xml:space="preserve"> </w:t>
      </w:r>
      <w:r w:rsidRPr="00913968">
        <w:rPr>
          <w:color w:val="4F544D"/>
          <w:lang w:val="da-DK"/>
        </w:rPr>
        <w:t>hjælp</w:t>
      </w:r>
      <w:r w:rsidRPr="00913968">
        <w:rPr>
          <w:color w:val="4F544D"/>
          <w:spacing w:val="-23"/>
          <w:lang w:val="da-DK"/>
        </w:rPr>
        <w:t xml:space="preserve"> </w:t>
      </w:r>
      <w:r w:rsidRPr="00913968">
        <w:rPr>
          <w:color w:val="4F544D"/>
          <w:lang w:val="da-DK"/>
        </w:rPr>
        <w:t>af "Model</w:t>
      </w:r>
      <w:r w:rsidRPr="00913968">
        <w:rPr>
          <w:color w:val="4F544D"/>
          <w:spacing w:val="-31"/>
          <w:lang w:val="da-DK"/>
        </w:rPr>
        <w:t xml:space="preserve"> </w:t>
      </w:r>
      <w:r w:rsidRPr="00913968">
        <w:rPr>
          <w:color w:val="4F544D"/>
          <w:lang w:val="da-DK"/>
        </w:rPr>
        <w:t>for</w:t>
      </w:r>
      <w:r w:rsidRPr="00913968">
        <w:rPr>
          <w:color w:val="4F544D"/>
          <w:spacing w:val="-33"/>
          <w:lang w:val="da-DK"/>
        </w:rPr>
        <w:t xml:space="preserve"> </w:t>
      </w:r>
      <w:r w:rsidRPr="00913968">
        <w:rPr>
          <w:color w:val="4F544D"/>
          <w:lang w:val="da-DK"/>
        </w:rPr>
        <w:t>kvartalsvis</w:t>
      </w:r>
      <w:r w:rsidRPr="00913968">
        <w:rPr>
          <w:color w:val="4F544D"/>
          <w:spacing w:val="-29"/>
          <w:lang w:val="da-DK"/>
        </w:rPr>
        <w:t xml:space="preserve"> </w:t>
      </w:r>
      <w:r w:rsidRPr="00913968">
        <w:rPr>
          <w:color w:val="4F544D"/>
          <w:lang w:val="da-DK"/>
        </w:rPr>
        <w:t>opfølgning</w:t>
      </w:r>
      <w:r w:rsidRPr="00913968">
        <w:rPr>
          <w:color w:val="4F544D"/>
          <w:spacing w:val="-36"/>
          <w:lang w:val="da-DK"/>
        </w:rPr>
        <w:t xml:space="preserve"> </w:t>
      </w:r>
      <w:r w:rsidRPr="00913968">
        <w:rPr>
          <w:color w:val="4F544D"/>
          <w:lang w:val="da-DK"/>
        </w:rPr>
        <w:t>på</w:t>
      </w:r>
      <w:r w:rsidRPr="00913968">
        <w:rPr>
          <w:color w:val="4F544D"/>
          <w:spacing w:val="-40"/>
          <w:lang w:val="da-DK"/>
        </w:rPr>
        <w:t xml:space="preserve"> </w:t>
      </w:r>
      <w:r w:rsidRPr="00913968">
        <w:rPr>
          <w:color w:val="4F544D"/>
          <w:lang w:val="da-DK"/>
        </w:rPr>
        <w:t>mål</w:t>
      </w:r>
      <w:r w:rsidRPr="00913968">
        <w:rPr>
          <w:color w:val="4F544D"/>
          <w:spacing w:val="-36"/>
          <w:lang w:val="da-DK"/>
        </w:rPr>
        <w:t xml:space="preserve"> </w:t>
      </w:r>
      <w:r w:rsidRPr="00913968">
        <w:rPr>
          <w:color w:val="4F544D"/>
          <w:lang w:val="da-DK"/>
        </w:rPr>
        <w:t>og</w:t>
      </w:r>
      <w:r w:rsidRPr="00913968">
        <w:rPr>
          <w:color w:val="4F544D"/>
          <w:spacing w:val="-35"/>
          <w:lang w:val="da-DK"/>
        </w:rPr>
        <w:t xml:space="preserve"> </w:t>
      </w:r>
      <w:r w:rsidRPr="00913968">
        <w:rPr>
          <w:color w:val="4F544D"/>
          <w:lang w:val="da-DK"/>
        </w:rPr>
        <w:t>resultatplanen"</w:t>
      </w:r>
      <w:r w:rsidRPr="00913968">
        <w:rPr>
          <w:color w:val="4F544D"/>
          <w:spacing w:val="-38"/>
          <w:lang w:val="da-DK"/>
        </w:rPr>
        <w:t xml:space="preserve"> </w:t>
      </w:r>
      <w:r w:rsidRPr="00913968">
        <w:rPr>
          <w:color w:val="4F544D"/>
          <w:lang w:val="da-DK"/>
        </w:rPr>
        <w:t>side</w:t>
      </w:r>
      <w:r w:rsidRPr="00913968">
        <w:rPr>
          <w:color w:val="4F544D"/>
          <w:spacing w:val="-36"/>
          <w:lang w:val="da-DK"/>
        </w:rPr>
        <w:t xml:space="preserve"> </w:t>
      </w:r>
      <w:r w:rsidR="0087420B">
        <w:rPr>
          <w:color w:val="4F544D"/>
          <w:spacing w:val="-36"/>
          <w:lang w:val="da-DK"/>
        </w:rPr>
        <w:t>8</w:t>
      </w:r>
      <w:r w:rsidRPr="00913968">
        <w:rPr>
          <w:color w:val="4F544D"/>
          <w:lang w:val="da-DK"/>
        </w:rPr>
        <w:t>.</w:t>
      </w:r>
      <w:r w:rsidRPr="00913968">
        <w:rPr>
          <w:color w:val="4F544D"/>
          <w:spacing w:val="-39"/>
          <w:lang w:val="da-DK"/>
        </w:rPr>
        <w:t xml:space="preserve"> </w:t>
      </w:r>
      <w:r w:rsidRPr="00913968">
        <w:rPr>
          <w:color w:val="4F544D"/>
          <w:lang w:val="da-DK"/>
        </w:rPr>
        <w:t>Opfølgningen tager udgangspunkt i opstillede milepæle for de enkelte mål og vurderer på fremdrift</w:t>
      </w:r>
      <w:r w:rsidRPr="00913968">
        <w:rPr>
          <w:color w:val="4F544D"/>
          <w:spacing w:val="-32"/>
          <w:lang w:val="da-DK"/>
        </w:rPr>
        <w:t xml:space="preserve"> </w:t>
      </w:r>
      <w:r w:rsidRPr="00913968">
        <w:rPr>
          <w:color w:val="4F544D"/>
          <w:lang w:val="da-DK"/>
        </w:rPr>
        <w:t>og</w:t>
      </w:r>
      <w:r w:rsidRPr="00913968">
        <w:rPr>
          <w:color w:val="4F544D"/>
          <w:spacing w:val="-37"/>
          <w:lang w:val="da-DK"/>
        </w:rPr>
        <w:t xml:space="preserve"> </w:t>
      </w:r>
      <w:r w:rsidRPr="00913968">
        <w:rPr>
          <w:color w:val="4F544D"/>
          <w:lang w:val="da-DK"/>
        </w:rPr>
        <w:t>løsningshåndtering.</w:t>
      </w:r>
      <w:r w:rsidRPr="00913968">
        <w:rPr>
          <w:color w:val="4F544D"/>
          <w:spacing w:val="-37"/>
          <w:lang w:val="da-DK"/>
        </w:rPr>
        <w:t xml:space="preserve"> </w:t>
      </w:r>
      <w:r w:rsidRPr="00913968">
        <w:rPr>
          <w:color w:val="4F544D"/>
          <w:lang w:val="da-DK"/>
        </w:rPr>
        <w:t>Den</w:t>
      </w:r>
      <w:r w:rsidRPr="00913968">
        <w:rPr>
          <w:color w:val="4F544D"/>
          <w:spacing w:val="-34"/>
          <w:lang w:val="da-DK"/>
        </w:rPr>
        <w:t xml:space="preserve"> </w:t>
      </w:r>
      <w:r w:rsidRPr="00913968">
        <w:rPr>
          <w:color w:val="4F544D"/>
          <w:lang w:val="da-DK"/>
        </w:rPr>
        <w:t>endelige</w:t>
      </w:r>
      <w:r w:rsidRPr="00913968">
        <w:rPr>
          <w:color w:val="4F544D"/>
          <w:spacing w:val="-36"/>
          <w:lang w:val="da-DK"/>
        </w:rPr>
        <w:t xml:space="preserve"> </w:t>
      </w:r>
      <w:r w:rsidRPr="00913968">
        <w:rPr>
          <w:color w:val="4F544D"/>
          <w:lang w:val="da-DK"/>
        </w:rPr>
        <w:t>målopfyldelse</w:t>
      </w:r>
      <w:r w:rsidRPr="00913968">
        <w:rPr>
          <w:color w:val="4F544D"/>
          <w:spacing w:val="-28"/>
          <w:lang w:val="da-DK"/>
        </w:rPr>
        <w:t xml:space="preserve"> </w:t>
      </w:r>
      <w:r w:rsidRPr="00913968">
        <w:rPr>
          <w:color w:val="4F544D"/>
          <w:lang w:val="da-DK"/>
        </w:rPr>
        <w:t>opgøres</w:t>
      </w:r>
      <w:r w:rsidRPr="00913968">
        <w:rPr>
          <w:color w:val="4F544D"/>
          <w:spacing w:val="-28"/>
          <w:lang w:val="da-DK"/>
        </w:rPr>
        <w:t xml:space="preserve"> </w:t>
      </w:r>
      <w:r w:rsidRPr="00913968">
        <w:rPr>
          <w:color w:val="4F544D"/>
          <w:lang w:val="da-DK"/>
        </w:rPr>
        <w:t>i</w:t>
      </w:r>
      <w:r w:rsidRPr="00913968">
        <w:rPr>
          <w:color w:val="4F544D"/>
          <w:spacing w:val="-30"/>
          <w:lang w:val="da-DK"/>
        </w:rPr>
        <w:t xml:space="preserve"> </w:t>
      </w:r>
      <w:r w:rsidRPr="00913968">
        <w:rPr>
          <w:color w:val="4F544D"/>
          <w:lang w:val="da-DK"/>
        </w:rPr>
        <w:t>SDFE's årsrapport.</w:t>
      </w:r>
    </w:p>
    <w:p w:rsidR="008D77E4" w:rsidRPr="00913968" w:rsidRDefault="007B634A">
      <w:pPr>
        <w:pStyle w:val="Brdtekst"/>
        <w:spacing w:before="121" w:line="285" w:lineRule="auto"/>
        <w:ind w:left="124" w:right="2415" w:hanging="1"/>
        <w:rPr>
          <w:lang w:val="da-DK"/>
        </w:rPr>
      </w:pPr>
      <w:r w:rsidRPr="00913968">
        <w:rPr>
          <w:color w:val="4F544D"/>
          <w:lang w:val="da-DK"/>
        </w:rPr>
        <w:t>I</w:t>
      </w:r>
      <w:r w:rsidRPr="00913968">
        <w:rPr>
          <w:color w:val="4F544D"/>
          <w:spacing w:val="-24"/>
          <w:lang w:val="da-DK"/>
        </w:rPr>
        <w:t xml:space="preserve"> </w:t>
      </w:r>
      <w:r w:rsidRPr="00913968">
        <w:rPr>
          <w:color w:val="4F544D"/>
          <w:lang w:val="da-DK"/>
        </w:rPr>
        <w:t>vurderingen</w:t>
      </w:r>
      <w:r w:rsidRPr="00913968">
        <w:rPr>
          <w:color w:val="4F544D"/>
          <w:spacing w:val="-22"/>
          <w:lang w:val="da-DK"/>
        </w:rPr>
        <w:t xml:space="preserve"> </w:t>
      </w:r>
      <w:r w:rsidRPr="00913968">
        <w:rPr>
          <w:color w:val="4F544D"/>
          <w:lang w:val="da-DK"/>
        </w:rPr>
        <w:t>af,</w:t>
      </w:r>
      <w:r w:rsidRPr="00913968">
        <w:rPr>
          <w:color w:val="4F544D"/>
          <w:spacing w:val="-34"/>
          <w:lang w:val="da-DK"/>
        </w:rPr>
        <w:t xml:space="preserve"> </w:t>
      </w:r>
      <w:r w:rsidRPr="00913968">
        <w:rPr>
          <w:color w:val="4F544D"/>
          <w:lang w:val="da-DK"/>
        </w:rPr>
        <w:t>om</w:t>
      </w:r>
      <w:r w:rsidRPr="00913968">
        <w:rPr>
          <w:color w:val="4F544D"/>
          <w:spacing w:val="-29"/>
          <w:lang w:val="da-DK"/>
        </w:rPr>
        <w:t xml:space="preserve"> </w:t>
      </w:r>
      <w:r w:rsidRPr="00913968">
        <w:rPr>
          <w:color w:val="4F544D"/>
          <w:lang w:val="da-DK"/>
        </w:rPr>
        <w:t>SDFE</w:t>
      </w:r>
      <w:r w:rsidRPr="00913968">
        <w:rPr>
          <w:color w:val="4F544D"/>
          <w:spacing w:val="-28"/>
          <w:lang w:val="da-DK"/>
        </w:rPr>
        <w:t xml:space="preserve"> </w:t>
      </w:r>
      <w:r w:rsidRPr="00913968">
        <w:rPr>
          <w:color w:val="4F544D"/>
          <w:lang w:val="da-DK"/>
        </w:rPr>
        <w:t>opfylder</w:t>
      </w:r>
      <w:r w:rsidRPr="00913968">
        <w:rPr>
          <w:color w:val="4F544D"/>
          <w:spacing w:val="-25"/>
          <w:lang w:val="da-DK"/>
        </w:rPr>
        <w:t xml:space="preserve"> </w:t>
      </w:r>
      <w:r w:rsidRPr="00913968">
        <w:rPr>
          <w:color w:val="4F544D"/>
          <w:lang w:val="da-DK"/>
        </w:rPr>
        <w:t>målene,</w:t>
      </w:r>
      <w:r w:rsidRPr="00913968">
        <w:rPr>
          <w:color w:val="4F544D"/>
          <w:spacing w:val="-24"/>
          <w:lang w:val="da-DK"/>
        </w:rPr>
        <w:t xml:space="preserve"> </w:t>
      </w:r>
      <w:r w:rsidRPr="00913968">
        <w:rPr>
          <w:color w:val="4F544D"/>
          <w:lang w:val="da-DK"/>
        </w:rPr>
        <w:t>lægges</w:t>
      </w:r>
      <w:r w:rsidRPr="00913968">
        <w:rPr>
          <w:color w:val="4F544D"/>
          <w:spacing w:val="-26"/>
          <w:lang w:val="da-DK"/>
        </w:rPr>
        <w:t xml:space="preserve"> </w:t>
      </w:r>
      <w:r w:rsidRPr="00913968">
        <w:rPr>
          <w:color w:val="4F544D"/>
          <w:lang w:val="da-DK"/>
        </w:rPr>
        <w:t>der</w:t>
      </w:r>
      <w:r w:rsidRPr="00913968">
        <w:rPr>
          <w:color w:val="4F544D"/>
          <w:spacing w:val="-23"/>
          <w:lang w:val="da-DK"/>
        </w:rPr>
        <w:t xml:space="preserve"> </w:t>
      </w:r>
      <w:r w:rsidRPr="00913968">
        <w:rPr>
          <w:color w:val="4F544D"/>
          <w:lang w:val="da-DK"/>
        </w:rPr>
        <w:t>vægt</w:t>
      </w:r>
      <w:r w:rsidRPr="00913968">
        <w:rPr>
          <w:color w:val="4F544D"/>
          <w:spacing w:val="-29"/>
          <w:lang w:val="da-DK"/>
        </w:rPr>
        <w:t xml:space="preserve"> </w:t>
      </w:r>
      <w:r w:rsidRPr="00913968">
        <w:rPr>
          <w:color w:val="4F544D"/>
          <w:lang w:val="da-DK"/>
        </w:rPr>
        <w:t>på,</w:t>
      </w:r>
      <w:r w:rsidRPr="00913968">
        <w:rPr>
          <w:color w:val="4F544D"/>
          <w:spacing w:val="-31"/>
          <w:lang w:val="da-DK"/>
        </w:rPr>
        <w:t xml:space="preserve"> </w:t>
      </w:r>
      <w:r w:rsidRPr="00913968">
        <w:rPr>
          <w:color w:val="4F544D"/>
          <w:lang w:val="da-DK"/>
        </w:rPr>
        <w:t>at</w:t>
      </w:r>
      <w:r w:rsidRPr="00913968">
        <w:rPr>
          <w:color w:val="4F544D"/>
          <w:spacing w:val="-25"/>
          <w:lang w:val="da-DK"/>
        </w:rPr>
        <w:t xml:space="preserve"> </w:t>
      </w:r>
      <w:r w:rsidRPr="00913968">
        <w:rPr>
          <w:color w:val="4F544D"/>
          <w:lang w:val="da-DK"/>
        </w:rPr>
        <w:t>de</w:t>
      </w:r>
      <w:r w:rsidRPr="00913968">
        <w:rPr>
          <w:color w:val="4F544D"/>
          <w:spacing w:val="-31"/>
          <w:lang w:val="da-DK"/>
        </w:rPr>
        <w:t xml:space="preserve"> </w:t>
      </w:r>
      <w:r w:rsidRPr="00913968">
        <w:rPr>
          <w:color w:val="4F544D"/>
          <w:lang w:val="da-DK"/>
        </w:rPr>
        <w:t>opstillede mål</w:t>
      </w:r>
      <w:r w:rsidRPr="00913968">
        <w:rPr>
          <w:color w:val="4F544D"/>
          <w:spacing w:val="-26"/>
          <w:lang w:val="da-DK"/>
        </w:rPr>
        <w:t xml:space="preserve"> </w:t>
      </w:r>
      <w:r w:rsidRPr="00913968">
        <w:rPr>
          <w:color w:val="4F544D"/>
          <w:lang w:val="da-DK"/>
        </w:rPr>
        <w:t>realiseres</w:t>
      </w:r>
      <w:r w:rsidRPr="00913968">
        <w:rPr>
          <w:color w:val="4F544D"/>
          <w:spacing w:val="-12"/>
          <w:lang w:val="da-DK"/>
        </w:rPr>
        <w:t xml:space="preserve"> </w:t>
      </w:r>
      <w:r w:rsidRPr="00913968">
        <w:rPr>
          <w:color w:val="4F544D"/>
          <w:lang w:val="da-DK"/>
        </w:rPr>
        <w:t>i</w:t>
      </w:r>
      <w:r w:rsidRPr="00913968">
        <w:rPr>
          <w:color w:val="4F544D"/>
          <w:spacing w:val="-11"/>
          <w:lang w:val="da-DK"/>
        </w:rPr>
        <w:t xml:space="preserve"> </w:t>
      </w:r>
      <w:r w:rsidRPr="00913968">
        <w:rPr>
          <w:color w:val="4F544D"/>
          <w:lang w:val="da-DK"/>
        </w:rPr>
        <w:t>henhold</w:t>
      </w:r>
      <w:r w:rsidRPr="00913968">
        <w:rPr>
          <w:color w:val="4F544D"/>
          <w:spacing w:val="-21"/>
          <w:lang w:val="da-DK"/>
        </w:rPr>
        <w:t xml:space="preserve"> </w:t>
      </w:r>
      <w:r w:rsidRPr="00913968">
        <w:rPr>
          <w:color w:val="4F544D"/>
          <w:lang w:val="da-DK"/>
        </w:rPr>
        <w:t>til</w:t>
      </w:r>
      <w:r w:rsidRPr="00913968">
        <w:rPr>
          <w:color w:val="4F544D"/>
          <w:spacing w:val="-20"/>
          <w:lang w:val="da-DK"/>
        </w:rPr>
        <w:t xml:space="preserve"> </w:t>
      </w:r>
      <w:r w:rsidRPr="00913968">
        <w:rPr>
          <w:color w:val="4F544D"/>
          <w:lang w:val="da-DK"/>
        </w:rPr>
        <w:t>målformuleringen</w:t>
      </w:r>
      <w:r w:rsidRPr="00913968">
        <w:rPr>
          <w:color w:val="4F544D"/>
          <w:spacing w:val="-33"/>
          <w:lang w:val="da-DK"/>
        </w:rPr>
        <w:t xml:space="preserve"> </w:t>
      </w:r>
      <w:r w:rsidRPr="00913968">
        <w:rPr>
          <w:color w:val="4F544D"/>
          <w:lang w:val="da-DK"/>
        </w:rPr>
        <w:t>og</w:t>
      </w:r>
      <w:r w:rsidRPr="00913968">
        <w:rPr>
          <w:color w:val="4F544D"/>
          <w:spacing w:val="-30"/>
          <w:lang w:val="da-DK"/>
        </w:rPr>
        <w:t xml:space="preserve"> </w:t>
      </w:r>
      <w:r w:rsidRPr="00913968">
        <w:rPr>
          <w:color w:val="4F544D"/>
          <w:lang w:val="da-DK"/>
        </w:rPr>
        <w:t>inden</w:t>
      </w:r>
      <w:r w:rsidRPr="00913968">
        <w:rPr>
          <w:color w:val="4F544D"/>
          <w:spacing w:val="-15"/>
          <w:lang w:val="da-DK"/>
        </w:rPr>
        <w:t xml:space="preserve"> </w:t>
      </w:r>
      <w:r w:rsidR="0087420B">
        <w:rPr>
          <w:color w:val="4F544D"/>
          <w:lang w:val="da-DK"/>
        </w:rPr>
        <w:t>f</w:t>
      </w:r>
      <w:r w:rsidRPr="00913968">
        <w:rPr>
          <w:color w:val="4F544D"/>
          <w:lang w:val="da-DK"/>
        </w:rPr>
        <w:t>or</w:t>
      </w:r>
      <w:r w:rsidRPr="00913968">
        <w:rPr>
          <w:color w:val="4F544D"/>
          <w:spacing w:val="-18"/>
          <w:lang w:val="da-DK"/>
        </w:rPr>
        <w:t xml:space="preserve"> </w:t>
      </w:r>
      <w:r w:rsidRPr="00913968">
        <w:rPr>
          <w:color w:val="4F544D"/>
          <w:lang w:val="da-DK"/>
        </w:rPr>
        <w:t>den</w:t>
      </w:r>
      <w:r w:rsidRPr="00913968">
        <w:rPr>
          <w:color w:val="4F544D"/>
          <w:spacing w:val="-25"/>
          <w:lang w:val="da-DK"/>
        </w:rPr>
        <w:t xml:space="preserve"> </w:t>
      </w:r>
      <w:r w:rsidRPr="00913968">
        <w:rPr>
          <w:color w:val="4F544D"/>
          <w:lang w:val="da-DK"/>
        </w:rPr>
        <w:t>aftalte</w:t>
      </w:r>
      <w:r w:rsidRPr="00913968">
        <w:rPr>
          <w:color w:val="4F544D"/>
          <w:spacing w:val="-20"/>
          <w:lang w:val="da-DK"/>
        </w:rPr>
        <w:t xml:space="preserve"> </w:t>
      </w:r>
      <w:r w:rsidRPr="00913968">
        <w:rPr>
          <w:color w:val="4F544D"/>
          <w:lang w:val="da-DK"/>
        </w:rPr>
        <w:t>tidsfrist.</w:t>
      </w:r>
    </w:p>
    <w:p w:rsidR="008D77E4" w:rsidRPr="00913968" w:rsidRDefault="007B634A">
      <w:pPr>
        <w:pStyle w:val="Brdtekst"/>
        <w:spacing w:before="111" w:line="285" w:lineRule="auto"/>
        <w:ind w:left="121" w:right="2742" w:hanging="3"/>
        <w:rPr>
          <w:lang w:val="da-DK"/>
        </w:rPr>
      </w:pPr>
      <w:r w:rsidRPr="00913968">
        <w:rPr>
          <w:color w:val="4F544D"/>
          <w:lang w:val="da-DK"/>
        </w:rPr>
        <w:t>Tilpasning</w:t>
      </w:r>
      <w:r w:rsidRPr="00913968">
        <w:rPr>
          <w:color w:val="4F544D"/>
          <w:spacing w:val="-33"/>
          <w:lang w:val="da-DK"/>
        </w:rPr>
        <w:t xml:space="preserve"> </w:t>
      </w:r>
      <w:r w:rsidRPr="00913968">
        <w:rPr>
          <w:color w:val="4F544D"/>
          <w:lang w:val="da-DK"/>
        </w:rPr>
        <w:t>af</w:t>
      </w:r>
      <w:r w:rsidRPr="00913968">
        <w:rPr>
          <w:color w:val="4F544D"/>
          <w:spacing w:val="-31"/>
          <w:lang w:val="da-DK"/>
        </w:rPr>
        <w:t xml:space="preserve"> </w:t>
      </w:r>
      <w:r w:rsidRPr="00913968">
        <w:rPr>
          <w:color w:val="4F544D"/>
          <w:lang w:val="da-DK"/>
        </w:rPr>
        <w:t>mål-</w:t>
      </w:r>
      <w:r w:rsidRPr="00913968">
        <w:rPr>
          <w:color w:val="4F544D"/>
          <w:spacing w:val="-32"/>
          <w:lang w:val="da-DK"/>
        </w:rPr>
        <w:t xml:space="preserve"> </w:t>
      </w:r>
      <w:r w:rsidRPr="00913968">
        <w:rPr>
          <w:color w:val="4F544D"/>
          <w:lang w:val="da-DK"/>
        </w:rPr>
        <w:t>og</w:t>
      </w:r>
      <w:r w:rsidRPr="00913968">
        <w:rPr>
          <w:color w:val="4F544D"/>
          <w:spacing w:val="-38"/>
          <w:lang w:val="da-DK"/>
        </w:rPr>
        <w:t xml:space="preserve"> </w:t>
      </w:r>
      <w:r w:rsidRPr="00913968">
        <w:rPr>
          <w:color w:val="4F544D"/>
          <w:lang w:val="da-DK"/>
        </w:rPr>
        <w:t>resultatplanen</w:t>
      </w:r>
      <w:r w:rsidRPr="00913968">
        <w:rPr>
          <w:color w:val="4F544D"/>
          <w:spacing w:val="-38"/>
          <w:lang w:val="da-DK"/>
        </w:rPr>
        <w:t xml:space="preserve"> </w:t>
      </w:r>
      <w:r w:rsidRPr="00913968">
        <w:rPr>
          <w:color w:val="4F544D"/>
          <w:lang w:val="da-DK"/>
        </w:rPr>
        <w:t>kan</w:t>
      </w:r>
      <w:r w:rsidRPr="00913968">
        <w:rPr>
          <w:color w:val="4F544D"/>
          <w:spacing w:val="-35"/>
          <w:lang w:val="da-DK"/>
        </w:rPr>
        <w:t xml:space="preserve"> </w:t>
      </w:r>
      <w:r w:rsidRPr="00913968">
        <w:rPr>
          <w:color w:val="4F544D"/>
          <w:lang w:val="da-DK"/>
        </w:rPr>
        <w:t>forekomme</w:t>
      </w:r>
      <w:r w:rsidRPr="00913968">
        <w:rPr>
          <w:color w:val="4F544D"/>
          <w:spacing w:val="-27"/>
          <w:lang w:val="da-DK"/>
        </w:rPr>
        <w:t xml:space="preserve"> </w:t>
      </w:r>
      <w:r w:rsidRPr="00913968">
        <w:rPr>
          <w:color w:val="4F544D"/>
          <w:lang w:val="da-DK"/>
        </w:rPr>
        <w:t>ved</w:t>
      </w:r>
      <w:r w:rsidRPr="00913968">
        <w:rPr>
          <w:color w:val="4F544D"/>
          <w:spacing w:val="-38"/>
          <w:lang w:val="da-DK"/>
        </w:rPr>
        <w:t xml:space="preserve"> </w:t>
      </w:r>
      <w:r w:rsidRPr="00913968">
        <w:rPr>
          <w:color w:val="4F544D"/>
          <w:lang w:val="da-DK"/>
        </w:rPr>
        <w:t>væsentlige</w:t>
      </w:r>
      <w:r w:rsidRPr="00913968">
        <w:rPr>
          <w:color w:val="4F544D"/>
          <w:spacing w:val="-29"/>
          <w:lang w:val="da-DK"/>
        </w:rPr>
        <w:t xml:space="preserve"> </w:t>
      </w:r>
      <w:r w:rsidRPr="00913968">
        <w:rPr>
          <w:color w:val="4F544D"/>
          <w:lang w:val="da-DK"/>
        </w:rPr>
        <w:t>ændringer</w:t>
      </w:r>
      <w:r w:rsidRPr="00913968">
        <w:rPr>
          <w:color w:val="4F544D"/>
          <w:spacing w:val="-30"/>
          <w:lang w:val="da-DK"/>
        </w:rPr>
        <w:t xml:space="preserve"> </w:t>
      </w:r>
      <w:r w:rsidRPr="00913968">
        <w:rPr>
          <w:color w:val="4F544D"/>
          <w:lang w:val="da-DK"/>
        </w:rPr>
        <w:t>i det</w:t>
      </w:r>
      <w:r w:rsidRPr="00913968">
        <w:rPr>
          <w:color w:val="4F544D"/>
          <w:spacing w:val="-11"/>
          <w:lang w:val="da-DK"/>
        </w:rPr>
        <w:t xml:space="preserve"> </w:t>
      </w:r>
      <w:r w:rsidRPr="00913968">
        <w:rPr>
          <w:color w:val="4F544D"/>
          <w:lang w:val="da-DK"/>
        </w:rPr>
        <w:t>grundlag,</w:t>
      </w:r>
      <w:r w:rsidRPr="00913968">
        <w:rPr>
          <w:color w:val="4F544D"/>
          <w:spacing w:val="-8"/>
          <w:lang w:val="da-DK"/>
        </w:rPr>
        <w:t xml:space="preserve"> </w:t>
      </w:r>
      <w:r w:rsidRPr="00913968">
        <w:rPr>
          <w:color w:val="4F544D"/>
          <w:lang w:val="da-DK"/>
        </w:rPr>
        <w:t>hvorpå</w:t>
      </w:r>
      <w:r w:rsidRPr="00913968">
        <w:rPr>
          <w:color w:val="4F544D"/>
          <w:spacing w:val="-14"/>
          <w:lang w:val="da-DK"/>
        </w:rPr>
        <w:t xml:space="preserve"> </w:t>
      </w:r>
      <w:r w:rsidRPr="00913968">
        <w:rPr>
          <w:color w:val="4F544D"/>
          <w:lang w:val="da-DK"/>
        </w:rPr>
        <w:t>mål</w:t>
      </w:r>
      <w:r w:rsidRPr="00913968">
        <w:rPr>
          <w:color w:val="4F544D"/>
          <w:spacing w:val="-23"/>
          <w:lang w:val="da-DK"/>
        </w:rPr>
        <w:t xml:space="preserve"> </w:t>
      </w:r>
      <w:r w:rsidRPr="00913968">
        <w:rPr>
          <w:color w:val="4F544D"/>
          <w:lang w:val="da-DK"/>
        </w:rPr>
        <w:t>og</w:t>
      </w:r>
      <w:r w:rsidRPr="00913968">
        <w:rPr>
          <w:color w:val="4F544D"/>
          <w:spacing w:val="-15"/>
          <w:lang w:val="da-DK"/>
        </w:rPr>
        <w:t xml:space="preserve"> </w:t>
      </w:r>
      <w:r w:rsidRPr="00913968">
        <w:rPr>
          <w:color w:val="4F544D"/>
          <w:lang w:val="da-DK"/>
        </w:rPr>
        <w:t>resultatplanen</w:t>
      </w:r>
      <w:r w:rsidRPr="00913968">
        <w:rPr>
          <w:color w:val="4F544D"/>
          <w:spacing w:val="-17"/>
          <w:lang w:val="da-DK"/>
        </w:rPr>
        <w:t xml:space="preserve"> </w:t>
      </w:r>
      <w:r w:rsidRPr="00913968">
        <w:rPr>
          <w:color w:val="4F544D"/>
          <w:lang w:val="da-DK"/>
        </w:rPr>
        <w:t>er</w:t>
      </w:r>
      <w:r w:rsidRPr="00913968">
        <w:rPr>
          <w:color w:val="4F544D"/>
          <w:spacing w:val="-14"/>
          <w:lang w:val="da-DK"/>
        </w:rPr>
        <w:t xml:space="preserve"> </w:t>
      </w:r>
      <w:r w:rsidRPr="00913968">
        <w:rPr>
          <w:color w:val="4F544D"/>
          <w:lang w:val="da-DK"/>
        </w:rPr>
        <w:t>udarbejdet.</w:t>
      </w:r>
    </w:p>
    <w:p w:rsidR="008D77E4" w:rsidRPr="0087420B" w:rsidRDefault="007B634A" w:rsidP="0087420B">
      <w:pPr>
        <w:pStyle w:val="Brdtekst"/>
        <w:spacing w:before="111" w:line="285" w:lineRule="auto"/>
        <w:ind w:left="121" w:right="2742" w:hanging="3"/>
        <w:rPr>
          <w:color w:val="4F544D"/>
          <w:lang w:val="da-DK"/>
        </w:rPr>
      </w:pPr>
      <w:r w:rsidRPr="0087420B">
        <w:rPr>
          <w:color w:val="4F544D"/>
          <w:lang w:val="da-DK"/>
        </w:rPr>
        <w:t>På strategisk niveau drøftes mål</w:t>
      </w:r>
      <w:r w:rsidR="0087420B">
        <w:rPr>
          <w:color w:val="4F544D"/>
          <w:lang w:val="da-DK"/>
        </w:rPr>
        <w:t>-</w:t>
      </w:r>
      <w:r w:rsidRPr="0087420B">
        <w:rPr>
          <w:color w:val="4F544D"/>
          <w:lang w:val="da-DK"/>
        </w:rPr>
        <w:t xml:space="preserve"> og resultatplanen som udgangspunkt 1-3 gange årligt på strategiske direktionsmøder mellem departementschef, afdelingschefer og styrelsesdirektører.</w:t>
      </w:r>
    </w:p>
    <w:p w:rsidR="008D77E4" w:rsidRPr="00913968" w:rsidRDefault="007B634A">
      <w:pPr>
        <w:pStyle w:val="Brdtekst"/>
        <w:spacing w:before="60" w:line="266" w:lineRule="auto"/>
        <w:ind w:left="119" w:right="2415" w:hanging="2"/>
        <w:rPr>
          <w:lang w:val="da-DK"/>
        </w:rPr>
      </w:pPr>
      <w:r w:rsidRPr="00913968">
        <w:rPr>
          <w:color w:val="4F544D"/>
          <w:lang w:val="da-DK"/>
        </w:rPr>
        <w:t>Opfølgningen</w:t>
      </w:r>
      <w:r w:rsidRPr="00913968">
        <w:rPr>
          <w:color w:val="4F544D"/>
          <w:spacing w:val="-27"/>
          <w:lang w:val="da-DK"/>
        </w:rPr>
        <w:t xml:space="preserve"> </w:t>
      </w:r>
      <w:r w:rsidRPr="00913968">
        <w:rPr>
          <w:color w:val="4F544D"/>
          <w:lang w:val="da-DK"/>
        </w:rPr>
        <w:t>på</w:t>
      </w:r>
      <w:r w:rsidRPr="00913968">
        <w:rPr>
          <w:color w:val="4F544D"/>
          <w:spacing w:val="-33"/>
          <w:lang w:val="da-DK"/>
        </w:rPr>
        <w:t xml:space="preserve"> </w:t>
      </w:r>
      <w:r w:rsidRPr="00913968">
        <w:rPr>
          <w:color w:val="4F544D"/>
          <w:lang w:val="da-DK"/>
        </w:rPr>
        <w:t>mål-</w:t>
      </w:r>
      <w:r w:rsidRPr="00913968">
        <w:rPr>
          <w:color w:val="4F544D"/>
          <w:spacing w:val="-31"/>
          <w:lang w:val="da-DK"/>
        </w:rPr>
        <w:t xml:space="preserve"> </w:t>
      </w:r>
      <w:r w:rsidRPr="00913968">
        <w:rPr>
          <w:color w:val="4F544D"/>
          <w:lang w:val="da-DK"/>
        </w:rPr>
        <w:t>og</w:t>
      </w:r>
      <w:r w:rsidRPr="00913968">
        <w:rPr>
          <w:color w:val="4F544D"/>
          <w:spacing w:val="-29"/>
          <w:lang w:val="da-DK"/>
        </w:rPr>
        <w:t xml:space="preserve"> </w:t>
      </w:r>
      <w:r w:rsidRPr="00913968">
        <w:rPr>
          <w:color w:val="4F544D"/>
          <w:lang w:val="da-DK"/>
        </w:rPr>
        <w:t>resultatplanens</w:t>
      </w:r>
      <w:r w:rsidRPr="00913968">
        <w:rPr>
          <w:color w:val="4F544D"/>
          <w:spacing w:val="-28"/>
          <w:lang w:val="da-DK"/>
        </w:rPr>
        <w:t xml:space="preserve"> </w:t>
      </w:r>
      <w:r w:rsidRPr="00913968">
        <w:rPr>
          <w:color w:val="4F544D"/>
          <w:lang w:val="da-DK"/>
        </w:rPr>
        <w:t>effekter</w:t>
      </w:r>
      <w:r w:rsidRPr="00913968">
        <w:rPr>
          <w:color w:val="4F544D"/>
          <w:spacing w:val="-21"/>
          <w:lang w:val="da-DK"/>
        </w:rPr>
        <w:t xml:space="preserve"> </w:t>
      </w:r>
      <w:r w:rsidRPr="00913968">
        <w:rPr>
          <w:rFonts w:ascii="Times New Roman" w:hAnsi="Times New Roman"/>
          <w:color w:val="4F544D"/>
          <w:lang w:val="da-DK"/>
        </w:rPr>
        <w:t>og</w:t>
      </w:r>
      <w:r w:rsidRPr="00913968">
        <w:rPr>
          <w:rFonts w:ascii="Times New Roman" w:hAnsi="Times New Roman"/>
          <w:color w:val="4F544D"/>
          <w:spacing w:val="-22"/>
          <w:lang w:val="da-DK"/>
        </w:rPr>
        <w:t xml:space="preserve"> </w:t>
      </w:r>
      <w:r w:rsidRPr="00913968">
        <w:rPr>
          <w:color w:val="4F544D"/>
          <w:lang w:val="da-DK"/>
        </w:rPr>
        <w:t>resultater</w:t>
      </w:r>
      <w:r w:rsidRPr="00913968">
        <w:rPr>
          <w:color w:val="4F544D"/>
          <w:spacing w:val="-23"/>
          <w:lang w:val="da-DK"/>
        </w:rPr>
        <w:t xml:space="preserve"> </w:t>
      </w:r>
      <w:r w:rsidRPr="00913968">
        <w:rPr>
          <w:color w:val="4F544D"/>
          <w:lang w:val="da-DK"/>
        </w:rPr>
        <w:t>indgår</w:t>
      </w:r>
      <w:r w:rsidRPr="00913968">
        <w:rPr>
          <w:color w:val="4F544D"/>
          <w:spacing w:val="-27"/>
          <w:lang w:val="da-DK"/>
        </w:rPr>
        <w:t xml:space="preserve"> </w:t>
      </w:r>
      <w:r w:rsidRPr="00913968">
        <w:rPr>
          <w:color w:val="4F544D"/>
          <w:lang w:val="da-DK"/>
        </w:rPr>
        <w:t>som</w:t>
      </w:r>
      <w:r w:rsidRPr="00913968">
        <w:rPr>
          <w:color w:val="4F544D"/>
          <w:spacing w:val="-29"/>
          <w:lang w:val="da-DK"/>
        </w:rPr>
        <w:t xml:space="preserve"> </w:t>
      </w:r>
      <w:r w:rsidRPr="00913968">
        <w:rPr>
          <w:color w:val="4F544D"/>
          <w:lang w:val="da-DK"/>
        </w:rPr>
        <w:t>en</w:t>
      </w:r>
      <w:r w:rsidRPr="00913968">
        <w:rPr>
          <w:color w:val="4F544D"/>
          <w:spacing w:val="-28"/>
          <w:lang w:val="da-DK"/>
        </w:rPr>
        <w:t xml:space="preserve"> </w:t>
      </w:r>
      <w:r w:rsidRPr="00913968">
        <w:rPr>
          <w:color w:val="4F544D"/>
          <w:lang w:val="da-DK"/>
        </w:rPr>
        <w:t>del</w:t>
      </w:r>
      <w:r w:rsidRPr="00913968">
        <w:rPr>
          <w:color w:val="4F544D"/>
          <w:spacing w:val="-31"/>
          <w:lang w:val="da-DK"/>
        </w:rPr>
        <w:t xml:space="preserve"> </w:t>
      </w:r>
      <w:r w:rsidRPr="00913968">
        <w:rPr>
          <w:color w:val="4F544D"/>
          <w:lang w:val="da-DK"/>
        </w:rPr>
        <w:t xml:space="preserve">af </w:t>
      </w:r>
      <w:r w:rsidRPr="00913968">
        <w:rPr>
          <w:color w:val="4F544D"/>
          <w:w w:val="95"/>
          <w:lang w:val="da-DK"/>
        </w:rPr>
        <w:t xml:space="preserve">vurderingsgrundlaget for udmøntningen af direktørens resultatløn. Der forelægges i </w:t>
      </w:r>
      <w:r w:rsidRPr="00913968">
        <w:rPr>
          <w:color w:val="4F544D"/>
          <w:lang w:val="da-DK"/>
        </w:rPr>
        <w:t>departem</w:t>
      </w:r>
      <w:r w:rsidR="0087420B">
        <w:rPr>
          <w:color w:val="4F544D"/>
          <w:lang w:val="da-DK"/>
        </w:rPr>
        <w:t>entet en teknisk beregning af</w:t>
      </w:r>
      <w:r w:rsidRPr="00913968">
        <w:rPr>
          <w:color w:val="4F544D"/>
          <w:lang w:val="da-DK"/>
        </w:rPr>
        <w:t xml:space="preserve"> målopfyldelsesandelen af mål- og resultatplanen multipliceret med 7,5 pct. af årslønnen. Der indhentes herudover vurderinger</w:t>
      </w:r>
      <w:r w:rsidRPr="00913968">
        <w:rPr>
          <w:color w:val="4F544D"/>
          <w:spacing w:val="-31"/>
          <w:lang w:val="da-DK"/>
        </w:rPr>
        <w:t xml:space="preserve"> </w:t>
      </w:r>
      <w:r w:rsidRPr="00913968">
        <w:rPr>
          <w:color w:val="4F544D"/>
          <w:lang w:val="da-DK"/>
        </w:rPr>
        <w:t>fra</w:t>
      </w:r>
      <w:r w:rsidRPr="00913968">
        <w:rPr>
          <w:color w:val="4F544D"/>
          <w:spacing w:val="-37"/>
          <w:lang w:val="da-DK"/>
        </w:rPr>
        <w:t xml:space="preserve"> </w:t>
      </w:r>
      <w:r w:rsidRPr="00913968">
        <w:rPr>
          <w:color w:val="4F544D"/>
          <w:lang w:val="da-DK"/>
        </w:rPr>
        <w:t>departementets</w:t>
      </w:r>
      <w:r w:rsidRPr="00913968">
        <w:rPr>
          <w:color w:val="4F544D"/>
          <w:spacing w:val="-38"/>
          <w:lang w:val="da-DK"/>
        </w:rPr>
        <w:t xml:space="preserve"> </w:t>
      </w:r>
      <w:r w:rsidRPr="00913968">
        <w:rPr>
          <w:color w:val="4F544D"/>
          <w:lang w:val="da-DK"/>
        </w:rPr>
        <w:t>kontorer</w:t>
      </w:r>
      <w:r w:rsidRPr="00913968">
        <w:rPr>
          <w:color w:val="4F544D"/>
          <w:spacing w:val="-34"/>
          <w:lang w:val="da-DK"/>
        </w:rPr>
        <w:t xml:space="preserve"> </w:t>
      </w:r>
      <w:r w:rsidRPr="00913968">
        <w:rPr>
          <w:color w:val="4F544D"/>
          <w:lang w:val="da-DK"/>
        </w:rPr>
        <w:t>og</w:t>
      </w:r>
      <w:r w:rsidRPr="00913968">
        <w:rPr>
          <w:color w:val="4F544D"/>
          <w:spacing w:val="-42"/>
          <w:lang w:val="da-DK"/>
        </w:rPr>
        <w:t xml:space="preserve"> </w:t>
      </w:r>
      <w:r w:rsidRPr="00913968">
        <w:rPr>
          <w:color w:val="4F544D"/>
          <w:lang w:val="da-DK"/>
        </w:rPr>
        <w:t>afdelingschefer</w:t>
      </w:r>
      <w:r w:rsidRPr="00913968">
        <w:rPr>
          <w:color w:val="4F544D"/>
          <w:spacing w:val="-40"/>
          <w:lang w:val="da-DK"/>
        </w:rPr>
        <w:t xml:space="preserve"> </w:t>
      </w:r>
      <w:r w:rsidRPr="00913968">
        <w:rPr>
          <w:color w:val="4F544D"/>
          <w:lang w:val="da-DK"/>
        </w:rPr>
        <w:t>om</w:t>
      </w:r>
      <w:r w:rsidRPr="00913968">
        <w:rPr>
          <w:color w:val="4F544D"/>
          <w:spacing w:val="-36"/>
          <w:lang w:val="da-DK"/>
        </w:rPr>
        <w:t xml:space="preserve"> </w:t>
      </w:r>
      <w:r w:rsidR="0087420B">
        <w:rPr>
          <w:color w:val="4F544D"/>
          <w:lang w:val="da-DK"/>
        </w:rPr>
        <w:t>opgaveudførel</w:t>
      </w:r>
      <w:r w:rsidRPr="00913968">
        <w:rPr>
          <w:color w:val="4F544D"/>
          <w:lang w:val="da-DK"/>
        </w:rPr>
        <w:t>sen ud</w:t>
      </w:r>
      <w:r w:rsidRPr="00913968">
        <w:rPr>
          <w:color w:val="4F544D"/>
          <w:spacing w:val="-33"/>
          <w:lang w:val="da-DK"/>
        </w:rPr>
        <w:t xml:space="preserve"> </w:t>
      </w:r>
      <w:r w:rsidRPr="00913968">
        <w:rPr>
          <w:color w:val="4F544D"/>
          <w:lang w:val="da-DK"/>
        </w:rPr>
        <w:t>over</w:t>
      </w:r>
      <w:r w:rsidRPr="00913968">
        <w:rPr>
          <w:color w:val="4F544D"/>
          <w:spacing w:val="-22"/>
          <w:lang w:val="da-DK"/>
        </w:rPr>
        <w:t xml:space="preserve"> </w:t>
      </w:r>
      <w:r w:rsidRPr="00913968">
        <w:rPr>
          <w:color w:val="4F544D"/>
          <w:lang w:val="da-DK"/>
        </w:rPr>
        <w:t>det</w:t>
      </w:r>
      <w:r w:rsidRPr="00913968">
        <w:rPr>
          <w:color w:val="4F544D"/>
          <w:spacing w:val="-21"/>
          <w:lang w:val="da-DK"/>
        </w:rPr>
        <w:t xml:space="preserve"> </w:t>
      </w:r>
      <w:r w:rsidRPr="00913968">
        <w:rPr>
          <w:color w:val="4F544D"/>
          <w:lang w:val="da-DK"/>
        </w:rPr>
        <w:t>der</w:t>
      </w:r>
      <w:r w:rsidRPr="00913968">
        <w:rPr>
          <w:color w:val="4F544D"/>
          <w:spacing w:val="-21"/>
          <w:lang w:val="da-DK"/>
        </w:rPr>
        <w:t xml:space="preserve"> </w:t>
      </w:r>
      <w:r w:rsidRPr="00913968">
        <w:rPr>
          <w:color w:val="4F544D"/>
          <w:lang w:val="da-DK"/>
        </w:rPr>
        <w:t>opfanges</w:t>
      </w:r>
      <w:r w:rsidRPr="00913968">
        <w:rPr>
          <w:color w:val="4F544D"/>
          <w:spacing w:val="-17"/>
          <w:lang w:val="da-DK"/>
        </w:rPr>
        <w:t xml:space="preserve"> </w:t>
      </w:r>
      <w:r w:rsidRPr="00913968">
        <w:rPr>
          <w:color w:val="4F544D"/>
          <w:lang w:val="da-DK"/>
        </w:rPr>
        <w:t>af</w:t>
      </w:r>
      <w:r w:rsidRPr="00913968">
        <w:rPr>
          <w:color w:val="4F544D"/>
          <w:spacing w:val="-18"/>
          <w:lang w:val="da-DK"/>
        </w:rPr>
        <w:t xml:space="preserve"> </w:t>
      </w:r>
      <w:r w:rsidRPr="00913968">
        <w:rPr>
          <w:color w:val="4F544D"/>
          <w:lang w:val="da-DK"/>
        </w:rPr>
        <w:t>mål-</w:t>
      </w:r>
      <w:r w:rsidRPr="00913968">
        <w:rPr>
          <w:color w:val="4F544D"/>
          <w:spacing w:val="-29"/>
          <w:lang w:val="da-DK"/>
        </w:rPr>
        <w:t xml:space="preserve"> </w:t>
      </w:r>
      <w:r w:rsidRPr="00913968">
        <w:rPr>
          <w:color w:val="4F544D"/>
          <w:lang w:val="da-DK"/>
        </w:rPr>
        <w:t>og</w:t>
      </w:r>
      <w:r w:rsidRPr="00913968">
        <w:rPr>
          <w:color w:val="4F544D"/>
          <w:spacing w:val="-30"/>
          <w:lang w:val="da-DK"/>
        </w:rPr>
        <w:t xml:space="preserve"> </w:t>
      </w:r>
      <w:r w:rsidRPr="00913968">
        <w:rPr>
          <w:color w:val="4F544D"/>
          <w:lang w:val="da-DK"/>
        </w:rPr>
        <w:t>resultatplanen,</w:t>
      </w:r>
      <w:r w:rsidRPr="00913968">
        <w:rPr>
          <w:color w:val="4F544D"/>
          <w:spacing w:val="-29"/>
          <w:lang w:val="da-DK"/>
        </w:rPr>
        <w:t xml:space="preserve"> </w:t>
      </w:r>
      <w:r w:rsidRPr="00913968">
        <w:rPr>
          <w:color w:val="4F544D"/>
          <w:lang w:val="da-DK"/>
        </w:rPr>
        <w:t>som</w:t>
      </w:r>
      <w:r w:rsidRPr="00913968">
        <w:rPr>
          <w:color w:val="4F544D"/>
          <w:spacing w:val="-28"/>
          <w:lang w:val="da-DK"/>
        </w:rPr>
        <w:t xml:space="preserve"> </w:t>
      </w:r>
      <w:r w:rsidRPr="00913968">
        <w:rPr>
          <w:color w:val="4F544D"/>
          <w:lang w:val="da-DK"/>
        </w:rPr>
        <w:t>indarbejdes</w:t>
      </w:r>
      <w:r w:rsidRPr="00913968">
        <w:rPr>
          <w:color w:val="4F544D"/>
          <w:spacing w:val="-15"/>
          <w:lang w:val="da-DK"/>
        </w:rPr>
        <w:t xml:space="preserve"> </w:t>
      </w:r>
      <w:r w:rsidRPr="00913968">
        <w:rPr>
          <w:color w:val="4F544D"/>
          <w:lang w:val="da-DK"/>
        </w:rPr>
        <w:t>i</w:t>
      </w:r>
      <w:r w:rsidRPr="00913968">
        <w:rPr>
          <w:color w:val="4F544D"/>
          <w:spacing w:val="-17"/>
          <w:lang w:val="da-DK"/>
        </w:rPr>
        <w:t xml:space="preserve"> </w:t>
      </w:r>
      <w:r w:rsidRPr="00913968">
        <w:rPr>
          <w:color w:val="4F544D"/>
          <w:lang w:val="da-DK"/>
        </w:rPr>
        <w:t>et</w:t>
      </w:r>
      <w:r w:rsidRPr="00913968">
        <w:rPr>
          <w:color w:val="4F544D"/>
          <w:spacing w:val="-26"/>
          <w:lang w:val="da-DK"/>
        </w:rPr>
        <w:t xml:space="preserve"> </w:t>
      </w:r>
      <w:r w:rsidRPr="00913968">
        <w:rPr>
          <w:color w:val="4F544D"/>
          <w:lang w:val="da-DK"/>
        </w:rPr>
        <w:t>notat,</w:t>
      </w:r>
      <w:r w:rsidRPr="00913968">
        <w:rPr>
          <w:color w:val="4F544D"/>
          <w:spacing w:val="-24"/>
          <w:lang w:val="da-DK"/>
        </w:rPr>
        <w:t xml:space="preserve"> </w:t>
      </w:r>
      <w:r w:rsidRPr="00913968">
        <w:rPr>
          <w:color w:val="4F544D"/>
          <w:lang w:val="da-DK"/>
        </w:rPr>
        <w:t>der forelægges for departementschefen. Departementschefen fastsætter direktørlønnen,</w:t>
      </w:r>
      <w:r w:rsidRPr="00913968">
        <w:rPr>
          <w:color w:val="4F544D"/>
          <w:spacing w:val="-22"/>
          <w:lang w:val="da-DK"/>
        </w:rPr>
        <w:t xml:space="preserve"> </w:t>
      </w:r>
      <w:r w:rsidRPr="00913968">
        <w:rPr>
          <w:color w:val="4F544D"/>
          <w:lang w:val="da-DK"/>
        </w:rPr>
        <w:t>som</w:t>
      </w:r>
      <w:r w:rsidRPr="00913968">
        <w:rPr>
          <w:color w:val="4F544D"/>
          <w:spacing w:val="-29"/>
          <w:lang w:val="da-DK"/>
        </w:rPr>
        <w:t xml:space="preserve"> </w:t>
      </w:r>
      <w:r w:rsidRPr="00913968">
        <w:rPr>
          <w:color w:val="4F544D"/>
          <w:lang w:val="da-DK"/>
        </w:rPr>
        <w:t>kan</w:t>
      </w:r>
      <w:r w:rsidRPr="00913968">
        <w:rPr>
          <w:color w:val="4F544D"/>
          <w:spacing w:val="-34"/>
          <w:lang w:val="da-DK"/>
        </w:rPr>
        <w:t xml:space="preserve"> </w:t>
      </w:r>
      <w:r w:rsidRPr="00913968">
        <w:rPr>
          <w:color w:val="4F544D"/>
          <w:lang w:val="da-DK"/>
        </w:rPr>
        <w:t>ligge</w:t>
      </w:r>
      <w:r w:rsidRPr="00913968">
        <w:rPr>
          <w:color w:val="4F544D"/>
          <w:spacing w:val="-24"/>
          <w:lang w:val="da-DK"/>
        </w:rPr>
        <w:t xml:space="preserve"> </w:t>
      </w:r>
      <w:r w:rsidRPr="00913968">
        <w:rPr>
          <w:color w:val="4F544D"/>
          <w:lang w:val="da-DK"/>
        </w:rPr>
        <w:t>i</w:t>
      </w:r>
      <w:r w:rsidRPr="00913968">
        <w:rPr>
          <w:color w:val="4F544D"/>
          <w:spacing w:val="-19"/>
          <w:lang w:val="da-DK"/>
        </w:rPr>
        <w:t xml:space="preserve"> </w:t>
      </w:r>
      <w:r w:rsidRPr="00913968">
        <w:rPr>
          <w:color w:val="4F544D"/>
          <w:lang w:val="da-DK"/>
        </w:rPr>
        <w:t>intervallet</w:t>
      </w:r>
      <w:r w:rsidRPr="00913968">
        <w:rPr>
          <w:color w:val="4F544D"/>
          <w:spacing w:val="-14"/>
          <w:lang w:val="da-DK"/>
        </w:rPr>
        <w:t xml:space="preserve"> </w:t>
      </w:r>
      <w:r w:rsidRPr="00913968">
        <w:rPr>
          <w:color w:val="4F544D"/>
          <w:lang w:val="da-DK"/>
        </w:rPr>
        <w:t>0-15</w:t>
      </w:r>
      <w:r w:rsidRPr="00913968">
        <w:rPr>
          <w:color w:val="4F544D"/>
          <w:spacing w:val="-23"/>
          <w:lang w:val="da-DK"/>
        </w:rPr>
        <w:t xml:space="preserve"> </w:t>
      </w:r>
      <w:r w:rsidRPr="00913968">
        <w:rPr>
          <w:color w:val="4F544D"/>
          <w:lang w:val="da-DK"/>
        </w:rPr>
        <w:t>pct.</w:t>
      </w:r>
      <w:r w:rsidRPr="00913968">
        <w:rPr>
          <w:color w:val="4F544D"/>
          <w:spacing w:val="-28"/>
          <w:lang w:val="da-DK"/>
        </w:rPr>
        <w:t xml:space="preserve"> </w:t>
      </w:r>
      <w:r w:rsidRPr="00913968">
        <w:rPr>
          <w:color w:val="4F544D"/>
          <w:lang w:val="da-DK"/>
        </w:rPr>
        <w:t>af</w:t>
      </w:r>
      <w:r w:rsidRPr="00913968">
        <w:rPr>
          <w:color w:val="4F544D"/>
          <w:spacing w:val="-18"/>
          <w:lang w:val="da-DK"/>
        </w:rPr>
        <w:t xml:space="preserve"> </w:t>
      </w:r>
      <w:r w:rsidRPr="00913968">
        <w:rPr>
          <w:color w:val="4F544D"/>
          <w:lang w:val="da-DK"/>
        </w:rPr>
        <w:t>årslønnen</w:t>
      </w:r>
      <w:r w:rsidRPr="00913968">
        <w:rPr>
          <w:color w:val="4F544D"/>
          <w:spacing w:val="-19"/>
          <w:lang w:val="da-DK"/>
        </w:rPr>
        <w:t xml:space="preserve"> </w:t>
      </w:r>
      <w:r w:rsidRPr="00913968">
        <w:rPr>
          <w:color w:val="4F544D"/>
          <w:lang w:val="da-DK"/>
        </w:rPr>
        <w:t>på</w:t>
      </w:r>
      <w:r w:rsidRPr="00913968">
        <w:rPr>
          <w:color w:val="4F544D"/>
          <w:spacing w:val="-28"/>
          <w:lang w:val="da-DK"/>
        </w:rPr>
        <w:t xml:space="preserve"> </w:t>
      </w:r>
      <w:r w:rsidRPr="00913968">
        <w:rPr>
          <w:color w:val="4F544D"/>
          <w:lang w:val="da-DK"/>
        </w:rPr>
        <w:t>baggrund</w:t>
      </w:r>
      <w:r w:rsidRPr="00913968">
        <w:rPr>
          <w:color w:val="4F544D"/>
          <w:spacing w:val="-18"/>
          <w:lang w:val="da-DK"/>
        </w:rPr>
        <w:t xml:space="preserve"> </w:t>
      </w:r>
      <w:r w:rsidRPr="00913968">
        <w:rPr>
          <w:color w:val="4F544D"/>
          <w:lang w:val="da-DK"/>
        </w:rPr>
        <w:t>af den tekniske beregning og</w:t>
      </w:r>
      <w:r w:rsidRPr="00913968">
        <w:rPr>
          <w:color w:val="4F544D"/>
          <w:spacing w:val="-40"/>
          <w:lang w:val="da-DK"/>
        </w:rPr>
        <w:t xml:space="preserve"> </w:t>
      </w:r>
      <w:r w:rsidRPr="00913968">
        <w:rPr>
          <w:color w:val="4F544D"/>
          <w:lang w:val="da-DK"/>
        </w:rPr>
        <w:t>notatet.</w:t>
      </w:r>
    </w:p>
    <w:p w:rsidR="008D77E4" w:rsidRPr="00913968" w:rsidRDefault="007B634A">
      <w:pPr>
        <w:pStyle w:val="Brdtekst"/>
        <w:spacing w:before="48"/>
        <w:ind w:left="113"/>
        <w:rPr>
          <w:lang w:val="da-DK"/>
        </w:rPr>
      </w:pPr>
      <w:r w:rsidRPr="00913968">
        <w:rPr>
          <w:color w:val="4F544D"/>
          <w:lang w:val="da-DK"/>
        </w:rPr>
        <w:t>Kriterier for departementschefens skønsmæssige vurdering er som følger:</w:t>
      </w:r>
    </w:p>
    <w:p w:rsidR="008D77E4" w:rsidRPr="00913968" w:rsidRDefault="007B634A">
      <w:pPr>
        <w:pStyle w:val="Listeafsnit"/>
        <w:numPr>
          <w:ilvl w:val="0"/>
          <w:numId w:val="1"/>
        </w:numPr>
        <w:tabs>
          <w:tab w:val="left" w:pos="808"/>
          <w:tab w:val="left" w:pos="809"/>
        </w:tabs>
        <w:spacing w:before="126" w:line="261" w:lineRule="auto"/>
        <w:ind w:right="3192" w:hanging="345"/>
        <w:jc w:val="left"/>
        <w:rPr>
          <w:sz w:val="20"/>
          <w:lang w:val="da-DK"/>
        </w:rPr>
      </w:pPr>
      <w:r w:rsidRPr="00913968">
        <w:rPr>
          <w:color w:val="4F544D"/>
          <w:sz w:val="20"/>
          <w:lang w:val="da-DK"/>
        </w:rPr>
        <w:t>Hvorvidt</w:t>
      </w:r>
      <w:r w:rsidRPr="00913968">
        <w:rPr>
          <w:color w:val="4F544D"/>
          <w:spacing w:val="-36"/>
          <w:sz w:val="20"/>
          <w:lang w:val="da-DK"/>
        </w:rPr>
        <w:t xml:space="preserve"> </w:t>
      </w:r>
      <w:r w:rsidRPr="00913968">
        <w:rPr>
          <w:color w:val="4F544D"/>
          <w:sz w:val="20"/>
          <w:lang w:val="da-DK"/>
        </w:rPr>
        <w:t>SDFE</w:t>
      </w:r>
      <w:r w:rsidRPr="00913968">
        <w:rPr>
          <w:color w:val="4F544D"/>
          <w:spacing w:val="-38"/>
          <w:sz w:val="20"/>
          <w:lang w:val="da-DK"/>
        </w:rPr>
        <w:t xml:space="preserve"> </w:t>
      </w:r>
      <w:r w:rsidRPr="00913968">
        <w:rPr>
          <w:color w:val="4F544D"/>
          <w:sz w:val="20"/>
          <w:lang w:val="da-DK"/>
        </w:rPr>
        <w:t>har</w:t>
      </w:r>
      <w:r w:rsidRPr="00913968">
        <w:rPr>
          <w:color w:val="4F544D"/>
          <w:spacing w:val="-41"/>
          <w:sz w:val="20"/>
          <w:lang w:val="da-DK"/>
        </w:rPr>
        <w:t xml:space="preserve"> </w:t>
      </w:r>
      <w:r w:rsidRPr="00913968">
        <w:rPr>
          <w:color w:val="4F544D"/>
          <w:sz w:val="20"/>
          <w:lang w:val="da-DK"/>
        </w:rPr>
        <w:t>håndteret</w:t>
      </w:r>
      <w:r w:rsidRPr="00913968">
        <w:rPr>
          <w:color w:val="4F544D"/>
          <w:spacing w:val="-33"/>
          <w:sz w:val="20"/>
          <w:lang w:val="da-DK"/>
        </w:rPr>
        <w:t xml:space="preserve"> </w:t>
      </w:r>
      <w:r w:rsidRPr="00913968">
        <w:rPr>
          <w:color w:val="4F544D"/>
          <w:sz w:val="20"/>
          <w:lang w:val="da-DK"/>
        </w:rPr>
        <w:t>årets</w:t>
      </w:r>
      <w:r w:rsidRPr="00913968">
        <w:rPr>
          <w:color w:val="4F544D"/>
          <w:spacing w:val="-38"/>
          <w:sz w:val="20"/>
          <w:lang w:val="da-DK"/>
        </w:rPr>
        <w:t xml:space="preserve"> </w:t>
      </w:r>
      <w:r w:rsidRPr="00913968">
        <w:rPr>
          <w:color w:val="4F544D"/>
          <w:sz w:val="20"/>
          <w:lang w:val="da-DK"/>
        </w:rPr>
        <w:t>sager</w:t>
      </w:r>
      <w:r w:rsidRPr="00913968">
        <w:rPr>
          <w:color w:val="4F544D"/>
          <w:spacing w:val="-39"/>
          <w:sz w:val="20"/>
          <w:lang w:val="da-DK"/>
        </w:rPr>
        <w:t xml:space="preserve"> </w:t>
      </w:r>
      <w:r w:rsidRPr="00913968">
        <w:rPr>
          <w:color w:val="4F544D"/>
          <w:sz w:val="20"/>
          <w:lang w:val="da-DK"/>
        </w:rPr>
        <w:t>og</w:t>
      </w:r>
      <w:r w:rsidRPr="00913968">
        <w:rPr>
          <w:color w:val="4F544D"/>
          <w:spacing w:val="-42"/>
          <w:sz w:val="20"/>
          <w:lang w:val="da-DK"/>
        </w:rPr>
        <w:t xml:space="preserve"> </w:t>
      </w:r>
      <w:r w:rsidRPr="00913968">
        <w:rPr>
          <w:color w:val="4F544D"/>
          <w:sz w:val="20"/>
          <w:lang w:val="da-DK"/>
        </w:rPr>
        <w:t>udfordringer</w:t>
      </w:r>
      <w:r w:rsidRPr="00913968">
        <w:rPr>
          <w:color w:val="4F544D"/>
          <w:spacing w:val="-35"/>
          <w:sz w:val="20"/>
          <w:lang w:val="da-DK"/>
        </w:rPr>
        <w:t xml:space="preserve"> </w:t>
      </w:r>
      <w:r w:rsidRPr="00913968">
        <w:rPr>
          <w:color w:val="4F544D"/>
          <w:sz w:val="20"/>
          <w:lang w:val="da-DK"/>
        </w:rPr>
        <w:t>proaktivt, ambitiøst</w:t>
      </w:r>
      <w:r w:rsidRPr="00913968">
        <w:rPr>
          <w:color w:val="4F544D"/>
          <w:spacing w:val="-14"/>
          <w:sz w:val="20"/>
          <w:lang w:val="da-DK"/>
        </w:rPr>
        <w:t xml:space="preserve"> </w:t>
      </w:r>
      <w:r w:rsidRPr="00913968">
        <w:rPr>
          <w:color w:val="4F544D"/>
          <w:sz w:val="20"/>
          <w:lang w:val="da-DK"/>
        </w:rPr>
        <w:t>og</w:t>
      </w:r>
      <w:r w:rsidRPr="00913968">
        <w:rPr>
          <w:color w:val="4F544D"/>
          <w:spacing w:val="-23"/>
          <w:sz w:val="20"/>
          <w:lang w:val="da-DK"/>
        </w:rPr>
        <w:t xml:space="preserve"> </w:t>
      </w:r>
      <w:r w:rsidRPr="00913968">
        <w:rPr>
          <w:color w:val="4F544D"/>
          <w:sz w:val="20"/>
          <w:lang w:val="da-DK"/>
        </w:rPr>
        <w:t>i</w:t>
      </w:r>
      <w:r w:rsidRPr="00913968">
        <w:rPr>
          <w:color w:val="4F544D"/>
          <w:spacing w:val="-22"/>
          <w:sz w:val="20"/>
          <w:lang w:val="da-DK"/>
        </w:rPr>
        <w:t xml:space="preserve"> </w:t>
      </w:r>
      <w:r w:rsidRPr="00913968">
        <w:rPr>
          <w:color w:val="4F544D"/>
          <w:sz w:val="20"/>
          <w:lang w:val="da-DK"/>
        </w:rPr>
        <w:t>relevant</w:t>
      </w:r>
      <w:r w:rsidRPr="00913968">
        <w:rPr>
          <w:color w:val="4F544D"/>
          <w:spacing w:val="-15"/>
          <w:sz w:val="20"/>
          <w:lang w:val="da-DK"/>
        </w:rPr>
        <w:t xml:space="preserve"> </w:t>
      </w:r>
      <w:r w:rsidRPr="00913968">
        <w:rPr>
          <w:color w:val="4F544D"/>
          <w:sz w:val="20"/>
          <w:lang w:val="da-DK"/>
        </w:rPr>
        <w:t>samspil</w:t>
      </w:r>
      <w:r w:rsidRPr="00913968">
        <w:rPr>
          <w:color w:val="4F544D"/>
          <w:spacing w:val="-24"/>
          <w:sz w:val="20"/>
          <w:lang w:val="da-DK"/>
        </w:rPr>
        <w:t xml:space="preserve"> </w:t>
      </w:r>
      <w:r w:rsidRPr="00913968">
        <w:rPr>
          <w:color w:val="4F544D"/>
          <w:sz w:val="20"/>
          <w:lang w:val="da-DK"/>
        </w:rPr>
        <w:t>med</w:t>
      </w:r>
      <w:r w:rsidRPr="00913968">
        <w:rPr>
          <w:color w:val="4F544D"/>
          <w:spacing w:val="-26"/>
          <w:sz w:val="20"/>
          <w:lang w:val="da-DK"/>
        </w:rPr>
        <w:t xml:space="preserve"> </w:t>
      </w:r>
      <w:r w:rsidRPr="00913968">
        <w:rPr>
          <w:color w:val="4F544D"/>
          <w:sz w:val="20"/>
          <w:lang w:val="da-DK"/>
        </w:rPr>
        <w:t>institutionens</w:t>
      </w:r>
      <w:r w:rsidRPr="00913968">
        <w:rPr>
          <w:color w:val="4F544D"/>
          <w:spacing w:val="-23"/>
          <w:sz w:val="20"/>
          <w:lang w:val="da-DK"/>
        </w:rPr>
        <w:t xml:space="preserve"> </w:t>
      </w:r>
      <w:r w:rsidRPr="00913968">
        <w:rPr>
          <w:color w:val="4F544D"/>
          <w:sz w:val="20"/>
          <w:lang w:val="da-DK"/>
        </w:rPr>
        <w:t>omverden.</w:t>
      </w:r>
    </w:p>
    <w:p w:rsidR="008D77E4" w:rsidRPr="00913968" w:rsidRDefault="007B634A">
      <w:pPr>
        <w:pStyle w:val="Listeafsnit"/>
        <w:numPr>
          <w:ilvl w:val="0"/>
          <w:numId w:val="1"/>
        </w:numPr>
        <w:tabs>
          <w:tab w:val="left" w:pos="803"/>
          <w:tab w:val="left" w:pos="805"/>
        </w:tabs>
        <w:spacing w:before="22" w:line="261" w:lineRule="auto"/>
        <w:ind w:left="804" w:right="2882" w:hanging="336"/>
        <w:jc w:val="left"/>
        <w:rPr>
          <w:sz w:val="20"/>
          <w:lang w:val="da-DK"/>
        </w:rPr>
      </w:pPr>
      <w:r w:rsidRPr="00913968">
        <w:rPr>
          <w:color w:val="4F544D"/>
          <w:sz w:val="20"/>
          <w:lang w:val="da-DK"/>
        </w:rPr>
        <w:t>Hvorvidt</w:t>
      </w:r>
      <w:r w:rsidRPr="00913968">
        <w:rPr>
          <w:color w:val="4F544D"/>
          <w:spacing w:val="-27"/>
          <w:sz w:val="20"/>
          <w:lang w:val="da-DK"/>
        </w:rPr>
        <w:t xml:space="preserve"> </w:t>
      </w:r>
      <w:r w:rsidRPr="00913968">
        <w:rPr>
          <w:color w:val="4F544D"/>
          <w:sz w:val="20"/>
          <w:lang w:val="da-DK"/>
        </w:rPr>
        <w:t>SDFE</w:t>
      </w:r>
      <w:r w:rsidRPr="00913968">
        <w:rPr>
          <w:color w:val="4F544D"/>
          <w:spacing w:val="-27"/>
          <w:sz w:val="20"/>
          <w:lang w:val="da-DK"/>
        </w:rPr>
        <w:t xml:space="preserve"> </w:t>
      </w:r>
      <w:r w:rsidRPr="00913968">
        <w:rPr>
          <w:color w:val="4F544D"/>
          <w:sz w:val="20"/>
          <w:lang w:val="da-DK"/>
        </w:rPr>
        <w:t>har</w:t>
      </w:r>
      <w:r w:rsidRPr="00913968">
        <w:rPr>
          <w:color w:val="4F544D"/>
          <w:spacing w:val="-33"/>
          <w:sz w:val="20"/>
          <w:lang w:val="da-DK"/>
        </w:rPr>
        <w:t xml:space="preserve"> </w:t>
      </w:r>
      <w:r w:rsidRPr="00913968">
        <w:rPr>
          <w:color w:val="4F544D"/>
          <w:sz w:val="20"/>
          <w:lang w:val="da-DK"/>
        </w:rPr>
        <w:t>bidraget</w:t>
      </w:r>
      <w:r w:rsidRPr="00913968">
        <w:rPr>
          <w:color w:val="4F544D"/>
          <w:spacing w:val="-26"/>
          <w:sz w:val="20"/>
          <w:lang w:val="da-DK"/>
        </w:rPr>
        <w:t xml:space="preserve"> </w:t>
      </w:r>
      <w:r w:rsidR="0087420B">
        <w:rPr>
          <w:color w:val="4F544D"/>
          <w:sz w:val="20"/>
          <w:lang w:val="da-DK"/>
        </w:rPr>
        <w:t>aktivt</w:t>
      </w:r>
      <w:r w:rsidRPr="00913968">
        <w:rPr>
          <w:color w:val="4F544D"/>
          <w:spacing w:val="-38"/>
          <w:sz w:val="20"/>
          <w:lang w:val="da-DK"/>
        </w:rPr>
        <w:t xml:space="preserve"> </w:t>
      </w:r>
      <w:r w:rsidRPr="00913968">
        <w:rPr>
          <w:color w:val="4F544D"/>
          <w:sz w:val="20"/>
          <w:lang w:val="da-DK"/>
        </w:rPr>
        <w:t>og</w:t>
      </w:r>
      <w:r w:rsidRPr="00913968">
        <w:rPr>
          <w:color w:val="4F544D"/>
          <w:spacing w:val="-35"/>
          <w:sz w:val="20"/>
          <w:lang w:val="da-DK"/>
        </w:rPr>
        <w:t xml:space="preserve"> </w:t>
      </w:r>
      <w:r w:rsidRPr="00913968">
        <w:rPr>
          <w:color w:val="4F544D"/>
          <w:sz w:val="20"/>
          <w:lang w:val="da-DK"/>
        </w:rPr>
        <w:t>værdiskabende</w:t>
      </w:r>
      <w:r w:rsidRPr="00913968">
        <w:rPr>
          <w:color w:val="4F544D"/>
          <w:spacing w:val="-23"/>
          <w:sz w:val="20"/>
          <w:lang w:val="da-DK"/>
        </w:rPr>
        <w:t xml:space="preserve"> </w:t>
      </w:r>
      <w:r w:rsidRPr="00913968">
        <w:rPr>
          <w:color w:val="4F544D"/>
          <w:sz w:val="20"/>
          <w:lang w:val="da-DK"/>
        </w:rPr>
        <w:t>til</w:t>
      </w:r>
      <w:r w:rsidRPr="00913968">
        <w:rPr>
          <w:color w:val="4F544D"/>
          <w:spacing w:val="-33"/>
          <w:sz w:val="20"/>
          <w:lang w:val="da-DK"/>
        </w:rPr>
        <w:t xml:space="preserve"> </w:t>
      </w:r>
      <w:r w:rsidRPr="00913968">
        <w:rPr>
          <w:color w:val="4F544D"/>
          <w:sz w:val="20"/>
          <w:lang w:val="da-DK"/>
        </w:rPr>
        <w:t>det</w:t>
      </w:r>
      <w:r w:rsidRPr="00913968">
        <w:rPr>
          <w:color w:val="4F544D"/>
          <w:spacing w:val="-33"/>
          <w:sz w:val="20"/>
          <w:lang w:val="da-DK"/>
        </w:rPr>
        <w:t xml:space="preserve"> </w:t>
      </w:r>
      <w:r w:rsidRPr="00913968">
        <w:rPr>
          <w:color w:val="4F544D"/>
          <w:sz w:val="20"/>
          <w:lang w:val="da-DK"/>
        </w:rPr>
        <w:t>strategiske samarbejde på tværs af</w:t>
      </w:r>
      <w:r w:rsidRPr="00913968">
        <w:rPr>
          <w:color w:val="4F544D"/>
          <w:spacing w:val="-27"/>
          <w:sz w:val="20"/>
          <w:lang w:val="da-DK"/>
        </w:rPr>
        <w:t xml:space="preserve"> </w:t>
      </w:r>
      <w:r w:rsidRPr="00913968">
        <w:rPr>
          <w:color w:val="4F544D"/>
          <w:sz w:val="20"/>
          <w:lang w:val="da-DK"/>
        </w:rPr>
        <w:t>koncernen.</w:t>
      </w:r>
    </w:p>
    <w:p w:rsidR="008D77E4" w:rsidRPr="00913968" w:rsidRDefault="007B634A">
      <w:pPr>
        <w:pStyle w:val="Listeafsnit"/>
        <w:numPr>
          <w:ilvl w:val="0"/>
          <w:numId w:val="1"/>
        </w:numPr>
        <w:tabs>
          <w:tab w:val="left" w:pos="803"/>
          <w:tab w:val="left" w:pos="805"/>
        </w:tabs>
        <w:spacing w:before="23" w:line="261" w:lineRule="auto"/>
        <w:ind w:left="807" w:right="2601" w:hanging="344"/>
        <w:jc w:val="left"/>
        <w:rPr>
          <w:sz w:val="20"/>
          <w:lang w:val="da-DK"/>
        </w:rPr>
      </w:pPr>
      <w:r w:rsidRPr="00913968">
        <w:rPr>
          <w:color w:val="4F544D"/>
          <w:sz w:val="20"/>
          <w:lang w:val="da-DK"/>
        </w:rPr>
        <w:t xml:space="preserve">Hvorvidt SDFE har leveret en solid økonomistyring, en sikker drift og </w:t>
      </w:r>
      <w:r w:rsidRPr="00913968">
        <w:rPr>
          <w:color w:val="4F544D"/>
          <w:w w:val="95"/>
          <w:sz w:val="20"/>
          <w:lang w:val="da-DK"/>
        </w:rPr>
        <w:t>håndteret væsentlige bemærkninger eller anbefalinger fra</w:t>
      </w:r>
      <w:r w:rsidRPr="00913968">
        <w:rPr>
          <w:color w:val="4F544D"/>
          <w:spacing w:val="-39"/>
          <w:w w:val="95"/>
          <w:sz w:val="20"/>
          <w:lang w:val="da-DK"/>
        </w:rPr>
        <w:t xml:space="preserve"> </w:t>
      </w:r>
      <w:r w:rsidRPr="00913968">
        <w:rPr>
          <w:color w:val="4F544D"/>
          <w:spacing w:val="-3"/>
          <w:w w:val="95"/>
          <w:sz w:val="20"/>
          <w:lang w:val="da-DK"/>
        </w:rPr>
        <w:t>Rigsrevisionen</w:t>
      </w:r>
      <w:r w:rsidRPr="00913968">
        <w:rPr>
          <w:color w:val="747474"/>
          <w:spacing w:val="-3"/>
          <w:w w:val="95"/>
          <w:sz w:val="20"/>
          <w:lang w:val="da-DK"/>
        </w:rPr>
        <w:t>.</w:t>
      </w:r>
    </w:p>
    <w:p w:rsidR="008D77E4" w:rsidRPr="00913968" w:rsidRDefault="008D77E4">
      <w:pPr>
        <w:pStyle w:val="Brdtekst"/>
        <w:rPr>
          <w:lang w:val="da-DK"/>
        </w:rPr>
      </w:pPr>
    </w:p>
    <w:p w:rsidR="00BB456D" w:rsidRDefault="00BB456D">
      <w:pPr>
        <w:pStyle w:val="Brdtekst"/>
        <w:rPr>
          <w:lang w:val="da-DK"/>
        </w:rPr>
        <w:sectPr w:rsidR="00BB456D">
          <w:headerReference w:type="default" r:id="rId13"/>
          <w:footerReference w:type="default" r:id="rId14"/>
          <w:pgSz w:w="11920" w:h="16840"/>
          <w:pgMar w:top="920" w:right="1120" w:bottom="1020" w:left="1180" w:header="0" w:footer="823" w:gutter="0"/>
          <w:pgNumType w:start="7"/>
          <w:cols w:space="708"/>
        </w:sectPr>
      </w:pPr>
    </w:p>
    <w:p w:rsidR="008D77E4" w:rsidRPr="00913968" w:rsidRDefault="008D77E4">
      <w:pPr>
        <w:pStyle w:val="Brdtekst"/>
        <w:rPr>
          <w:lang w:val="da-DK"/>
        </w:rPr>
      </w:pPr>
    </w:p>
    <w:p w:rsidR="008D77E4" w:rsidRPr="00913968" w:rsidRDefault="008D77E4">
      <w:pPr>
        <w:pStyle w:val="Brdtekst"/>
        <w:rPr>
          <w:lang w:val="da-DK"/>
        </w:rPr>
      </w:pPr>
    </w:p>
    <w:p w:rsidR="008D77E4" w:rsidRPr="00913968" w:rsidRDefault="008D77E4">
      <w:pPr>
        <w:pStyle w:val="Brdtekst"/>
        <w:spacing w:before="1"/>
        <w:rPr>
          <w:sz w:val="10"/>
          <w:lang w:val="da-DK"/>
        </w:rPr>
      </w:pPr>
    </w:p>
    <w:p w:rsidR="008D77E4" w:rsidRPr="00DC2D47" w:rsidRDefault="008D77E4">
      <w:pPr>
        <w:pStyle w:val="Brdtekst"/>
        <w:ind w:left="4590"/>
        <w:rPr>
          <w:lang w:val="da-DK"/>
        </w:rPr>
      </w:pPr>
    </w:p>
    <w:p w:rsidR="008D77E4" w:rsidRPr="00DC2D47" w:rsidRDefault="008D77E4">
      <w:pPr>
        <w:rPr>
          <w:lang w:val="da-DK"/>
        </w:rPr>
        <w:sectPr w:rsidR="008D77E4" w:rsidRPr="00DC2D47" w:rsidSect="00BB456D">
          <w:type w:val="continuous"/>
          <w:pgSz w:w="11920" w:h="16840"/>
          <w:pgMar w:top="920" w:right="1120" w:bottom="1020" w:left="1180" w:header="0" w:footer="823" w:gutter="0"/>
          <w:pgNumType w:start="7"/>
          <w:cols w:space="708"/>
        </w:sectPr>
      </w:pPr>
    </w:p>
    <w:p w:rsidR="008D77E4" w:rsidRPr="00BB456D" w:rsidRDefault="008D77E4" w:rsidP="00BB456D">
      <w:pPr>
        <w:pStyle w:val="Brdtekst"/>
        <w:spacing w:before="2"/>
        <w:ind w:left="57"/>
        <w:rPr>
          <w:lang w:val="da-DK"/>
        </w:rPr>
      </w:pPr>
    </w:p>
    <w:p w:rsidR="00BB456D" w:rsidRPr="00CE38F5" w:rsidRDefault="00BB456D" w:rsidP="00BB456D">
      <w:pPr>
        <w:pStyle w:val="Brdtekst"/>
        <w:rPr>
          <w:lang w:val="da-DK"/>
        </w:rPr>
        <w:sectPr w:rsidR="00BB456D" w:rsidRPr="00CE38F5" w:rsidSect="00BB456D">
          <w:type w:val="continuous"/>
          <w:pgSz w:w="11920" w:h="16840"/>
          <w:pgMar w:top="2060" w:right="1120" w:bottom="920" w:left="1180" w:header="708" w:footer="708" w:gutter="0"/>
          <w:cols w:num="2" w:space="1314"/>
        </w:sectPr>
      </w:pPr>
    </w:p>
    <w:p w:rsidR="00913968" w:rsidRPr="00BB456D" w:rsidRDefault="00913968" w:rsidP="00BB456D">
      <w:pPr>
        <w:pStyle w:val="Brdtekst"/>
        <w:rPr>
          <w:lang w:val="da-DK"/>
        </w:rPr>
      </w:pPr>
      <w:r w:rsidRPr="00BB456D">
        <w:rPr>
          <w:lang w:val="da-DK"/>
        </w:rPr>
        <w:t>Departementschef Morten Bæk</w:t>
      </w:r>
    </w:p>
    <w:p w:rsidR="008D77E4" w:rsidRPr="00BB456D" w:rsidRDefault="00BB456D" w:rsidP="00BB456D">
      <w:pPr>
        <w:pStyle w:val="Brdtekst"/>
        <w:rPr>
          <w:lang w:val="da-DK"/>
        </w:rPr>
      </w:pPr>
      <w:r w:rsidRPr="00BB456D">
        <w:rPr>
          <w:lang w:val="da-DK"/>
        </w:rPr>
        <w:t xml:space="preserve">Klima-, </w:t>
      </w:r>
      <w:r w:rsidR="007B634A" w:rsidRPr="00BB456D">
        <w:rPr>
          <w:lang w:val="da-DK"/>
        </w:rPr>
        <w:t>Energi- og</w:t>
      </w:r>
    </w:p>
    <w:p w:rsidR="008D77E4" w:rsidRPr="00BB456D" w:rsidRDefault="00BB456D" w:rsidP="00BB456D">
      <w:pPr>
        <w:pStyle w:val="Brdtekst"/>
        <w:rPr>
          <w:lang w:val="da-DK"/>
        </w:rPr>
      </w:pPr>
      <w:r w:rsidRPr="00BB456D">
        <w:rPr>
          <w:lang w:val="da-DK"/>
        </w:rPr>
        <w:t>Forsynings</w:t>
      </w:r>
      <w:r w:rsidR="007B634A" w:rsidRPr="00BB456D">
        <w:rPr>
          <w:lang w:val="da-DK"/>
        </w:rPr>
        <w:t>ministeriet</w:t>
      </w:r>
    </w:p>
    <w:p w:rsidR="00BB456D" w:rsidRPr="00BB456D" w:rsidRDefault="007B634A" w:rsidP="00BB456D">
      <w:pPr>
        <w:pStyle w:val="Brdtekst"/>
        <w:ind w:left="-624"/>
        <w:rPr>
          <w:lang w:val="da-DK"/>
        </w:rPr>
      </w:pPr>
      <w:r w:rsidRPr="00BB456D">
        <w:rPr>
          <w:lang w:val="da-DK"/>
        </w:rPr>
        <w:br w:type="column"/>
        <w:t xml:space="preserve">Direktør Kristian Møller </w:t>
      </w:r>
    </w:p>
    <w:p w:rsidR="00BB456D" w:rsidRPr="00BB456D" w:rsidRDefault="007B634A" w:rsidP="00BB456D">
      <w:pPr>
        <w:pStyle w:val="Brdtekst"/>
        <w:ind w:left="-624"/>
        <w:rPr>
          <w:lang w:val="da-DK"/>
        </w:rPr>
      </w:pPr>
      <w:r w:rsidRPr="00BB456D">
        <w:rPr>
          <w:lang w:val="da-DK"/>
        </w:rPr>
        <w:t xml:space="preserve">Styrelsen for Dataforsyning og </w:t>
      </w:r>
    </w:p>
    <w:p w:rsidR="008D77E4" w:rsidRPr="00ED0B3A" w:rsidRDefault="007B634A" w:rsidP="00BB456D">
      <w:pPr>
        <w:pStyle w:val="Brdtekst"/>
        <w:ind w:left="-624"/>
        <w:rPr>
          <w:lang w:val="da-DK"/>
        </w:rPr>
      </w:pPr>
      <w:r w:rsidRPr="00ED0B3A">
        <w:rPr>
          <w:lang w:val="da-DK"/>
        </w:rPr>
        <w:t>Effektivisering</w:t>
      </w:r>
    </w:p>
    <w:p w:rsidR="008D77E4" w:rsidRPr="00913968" w:rsidRDefault="008D77E4" w:rsidP="00BB456D">
      <w:pPr>
        <w:spacing w:line="283" w:lineRule="auto"/>
        <w:ind w:left="57"/>
        <w:rPr>
          <w:lang w:val="da-DK"/>
        </w:rPr>
        <w:sectPr w:rsidR="008D77E4" w:rsidRPr="00913968" w:rsidSect="00BB456D">
          <w:type w:val="continuous"/>
          <w:pgSz w:w="11920" w:h="16840"/>
          <w:pgMar w:top="2060" w:right="1120" w:bottom="920" w:left="1180" w:header="708" w:footer="708" w:gutter="0"/>
          <w:cols w:num="2" w:space="1314"/>
        </w:sectPr>
      </w:pPr>
    </w:p>
    <w:p w:rsidR="00BB456D" w:rsidRDefault="00BB456D">
      <w:pPr>
        <w:pStyle w:val="Brdtekst"/>
        <w:rPr>
          <w:lang w:val="da-DK"/>
        </w:rPr>
        <w:sectPr w:rsidR="00BB456D">
          <w:headerReference w:type="default" r:id="rId15"/>
          <w:pgSz w:w="11910" w:h="16840"/>
          <w:pgMar w:top="2060" w:right="1680" w:bottom="920" w:left="1140" w:header="735" w:footer="823" w:gutter="0"/>
          <w:cols w:space="708"/>
        </w:sectPr>
      </w:pPr>
    </w:p>
    <w:p w:rsidR="008D77E4" w:rsidRPr="00913968" w:rsidRDefault="008D77E4">
      <w:pPr>
        <w:pStyle w:val="Brdtekst"/>
        <w:rPr>
          <w:lang w:val="da-DK"/>
        </w:rPr>
      </w:pPr>
    </w:p>
    <w:p w:rsidR="008D77E4" w:rsidRPr="00913968" w:rsidRDefault="008D77E4">
      <w:pPr>
        <w:pStyle w:val="Brdtekst"/>
        <w:rPr>
          <w:lang w:val="da-DK"/>
        </w:rPr>
      </w:pPr>
    </w:p>
    <w:p w:rsidR="008D77E4" w:rsidRPr="00913968" w:rsidRDefault="007B634A">
      <w:pPr>
        <w:pStyle w:val="Overskrift1"/>
        <w:ind w:right="2526"/>
        <w:rPr>
          <w:lang w:val="da-DK"/>
        </w:rPr>
      </w:pPr>
      <w:bookmarkStart w:id="1" w:name="MRP_2019_-_Udgave_til_underskrift_hos_KR"/>
      <w:bookmarkEnd w:id="1"/>
      <w:r w:rsidRPr="00913968">
        <w:rPr>
          <w:lang w:val="da-DK"/>
        </w:rPr>
        <w:t xml:space="preserve">Model for kvartalvis opfølgning </w:t>
      </w:r>
      <w:r w:rsidR="00BB456D">
        <w:rPr>
          <w:lang w:val="da-DK"/>
        </w:rPr>
        <w:t>på mål- og resultatplanen i 2020</w:t>
      </w:r>
    </w:p>
    <w:p w:rsidR="008D77E4" w:rsidRPr="00913968" w:rsidRDefault="007B634A">
      <w:pPr>
        <w:pStyle w:val="Brdtekst"/>
        <w:spacing w:before="173" w:line="292" w:lineRule="auto"/>
        <w:ind w:left="107" w:right="1578"/>
        <w:jc w:val="both"/>
        <w:rPr>
          <w:lang w:val="da-DK"/>
        </w:rPr>
      </w:pPr>
      <w:r w:rsidRPr="00913968">
        <w:rPr>
          <w:lang w:val="da-DK"/>
        </w:rPr>
        <w:t>Til brug for den løbende drøftelse af og opfølgning på SDFE’s mål- og resultatplan for</w:t>
      </w:r>
      <w:r w:rsidRPr="00913968">
        <w:rPr>
          <w:spacing w:val="-5"/>
          <w:lang w:val="da-DK"/>
        </w:rPr>
        <w:t xml:space="preserve"> </w:t>
      </w:r>
      <w:r w:rsidR="00ED0B3A">
        <w:rPr>
          <w:lang w:val="da-DK"/>
        </w:rPr>
        <w:t>2020</w:t>
      </w:r>
      <w:r w:rsidRPr="00913968">
        <w:rPr>
          <w:spacing w:val="-4"/>
          <w:lang w:val="da-DK"/>
        </w:rPr>
        <w:t xml:space="preserve"> </w:t>
      </w:r>
      <w:r w:rsidRPr="00913968">
        <w:rPr>
          <w:lang w:val="da-DK"/>
        </w:rPr>
        <w:t>tages</w:t>
      </w:r>
      <w:r w:rsidRPr="00913968">
        <w:rPr>
          <w:spacing w:val="-2"/>
          <w:lang w:val="da-DK"/>
        </w:rPr>
        <w:t xml:space="preserve"> </w:t>
      </w:r>
      <w:r w:rsidRPr="00913968">
        <w:rPr>
          <w:lang w:val="da-DK"/>
        </w:rPr>
        <w:t>der</w:t>
      </w:r>
      <w:r w:rsidRPr="00913968">
        <w:rPr>
          <w:spacing w:val="-3"/>
          <w:lang w:val="da-DK"/>
        </w:rPr>
        <w:t xml:space="preserve"> </w:t>
      </w:r>
      <w:r w:rsidRPr="00913968">
        <w:rPr>
          <w:lang w:val="da-DK"/>
        </w:rPr>
        <w:t>udgangspunkt</w:t>
      </w:r>
      <w:r w:rsidRPr="00913968">
        <w:rPr>
          <w:spacing w:val="-6"/>
          <w:lang w:val="da-DK"/>
        </w:rPr>
        <w:t xml:space="preserve"> </w:t>
      </w:r>
      <w:r w:rsidRPr="00913968">
        <w:rPr>
          <w:lang w:val="da-DK"/>
        </w:rPr>
        <w:t>i</w:t>
      </w:r>
      <w:r w:rsidRPr="00913968">
        <w:rPr>
          <w:spacing w:val="-4"/>
          <w:lang w:val="da-DK"/>
        </w:rPr>
        <w:t xml:space="preserve"> </w:t>
      </w:r>
      <w:r w:rsidRPr="00913968">
        <w:rPr>
          <w:lang w:val="da-DK"/>
        </w:rPr>
        <w:t>nedenstående</w:t>
      </w:r>
      <w:r w:rsidRPr="00913968">
        <w:rPr>
          <w:spacing w:val="-7"/>
          <w:lang w:val="da-DK"/>
        </w:rPr>
        <w:t xml:space="preserve"> </w:t>
      </w:r>
      <w:r w:rsidRPr="00913968">
        <w:rPr>
          <w:lang w:val="da-DK"/>
        </w:rPr>
        <w:t>milepæle</w:t>
      </w:r>
      <w:r w:rsidRPr="00913968">
        <w:rPr>
          <w:spacing w:val="-3"/>
          <w:lang w:val="da-DK"/>
        </w:rPr>
        <w:t xml:space="preserve"> </w:t>
      </w:r>
      <w:r w:rsidRPr="00913968">
        <w:rPr>
          <w:lang w:val="da-DK"/>
        </w:rPr>
        <w:t>for</w:t>
      </w:r>
      <w:r w:rsidRPr="00913968">
        <w:rPr>
          <w:spacing w:val="-5"/>
          <w:lang w:val="da-DK"/>
        </w:rPr>
        <w:t xml:space="preserve"> </w:t>
      </w:r>
      <w:r w:rsidRPr="00913968">
        <w:rPr>
          <w:lang w:val="da-DK"/>
        </w:rPr>
        <w:t>hvert</w:t>
      </w:r>
      <w:r w:rsidRPr="00913968">
        <w:rPr>
          <w:spacing w:val="-3"/>
          <w:lang w:val="da-DK"/>
        </w:rPr>
        <w:t xml:space="preserve"> </w:t>
      </w:r>
      <w:r w:rsidRPr="00913968">
        <w:rPr>
          <w:lang w:val="da-DK"/>
        </w:rPr>
        <w:t>af</w:t>
      </w:r>
      <w:r w:rsidRPr="00913968">
        <w:rPr>
          <w:spacing w:val="-4"/>
          <w:lang w:val="da-DK"/>
        </w:rPr>
        <w:t xml:space="preserve"> </w:t>
      </w:r>
      <w:r w:rsidRPr="00913968">
        <w:rPr>
          <w:lang w:val="da-DK"/>
        </w:rPr>
        <w:t>de</w:t>
      </w:r>
      <w:r w:rsidRPr="00913968">
        <w:rPr>
          <w:spacing w:val="-4"/>
          <w:lang w:val="da-DK"/>
        </w:rPr>
        <w:t xml:space="preserve"> </w:t>
      </w:r>
      <w:r w:rsidRPr="00913968">
        <w:rPr>
          <w:lang w:val="da-DK"/>
        </w:rPr>
        <w:t>opstillede mål for</w:t>
      </w:r>
      <w:r w:rsidRPr="00913968">
        <w:rPr>
          <w:spacing w:val="-3"/>
          <w:lang w:val="da-DK"/>
        </w:rPr>
        <w:t xml:space="preserve"> </w:t>
      </w:r>
      <w:r w:rsidR="00ED0B3A">
        <w:rPr>
          <w:lang w:val="da-DK"/>
        </w:rPr>
        <w:t>2020</w:t>
      </w:r>
      <w:r w:rsidRPr="00913968">
        <w:rPr>
          <w:lang w:val="da-DK"/>
        </w:rPr>
        <w:t>.</w:t>
      </w:r>
    </w:p>
    <w:p w:rsidR="008D77E4" w:rsidRPr="00913968" w:rsidRDefault="008D77E4">
      <w:pPr>
        <w:pStyle w:val="Brdtekst"/>
        <w:rPr>
          <w:sz w:val="22"/>
          <w:lang w:val="da-DK"/>
        </w:rPr>
      </w:pPr>
    </w:p>
    <w:p w:rsidR="008D77E4" w:rsidRPr="00913968" w:rsidRDefault="008D77E4">
      <w:pPr>
        <w:pStyle w:val="Brdtekst"/>
        <w:rPr>
          <w:sz w:val="19"/>
          <w:lang w:val="da-DK"/>
        </w:rPr>
      </w:pPr>
    </w:p>
    <w:p w:rsidR="008D77E4" w:rsidRPr="00913968" w:rsidRDefault="007B634A">
      <w:pPr>
        <w:pStyle w:val="Overskrift2"/>
        <w:spacing w:before="1" w:line="244" w:lineRule="auto"/>
        <w:ind w:right="1577"/>
        <w:jc w:val="both"/>
        <w:rPr>
          <w:lang w:val="da-DK"/>
        </w:rPr>
      </w:pPr>
      <w:r w:rsidRPr="00913968">
        <w:rPr>
          <w:lang w:val="da-DK"/>
        </w:rPr>
        <w:t xml:space="preserve">Efter første </w:t>
      </w:r>
      <w:r w:rsidR="003155C5">
        <w:rPr>
          <w:lang w:val="da-DK"/>
        </w:rPr>
        <w:t>kvartal 2020</w:t>
      </w:r>
      <w:r w:rsidRPr="00913968">
        <w:rPr>
          <w:lang w:val="da-DK"/>
        </w:rPr>
        <w:t xml:space="preserve"> følges som udgangspunkt op på følgende:</w:t>
      </w:r>
    </w:p>
    <w:p w:rsidR="008D77E4" w:rsidRPr="00397576" w:rsidRDefault="007B634A">
      <w:pPr>
        <w:pStyle w:val="Listeafsnit"/>
        <w:numPr>
          <w:ilvl w:val="0"/>
          <w:numId w:val="2"/>
        </w:numPr>
        <w:tabs>
          <w:tab w:val="left" w:pos="828"/>
        </w:tabs>
        <w:spacing w:before="116" w:line="273" w:lineRule="auto"/>
        <w:ind w:right="1580" w:hanging="359"/>
        <w:rPr>
          <w:rFonts w:ascii="Symbol" w:hAnsi="Symbol"/>
          <w:sz w:val="20"/>
          <w:szCs w:val="20"/>
          <w:lang w:val="da-DK"/>
        </w:rPr>
      </w:pPr>
      <w:r w:rsidRPr="00397576">
        <w:rPr>
          <w:sz w:val="20"/>
          <w:szCs w:val="20"/>
          <w:lang w:val="da-DK"/>
        </w:rPr>
        <w:t xml:space="preserve">A1: </w:t>
      </w:r>
      <w:r w:rsidR="00397576" w:rsidRPr="00397576">
        <w:rPr>
          <w:color w:val="000000"/>
          <w:sz w:val="20"/>
          <w:szCs w:val="20"/>
          <w:lang w:val="da-DK"/>
        </w:rPr>
        <w:t>Der er leveret konkrete indspil til klimahandlingsplan med fokus på initiativer vedrørende dataunderstøttelse (data og /eller datainfrastruktur) af drivhusgasreduktioner i DK, herunder på følgende områder: 1) landbrug/skov (LULUCF) og arealforvaltning 2) transportsektoren, 3) fremme af energieffektivisering i bygninger samt 4) grøn omstilling i varmesektoren og øget elektrificering.</w:t>
      </w:r>
    </w:p>
    <w:p w:rsidR="00397576" w:rsidRPr="00397576" w:rsidRDefault="007B634A" w:rsidP="00397576">
      <w:pPr>
        <w:pStyle w:val="Listeafsnit"/>
        <w:numPr>
          <w:ilvl w:val="0"/>
          <w:numId w:val="4"/>
        </w:numPr>
        <w:tabs>
          <w:tab w:val="left" w:pos="828"/>
        </w:tabs>
        <w:spacing w:before="116" w:line="273" w:lineRule="auto"/>
        <w:ind w:right="1580"/>
        <w:rPr>
          <w:color w:val="000000"/>
          <w:sz w:val="20"/>
          <w:szCs w:val="20"/>
          <w:lang w:val="da-DK"/>
        </w:rPr>
      </w:pPr>
      <w:r w:rsidRPr="00397576">
        <w:rPr>
          <w:color w:val="000000"/>
          <w:sz w:val="20"/>
          <w:szCs w:val="20"/>
          <w:lang w:val="da-DK"/>
        </w:rPr>
        <w:t xml:space="preserve">A2: </w:t>
      </w:r>
      <w:r w:rsidR="00397576" w:rsidRPr="00397576">
        <w:rPr>
          <w:color w:val="000000"/>
          <w:sz w:val="20"/>
          <w:szCs w:val="20"/>
          <w:lang w:val="da-DK"/>
        </w:rPr>
        <w:t>Der igangsættes behovsanalyse vedr. national kortlægning af befæstelsestyper – dels med fokus på forsyningssektoren (belægning som cost driver), dels med fokus på klimahåndtering og planlægning (nedsivning og oversvømmelsesrisiko). Analysen skal også levere fagligt bidrag til udformningen af et evt. kommende befæstelseskort.</w:t>
      </w:r>
    </w:p>
    <w:p w:rsidR="00800F05" w:rsidRPr="00800F05" w:rsidRDefault="007B634A" w:rsidP="00800F05">
      <w:pPr>
        <w:pStyle w:val="Listeafsnit"/>
        <w:numPr>
          <w:ilvl w:val="0"/>
          <w:numId w:val="4"/>
        </w:numPr>
        <w:tabs>
          <w:tab w:val="left" w:pos="828"/>
        </w:tabs>
        <w:spacing w:before="116" w:line="273" w:lineRule="auto"/>
        <w:ind w:right="1580"/>
        <w:rPr>
          <w:color w:val="000000"/>
          <w:sz w:val="20"/>
          <w:szCs w:val="20"/>
          <w:lang w:val="da-DK"/>
        </w:rPr>
      </w:pPr>
      <w:r w:rsidRPr="00397576">
        <w:rPr>
          <w:color w:val="000000"/>
          <w:sz w:val="20"/>
          <w:szCs w:val="20"/>
          <w:lang w:val="da-DK"/>
        </w:rPr>
        <w:t xml:space="preserve">A3: </w:t>
      </w:r>
      <w:r w:rsidR="00397576" w:rsidRPr="00397576">
        <w:rPr>
          <w:color w:val="000000"/>
          <w:sz w:val="20"/>
          <w:szCs w:val="20"/>
          <w:lang w:val="da-DK"/>
        </w:rPr>
        <w:t xml:space="preserve">Der er udarbejdet beslutningsgrundlag om hvorledes værdiskabelsen, som er skabt i TKV-initiativet fastholdes, herunder hvorledes allerede etablerede datainitiativer skal driftes og styres efter udløb af den nuværende digitaliseringsstrategi. </w:t>
      </w:r>
    </w:p>
    <w:p w:rsidR="008D77E4" w:rsidRPr="00800F05" w:rsidRDefault="007B634A" w:rsidP="00800F05">
      <w:pPr>
        <w:pStyle w:val="Listeafsnit"/>
        <w:numPr>
          <w:ilvl w:val="0"/>
          <w:numId w:val="9"/>
        </w:numPr>
        <w:tabs>
          <w:tab w:val="left" w:pos="828"/>
        </w:tabs>
        <w:spacing w:before="107" w:line="290" w:lineRule="auto"/>
        <w:ind w:right="1580"/>
        <w:rPr>
          <w:sz w:val="20"/>
          <w:szCs w:val="20"/>
          <w:lang w:val="da-DK"/>
        </w:rPr>
      </w:pPr>
      <w:r w:rsidRPr="006D589D">
        <w:rPr>
          <w:sz w:val="20"/>
          <w:szCs w:val="20"/>
          <w:lang w:val="da-DK"/>
        </w:rPr>
        <w:t xml:space="preserve">A4: </w:t>
      </w:r>
      <w:r w:rsidR="006D589D" w:rsidRPr="006D589D">
        <w:rPr>
          <w:sz w:val="20"/>
          <w:szCs w:val="20"/>
          <w:lang w:val="da-DK"/>
        </w:rPr>
        <w:t>Ingen milepæle</w:t>
      </w:r>
    </w:p>
    <w:p w:rsidR="00397576" w:rsidRPr="00800F05" w:rsidRDefault="007B634A" w:rsidP="00800F05">
      <w:pPr>
        <w:pStyle w:val="Listeafsnit"/>
        <w:numPr>
          <w:ilvl w:val="0"/>
          <w:numId w:val="9"/>
        </w:numPr>
        <w:tabs>
          <w:tab w:val="left" w:pos="828"/>
        </w:tabs>
        <w:spacing w:before="107" w:line="290" w:lineRule="auto"/>
        <w:ind w:right="1580"/>
        <w:rPr>
          <w:sz w:val="20"/>
          <w:szCs w:val="20"/>
          <w:lang w:val="da-DK"/>
        </w:rPr>
      </w:pPr>
      <w:r w:rsidRPr="00397576">
        <w:rPr>
          <w:sz w:val="20"/>
          <w:szCs w:val="20"/>
          <w:lang w:val="da-DK"/>
        </w:rPr>
        <w:t xml:space="preserve">A5: </w:t>
      </w:r>
      <w:r w:rsidR="00397576" w:rsidRPr="00800F05">
        <w:rPr>
          <w:sz w:val="20"/>
          <w:szCs w:val="20"/>
          <w:lang w:val="da-DK"/>
        </w:rPr>
        <w:t>Vejledning til lovchefer om hvordan geografi i lovgivningen kan understøttes med de metoder som eksisterer i dag er sendt i høring (i samarbejde med sekretariat for digitaliseringsklar lovgivning, DIGST).</w:t>
      </w:r>
    </w:p>
    <w:p w:rsidR="008D77E4" w:rsidRPr="00800F05" w:rsidRDefault="007B634A" w:rsidP="00800F05">
      <w:pPr>
        <w:pStyle w:val="Listeafsnit"/>
        <w:numPr>
          <w:ilvl w:val="0"/>
          <w:numId w:val="9"/>
        </w:numPr>
        <w:tabs>
          <w:tab w:val="left" w:pos="828"/>
        </w:tabs>
        <w:spacing w:before="107" w:line="290" w:lineRule="auto"/>
        <w:ind w:right="1580"/>
        <w:rPr>
          <w:sz w:val="20"/>
          <w:szCs w:val="20"/>
          <w:lang w:val="da-DK"/>
        </w:rPr>
      </w:pPr>
      <w:r w:rsidRPr="00397576">
        <w:rPr>
          <w:sz w:val="20"/>
          <w:szCs w:val="20"/>
          <w:lang w:val="da-DK"/>
        </w:rPr>
        <w:t xml:space="preserve">A5: </w:t>
      </w:r>
      <w:r w:rsidR="00397576" w:rsidRPr="00397576">
        <w:rPr>
          <w:sz w:val="20"/>
          <w:szCs w:val="20"/>
          <w:lang w:val="da-DK"/>
        </w:rPr>
        <w:t>Der er udarbejdet indstilling til beslutning om etablering af infrastruktur for retlige geografiske data.</w:t>
      </w:r>
    </w:p>
    <w:p w:rsidR="008D77E4" w:rsidRPr="00800F05" w:rsidRDefault="007B634A" w:rsidP="00800F05">
      <w:pPr>
        <w:pStyle w:val="Listeafsnit"/>
        <w:numPr>
          <w:ilvl w:val="0"/>
          <w:numId w:val="9"/>
        </w:numPr>
        <w:tabs>
          <w:tab w:val="left" w:pos="828"/>
        </w:tabs>
        <w:spacing w:before="107" w:line="290" w:lineRule="auto"/>
        <w:ind w:right="1580"/>
        <w:rPr>
          <w:sz w:val="20"/>
          <w:szCs w:val="20"/>
          <w:lang w:val="da-DK"/>
        </w:rPr>
      </w:pPr>
      <w:r w:rsidRPr="00397576">
        <w:rPr>
          <w:sz w:val="20"/>
          <w:szCs w:val="20"/>
          <w:lang w:val="da-DK"/>
        </w:rPr>
        <w:t xml:space="preserve">A6: </w:t>
      </w:r>
      <w:r w:rsidR="00397576" w:rsidRPr="00397576">
        <w:rPr>
          <w:sz w:val="20"/>
          <w:szCs w:val="20"/>
          <w:lang w:val="da-DK"/>
        </w:rPr>
        <w:t>Der er udarbejdet koncepter for nykortlægningens slutprodukter og en plan for implementering af disse.</w:t>
      </w:r>
    </w:p>
    <w:p w:rsidR="008D77E4" w:rsidRPr="00397576" w:rsidRDefault="007B634A" w:rsidP="00800F05">
      <w:pPr>
        <w:pStyle w:val="Listeafsnit"/>
        <w:numPr>
          <w:ilvl w:val="0"/>
          <w:numId w:val="9"/>
        </w:numPr>
        <w:tabs>
          <w:tab w:val="left" w:pos="827"/>
        </w:tabs>
        <w:spacing w:before="107" w:line="290" w:lineRule="auto"/>
        <w:ind w:right="1580"/>
        <w:rPr>
          <w:sz w:val="20"/>
          <w:szCs w:val="20"/>
          <w:lang w:val="da-DK"/>
        </w:rPr>
      </w:pPr>
      <w:r w:rsidRPr="00397576">
        <w:rPr>
          <w:sz w:val="20"/>
          <w:szCs w:val="20"/>
          <w:lang w:val="da-DK"/>
        </w:rPr>
        <w:t xml:space="preserve">A7: </w:t>
      </w:r>
      <w:r w:rsidR="00397576" w:rsidRPr="00397576">
        <w:rPr>
          <w:sz w:val="20"/>
          <w:szCs w:val="20"/>
          <w:lang w:val="da-DK"/>
        </w:rPr>
        <w:t>Der er udarbejdet en anvender- og interessentanalyse f.eks. interessentinddragelse gennem workshops, konference med relevante nationale og internationale aktører</w:t>
      </w:r>
    </w:p>
    <w:p w:rsidR="008D77E4" w:rsidRPr="00800F05" w:rsidRDefault="007B634A" w:rsidP="00800F05">
      <w:pPr>
        <w:pStyle w:val="Listeafsnit"/>
        <w:numPr>
          <w:ilvl w:val="0"/>
          <w:numId w:val="9"/>
        </w:numPr>
        <w:spacing w:before="107" w:line="290" w:lineRule="auto"/>
        <w:ind w:right="1580"/>
        <w:rPr>
          <w:sz w:val="20"/>
          <w:szCs w:val="20"/>
          <w:lang w:val="da-DK"/>
        </w:rPr>
      </w:pPr>
      <w:r w:rsidRPr="00397576">
        <w:rPr>
          <w:sz w:val="20"/>
          <w:szCs w:val="20"/>
          <w:lang w:val="da-DK"/>
        </w:rPr>
        <w:t>A</w:t>
      </w:r>
      <w:r w:rsidR="00397576" w:rsidRPr="00397576">
        <w:rPr>
          <w:sz w:val="20"/>
          <w:szCs w:val="20"/>
          <w:lang w:val="da-DK"/>
        </w:rPr>
        <w:t>8</w:t>
      </w:r>
      <w:r w:rsidRPr="00397576">
        <w:rPr>
          <w:sz w:val="20"/>
          <w:szCs w:val="20"/>
          <w:lang w:val="da-DK"/>
        </w:rPr>
        <w:t>:</w:t>
      </w:r>
      <w:r w:rsidRPr="00800F05">
        <w:rPr>
          <w:sz w:val="20"/>
          <w:szCs w:val="20"/>
          <w:lang w:val="da-DK"/>
        </w:rPr>
        <w:t xml:space="preserve"> </w:t>
      </w:r>
      <w:r w:rsidR="00397576" w:rsidRPr="00800F05">
        <w:rPr>
          <w:sz w:val="20"/>
          <w:szCs w:val="20"/>
          <w:lang w:val="da-DK"/>
        </w:rPr>
        <w:t>Der er indgået ny samarbejdsaftale med ejendomsvurderingen om rammerne for SDFE’s leverancer.</w:t>
      </w:r>
    </w:p>
    <w:p w:rsidR="00397576" w:rsidRPr="00835051" w:rsidRDefault="007B634A" w:rsidP="008608DC">
      <w:pPr>
        <w:pStyle w:val="Listeafsnit"/>
        <w:numPr>
          <w:ilvl w:val="0"/>
          <w:numId w:val="2"/>
        </w:numPr>
        <w:tabs>
          <w:tab w:val="left" w:pos="827"/>
        </w:tabs>
        <w:spacing w:before="107" w:line="290" w:lineRule="auto"/>
        <w:ind w:left="826" w:right="1580" w:hanging="359"/>
        <w:rPr>
          <w:rFonts w:ascii="Symbol" w:hAnsi="Symbol"/>
          <w:sz w:val="20"/>
          <w:szCs w:val="20"/>
          <w:lang w:val="da-DK"/>
        </w:rPr>
      </w:pPr>
      <w:r w:rsidRPr="00397576">
        <w:rPr>
          <w:sz w:val="20"/>
          <w:szCs w:val="20"/>
          <w:lang w:val="da-DK"/>
        </w:rPr>
        <w:t xml:space="preserve">A9: </w:t>
      </w:r>
      <w:r w:rsidR="00397576" w:rsidRPr="00397576">
        <w:rPr>
          <w:sz w:val="20"/>
          <w:szCs w:val="20"/>
          <w:lang w:val="da-DK"/>
        </w:rPr>
        <w:t xml:space="preserve">Der er formuleret en vision for Datafordeleren som central offentlig distributionsløsning, samt i forbindelse hermed sket en involvering af centrale interessenter </w:t>
      </w:r>
    </w:p>
    <w:p w:rsidR="00835051" w:rsidRPr="00800F05" w:rsidRDefault="00835051" w:rsidP="00800F05">
      <w:pPr>
        <w:pStyle w:val="Listeafsnit"/>
        <w:numPr>
          <w:ilvl w:val="0"/>
          <w:numId w:val="8"/>
        </w:numPr>
        <w:tabs>
          <w:tab w:val="left" w:pos="827"/>
        </w:tabs>
        <w:spacing w:before="107" w:line="290" w:lineRule="auto"/>
        <w:ind w:right="1580"/>
        <w:rPr>
          <w:sz w:val="20"/>
          <w:szCs w:val="20"/>
          <w:lang w:val="da-DK"/>
        </w:rPr>
      </w:pPr>
      <w:r>
        <w:rPr>
          <w:sz w:val="20"/>
          <w:szCs w:val="20"/>
          <w:lang w:val="da-DK"/>
        </w:rPr>
        <w:t xml:space="preserve">A9: </w:t>
      </w:r>
      <w:r w:rsidRPr="00800F05">
        <w:rPr>
          <w:sz w:val="20"/>
          <w:szCs w:val="20"/>
          <w:lang w:val="da-DK"/>
        </w:rPr>
        <w:t>Udbudsprojektets analysefase er afsluttet med godkendelse af projektgrundlag og udbudsstrategi.</w:t>
      </w:r>
    </w:p>
    <w:p w:rsidR="008D77E4" w:rsidRPr="00397576" w:rsidRDefault="00397576" w:rsidP="008608DC">
      <w:pPr>
        <w:pStyle w:val="Listeafsnit"/>
        <w:numPr>
          <w:ilvl w:val="0"/>
          <w:numId w:val="2"/>
        </w:numPr>
        <w:tabs>
          <w:tab w:val="left" w:pos="827"/>
        </w:tabs>
        <w:spacing w:before="107" w:line="290" w:lineRule="auto"/>
        <w:ind w:left="826" w:right="1580" w:hanging="359"/>
        <w:rPr>
          <w:rFonts w:ascii="Symbol" w:hAnsi="Symbol"/>
          <w:sz w:val="20"/>
          <w:lang w:val="da-DK"/>
        </w:rPr>
        <w:sectPr w:rsidR="008D77E4" w:rsidRPr="00397576" w:rsidSect="00BB456D">
          <w:type w:val="continuous"/>
          <w:pgSz w:w="11910" w:h="16840"/>
          <w:pgMar w:top="2060" w:right="1680" w:bottom="920" w:left="1140" w:header="735" w:footer="823" w:gutter="0"/>
          <w:cols w:space="708"/>
        </w:sectPr>
      </w:pPr>
      <w:r w:rsidRPr="00397576">
        <w:rPr>
          <w:sz w:val="20"/>
          <w:szCs w:val="20"/>
          <w:lang w:val="da-DK"/>
        </w:rPr>
        <w:t>A10</w:t>
      </w:r>
      <w:r w:rsidR="007B634A" w:rsidRPr="00397576">
        <w:rPr>
          <w:sz w:val="20"/>
          <w:szCs w:val="20"/>
          <w:lang w:val="da-DK"/>
        </w:rPr>
        <w:t xml:space="preserve">: </w:t>
      </w:r>
      <w:r w:rsidRPr="00397576">
        <w:rPr>
          <w:sz w:val="20"/>
          <w:szCs w:val="20"/>
          <w:lang w:val="da-DK"/>
        </w:rPr>
        <w:t>Der er udarbejdet transitionsplan for flytning af brugere fra SDFE’s øvrige distributionskanaler til Datafordeleren</w:t>
      </w:r>
    </w:p>
    <w:p w:rsidR="008D77E4" w:rsidRPr="00913968" w:rsidRDefault="008D77E4">
      <w:pPr>
        <w:pStyle w:val="Brdtekst"/>
        <w:rPr>
          <w:lang w:val="da-DK"/>
        </w:rPr>
      </w:pPr>
    </w:p>
    <w:p w:rsidR="008D77E4" w:rsidRPr="00913968" w:rsidRDefault="008D77E4">
      <w:pPr>
        <w:pStyle w:val="Brdtekst"/>
        <w:rPr>
          <w:lang w:val="da-DK"/>
        </w:rPr>
      </w:pPr>
    </w:p>
    <w:p w:rsidR="008D77E4" w:rsidRPr="00913968" w:rsidRDefault="008D77E4">
      <w:pPr>
        <w:pStyle w:val="Brdtekst"/>
        <w:spacing w:before="6"/>
        <w:rPr>
          <w:sz w:val="21"/>
          <w:lang w:val="da-DK"/>
        </w:rPr>
      </w:pPr>
    </w:p>
    <w:p w:rsidR="008D77E4" w:rsidRPr="00913968" w:rsidRDefault="007B634A">
      <w:pPr>
        <w:pStyle w:val="Overskrift2"/>
        <w:spacing w:line="244" w:lineRule="auto"/>
        <w:ind w:right="2507"/>
        <w:rPr>
          <w:lang w:val="da-DK"/>
        </w:rPr>
      </w:pPr>
      <w:r w:rsidRPr="00913968">
        <w:rPr>
          <w:lang w:val="da-DK"/>
        </w:rPr>
        <w:t xml:space="preserve">Efter andet kvartal </w:t>
      </w:r>
      <w:r w:rsidR="00D40822">
        <w:rPr>
          <w:lang w:val="da-DK"/>
        </w:rPr>
        <w:t>2020</w:t>
      </w:r>
      <w:r w:rsidRPr="00913968">
        <w:rPr>
          <w:lang w:val="da-DK"/>
        </w:rPr>
        <w:t xml:space="preserve"> følges som udgangspunkt op på følgende:</w:t>
      </w:r>
    </w:p>
    <w:p w:rsidR="008D77E4" w:rsidRPr="006A1CFD" w:rsidRDefault="007B634A" w:rsidP="006A1CFD">
      <w:pPr>
        <w:pStyle w:val="Listeafsnit"/>
        <w:numPr>
          <w:ilvl w:val="0"/>
          <w:numId w:val="5"/>
        </w:numPr>
        <w:tabs>
          <w:tab w:val="left" w:pos="828"/>
        </w:tabs>
        <w:spacing w:before="150" w:line="290" w:lineRule="auto"/>
        <w:ind w:right="1576"/>
        <w:rPr>
          <w:sz w:val="20"/>
          <w:lang w:val="da-DK"/>
        </w:rPr>
      </w:pPr>
      <w:r w:rsidRPr="00913968">
        <w:rPr>
          <w:sz w:val="20"/>
          <w:lang w:val="da-DK"/>
        </w:rPr>
        <w:t xml:space="preserve">A1: </w:t>
      </w:r>
      <w:r w:rsidR="00397576" w:rsidRPr="006A1CFD">
        <w:rPr>
          <w:sz w:val="20"/>
          <w:lang w:val="da-DK"/>
        </w:rPr>
        <w:t xml:space="preserve">Som led i opfølgning på / implementering af klimahandlingsplan og mhp. bidrag til DEPs arbejde med fremtidig arealforvaltning afdækkes evt. forbedringsmuligheder i datagrundlag og/eller datatilgængelighed for opgørelse og monitorering af arealanvendelse, herunder kulstofpuljer (LULUCF) med udgangspunkt i SDFE’s kompetencer inden for geodata, datamodellering og datainfrastruktur i tæt dialog med relevante aktører.  </w:t>
      </w:r>
    </w:p>
    <w:p w:rsidR="008D77E4" w:rsidRPr="006A1CFD" w:rsidRDefault="00835051" w:rsidP="006A1CFD">
      <w:pPr>
        <w:pStyle w:val="Listeafsnit"/>
        <w:numPr>
          <w:ilvl w:val="0"/>
          <w:numId w:val="5"/>
        </w:numPr>
        <w:tabs>
          <w:tab w:val="left" w:pos="828"/>
        </w:tabs>
        <w:spacing w:before="150" w:line="290" w:lineRule="auto"/>
        <w:ind w:right="1576"/>
        <w:rPr>
          <w:sz w:val="20"/>
          <w:lang w:val="da-DK"/>
        </w:rPr>
      </w:pPr>
      <w:r w:rsidRPr="006A1CFD">
        <w:rPr>
          <w:sz w:val="20"/>
          <w:lang w:val="da-DK"/>
        </w:rPr>
        <w:t xml:space="preserve">A2: Der er afsluttet foranalyse i samarbejde med ENS om udvikling af et Energi- og Bygningsatlas til at understøtte energieffektivisering. </w:t>
      </w:r>
    </w:p>
    <w:p w:rsidR="008D77E4" w:rsidRPr="006A1CFD" w:rsidRDefault="007B634A" w:rsidP="006A1CFD">
      <w:pPr>
        <w:pStyle w:val="Listeafsnit"/>
        <w:numPr>
          <w:ilvl w:val="0"/>
          <w:numId w:val="5"/>
        </w:numPr>
        <w:tabs>
          <w:tab w:val="left" w:pos="828"/>
        </w:tabs>
        <w:spacing w:before="150" w:line="290" w:lineRule="auto"/>
        <w:ind w:right="1576"/>
        <w:rPr>
          <w:sz w:val="20"/>
          <w:lang w:val="da-DK"/>
        </w:rPr>
      </w:pPr>
      <w:r w:rsidRPr="00913968">
        <w:rPr>
          <w:sz w:val="20"/>
          <w:lang w:val="da-DK"/>
        </w:rPr>
        <w:t>A3: På baggrund af en analyse af barrierer for anvendelse af SDFE’s data om terræn, klima og vand gennemføres en indsats for at understøtte anvendelse af disse data.</w:t>
      </w:r>
    </w:p>
    <w:p w:rsidR="00835051" w:rsidRPr="006A1CFD" w:rsidRDefault="007B634A" w:rsidP="006A1CFD">
      <w:pPr>
        <w:pStyle w:val="Listeafsnit"/>
        <w:numPr>
          <w:ilvl w:val="0"/>
          <w:numId w:val="5"/>
        </w:numPr>
        <w:tabs>
          <w:tab w:val="left" w:pos="828"/>
        </w:tabs>
        <w:spacing w:before="150" w:line="290" w:lineRule="auto"/>
        <w:ind w:right="1576"/>
        <w:rPr>
          <w:sz w:val="20"/>
          <w:lang w:val="da-DK"/>
        </w:rPr>
      </w:pPr>
      <w:r w:rsidRPr="00835051">
        <w:rPr>
          <w:sz w:val="20"/>
          <w:lang w:val="da-DK"/>
        </w:rPr>
        <w:t xml:space="preserve">A3: </w:t>
      </w:r>
      <w:r w:rsidR="00835051" w:rsidRPr="006A1CFD">
        <w:rPr>
          <w:sz w:val="20"/>
          <w:lang w:val="da-DK"/>
        </w:rPr>
        <w:t>Der er truffet beslutning vedr. den fremadrettede udvikling af TKV-initiativet mhp. at understøtte flest mulige anvendelser, herunder til at håndtere fremtidens klimaudfordringer. KEFM-koncernens data vil spille central rolle i at sikre det fornødne datagrundlag til at håndtere stigende mængder terrænnært vand som følge af klimaforandringer.</w:t>
      </w:r>
    </w:p>
    <w:p w:rsidR="008D77E4" w:rsidRPr="006D589D" w:rsidRDefault="007B634A" w:rsidP="006A1CFD">
      <w:pPr>
        <w:pStyle w:val="Listeafsnit"/>
        <w:numPr>
          <w:ilvl w:val="0"/>
          <w:numId w:val="5"/>
        </w:numPr>
        <w:tabs>
          <w:tab w:val="left" w:pos="828"/>
          <w:tab w:val="left" w:pos="828"/>
        </w:tabs>
        <w:spacing w:before="150" w:line="290" w:lineRule="auto"/>
        <w:ind w:right="1576"/>
        <w:rPr>
          <w:sz w:val="20"/>
          <w:lang w:val="da-DK"/>
        </w:rPr>
      </w:pPr>
      <w:r w:rsidRPr="006D589D">
        <w:rPr>
          <w:sz w:val="20"/>
          <w:lang w:val="da-DK"/>
        </w:rPr>
        <w:t>A4:</w:t>
      </w:r>
      <w:r w:rsidR="006D589D" w:rsidRPr="006D589D">
        <w:rPr>
          <w:sz w:val="20"/>
          <w:lang w:val="da-DK"/>
        </w:rPr>
        <w:t xml:space="preserve"> Ingen milepæle</w:t>
      </w:r>
    </w:p>
    <w:p w:rsidR="008D77E4" w:rsidRPr="006A1CFD" w:rsidRDefault="007B634A" w:rsidP="006A1CFD">
      <w:pPr>
        <w:pStyle w:val="Listeafsnit"/>
        <w:numPr>
          <w:ilvl w:val="0"/>
          <w:numId w:val="5"/>
        </w:numPr>
        <w:tabs>
          <w:tab w:val="left" w:pos="828"/>
        </w:tabs>
        <w:spacing w:before="150" w:line="290" w:lineRule="auto"/>
        <w:ind w:right="1576"/>
        <w:rPr>
          <w:sz w:val="20"/>
          <w:lang w:val="da-DK"/>
        </w:rPr>
      </w:pPr>
      <w:r w:rsidRPr="00913968">
        <w:rPr>
          <w:sz w:val="20"/>
          <w:lang w:val="da-DK"/>
        </w:rPr>
        <w:t xml:space="preserve">A5: </w:t>
      </w:r>
      <w:r w:rsidR="00835051" w:rsidRPr="006A1CFD">
        <w:rPr>
          <w:sz w:val="20"/>
          <w:lang w:val="da-DK"/>
        </w:rPr>
        <w:t>Der er etableret udstilling af prototype for retligt baggrundskort med henblik på at facilitere en dialog på tværs af ministerier frem mod et ensartet og fælles geografisk grundlag for ny lovgivning</w:t>
      </w:r>
    </w:p>
    <w:p w:rsidR="008D77E4" w:rsidRPr="006A1CFD" w:rsidRDefault="007B634A" w:rsidP="006A1CFD">
      <w:pPr>
        <w:pStyle w:val="Listeafsnit"/>
        <w:numPr>
          <w:ilvl w:val="0"/>
          <w:numId w:val="5"/>
        </w:numPr>
        <w:tabs>
          <w:tab w:val="left" w:pos="828"/>
        </w:tabs>
        <w:spacing w:before="150" w:line="290" w:lineRule="auto"/>
        <w:ind w:right="1576"/>
        <w:rPr>
          <w:sz w:val="20"/>
          <w:lang w:val="da-DK"/>
        </w:rPr>
      </w:pPr>
      <w:r w:rsidRPr="00913968">
        <w:rPr>
          <w:sz w:val="20"/>
          <w:lang w:val="da-DK"/>
        </w:rPr>
        <w:t xml:space="preserve">A6: </w:t>
      </w:r>
      <w:r w:rsidR="00835051" w:rsidRPr="006A1CFD">
        <w:rPr>
          <w:sz w:val="20"/>
          <w:lang w:val="da-DK"/>
        </w:rPr>
        <w:t>Der er designet en infrastruktur til distribution af nykortlægningens slutprodukter via Kortforsyningen.</w:t>
      </w:r>
    </w:p>
    <w:p w:rsidR="008D77E4" w:rsidRPr="006A1CFD" w:rsidRDefault="007B634A" w:rsidP="006A1CFD">
      <w:pPr>
        <w:pStyle w:val="Listeafsnit"/>
        <w:numPr>
          <w:ilvl w:val="0"/>
          <w:numId w:val="5"/>
        </w:numPr>
        <w:tabs>
          <w:tab w:val="left" w:pos="828"/>
        </w:tabs>
        <w:spacing w:before="150" w:line="290" w:lineRule="auto"/>
        <w:ind w:right="1576"/>
        <w:rPr>
          <w:sz w:val="20"/>
          <w:lang w:val="da-DK"/>
        </w:rPr>
      </w:pPr>
      <w:r w:rsidRPr="00913968">
        <w:rPr>
          <w:sz w:val="20"/>
          <w:lang w:val="da-DK"/>
        </w:rPr>
        <w:t>A7:</w:t>
      </w:r>
      <w:r w:rsidRPr="006A1CFD">
        <w:rPr>
          <w:sz w:val="20"/>
          <w:lang w:val="da-DK"/>
        </w:rPr>
        <w:t xml:space="preserve"> </w:t>
      </w:r>
      <w:r w:rsidR="00835051" w:rsidRPr="006A1CFD">
        <w:rPr>
          <w:sz w:val="20"/>
          <w:lang w:val="da-DK"/>
        </w:rPr>
        <w:t>Der er udarbejdet en vision og et første udkast til en strategi (udvidet indholdsfortegnelse): Hvilke perspektiver og muligheder ligger der i fremtidens dynamisk positionering, og hvilke krav er der til forsyningssikkerhed (spoofing, 5G mm.) og infrastruktur mm.</w:t>
      </w:r>
    </w:p>
    <w:p w:rsidR="008D77E4" w:rsidRPr="006A1CFD" w:rsidRDefault="007B634A" w:rsidP="006A1CFD">
      <w:pPr>
        <w:pStyle w:val="Listeafsnit"/>
        <w:numPr>
          <w:ilvl w:val="0"/>
          <w:numId w:val="5"/>
        </w:numPr>
        <w:tabs>
          <w:tab w:val="left" w:pos="828"/>
        </w:tabs>
        <w:spacing w:before="150" w:line="290" w:lineRule="auto"/>
        <w:ind w:right="1576"/>
        <w:rPr>
          <w:sz w:val="20"/>
          <w:lang w:val="da-DK"/>
        </w:rPr>
      </w:pPr>
      <w:r w:rsidRPr="00913968">
        <w:rPr>
          <w:sz w:val="20"/>
          <w:lang w:val="da-DK"/>
        </w:rPr>
        <w:t xml:space="preserve">A8: </w:t>
      </w:r>
      <w:r w:rsidR="00835051" w:rsidRPr="006A1CFD">
        <w:rPr>
          <w:sz w:val="20"/>
          <w:lang w:val="da-DK"/>
        </w:rPr>
        <w:t>Der er gennemført integrationstest mellem SDFE’s indberetningsplatform og ejendomsvurderingens sagsbehandlersystem, samt aftalt en plan for håndtering af indmeldinger af fejl til ejendomsvurderingen i 2020. Der er indgået tillægsaftale til ØU-aftalen fra 2015 om udvikling af nye leverancer om indmeldte fejl til ejendomsvurderingen</w:t>
      </w:r>
    </w:p>
    <w:p w:rsidR="00835051" w:rsidRPr="006A1CFD" w:rsidRDefault="007B634A" w:rsidP="006A1CFD">
      <w:pPr>
        <w:pStyle w:val="Listeafsnit"/>
        <w:numPr>
          <w:ilvl w:val="0"/>
          <w:numId w:val="5"/>
        </w:numPr>
        <w:tabs>
          <w:tab w:val="left" w:pos="828"/>
        </w:tabs>
        <w:spacing w:before="150" w:line="290" w:lineRule="auto"/>
        <w:ind w:right="1576"/>
        <w:rPr>
          <w:sz w:val="20"/>
          <w:lang w:val="da-DK"/>
        </w:rPr>
      </w:pPr>
      <w:r w:rsidRPr="00913968">
        <w:rPr>
          <w:sz w:val="20"/>
          <w:lang w:val="da-DK"/>
        </w:rPr>
        <w:t>A9:</w:t>
      </w:r>
      <w:r w:rsidRPr="006A1CFD">
        <w:rPr>
          <w:sz w:val="20"/>
          <w:lang w:val="da-DK"/>
        </w:rPr>
        <w:t xml:space="preserve"> </w:t>
      </w:r>
      <w:r w:rsidR="00835051" w:rsidRPr="006A1CFD">
        <w:rPr>
          <w:sz w:val="20"/>
          <w:lang w:val="da-DK"/>
        </w:rPr>
        <w:t>Udbudsmateriale til genudbuddet af Datafordeleren er udarbejdet og udbuddet er igangsat.</w:t>
      </w:r>
    </w:p>
    <w:p w:rsidR="008D77E4" w:rsidRPr="006A1CFD" w:rsidRDefault="00835051" w:rsidP="006A1CFD">
      <w:pPr>
        <w:pStyle w:val="Listeafsnit"/>
        <w:numPr>
          <w:ilvl w:val="0"/>
          <w:numId w:val="5"/>
        </w:numPr>
        <w:tabs>
          <w:tab w:val="left" w:pos="828"/>
        </w:tabs>
        <w:spacing w:before="150" w:line="290" w:lineRule="auto"/>
        <w:ind w:right="1576"/>
        <w:rPr>
          <w:sz w:val="20"/>
          <w:lang w:val="da-DK"/>
        </w:rPr>
      </w:pPr>
      <w:r>
        <w:rPr>
          <w:sz w:val="20"/>
          <w:lang w:val="da-DK"/>
        </w:rPr>
        <w:t>A9:</w:t>
      </w:r>
      <w:r w:rsidRPr="006A1CFD">
        <w:rPr>
          <w:sz w:val="20"/>
          <w:lang w:val="da-DK"/>
        </w:rPr>
        <w:t xml:space="preserve"> Der er tilvejebragt relevant materiale og grundlag for afklaring af finansieringen i forbindelse med genudbuddet og for den kommende kontraktperiode.</w:t>
      </w:r>
    </w:p>
    <w:p w:rsidR="008D77E4" w:rsidRPr="006A1CFD" w:rsidRDefault="00835051" w:rsidP="006A1CFD">
      <w:pPr>
        <w:pStyle w:val="Listeafsnit"/>
        <w:numPr>
          <w:ilvl w:val="0"/>
          <w:numId w:val="5"/>
        </w:numPr>
        <w:tabs>
          <w:tab w:val="left" w:pos="828"/>
        </w:tabs>
        <w:spacing w:before="150" w:line="290" w:lineRule="auto"/>
        <w:ind w:right="1576"/>
        <w:rPr>
          <w:sz w:val="20"/>
          <w:lang w:val="da-DK"/>
        </w:rPr>
      </w:pPr>
      <w:r>
        <w:rPr>
          <w:sz w:val="20"/>
          <w:lang w:val="da-DK"/>
        </w:rPr>
        <w:t>A</w:t>
      </w:r>
      <w:r w:rsidR="007B634A" w:rsidRPr="00913968">
        <w:rPr>
          <w:sz w:val="20"/>
          <w:lang w:val="da-DK"/>
        </w:rPr>
        <w:t>1</w:t>
      </w:r>
      <w:r>
        <w:rPr>
          <w:sz w:val="20"/>
          <w:lang w:val="da-DK"/>
        </w:rPr>
        <w:t>0</w:t>
      </w:r>
      <w:r w:rsidR="007B634A" w:rsidRPr="00913968">
        <w:rPr>
          <w:sz w:val="20"/>
          <w:lang w:val="da-DK"/>
        </w:rPr>
        <w:t>:</w:t>
      </w:r>
      <w:r w:rsidR="007B634A" w:rsidRPr="006A1CFD">
        <w:rPr>
          <w:sz w:val="20"/>
          <w:lang w:val="da-DK"/>
        </w:rPr>
        <w:t xml:space="preserve"> </w:t>
      </w:r>
      <w:r w:rsidR="005B7A02">
        <w:rPr>
          <w:sz w:val="20"/>
          <w:lang w:val="da-DK"/>
        </w:rPr>
        <w:t>Ingen milepæle</w:t>
      </w:r>
    </w:p>
    <w:p w:rsidR="008D77E4" w:rsidRPr="00913968" w:rsidRDefault="008D77E4">
      <w:pPr>
        <w:spacing w:line="271" w:lineRule="auto"/>
        <w:jc w:val="both"/>
        <w:rPr>
          <w:rFonts w:ascii="Symbol" w:hAnsi="Symbol"/>
          <w:sz w:val="20"/>
          <w:lang w:val="da-DK"/>
        </w:rPr>
        <w:sectPr w:rsidR="008D77E4" w:rsidRPr="00913968">
          <w:pgSz w:w="11910" w:h="16840"/>
          <w:pgMar w:top="2060" w:right="1680" w:bottom="920" w:left="1140" w:header="735" w:footer="823" w:gutter="0"/>
          <w:cols w:space="708"/>
        </w:sectPr>
      </w:pPr>
    </w:p>
    <w:p w:rsidR="008D77E4" w:rsidRPr="00913968" w:rsidRDefault="008D77E4">
      <w:pPr>
        <w:pStyle w:val="Brdtekst"/>
        <w:rPr>
          <w:lang w:val="da-DK"/>
        </w:rPr>
      </w:pPr>
    </w:p>
    <w:p w:rsidR="008D77E4" w:rsidRPr="00913968" w:rsidRDefault="008D77E4">
      <w:pPr>
        <w:pStyle w:val="Brdtekst"/>
        <w:rPr>
          <w:lang w:val="da-DK"/>
        </w:rPr>
      </w:pPr>
    </w:p>
    <w:p w:rsidR="008D77E4" w:rsidRPr="00913968" w:rsidRDefault="008D77E4">
      <w:pPr>
        <w:pStyle w:val="Brdtekst"/>
        <w:spacing w:before="6"/>
        <w:rPr>
          <w:sz w:val="21"/>
          <w:lang w:val="da-DK"/>
        </w:rPr>
      </w:pPr>
    </w:p>
    <w:p w:rsidR="008D77E4" w:rsidRPr="00913968" w:rsidRDefault="007B634A">
      <w:pPr>
        <w:pStyle w:val="Overskrift2"/>
        <w:spacing w:line="244" w:lineRule="auto"/>
        <w:rPr>
          <w:lang w:val="da-DK"/>
        </w:rPr>
      </w:pPr>
      <w:r w:rsidRPr="00913968">
        <w:rPr>
          <w:lang w:val="da-DK"/>
        </w:rPr>
        <w:t xml:space="preserve">Efter tredje kvartal </w:t>
      </w:r>
      <w:r w:rsidR="00D40822">
        <w:rPr>
          <w:lang w:val="da-DK"/>
        </w:rPr>
        <w:t>2020</w:t>
      </w:r>
      <w:r w:rsidRPr="00913968">
        <w:rPr>
          <w:lang w:val="da-DK"/>
        </w:rPr>
        <w:t xml:space="preserve"> følges som udgangspunkt op på følgende:</w:t>
      </w:r>
    </w:p>
    <w:p w:rsidR="008D77E4" w:rsidRPr="00B9410E" w:rsidRDefault="007B634A" w:rsidP="00B9410E">
      <w:pPr>
        <w:pStyle w:val="Listeafsnit"/>
        <w:numPr>
          <w:ilvl w:val="0"/>
          <w:numId w:val="5"/>
        </w:numPr>
        <w:tabs>
          <w:tab w:val="left" w:pos="828"/>
        </w:tabs>
        <w:spacing w:before="150" w:line="290" w:lineRule="auto"/>
        <w:ind w:right="1576"/>
        <w:rPr>
          <w:sz w:val="20"/>
          <w:lang w:val="da-DK"/>
        </w:rPr>
      </w:pPr>
      <w:r w:rsidRPr="00913968">
        <w:rPr>
          <w:sz w:val="20"/>
          <w:lang w:val="da-DK"/>
        </w:rPr>
        <w:t xml:space="preserve">A1: </w:t>
      </w:r>
      <w:r w:rsidR="00B9410E" w:rsidRPr="00B9410E">
        <w:rPr>
          <w:sz w:val="20"/>
          <w:lang w:val="da-DK"/>
        </w:rPr>
        <w:t>Som led i opfølgning på/implementering af klimahandlingsplan, afsluttes analyse af eksisterende og nye datasæt samt nye datatyper (sensordata, satellitdata/præcis positionering), der er relevante som datagrundlag for at fremme grøn og autonom transport. Fokus på data til mindsket trængsel/ bedre trafikafvikling såvel som data til bedre planlægning i byer og fremme af kollektiv transport samt data(infrastruktur) af relevans for autonom transport og evt. nye beskatningsformer.</w:t>
      </w:r>
    </w:p>
    <w:p w:rsidR="008D77E4" w:rsidRPr="00B9410E" w:rsidRDefault="007B634A" w:rsidP="00B9410E">
      <w:pPr>
        <w:pStyle w:val="Listeafsnit"/>
        <w:numPr>
          <w:ilvl w:val="0"/>
          <w:numId w:val="5"/>
        </w:numPr>
        <w:tabs>
          <w:tab w:val="left" w:pos="828"/>
        </w:tabs>
        <w:spacing w:before="150" w:line="290" w:lineRule="auto"/>
        <w:ind w:right="1576"/>
        <w:rPr>
          <w:sz w:val="20"/>
          <w:lang w:val="da-DK"/>
        </w:rPr>
      </w:pPr>
      <w:r w:rsidRPr="00913968">
        <w:rPr>
          <w:sz w:val="20"/>
          <w:lang w:val="da-DK"/>
        </w:rPr>
        <w:t>A2:</w:t>
      </w:r>
      <w:r w:rsidRPr="00B9410E">
        <w:rPr>
          <w:sz w:val="20"/>
          <w:lang w:val="da-DK"/>
        </w:rPr>
        <w:t xml:space="preserve"> </w:t>
      </w:r>
      <w:r w:rsidR="00B9410E" w:rsidRPr="00B9410E">
        <w:rPr>
          <w:sz w:val="20"/>
          <w:lang w:val="da-DK"/>
        </w:rPr>
        <w:t>Der er afsluttet kortlægning af eksisterende og mulige nye data (fx digitaliserede og georefererede oplysninger om nedgravet el, varme og gas infrastruktur), som kan understøtte grøn omstilling i varmesektoren og øget elektrificering.</w:t>
      </w:r>
    </w:p>
    <w:p w:rsidR="008D77E4" w:rsidRPr="00B9410E" w:rsidRDefault="007B634A" w:rsidP="00B9410E">
      <w:pPr>
        <w:pStyle w:val="Listeafsnit"/>
        <w:numPr>
          <w:ilvl w:val="0"/>
          <w:numId w:val="5"/>
        </w:numPr>
        <w:tabs>
          <w:tab w:val="left" w:pos="828"/>
        </w:tabs>
        <w:spacing w:before="150" w:line="290" w:lineRule="auto"/>
        <w:ind w:right="1576"/>
        <w:rPr>
          <w:sz w:val="20"/>
          <w:lang w:val="da-DK"/>
        </w:rPr>
      </w:pPr>
      <w:r w:rsidRPr="00913968">
        <w:rPr>
          <w:sz w:val="20"/>
          <w:lang w:val="da-DK"/>
        </w:rPr>
        <w:t xml:space="preserve">A3: </w:t>
      </w:r>
      <w:r w:rsidR="00B9410E">
        <w:rPr>
          <w:sz w:val="20"/>
          <w:lang w:val="da-DK"/>
        </w:rPr>
        <w:t>Ingen milepæle</w:t>
      </w:r>
    </w:p>
    <w:p w:rsidR="008D77E4" w:rsidRPr="00800F05" w:rsidRDefault="007B634A" w:rsidP="00800F05">
      <w:pPr>
        <w:pStyle w:val="Listeafsnit"/>
        <w:numPr>
          <w:ilvl w:val="0"/>
          <w:numId w:val="5"/>
        </w:numPr>
        <w:spacing w:before="150" w:line="290" w:lineRule="auto"/>
        <w:ind w:right="1576"/>
        <w:rPr>
          <w:sz w:val="20"/>
          <w:lang w:val="da-DK"/>
        </w:rPr>
      </w:pPr>
      <w:r w:rsidRPr="00800F05">
        <w:rPr>
          <w:sz w:val="20"/>
          <w:lang w:val="da-DK"/>
        </w:rPr>
        <w:t>A4:</w:t>
      </w:r>
      <w:r w:rsidR="00B9410E" w:rsidRPr="00800F05">
        <w:rPr>
          <w:sz w:val="20"/>
          <w:lang w:val="da-DK"/>
        </w:rPr>
        <w:t xml:space="preserve"> </w:t>
      </w:r>
      <w:r w:rsidR="00800F05" w:rsidRPr="00800F05">
        <w:rPr>
          <w:sz w:val="20"/>
          <w:lang w:val="da-DK"/>
        </w:rPr>
        <w:t xml:space="preserve">Metadata er opdateret, så de på tværs af SDFE’s registre er fuldstændige, ensartede og brugbare for anvendernes søgninger. Forvaltningssystemet for metadata og tilhørende strukturer og processer tilpasses, så det understøtter udstillingen af brugbare metadata. </w:t>
      </w:r>
    </w:p>
    <w:p w:rsidR="00800F05" w:rsidRPr="00800F05" w:rsidRDefault="00800F05" w:rsidP="00800F05">
      <w:pPr>
        <w:pStyle w:val="Listeafsnit"/>
        <w:numPr>
          <w:ilvl w:val="0"/>
          <w:numId w:val="5"/>
        </w:numPr>
        <w:spacing w:before="150" w:line="290" w:lineRule="auto"/>
        <w:ind w:right="1576"/>
        <w:rPr>
          <w:sz w:val="20"/>
          <w:lang w:val="da-DK"/>
        </w:rPr>
      </w:pPr>
      <w:r w:rsidRPr="00800F05">
        <w:rPr>
          <w:sz w:val="20"/>
          <w:lang w:val="da-DK"/>
        </w:rPr>
        <w:t>A4: Den designmæssige ramme for den samlede indgang færdiggøres, så data- og informationsindholdet er let tilgængeligt for anvenderne.</w:t>
      </w:r>
    </w:p>
    <w:p w:rsidR="008D77E4" w:rsidRPr="00B9410E" w:rsidRDefault="007B634A" w:rsidP="00B9410E">
      <w:pPr>
        <w:pStyle w:val="Listeafsnit"/>
        <w:numPr>
          <w:ilvl w:val="0"/>
          <w:numId w:val="5"/>
        </w:numPr>
        <w:tabs>
          <w:tab w:val="left" w:pos="827"/>
        </w:tabs>
        <w:spacing w:before="150" w:line="290" w:lineRule="auto"/>
        <w:ind w:right="1576"/>
        <w:rPr>
          <w:sz w:val="20"/>
          <w:lang w:val="da-DK"/>
        </w:rPr>
      </w:pPr>
      <w:r w:rsidRPr="00913968">
        <w:rPr>
          <w:sz w:val="20"/>
          <w:lang w:val="da-DK"/>
        </w:rPr>
        <w:t xml:space="preserve">A5: </w:t>
      </w:r>
      <w:r w:rsidR="00B9410E">
        <w:rPr>
          <w:sz w:val="20"/>
          <w:lang w:val="da-DK"/>
        </w:rPr>
        <w:t>Ingen milepæle</w:t>
      </w:r>
    </w:p>
    <w:p w:rsidR="008D77E4" w:rsidRPr="00B9410E" w:rsidRDefault="00B9410E" w:rsidP="00B9410E">
      <w:pPr>
        <w:pStyle w:val="Listeafsnit"/>
        <w:numPr>
          <w:ilvl w:val="0"/>
          <w:numId w:val="5"/>
        </w:numPr>
        <w:spacing w:before="150" w:line="290" w:lineRule="auto"/>
        <w:ind w:right="1576"/>
        <w:rPr>
          <w:sz w:val="20"/>
          <w:lang w:val="da-DK"/>
        </w:rPr>
      </w:pPr>
      <w:r>
        <w:rPr>
          <w:sz w:val="20"/>
          <w:lang w:val="da-DK"/>
        </w:rPr>
        <w:t>A6</w:t>
      </w:r>
      <w:r w:rsidR="007B634A" w:rsidRPr="00913968">
        <w:rPr>
          <w:sz w:val="20"/>
          <w:lang w:val="da-DK"/>
        </w:rPr>
        <w:t xml:space="preserve">: </w:t>
      </w:r>
      <w:r>
        <w:rPr>
          <w:sz w:val="20"/>
          <w:lang w:val="da-DK"/>
        </w:rPr>
        <w:t>Ingen milepæle</w:t>
      </w:r>
      <w:r w:rsidR="007B634A" w:rsidRPr="00913968">
        <w:rPr>
          <w:sz w:val="20"/>
          <w:lang w:val="da-DK"/>
        </w:rPr>
        <w:t>.</w:t>
      </w:r>
    </w:p>
    <w:p w:rsidR="00B9410E" w:rsidRPr="00B9410E" w:rsidRDefault="00B9410E" w:rsidP="00B9410E">
      <w:pPr>
        <w:pStyle w:val="Listeafsnit"/>
        <w:numPr>
          <w:ilvl w:val="0"/>
          <w:numId w:val="5"/>
        </w:numPr>
        <w:tabs>
          <w:tab w:val="left" w:pos="828"/>
        </w:tabs>
        <w:spacing w:before="150" w:line="290" w:lineRule="auto"/>
        <w:ind w:right="1576"/>
        <w:rPr>
          <w:sz w:val="20"/>
          <w:lang w:val="da-DK"/>
        </w:rPr>
      </w:pPr>
      <w:r>
        <w:rPr>
          <w:sz w:val="20"/>
          <w:lang w:val="da-DK"/>
        </w:rPr>
        <w:t xml:space="preserve">A7: </w:t>
      </w:r>
      <w:r w:rsidRPr="00B9410E">
        <w:rPr>
          <w:sz w:val="20"/>
          <w:lang w:val="da-DK"/>
        </w:rPr>
        <w:t xml:space="preserve">For at kunne identificere størst mulige grønne gevinster i løsninger, er der for udvalgte områder, der vedrører transport og landbrugssektoren, gennemført beregninger på potentialerne ved anvendelse af nøjagtig positionering. </w:t>
      </w:r>
    </w:p>
    <w:p w:rsidR="008D77E4" w:rsidRPr="00B9410E" w:rsidRDefault="007B634A" w:rsidP="00B9410E">
      <w:pPr>
        <w:pStyle w:val="Listeafsnit"/>
        <w:numPr>
          <w:ilvl w:val="0"/>
          <w:numId w:val="5"/>
        </w:numPr>
        <w:tabs>
          <w:tab w:val="left" w:pos="827"/>
        </w:tabs>
        <w:spacing w:before="150" w:line="290" w:lineRule="auto"/>
        <w:ind w:right="1576"/>
        <w:rPr>
          <w:sz w:val="20"/>
          <w:lang w:val="da-DK"/>
        </w:rPr>
      </w:pPr>
      <w:r w:rsidRPr="00913968">
        <w:rPr>
          <w:sz w:val="20"/>
          <w:lang w:val="da-DK"/>
        </w:rPr>
        <w:t>A8:</w:t>
      </w:r>
      <w:r w:rsidRPr="00B9410E">
        <w:rPr>
          <w:sz w:val="20"/>
          <w:lang w:val="da-DK"/>
        </w:rPr>
        <w:t xml:space="preserve"> </w:t>
      </w:r>
      <w:r w:rsidR="00B9410E">
        <w:rPr>
          <w:sz w:val="20"/>
          <w:lang w:val="da-DK"/>
        </w:rPr>
        <w:t>Ingen milepæle</w:t>
      </w:r>
    </w:p>
    <w:p w:rsidR="008D77E4" w:rsidRPr="00B9410E" w:rsidRDefault="007B634A" w:rsidP="00B9410E">
      <w:pPr>
        <w:pStyle w:val="Listeafsnit"/>
        <w:numPr>
          <w:ilvl w:val="0"/>
          <w:numId w:val="5"/>
        </w:numPr>
        <w:tabs>
          <w:tab w:val="left" w:pos="827"/>
        </w:tabs>
        <w:spacing w:before="150" w:line="290" w:lineRule="auto"/>
        <w:ind w:right="1576"/>
        <w:rPr>
          <w:sz w:val="20"/>
          <w:lang w:val="da-DK"/>
        </w:rPr>
      </w:pPr>
      <w:r w:rsidRPr="00913968">
        <w:rPr>
          <w:sz w:val="20"/>
          <w:lang w:val="da-DK"/>
        </w:rPr>
        <w:t xml:space="preserve">A9: </w:t>
      </w:r>
      <w:r w:rsidR="00B9410E">
        <w:rPr>
          <w:sz w:val="20"/>
          <w:lang w:val="da-DK"/>
        </w:rPr>
        <w:t>Ingen milepæle</w:t>
      </w:r>
    </w:p>
    <w:p w:rsidR="008440D0" w:rsidRPr="008440D0" w:rsidRDefault="008440D0" w:rsidP="008440D0">
      <w:pPr>
        <w:pStyle w:val="Listeafsnit"/>
        <w:widowControl/>
        <w:numPr>
          <w:ilvl w:val="0"/>
          <w:numId w:val="5"/>
        </w:numPr>
        <w:spacing w:before="150" w:line="288" w:lineRule="auto"/>
        <w:ind w:right="1576"/>
        <w:rPr>
          <w:rFonts w:eastAsiaTheme="minorHAnsi"/>
          <w:sz w:val="20"/>
          <w:szCs w:val="20"/>
          <w:lang w:val="da-DK"/>
        </w:rPr>
      </w:pPr>
      <w:r w:rsidRPr="008440D0">
        <w:rPr>
          <w:sz w:val="20"/>
          <w:szCs w:val="20"/>
          <w:lang w:val="da-DK"/>
        </w:rPr>
        <w:t xml:space="preserve">A10: Datafordeleren er skaleret til at håndtere øget efterspørgsel i form af stigende mængder kald som følge af transitionen fra kortforsyningen.  </w:t>
      </w:r>
    </w:p>
    <w:p w:rsidR="00B9410E" w:rsidRPr="00B9410E" w:rsidRDefault="00B9410E" w:rsidP="00B9410E">
      <w:pPr>
        <w:pStyle w:val="Listeafsnit"/>
        <w:numPr>
          <w:ilvl w:val="0"/>
          <w:numId w:val="5"/>
        </w:numPr>
        <w:tabs>
          <w:tab w:val="left" w:pos="828"/>
        </w:tabs>
        <w:spacing w:before="150" w:line="290" w:lineRule="auto"/>
        <w:ind w:right="1576"/>
        <w:rPr>
          <w:sz w:val="20"/>
          <w:lang w:val="da-DK"/>
        </w:rPr>
        <w:sectPr w:rsidR="00B9410E" w:rsidRPr="00B9410E">
          <w:pgSz w:w="11910" w:h="16840"/>
          <w:pgMar w:top="2060" w:right="1680" w:bottom="920" w:left="1140" w:header="735" w:footer="823" w:gutter="0"/>
          <w:cols w:space="708"/>
        </w:sectPr>
      </w:pPr>
      <w:r w:rsidRPr="00B9410E">
        <w:rPr>
          <w:sz w:val="20"/>
          <w:lang w:val="da-DK"/>
        </w:rPr>
        <w:t>A10:  Der er fastsat governance i SDFE vedrørende overgang til og drift på Datafordeleren</w:t>
      </w:r>
    </w:p>
    <w:p w:rsidR="008D77E4" w:rsidRPr="00913968" w:rsidRDefault="008D77E4">
      <w:pPr>
        <w:pStyle w:val="Brdtekst"/>
        <w:rPr>
          <w:lang w:val="da-DK"/>
        </w:rPr>
      </w:pPr>
    </w:p>
    <w:p w:rsidR="008D77E4" w:rsidRPr="00913968" w:rsidRDefault="008D77E4">
      <w:pPr>
        <w:pStyle w:val="Brdtekst"/>
        <w:rPr>
          <w:lang w:val="da-DK"/>
        </w:rPr>
      </w:pPr>
    </w:p>
    <w:p w:rsidR="008D77E4" w:rsidRPr="00913968" w:rsidRDefault="008D77E4">
      <w:pPr>
        <w:pStyle w:val="Brdtekst"/>
        <w:spacing w:before="6"/>
        <w:rPr>
          <w:sz w:val="21"/>
          <w:lang w:val="da-DK"/>
        </w:rPr>
      </w:pPr>
    </w:p>
    <w:p w:rsidR="008D77E4" w:rsidRPr="00913968" w:rsidRDefault="007B634A">
      <w:pPr>
        <w:pStyle w:val="Overskrift2"/>
        <w:spacing w:line="244" w:lineRule="auto"/>
        <w:rPr>
          <w:lang w:val="da-DK"/>
        </w:rPr>
      </w:pPr>
      <w:r w:rsidRPr="00913968">
        <w:rPr>
          <w:lang w:val="da-DK"/>
        </w:rPr>
        <w:t xml:space="preserve">Efter fjerde kvartal </w:t>
      </w:r>
      <w:r w:rsidR="00D40822">
        <w:rPr>
          <w:lang w:val="da-DK"/>
        </w:rPr>
        <w:t>2020</w:t>
      </w:r>
      <w:r w:rsidRPr="00913968">
        <w:rPr>
          <w:lang w:val="da-DK"/>
        </w:rPr>
        <w:t xml:space="preserve"> følges som udgangspunkt op på følgende:</w:t>
      </w:r>
    </w:p>
    <w:p w:rsidR="008D77E4" w:rsidRPr="00681BBC" w:rsidRDefault="007B634A" w:rsidP="00681BBC">
      <w:pPr>
        <w:pStyle w:val="Listeafsnit"/>
        <w:numPr>
          <w:ilvl w:val="0"/>
          <w:numId w:val="5"/>
        </w:numPr>
        <w:tabs>
          <w:tab w:val="left" w:pos="828"/>
        </w:tabs>
        <w:spacing w:before="150" w:line="290" w:lineRule="auto"/>
        <w:ind w:right="1576"/>
        <w:rPr>
          <w:sz w:val="20"/>
          <w:lang w:val="da-DK"/>
        </w:rPr>
      </w:pPr>
      <w:r w:rsidRPr="00913968">
        <w:rPr>
          <w:sz w:val="20"/>
          <w:lang w:val="da-DK"/>
        </w:rPr>
        <w:t xml:space="preserve">A1: </w:t>
      </w:r>
      <w:r w:rsidR="00B9410E" w:rsidRPr="00681BBC">
        <w:rPr>
          <w:sz w:val="20"/>
          <w:lang w:val="da-DK"/>
        </w:rPr>
        <w:t>Som led i opfølgning på og implementering af klimahandlingsplan, afsluttes analyse af mulighederne for kortlægning og udstilling af placering af ladestandere, fx med tilhørende informationer om ledighed, pris og distance</w:t>
      </w:r>
    </w:p>
    <w:p w:rsidR="00B9410E" w:rsidRPr="00681BBC" w:rsidRDefault="00B9410E" w:rsidP="00681BBC">
      <w:pPr>
        <w:pStyle w:val="Listeafsnit"/>
        <w:numPr>
          <w:ilvl w:val="0"/>
          <w:numId w:val="5"/>
        </w:numPr>
        <w:tabs>
          <w:tab w:val="left" w:pos="828"/>
        </w:tabs>
        <w:spacing w:before="150" w:line="290" w:lineRule="auto"/>
        <w:ind w:right="1576"/>
        <w:rPr>
          <w:sz w:val="20"/>
          <w:lang w:val="da-DK"/>
        </w:rPr>
      </w:pPr>
      <w:r>
        <w:rPr>
          <w:sz w:val="20"/>
          <w:lang w:val="da-DK"/>
        </w:rPr>
        <w:t xml:space="preserve">A1: </w:t>
      </w:r>
      <w:r w:rsidRPr="00681BBC">
        <w:rPr>
          <w:sz w:val="20"/>
          <w:lang w:val="da-DK"/>
        </w:rPr>
        <w:t>Som led i opfølgning på- og implementering af klimahandlingsplan, udarbejdes et beslutningsoplæg om mulige nye tilgange og initiativer til samling, distribution og udstilling af de mange forskelligartede data, der er relevante i fht. dansk klimaindsats. Udarbejdes pba. en undersøgelse af behovet og mulighederne for at udvide det eksisterende grundlag med et mere dynamisk og geografisk datagrundlag</w:t>
      </w:r>
    </w:p>
    <w:p w:rsidR="00B9410E" w:rsidRPr="00681BBC" w:rsidRDefault="007B634A" w:rsidP="00681BBC">
      <w:pPr>
        <w:pStyle w:val="Listeafsnit"/>
        <w:numPr>
          <w:ilvl w:val="0"/>
          <w:numId w:val="5"/>
        </w:numPr>
        <w:tabs>
          <w:tab w:val="left" w:pos="828"/>
        </w:tabs>
        <w:spacing w:before="150" w:line="290" w:lineRule="auto"/>
        <w:ind w:right="1576"/>
        <w:rPr>
          <w:sz w:val="20"/>
          <w:lang w:val="da-DK"/>
        </w:rPr>
      </w:pPr>
      <w:r w:rsidRPr="00913968">
        <w:rPr>
          <w:sz w:val="20"/>
          <w:lang w:val="da-DK"/>
        </w:rPr>
        <w:t xml:space="preserve">A2: </w:t>
      </w:r>
      <w:r w:rsidR="00B9410E" w:rsidRPr="00681BBC">
        <w:rPr>
          <w:sz w:val="20"/>
          <w:lang w:val="da-DK"/>
        </w:rPr>
        <w:t xml:space="preserve">Første version af udstillingsplatform for myndighedsindberettede forsyningsdata er udviklet på baggrund af beslutning i styregruppen om løsningens indhold, form og organisering for den første version. </w:t>
      </w:r>
    </w:p>
    <w:p w:rsidR="00B9410E" w:rsidRDefault="007B634A" w:rsidP="00681BBC">
      <w:pPr>
        <w:pStyle w:val="Listeafsnit"/>
        <w:numPr>
          <w:ilvl w:val="0"/>
          <w:numId w:val="5"/>
        </w:numPr>
        <w:tabs>
          <w:tab w:val="left" w:pos="828"/>
        </w:tabs>
        <w:spacing w:before="150" w:line="290" w:lineRule="auto"/>
        <w:ind w:right="1576"/>
        <w:rPr>
          <w:sz w:val="20"/>
          <w:lang w:val="da-DK"/>
        </w:rPr>
      </w:pPr>
      <w:r w:rsidRPr="00B9410E">
        <w:rPr>
          <w:sz w:val="20"/>
          <w:lang w:val="da-DK"/>
        </w:rPr>
        <w:t xml:space="preserve">A3: </w:t>
      </w:r>
      <w:r w:rsidR="00B9410E" w:rsidRPr="00681BBC">
        <w:rPr>
          <w:sz w:val="20"/>
          <w:lang w:val="da-DK"/>
        </w:rPr>
        <w:t>Der er gennemført analyse med henblik på at udpege hvilke nye datasæt, der vil kunne understøtte en fremtidig grøn og klimasikret ressource- og arealanvendelse, herunder hvorledes man drager nytte af nye data såsom satellit og sensordata. (opfølgning på /sammenhæng med mål nr. 1, Q2 milepæl)</w:t>
      </w:r>
    </w:p>
    <w:p w:rsidR="00800F05" w:rsidRPr="00800F05" w:rsidRDefault="00800F05" w:rsidP="00800F05">
      <w:pPr>
        <w:pStyle w:val="Listeafsnit"/>
        <w:numPr>
          <w:ilvl w:val="0"/>
          <w:numId w:val="5"/>
        </w:numPr>
        <w:tabs>
          <w:tab w:val="left" w:pos="828"/>
        </w:tabs>
        <w:spacing w:before="150" w:line="290" w:lineRule="auto"/>
        <w:ind w:right="1576"/>
        <w:rPr>
          <w:sz w:val="20"/>
          <w:lang w:val="da-DK"/>
        </w:rPr>
      </w:pPr>
      <w:r>
        <w:rPr>
          <w:sz w:val="20"/>
          <w:lang w:val="da-DK"/>
        </w:rPr>
        <w:t xml:space="preserve">A4: </w:t>
      </w:r>
      <w:r w:rsidRPr="00800F05">
        <w:rPr>
          <w:sz w:val="20"/>
          <w:lang w:val="da-DK"/>
        </w:rPr>
        <w:t xml:space="preserve">Der lanceres løbende betaelementer for at indsamle feedback fra brugerne inden endelig idriftsættelse i Q4 og for at fastholde interessen for Dataforsyningen. </w:t>
      </w:r>
    </w:p>
    <w:p w:rsidR="00800F05" w:rsidRPr="00800F05" w:rsidRDefault="00800F05" w:rsidP="00800F05">
      <w:pPr>
        <w:pStyle w:val="Listeafsnit"/>
        <w:numPr>
          <w:ilvl w:val="0"/>
          <w:numId w:val="5"/>
        </w:numPr>
        <w:tabs>
          <w:tab w:val="left" w:pos="828"/>
        </w:tabs>
        <w:spacing w:before="150" w:line="290" w:lineRule="auto"/>
        <w:ind w:right="1576"/>
        <w:rPr>
          <w:sz w:val="20"/>
          <w:lang w:val="da-DK"/>
        </w:rPr>
      </w:pPr>
      <w:r w:rsidRPr="00800F05">
        <w:rPr>
          <w:sz w:val="20"/>
          <w:lang w:val="da-DK"/>
        </w:rPr>
        <w:t>A4: Der er fastlagt arkitekturmæssige rammer. De væsentligste infrastrukturelle problemstillinger er håndteret, så sammenhængende brugerrejser på tværs af de underliggende distributionskanaler muliggøres.</w:t>
      </w:r>
    </w:p>
    <w:p w:rsidR="00B9410E" w:rsidRPr="009318D1" w:rsidRDefault="007B634A" w:rsidP="009318D1">
      <w:pPr>
        <w:pStyle w:val="Listeafsnit"/>
        <w:numPr>
          <w:ilvl w:val="0"/>
          <w:numId w:val="5"/>
        </w:numPr>
        <w:tabs>
          <w:tab w:val="left" w:pos="828"/>
        </w:tabs>
        <w:spacing w:before="150" w:line="290" w:lineRule="auto"/>
        <w:ind w:right="1576"/>
        <w:rPr>
          <w:sz w:val="20"/>
          <w:lang w:val="da-DK"/>
        </w:rPr>
      </w:pPr>
      <w:r w:rsidRPr="00B9410E">
        <w:rPr>
          <w:sz w:val="20"/>
          <w:lang w:val="da-DK"/>
        </w:rPr>
        <w:t xml:space="preserve">A4: </w:t>
      </w:r>
      <w:r w:rsidR="00B9410E" w:rsidRPr="00681BBC">
        <w:rPr>
          <w:sz w:val="20"/>
          <w:lang w:val="da-DK"/>
        </w:rPr>
        <w:t>Lukning af Kortforsyningens nuværende hjemmesider og øvrige distributionskanaler.</w:t>
      </w:r>
      <w:r w:rsidR="009318D1">
        <w:rPr>
          <w:sz w:val="20"/>
          <w:lang w:val="da-DK"/>
        </w:rPr>
        <w:t xml:space="preserve"> </w:t>
      </w:r>
      <w:r w:rsidR="00B9410E" w:rsidRPr="009318D1">
        <w:rPr>
          <w:sz w:val="20"/>
          <w:lang w:val="da-DK"/>
        </w:rPr>
        <w:t>Kortforsyningens hjemmesider erstattes af en ny samlet indgang til data på dataforsyningen.dk. Øvrige distributionskanaler vil ligeledes blive erstattet af Dataforsyningen, herunder Historiske Kort på Nettet og Danmarks Fikspunktregister Valdemar.</w:t>
      </w:r>
    </w:p>
    <w:p w:rsidR="008D77E4" w:rsidRPr="009318D1" w:rsidRDefault="007B634A" w:rsidP="009318D1">
      <w:pPr>
        <w:pStyle w:val="Listeafsnit"/>
        <w:numPr>
          <w:ilvl w:val="0"/>
          <w:numId w:val="5"/>
        </w:numPr>
        <w:tabs>
          <w:tab w:val="left" w:pos="828"/>
        </w:tabs>
        <w:spacing w:before="150" w:line="290" w:lineRule="auto"/>
        <w:ind w:right="1576"/>
        <w:rPr>
          <w:sz w:val="20"/>
          <w:lang w:val="da-DK"/>
        </w:rPr>
      </w:pPr>
      <w:r w:rsidRPr="00B9410E">
        <w:rPr>
          <w:sz w:val="20"/>
          <w:lang w:val="da-DK"/>
        </w:rPr>
        <w:t xml:space="preserve">A5: </w:t>
      </w:r>
      <w:r w:rsidR="00B9410E" w:rsidRPr="00681BBC">
        <w:rPr>
          <w:sz w:val="20"/>
          <w:lang w:val="da-DK"/>
        </w:rPr>
        <w:t xml:space="preserve">”Lov-SDI”-prototype er etableret og </w:t>
      </w:r>
      <w:r w:rsidR="00B9410E" w:rsidRPr="009318D1">
        <w:rPr>
          <w:sz w:val="20"/>
          <w:lang w:val="da-DK"/>
        </w:rPr>
        <w:t>består af system til opbevaring og udstilling af myndigheders digital geografi som indgår i love og bekendtgørelser. Ambitionen er at understøtte og supplere eksisterende kundgørelsessystemer (Retsinformation).</w:t>
      </w:r>
    </w:p>
    <w:p w:rsidR="00B9410E" w:rsidRPr="00681BBC" w:rsidRDefault="007B634A" w:rsidP="00681BBC">
      <w:pPr>
        <w:pStyle w:val="Listeafsnit"/>
        <w:numPr>
          <w:ilvl w:val="0"/>
          <w:numId w:val="5"/>
        </w:numPr>
        <w:tabs>
          <w:tab w:val="left" w:pos="828"/>
        </w:tabs>
        <w:spacing w:before="150" w:line="290" w:lineRule="auto"/>
        <w:ind w:right="1576"/>
        <w:rPr>
          <w:sz w:val="20"/>
          <w:lang w:val="da-DK"/>
        </w:rPr>
      </w:pPr>
      <w:r w:rsidRPr="00B9410E">
        <w:rPr>
          <w:sz w:val="20"/>
          <w:lang w:val="da-DK"/>
        </w:rPr>
        <w:t xml:space="preserve">A5: </w:t>
      </w:r>
      <w:r w:rsidR="00B9410E" w:rsidRPr="00681BBC">
        <w:rPr>
          <w:sz w:val="20"/>
          <w:lang w:val="da-DK"/>
        </w:rPr>
        <w:t>Med udgangspunkt i arbejdet omkring vejledning til lovchefer (Q1), er der truffet beslutning om, hvorvidt vejledningen skal suppleres med etablering af egentlige standarder for geografi i lovgivningen.</w:t>
      </w:r>
    </w:p>
    <w:p w:rsidR="00B9410E" w:rsidRPr="00681BBC" w:rsidRDefault="007B634A" w:rsidP="00681BBC">
      <w:pPr>
        <w:pStyle w:val="Listeafsnit"/>
        <w:numPr>
          <w:ilvl w:val="0"/>
          <w:numId w:val="5"/>
        </w:numPr>
        <w:tabs>
          <w:tab w:val="left" w:pos="828"/>
        </w:tabs>
        <w:spacing w:before="150" w:line="290" w:lineRule="auto"/>
        <w:ind w:right="1576"/>
        <w:rPr>
          <w:sz w:val="20"/>
          <w:lang w:val="da-DK"/>
        </w:rPr>
      </w:pPr>
      <w:r w:rsidRPr="00B9410E">
        <w:rPr>
          <w:sz w:val="20"/>
          <w:lang w:val="da-DK"/>
        </w:rPr>
        <w:t xml:space="preserve">A6: </w:t>
      </w:r>
      <w:r w:rsidR="00B9410E" w:rsidRPr="00681BBC">
        <w:rPr>
          <w:sz w:val="20"/>
          <w:lang w:val="da-DK"/>
        </w:rPr>
        <w:t>For at opnå det fulde potentiale af nykortlægningen i Grønland vil den grønlandske reference (koordinatsystem GR96) blive opdateret, så den koordineres med den globale reference (International Terrestrial Reference System 2014).</w:t>
      </w:r>
    </w:p>
    <w:p w:rsidR="00B9410E" w:rsidRPr="00681BBC" w:rsidRDefault="00B9410E" w:rsidP="00681BBC">
      <w:pPr>
        <w:pStyle w:val="Listeafsnit"/>
        <w:numPr>
          <w:ilvl w:val="0"/>
          <w:numId w:val="5"/>
        </w:numPr>
        <w:tabs>
          <w:tab w:val="left" w:pos="828"/>
        </w:tabs>
        <w:spacing w:before="150" w:line="290" w:lineRule="auto"/>
        <w:ind w:right="1576"/>
        <w:rPr>
          <w:sz w:val="20"/>
          <w:lang w:val="da-DK"/>
        </w:rPr>
      </w:pPr>
      <w:r w:rsidRPr="00681BBC">
        <w:rPr>
          <w:sz w:val="20"/>
          <w:lang w:val="da-DK"/>
        </w:rPr>
        <w:t>A6: 20 procent af den samlede produktion af højdemodellen GreenlandDEM er produceret, og de producerede data er kvalitetskontrolleret og geometrisk godkendt.  </w:t>
      </w:r>
    </w:p>
    <w:p w:rsidR="00B9410E" w:rsidRPr="00681BBC" w:rsidRDefault="00B9410E" w:rsidP="00681BBC">
      <w:pPr>
        <w:pStyle w:val="Listeafsnit"/>
        <w:numPr>
          <w:ilvl w:val="0"/>
          <w:numId w:val="5"/>
        </w:numPr>
        <w:tabs>
          <w:tab w:val="left" w:pos="828"/>
        </w:tabs>
        <w:spacing w:before="150" w:line="290" w:lineRule="auto"/>
        <w:ind w:right="1576"/>
        <w:rPr>
          <w:sz w:val="20"/>
          <w:lang w:val="da-DK"/>
        </w:rPr>
      </w:pPr>
      <w:r w:rsidRPr="00681BBC">
        <w:rPr>
          <w:sz w:val="20"/>
          <w:lang w:val="da-DK"/>
        </w:rPr>
        <w:t>A6: Frie satellitfotos over den isfri del af Grønland er produceret (fladedækkende ortofotoprodukt), og data er kvalitetskontrolleret og geometrisk valideret</w:t>
      </w:r>
    </w:p>
    <w:p w:rsidR="008D77E4" w:rsidRPr="00681BBC" w:rsidRDefault="007B634A" w:rsidP="00681BBC">
      <w:pPr>
        <w:pStyle w:val="Listeafsnit"/>
        <w:numPr>
          <w:ilvl w:val="0"/>
          <w:numId w:val="5"/>
        </w:numPr>
        <w:tabs>
          <w:tab w:val="left" w:pos="828"/>
        </w:tabs>
        <w:spacing w:before="150" w:line="290" w:lineRule="auto"/>
        <w:ind w:right="1576"/>
        <w:rPr>
          <w:sz w:val="20"/>
          <w:lang w:val="da-DK"/>
        </w:rPr>
      </w:pPr>
      <w:r w:rsidRPr="00681BBC">
        <w:rPr>
          <w:sz w:val="20"/>
          <w:lang w:val="da-DK"/>
        </w:rPr>
        <w:t xml:space="preserve">A7: </w:t>
      </w:r>
      <w:r w:rsidR="00681BBC" w:rsidRPr="00681BBC">
        <w:rPr>
          <w:sz w:val="20"/>
          <w:lang w:val="da-DK"/>
        </w:rPr>
        <w:t>I samarbejde med relevante aktører færdiggøres strategi for dynamisk positionering.</w:t>
      </w:r>
    </w:p>
    <w:p w:rsidR="008D77E4" w:rsidRPr="00681BBC" w:rsidRDefault="007B634A" w:rsidP="00681BBC">
      <w:pPr>
        <w:pStyle w:val="Listeafsnit"/>
        <w:numPr>
          <w:ilvl w:val="0"/>
          <w:numId w:val="5"/>
        </w:numPr>
        <w:tabs>
          <w:tab w:val="left" w:pos="828"/>
        </w:tabs>
        <w:spacing w:before="150" w:line="290" w:lineRule="auto"/>
        <w:ind w:right="1576"/>
        <w:rPr>
          <w:sz w:val="20"/>
          <w:lang w:val="da-DK"/>
        </w:rPr>
      </w:pPr>
      <w:r w:rsidRPr="00913968">
        <w:rPr>
          <w:sz w:val="20"/>
          <w:lang w:val="da-DK"/>
        </w:rPr>
        <w:t xml:space="preserve">A8: </w:t>
      </w:r>
      <w:r w:rsidR="00681BBC" w:rsidRPr="00681BBC">
        <w:rPr>
          <w:sz w:val="20"/>
          <w:lang w:val="da-DK"/>
        </w:rPr>
        <w:t>Hovedleverance til ejendomsvurderingen i form af geografiske variable og WMS-tjenester er afleveret.</w:t>
      </w:r>
    </w:p>
    <w:p w:rsidR="008D77E4" w:rsidRPr="00681BBC" w:rsidRDefault="007B634A" w:rsidP="00681BBC">
      <w:pPr>
        <w:pStyle w:val="Listeafsnit"/>
        <w:numPr>
          <w:ilvl w:val="0"/>
          <w:numId w:val="5"/>
        </w:numPr>
        <w:tabs>
          <w:tab w:val="left" w:pos="828"/>
        </w:tabs>
        <w:spacing w:before="150" w:line="290" w:lineRule="auto"/>
        <w:ind w:right="1576"/>
        <w:rPr>
          <w:sz w:val="20"/>
          <w:lang w:val="da-DK"/>
        </w:rPr>
      </w:pPr>
      <w:r w:rsidRPr="00913968">
        <w:rPr>
          <w:sz w:val="20"/>
          <w:lang w:val="da-DK"/>
        </w:rPr>
        <w:t xml:space="preserve">A9: </w:t>
      </w:r>
      <w:r w:rsidR="00681BBC" w:rsidRPr="00681BBC">
        <w:rPr>
          <w:sz w:val="20"/>
          <w:lang w:val="da-DK"/>
        </w:rPr>
        <w:t>Udbuddet er igangsat og udbudsmaterialet offentliggjort</w:t>
      </w:r>
    </w:p>
    <w:p w:rsidR="00681BBC" w:rsidRPr="00681BBC" w:rsidRDefault="00681BBC" w:rsidP="00681BBC">
      <w:pPr>
        <w:pStyle w:val="Listeafsnit"/>
        <w:numPr>
          <w:ilvl w:val="0"/>
          <w:numId w:val="5"/>
        </w:numPr>
        <w:tabs>
          <w:tab w:val="left" w:pos="828"/>
        </w:tabs>
        <w:spacing w:before="150" w:line="290" w:lineRule="auto"/>
        <w:ind w:right="1576"/>
        <w:rPr>
          <w:sz w:val="20"/>
          <w:lang w:val="da-DK"/>
        </w:rPr>
      </w:pPr>
      <w:r w:rsidRPr="00681BBC">
        <w:rPr>
          <w:sz w:val="20"/>
          <w:lang w:val="da-DK"/>
        </w:rPr>
        <w:t>A10: Inge</w:t>
      </w:r>
      <w:r>
        <w:rPr>
          <w:sz w:val="20"/>
          <w:lang w:val="da-DK"/>
        </w:rPr>
        <w:t xml:space="preserve">n </w:t>
      </w:r>
      <w:r w:rsidRPr="00681BBC">
        <w:rPr>
          <w:sz w:val="20"/>
          <w:lang w:val="da-DK"/>
        </w:rPr>
        <w:t>milepæle</w:t>
      </w:r>
    </w:p>
    <w:sectPr w:rsidR="00681BBC" w:rsidRPr="00681BBC">
      <w:pgSz w:w="11910" w:h="16840"/>
      <w:pgMar w:top="2060" w:right="1680" w:bottom="920" w:left="1140" w:header="735" w:footer="8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4A" w:rsidRDefault="00B9544A">
      <w:r>
        <w:separator/>
      </w:r>
    </w:p>
  </w:endnote>
  <w:endnote w:type="continuationSeparator" w:id="0">
    <w:p w:rsidR="00B9544A" w:rsidRDefault="00B9544A">
      <w:r>
        <w:continuationSeparator/>
      </w:r>
    </w:p>
  </w:endnote>
  <w:endnote w:type="continuationNotice" w:id="1">
    <w:p w:rsidR="00B9544A" w:rsidRDefault="00B95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DC" w:rsidRDefault="008608DC">
    <w:pPr>
      <w:pStyle w:val="Brdtekst"/>
      <w:spacing w:line="14" w:lineRule="auto"/>
    </w:pPr>
    <w:r>
      <w:rPr>
        <w:noProof/>
        <w:lang w:val="da-DK" w:eastAsia="da-DK"/>
      </w:rPr>
      <mc:AlternateContent>
        <mc:Choice Requires="wps">
          <w:drawing>
            <wp:anchor distT="0" distB="0" distL="114300" distR="114300" simplePos="0" relativeHeight="251658262" behindDoc="1" locked="0" layoutInCell="1" allowOverlap="1" wp14:anchorId="33ACAF92" wp14:editId="02D83DFF">
              <wp:simplePos x="0" y="0"/>
              <wp:positionH relativeFrom="page">
                <wp:posOffset>779780</wp:posOffset>
              </wp:positionH>
              <wp:positionV relativeFrom="page">
                <wp:posOffset>10086340</wp:posOffset>
              </wp:positionV>
              <wp:extent cx="560705" cy="167005"/>
              <wp:effectExtent l="0" t="0" r="254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8DC" w:rsidRDefault="008608DC">
                          <w:pPr>
                            <w:pStyle w:val="Brdtekst"/>
                            <w:spacing w:before="12"/>
                            <w:ind w:left="20"/>
                          </w:pPr>
                          <w:r>
                            <w:t xml:space="preserve">Side </w:t>
                          </w:r>
                          <w:r>
                            <w:fldChar w:fldCharType="begin"/>
                          </w:r>
                          <w:r>
                            <w:instrText xml:space="preserve"> PAGE </w:instrText>
                          </w:r>
                          <w:r>
                            <w:fldChar w:fldCharType="separate"/>
                          </w:r>
                          <w:r w:rsidR="00D05BBB">
                            <w:rPr>
                              <w:noProof/>
                            </w:rPr>
                            <w:t>1</w:t>
                          </w:r>
                          <w:r>
                            <w:fldChar w:fldCharType="end"/>
                          </w: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CAF92" id="_x0000_t202" coordsize="21600,21600" o:spt="202" path="m,l,21600r21600,l21600,xe">
              <v:stroke joinstyle="miter"/>
              <v:path gradientshapeok="t" o:connecttype="rect"/>
            </v:shapetype>
            <v:shape id="Text Box 4" o:spid="_x0000_s1026" type="#_x0000_t202" style="position:absolute;margin-left:61.4pt;margin-top:794.2pt;width:44.15pt;height:13.1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V7qgIAAKg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" filled="f" stroked="f">
              <v:textbox inset="0,0,0,0">
                <w:txbxContent>
                  <w:p w:rsidR="008608DC" w:rsidRDefault="008608DC">
                    <w:pPr>
                      <w:pStyle w:val="Brdtekst"/>
                      <w:spacing w:before="12"/>
                      <w:ind w:left="20"/>
                    </w:pPr>
                    <w:r>
                      <w:t xml:space="preserve">Side </w:t>
                    </w:r>
                    <w:r>
                      <w:fldChar w:fldCharType="begin"/>
                    </w:r>
                    <w:r>
                      <w:instrText xml:space="preserve"> PAGE </w:instrText>
                    </w:r>
                    <w:r>
                      <w:fldChar w:fldCharType="separate"/>
                    </w:r>
                    <w:r w:rsidR="00D05BBB">
                      <w:rPr>
                        <w:noProof/>
                      </w:rPr>
                      <w:t>1</w:t>
                    </w:r>
                    <w:r>
                      <w:fldChar w:fldCharType="end"/>
                    </w:r>
                    <w:r>
                      <w:t>/11</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58263" behindDoc="1" locked="0" layoutInCell="1" allowOverlap="1" wp14:anchorId="3CCF1DD4" wp14:editId="70B81EB7">
              <wp:simplePos x="0" y="0"/>
              <wp:positionH relativeFrom="page">
                <wp:posOffset>5696585</wp:posOffset>
              </wp:positionH>
              <wp:positionV relativeFrom="page">
                <wp:posOffset>10084435</wp:posOffset>
              </wp:positionV>
              <wp:extent cx="601980" cy="139700"/>
              <wp:effectExtent l="63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8DC" w:rsidRDefault="008608DC">
                          <w:pPr>
                            <w:spacing w:before="15"/>
                            <w:ind w:left="20"/>
                            <w:rPr>
                              <w:sz w:val="16"/>
                            </w:rPr>
                          </w:pPr>
                          <w:hyperlink r:id="rId1">
                            <w:r>
                              <w:rPr>
                                <w:sz w:val="16"/>
                              </w:rPr>
                              <w:t>www.sdfe.dk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F1DD4" id="Text Box 3" o:spid="_x0000_s1027" type="#_x0000_t202" style="position:absolute;margin-left:448.55pt;margin-top:794.05pt;width:47.4pt;height:11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" filled="f" stroked="f">
              <v:textbox inset="0,0,0,0">
                <w:txbxContent>
                  <w:p w:rsidR="008608DC" w:rsidRDefault="008608DC">
                    <w:pPr>
                      <w:spacing w:before="15"/>
                      <w:ind w:left="20"/>
                      <w:rPr>
                        <w:sz w:val="16"/>
                      </w:rPr>
                    </w:pPr>
                    <w:hyperlink r:id="rId2">
                      <w:r>
                        <w:rPr>
                          <w:sz w:val="16"/>
                        </w:rPr>
                        <w:t>www.sdfe.dk</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DC" w:rsidRDefault="008608DC">
    <w:pPr>
      <w:pStyle w:val="Brdtekst"/>
      <w:spacing w:line="14" w:lineRule="auto"/>
    </w:pPr>
    <w:r>
      <w:rPr>
        <w:noProof/>
        <w:lang w:val="da-DK" w:eastAsia="da-DK"/>
      </w:rPr>
      <mc:AlternateContent>
        <mc:Choice Requires="wps">
          <w:drawing>
            <wp:anchor distT="0" distB="0" distL="114300" distR="114300" simplePos="0" relativeHeight="251658264" behindDoc="1" locked="0" layoutInCell="1" allowOverlap="1" wp14:anchorId="20B0890D" wp14:editId="2F8673AB">
              <wp:simplePos x="0" y="0"/>
              <wp:positionH relativeFrom="page">
                <wp:posOffset>779780</wp:posOffset>
              </wp:positionH>
              <wp:positionV relativeFrom="page">
                <wp:posOffset>10086340</wp:posOffset>
              </wp:positionV>
              <wp:extent cx="633730"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8DC" w:rsidRDefault="008608DC">
                          <w:pPr>
                            <w:pStyle w:val="Brdtekst"/>
                            <w:spacing w:before="12"/>
                            <w:ind w:left="20"/>
                          </w:pPr>
                          <w:r>
                            <w:t xml:space="preserve">Side </w:t>
                          </w:r>
                          <w:r>
                            <w:fldChar w:fldCharType="begin"/>
                          </w:r>
                          <w:r>
                            <w:instrText xml:space="preserve"> PAGE </w:instrText>
                          </w:r>
                          <w:r>
                            <w:fldChar w:fldCharType="separate"/>
                          </w:r>
                          <w:r w:rsidR="00CC2996">
                            <w:rPr>
                              <w:noProof/>
                            </w:rPr>
                            <w:t>4</w:t>
                          </w:r>
                          <w:r>
                            <w:fldChar w:fldCharType="end"/>
                          </w: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0890D" id="_x0000_t202" coordsize="21600,21600" o:spt="202" path="m,l,21600r21600,l21600,xe">
              <v:stroke joinstyle="miter"/>
              <v:path gradientshapeok="t" o:connecttype="rect"/>
            </v:shapetype>
            <v:shape id="Text Box 2" o:spid="_x0000_s1028" type="#_x0000_t202" style="position:absolute;margin-left:61.4pt;margin-top:794.2pt;width:49.9pt;height:13.1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JrgIAAK8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" filled="f" stroked="f">
              <v:textbox inset="0,0,0,0">
                <w:txbxContent>
                  <w:p w:rsidR="008608DC" w:rsidRDefault="008608DC">
                    <w:pPr>
                      <w:pStyle w:val="Brdtekst"/>
                      <w:spacing w:before="12"/>
                      <w:ind w:left="20"/>
                    </w:pPr>
                    <w:r>
                      <w:t xml:space="preserve">Side </w:t>
                    </w:r>
                    <w:r>
                      <w:fldChar w:fldCharType="begin"/>
                    </w:r>
                    <w:r>
                      <w:instrText xml:space="preserve"> PAGE </w:instrText>
                    </w:r>
                    <w:r>
                      <w:fldChar w:fldCharType="separate"/>
                    </w:r>
                    <w:r w:rsidR="00CC2996">
                      <w:rPr>
                        <w:noProof/>
                      </w:rPr>
                      <w:t>4</w:t>
                    </w:r>
                    <w:r>
                      <w:fldChar w:fldCharType="end"/>
                    </w:r>
                    <w:r>
                      <w:t>/11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DC" w:rsidRDefault="008608DC">
    <w:pPr>
      <w:pStyle w:val="Brdtekst"/>
      <w:spacing w:line="14" w:lineRule="auto"/>
    </w:pPr>
    <w:r>
      <w:rPr>
        <w:noProof/>
        <w:lang w:val="da-DK" w:eastAsia="da-DK"/>
      </w:rPr>
      <mc:AlternateContent>
        <mc:Choice Requires="wps">
          <w:drawing>
            <wp:anchor distT="0" distB="0" distL="114300" distR="114300" simplePos="0" relativeHeight="251658265" behindDoc="1" locked="0" layoutInCell="1" allowOverlap="1" wp14:anchorId="54102696" wp14:editId="0AA51C91">
              <wp:simplePos x="0" y="0"/>
              <wp:positionH relativeFrom="page">
                <wp:posOffset>821055</wp:posOffset>
              </wp:positionH>
              <wp:positionV relativeFrom="page">
                <wp:posOffset>10031095</wp:posOffset>
              </wp:positionV>
              <wp:extent cx="537210" cy="167640"/>
              <wp:effectExtent l="1905" t="1270"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8DC" w:rsidRDefault="008608DC">
                          <w:pPr>
                            <w:pStyle w:val="Brdtekst"/>
                            <w:spacing w:before="13"/>
                            <w:ind w:left="20"/>
                          </w:pPr>
                          <w:r>
                            <w:rPr>
                              <w:color w:val="4F544D"/>
                            </w:rPr>
                            <w:t>Side</w:t>
                          </w:r>
                          <w:r>
                            <w:rPr>
                              <w:color w:val="4F544D"/>
                              <w:spacing w:val="-33"/>
                            </w:rPr>
                            <w:t xml:space="preserve"> </w:t>
                          </w:r>
                          <w:r>
                            <w:fldChar w:fldCharType="begin"/>
                          </w:r>
                          <w:r>
                            <w:rPr>
                              <w:color w:val="4F544D"/>
                            </w:rPr>
                            <w:instrText xml:space="preserve"> PAGE </w:instrText>
                          </w:r>
                          <w:r>
                            <w:fldChar w:fldCharType="separate"/>
                          </w:r>
                          <w:r w:rsidR="00CC2996">
                            <w:rPr>
                              <w:noProof/>
                              <w:color w:val="4F544D"/>
                            </w:rPr>
                            <w:t>13</w:t>
                          </w:r>
                          <w:r>
                            <w:fldChar w:fldCharType="end"/>
                          </w:r>
                          <w:r>
                            <w:rPr>
                              <w:color w:val="4F544D"/>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02696" id="_x0000_t202" coordsize="21600,21600" o:spt="202" path="m,l,21600r21600,l21600,xe">
              <v:stroke joinstyle="miter"/>
              <v:path gradientshapeok="t" o:connecttype="rect"/>
            </v:shapetype>
            <v:shape id="Text Box 1" o:spid="_x0000_s1029" type="#_x0000_t202" style="position:absolute;margin-left:64.65pt;margin-top:789.85pt;width:42.3pt;height:13.2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cTsQIAAK8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" filled="f" stroked="f">
              <v:textbox inset="0,0,0,0">
                <w:txbxContent>
                  <w:p w:rsidR="008608DC" w:rsidRDefault="008608DC">
                    <w:pPr>
                      <w:pStyle w:val="Brdtekst"/>
                      <w:spacing w:before="13"/>
                      <w:ind w:left="20"/>
                    </w:pPr>
                    <w:r>
                      <w:rPr>
                        <w:color w:val="4F544D"/>
                      </w:rPr>
                      <w:t>Side</w:t>
                    </w:r>
                    <w:r>
                      <w:rPr>
                        <w:color w:val="4F544D"/>
                        <w:spacing w:val="-33"/>
                      </w:rPr>
                      <w:t xml:space="preserve"> </w:t>
                    </w:r>
                    <w:r>
                      <w:fldChar w:fldCharType="begin"/>
                    </w:r>
                    <w:r>
                      <w:rPr>
                        <w:color w:val="4F544D"/>
                      </w:rPr>
                      <w:instrText xml:space="preserve"> PAGE </w:instrText>
                    </w:r>
                    <w:r>
                      <w:fldChar w:fldCharType="separate"/>
                    </w:r>
                    <w:r w:rsidR="00CC2996">
                      <w:rPr>
                        <w:noProof/>
                        <w:color w:val="4F544D"/>
                      </w:rPr>
                      <w:t>13</w:t>
                    </w:r>
                    <w:r>
                      <w:fldChar w:fldCharType="end"/>
                    </w:r>
                    <w:r>
                      <w:rPr>
                        <w:color w:val="4F544D"/>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4A" w:rsidRDefault="00B9544A">
      <w:r>
        <w:separator/>
      </w:r>
    </w:p>
  </w:footnote>
  <w:footnote w:type="continuationSeparator" w:id="0">
    <w:p w:rsidR="00B9544A" w:rsidRDefault="00B9544A">
      <w:r>
        <w:continuationSeparator/>
      </w:r>
    </w:p>
  </w:footnote>
  <w:footnote w:type="continuationNotice" w:id="1">
    <w:p w:rsidR="00B9544A" w:rsidRDefault="00B954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DC" w:rsidRDefault="008608DC">
    <w:pPr>
      <w:pStyle w:val="Brdtekst"/>
      <w:spacing w:line="14" w:lineRule="auto"/>
    </w:pPr>
    <w:r>
      <w:rPr>
        <w:noProof/>
        <w:lang w:val="da-DK" w:eastAsia="da-DK"/>
      </w:rPr>
      <w:drawing>
        <wp:anchor distT="0" distB="0" distL="0" distR="0" simplePos="0" relativeHeight="251658240" behindDoc="1" locked="0" layoutInCell="1" allowOverlap="1" wp14:anchorId="3DC1269C" wp14:editId="35F30271">
          <wp:simplePos x="0" y="0"/>
          <wp:positionH relativeFrom="page">
            <wp:posOffset>5135576</wp:posOffset>
          </wp:positionH>
          <wp:positionV relativeFrom="page">
            <wp:posOffset>467037</wp:posOffset>
          </wp:positionV>
          <wp:extent cx="107803" cy="1078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7803" cy="107889"/>
                  </a:xfrm>
                  <a:prstGeom prst="rect">
                    <a:avLst/>
                  </a:prstGeom>
                </pic:spPr>
              </pic:pic>
            </a:graphicData>
          </a:graphic>
        </wp:anchor>
      </w:drawing>
    </w:r>
    <w:r>
      <w:rPr>
        <w:noProof/>
        <w:lang w:val="da-DK" w:eastAsia="da-DK"/>
      </w:rPr>
      <w:drawing>
        <wp:anchor distT="0" distB="0" distL="0" distR="0" simplePos="0" relativeHeight="251658241" behindDoc="1" locked="0" layoutInCell="1" allowOverlap="1" wp14:anchorId="46B185BD" wp14:editId="23647196">
          <wp:simplePos x="0" y="0"/>
          <wp:positionH relativeFrom="page">
            <wp:posOffset>4929283</wp:posOffset>
          </wp:positionH>
          <wp:positionV relativeFrom="page">
            <wp:posOffset>551921</wp:posOffset>
          </wp:positionV>
          <wp:extent cx="108199" cy="1078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8199" cy="107891"/>
                  </a:xfrm>
                  <a:prstGeom prst="rect">
                    <a:avLst/>
                  </a:prstGeom>
                </pic:spPr>
              </pic:pic>
            </a:graphicData>
          </a:graphic>
        </wp:anchor>
      </w:drawing>
    </w:r>
    <w:r>
      <w:rPr>
        <w:noProof/>
        <w:lang w:val="da-DK" w:eastAsia="da-DK"/>
      </w:rPr>
      <w:drawing>
        <wp:anchor distT="0" distB="0" distL="0" distR="0" simplePos="0" relativeHeight="251658242" behindDoc="1" locked="0" layoutInCell="1" allowOverlap="1" wp14:anchorId="5F665DBC" wp14:editId="7526D1C1">
          <wp:simplePos x="0" y="0"/>
          <wp:positionH relativeFrom="page">
            <wp:posOffset>5343850</wp:posOffset>
          </wp:positionH>
          <wp:positionV relativeFrom="page">
            <wp:posOffset>552715</wp:posOffset>
          </wp:positionV>
          <wp:extent cx="108199" cy="10788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08199" cy="107889"/>
                  </a:xfrm>
                  <a:prstGeom prst="rect">
                    <a:avLst/>
                  </a:prstGeom>
                </pic:spPr>
              </pic:pic>
            </a:graphicData>
          </a:graphic>
        </wp:anchor>
      </w:drawing>
    </w:r>
    <w:r>
      <w:rPr>
        <w:noProof/>
        <w:lang w:val="da-DK" w:eastAsia="da-DK"/>
      </w:rPr>
      <w:drawing>
        <wp:anchor distT="0" distB="0" distL="0" distR="0" simplePos="0" relativeHeight="251658243" behindDoc="1" locked="0" layoutInCell="1" allowOverlap="1" wp14:anchorId="6D49DEDC" wp14:editId="45F7809A">
          <wp:simplePos x="0" y="0"/>
          <wp:positionH relativeFrom="page">
            <wp:posOffset>5063443</wp:posOffset>
          </wp:positionH>
          <wp:positionV relativeFrom="page">
            <wp:posOffset>668538</wp:posOffset>
          </wp:positionV>
          <wp:extent cx="253654" cy="25386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253654" cy="253862"/>
                  </a:xfrm>
                  <a:prstGeom prst="rect">
                    <a:avLst/>
                  </a:prstGeom>
                </pic:spPr>
              </pic:pic>
            </a:graphicData>
          </a:graphic>
        </wp:anchor>
      </w:drawing>
    </w:r>
    <w:r>
      <w:rPr>
        <w:noProof/>
        <w:lang w:val="da-DK" w:eastAsia="da-DK"/>
      </w:rPr>
      <w:drawing>
        <wp:anchor distT="0" distB="0" distL="0" distR="0" simplePos="0" relativeHeight="251658244" behindDoc="1" locked="0" layoutInCell="1" allowOverlap="1" wp14:anchorId="430D7654" wp14:editId="76813AF2">
          <wp:simplePos x="0" y="0"/>
          <wp:positionH relativeFrom="page">
            <wp:posOffset>5689672</wp:posOffset>
          </wp:positionH>
          <wp:positionV relativeFrom="page">
            <wp:posOffset>745490</wp:posOffset>
          </wp:positionV>
          <wp:extent cx="1073258" cy="56404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1073258" cy="564045"/>
                  </a:xfrm>
                  <a:prstGeom prst="rect">
                    <a:avLst/>
                  </a:prstGeom>
                </pic:spPr>
              </pic:pic>
            </a:graphicData>
          </a:graphic>
        </wp:anchor>
      </w:drawing>
    </w:r>
    <w:r>
      <w:rPr>
        <w:noProof/>
        <w:lang w:val="da-DK" w:eastAsia="da-DK"/>
      </w:rPr>
      <w:drawing>
        <wp:anchor distT="0" distB="0" distL="0" distR="0" simplePos="0" relativeHeight="251658245" behindDoc="1" locked="0" layoutInCell="1" allowOverlap="1" wp14:anchorId="56BF4C3A" wp14:editId="03DC1FB8">
          <wp:simplePos x="0" y="0"/>
          <wp:positionH relativeFrom="page">
            <wp:posOffset>4841494</wp:posOffset>
          </wp:positionH>
          <wp:positionV relativeFrom="page">
            <wp:posOffset>761356</wp:posOffset>
          </wp:positionV>
          <wp:extent cx="107803" cy="10789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107803" cy="107891"/>
                  </a:xfrm>
                  <a:prstGeom prst="rect">
                    <a:avLst/>
                  </a:prstGeom>
                </pic:spPr>
              </pic:pic>
            </a:graphicData>
          </a:graphic>
        </wp:anchor>
      </w:drawing>
    </w:r>
    <w:r>
      <w:rPr>
        <w:noProof/>
        <w:lang w:val="da-DK" w:eastAsia="da-DK"/>
      </w:rPr>
      <w:drawing>
        <wp:anchor distT="0" distB="0" distL="0" distR="0" simplePos="0" relativeHeight="251658246" behindDoc="1" locked="0" layoutInCell="1" allowOverlap="1" wp14:anchorId="2EB996BC" wp14:editId="20D86950">
          <wp:simplePos x="0" y="0"/>
          <wp:positionH relativeFrom="page">
            <wp:posOffset>5431242</wp:posOffset>
          </wp:positionH>
          <wp:positionV relativeFrom="page">
            <wp:posOffset>761356</wp:posOffset>
          </wp:positionV>
          <wp:extent cx="107803" cy="10789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7" cstate="print"/>
                  <a:stretch>
                    <a:fillRect/>
                  </a:stretch>
                </pic:blipFill>
                <pic:spPr>
                  <a:xfrm>
                    <a:off x="0" y="0"/>
                    <a:ext cx="107803" cy="107891"/>
                  </a:xfrm>
                  <a:prstGeom prst="rect">
                    <a:avLst/>
                  </a:prstGeom>
                </pic:spPr>
              </pic:pic>
            </a:graphicData>
          </a:graphic>
        </wp:anchor>
      </w:drawing>
    </w:r>
    <w:r>
      <w:rPr>
        <w:noProof/>
        <w:lang w:val="da-DK" w:eastAsia="da-DK"/>
      </w:rPr>
      <w:drawing>
        <wp:anchor distT="0" distB="0" distL="0" distR="0" simplePos="0" relativeHeight="251658247" behindDoc="1" locked="0" layoutInCell="1" allowOverlap="1" wp14:anchorId="294CF2B0" wp14:editId="08070E80">
          <wp:simplePos x="0" y="0"/>
          <wp:positionH relativeFrom="page">
            <wp:posOffset>5346229</wp:posOffset>
          </wp:positionH>
          <wp:positionV relativeFrom="page">
            <wp:posOffset>969204</wp:posOffset>
          </wp:positionV>
          <wp:extent cx="108199" cy="107889"/>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 cstate="print"/>
                  <a:stretch>
                    <a:fillRect/>
                  </a:stretch>
                </pic:blipFill>
                <pic:spPr>
                  <a:xfrm>
                    <a:off x="0" y="0"/>
                    <a:ext cx="108199" cy="107889"/>
                  </a:xfrm>
                  <a:prstGeom prst="rect">
                    <a:avLst/>
                  </a:prstGeom>
                </pic:spPr>
              </pic:pic>
            </a:graphicData>
          </a:graphic>
        </wp:anchor>
      </w:drawing>
    </w:r>
    <w:r>
      <w:rPr>
        <w:noProof/>
        <w:lang w:val="da-DK" w:eastAsia="da-DK"/>
      </w:rPr>
      <w:drawing>
        <wp:anchor distT="0" distB="0" distL="0" distR="0" simplePos="0" relativeHeight="251658248" behindDoc="1" locked="0" layoutInCell="1" allowOverlap="1" wp14:anchorId="11C3FFB2" wp14:editId="2735162C">
          <wp:simplePos x="0" y="0"/>
          <wp:positionH relativeFrom="page">
            <wp:posOffset>4926905</wp:posOffset>
          </wp:positionH>
          <wp:positionV relativeFrom="page">
            <wp:posOffset>970790</wp:posOffset>
          </wp:positionV>
          <wp:extent cx="108199" cy="107891"/>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9" cstate="print"/>
                  <a:stretch>
                    <a:fillRect/>
                  </a:stretch>
                </pic:blipFill>
                <pic:spPr>
                  <a:xfrm>
                    <a:off x="0" y="0"/>
                    <a:ext cx="108199" cy="107891"/>
                  </a:xfrm>
                  <a:prstGeom prst="rect">
                    <a:avLst/>
                  </a:prstGeom>
                </pic:spPr>
              </pic:pic>
            </a:graphicData>
          </a:graphic>
        </wp:anchor>
      </w:drawing>
    </w:r>
    <w:r>
      <w:rPr>
        <w:noProof/>
        <w:lang w:val="da-DK" w:eastAsia="da-DK"/>
      </w:rPr>
      <w:drawing>
        <wp:anchor distT="0" distB="0" distL="0" distR="0" simplePos="0" relativeHeight="251658249" behindDoc="1" locked="0" layoutInCell="1" allowOverlap="1" wp14:anchorId="3AA06CE7" wp14:editId="377EA85E">
          <wp:simplePos x="0" y="0"/>
          <wp:positionH relativeFrom="page">
            <wp:posOffset>6819221</wp:posOffset>
          </wp:positionH>
          <wp:positionV relativeFrom="page">
            <wp:posOffset>981897</wp:posOffset>
          </wp:positionV>
          <wp:extent cx="179936" cy="128516"/>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0" cstate="print"/>
                  <a:stretch>
                    <a:fillRect/>
                  </a:stretch>
                </pic:blipFill>
                <pic:spPr>
                  <a:xfrm>
                    <a:off x="0" y="0"/>
                    <a:ext cx="179936" cy="128516"/>
                  </a:xfrm>
                  <a:prstGeom prst="rect">
                    <a:avLst/>
                  </a:prstGeom>
                </pic:spPr>
              </pic:pic>
            </a:graphicData>
          </a:graphic>
        </wp:anchor>
      </w:drawing>
    </w:r>
    <w:r>
      <w:rPr>
        <w:noProof/>
        <w:lang w:val="da-DK" w:eastAsia="da-DK"/>
      </w:rPr>
      <w:drawing>
        <wp:anchor distT="0" distB="0" distL="0" distR="0" simplePos="0" relativeHeight="251658250" behindDoc="1" locked="0" layoutInCell="1" allowOverlap="1" wp14:anchorId="110DFECF" wp14:editId="60F50AD0">
          <wp:simplePos x="0" y="0"/>
          <wp:positionH relativeFrom="page">
            <wp:posOffset>5135576</wp:posOffset>
          </wp:positionH>
          <wp:positionV relativeFrom="page">
            <wp:posOffset>1058055</wp:posOffset>
          </wp:positionV>
          <wp:extent cx="107803" cy="10789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1" cstate="print"/>
                  <a:stretch>
                    <a:fillRect/>
                  </a:stretch>
                </pic:blipFill>
                <pic:spPr>
                  <a:xfrm>
                    <a:off x="0" y="0"/>
                    <a:ext cx="107803" cy="1078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DC" w:rsidRDefault="008608DC">
    <w:pPr>
      <w:pStyle w:val="Brdteks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DC" w:rsidRDefault="008608DC">
    <w:pPr>
      <w:pStyle w:val="Brdtekst"/>
      <w:spacing w:line="14" w:lineRule="auto"/>
    </w:pPr>
    <w:r>
      <w:rPr>
        <w:noProof/>
        <w:lang w:val="da-DK" w:eastAsia="da-DK"/>
      </w:rPr>
      <w:drawing>
        <wp:anchor distT="0" distB="0" distL="0" distR="0" simplePos="0" relativeHeight="251658251" behindDoc="1" locked="0" layoutInCell="1" allowOverlap="1" wp14:anchorId="7B459281" wp14:editId="37126908">
          <wp:simplePos x="0" y="0"/>
          <wp:positionH relativeFrom="page">
            <wp:posOffset>5135576</wp:posOffset>
          </wp:positionH>
          <wp:positionV relativeFrom="page">
            <wp:posOffset>467037</wp:posOffset>
          </wp:positionV>
          <wp:extent cx="107803" cy="1078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 cstate="print"/>
                  <a:stretch>
                    <a:fillRect/>
                  </a:stretch>
                </pic:blipFill>
                <pic:spPr>
                  <a:xfrm>
                    <a:off x="0" y="0"/>
                    <a:ext cx="107803" cy="107889"/>
                  </a:xfrm>
                  <a:prstGeom prst="rect">
                    <a:avLst/>
                  </a:prstGeom>
                </pic:spPr>
              </pic:pic>
            </a:graphicData>
          </a:graphic>
        </wp:anchor>
      </w:drawing>
    </w:r>
    <w:r>
      <w:rPr>
        <w:noProof/>
        <w:lang w:val="da-DK" w:eastAsia="da-DK"/>
      </w:rPr>
      <w:drawing>
        <wp:anchor distT="0" distB="0" distL="0" distR="0" simplePos="0" relativeHeight="251658252" behindDoc="1" locked="0" layoutInCell="1" allowOverlap="1" wp14:anchorId="58542FA5" wp14:editId="30B4C1AE">
          <wp:simplePos x="0" y="0"/>
          <wp:positionH relativeFrom="page">
            <wp:posOffset>4929283</wp:posOffset>
          </wp:positionH>
          <wp:positionV relativeFrom="page">
            <wp:posOffset>551921</wp:posOffset>
          </wp:positionV>
          <wp:extent cx="108199" cy="107891"/>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2" cstate="print"/>
                  <a:stretch>
                    <a:fillRect/>
                  </a:stretch>
                </pic:blipFill>
                <pic:spPr>
                  <a:xfrm>
                    <a:off x="0" y="0"/>
                    <a:ext cx="108199" cy="107891"/>
                  </a:xfrm>
                  <a:prstGeom prst="rect">
                    <a:avLst/>
                  </a:prstGeom>
                </pic:spPr>
              </pic:pic>
            </a:graphicData>
          </a:graphic>
        </wp:anchor>
      </w:drawing>
    </w:r>
    <w:r>
      <w:rPr>
        <w:noProof/>
        <w:lang w:val="da-DK" w:eastAsia="da-DK"/>
      </w:rPr>
      <w:drawing>
        <wp:anchor distT="0" distB="0" distL="0" distR="0" simplePos="0" relativeHeight="251658253" behindDoc="1" locked="0" layoutInCell="1" allowOverlap="1" wp14:anchorId="217709E7" wp14:editId="6EC3A6A7">
          <wp:simplePos x="0" y="0"/>
          <wp:positionH relativeFrom="page">
            <wp:posOffset>5343850</wp:posOffset>
          </wp:positionH>
          <wp:positionV relativeFrom="page">
            <wp:posOffset>552715</wp:posOffset>
          </wp:positionV>
          <wp:extent cx="108199" cy="107889"/>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3" cstate="print"/>
                  <a:stretch>
                    <a:fillRect/>
                  </a:stretch>
                </pic:blipFill>
                <pic:spPr>
                  <a:xfrm>
                    <a:off x="0" y="0"/>
                    <a:ext cx="108199" cy="107889"/>
                  </a:xfrm>
                  <a:prstGeom prst="rect">
                    <a:avLst/>
                  </a:prstGeom>
                </pic:spPr>
              </pic:pic>
            </a:graphicData>
          </a:graphic>
        </wp:anchor>
      </w:drawing>
    </w:r>
    <w:r>
      <w:rPr>
        <w:noProof/>
        <w:lang w:val="da-DK" w:eastAsia="da-DK"/>
      </w:rPr>
      <w:drawing>
        <wp:anchor distT="0" distB="0" distL="0" distR="0" simplePos="0" relativeHeight="251658254" behindDoc="1" locked="0" layoutInCell="1" allowOverlap="1" wp14:anchorId="62DD364C" wp14:editId="5B78F586">
          <wp:simplePos x="0" y="0"/>
          <wp:positionH relativeFrom="page">
            <wp:posOffset>5063443</wp:posOffset>
          </wp:positionH>
          <wp:positionV relativeFrom="page">
            <wp:posOffset>668538</wp:posOffset>
          </wp:positionV>
          <wp:extent cx="253654" cy="253862"/>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4" cstate="print"/>
                  <a:stretch>
                    <a:fillRect/>
                  </a:stretch>
                </pic:blipFill>
                <pic:spPr>
                  <a:xfrm>
                    <a:off x="0" y="0"/>
                    <a:ext cx="253654" cy="253862"/>
                  </a:xfrm>
                  <a:prstGeom prst="rect">
                    <a:avLst/>
                  </a:prstGeom>
                </pic:spPr>
              </pic:pic>
            </a:graphicData>
          </a:graphic>
        </wp:anchor>
      </w:drawing>
    </w:r>
    <w:r>
      <w:rPr>
        <w:noProof/>
        <w:lang w:val="da-DK" w:eastAsia="da-DK"/>
      </w:rPr>
      <w:drawing>
        <wp:anchor distT="0" distB="0" distL="0" distR="0" simplePos="0" relativeHeight="251658255" behindDoc="1" locked="0" layoutInCell="1" allowOverlap="1" wp14:anchorId="4A6FEF72" wp14:editId="4341B31E">
          <wp:simplePos x="0" y="0"/>
          <wp:positionH relativeFrom="page">
            <wp:posOffset>5689672</wp:posOffset>
          </wp:positionH>
          <wp:positionV relativeFrom="page">
            <wp:posOffset>745490</wp:posOffset>
          </wp:positionV>
          <wp:extent cx="1073258" cy="564045"/>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5" cstate="print"/>
                  <a:stretch>
                    <a:fillRect/>
                  </a:stretch>
                </pic:blipFill>
                <pic:spPr>
                  <a:xfrm>
                    <a:off x="0" y="0"/>
                    <a:ext cx="1073258" cy="564045"/>
                  </a:xfrm>
                  <a:prstGeom prst="rect">
                    <a:avLst/>
                  </a:prstGeom>
                </pic:spPr>
              </pic:pic>
            </a:graphicData>
          </a:graphic>
        </wp:anchor>
      </w:drawing>
    </w:r>
    <w:r>
      <w:rPr>
        <w:noProof/>
        <w:lang w:val="da-DK" w:eastAsia="da-DK"/>
      </w:rPr>
      <w:drawing>
        <wp:anchor distT="0" distB="0" distL="0" distR="0" simplePos="0" relativeHeight="251658256" behindDoc="1" locked="0" layoutInCell="1" allowOverlap="1" wp14:anchorId="4A816369" wp14:editId="60CF80FE">
          <wp:simplePos x="0" y="0"/>
          <wp:positionH relativeFrom="page">
            <wp:posOffset>4841494</wp:posOffset>
          </wp:positionH>
          <wp:positionV relativeFrom="page">
            <wp:posOffset>761356</wp:posOffset>
          </wp:positionV>
          <wp:extent cx="107803" cy="107891"/>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6" cstate="print"/>
                  <a:stretch>
                    <a:fillRect/>
                  </a:stretch>
                </pic:blipFill>
                <pic:spPr>
                  <a:xfrm>
                    <a:off x="0" y="0"/>
                    <a:ext cx="107803" cy="107891"/>
                  </a:xfrm>
                  <a:prstGeom prst="rect">
                    <a:avLst/>
                  </a:prstGeom>
                </pic:spPr>
              </pic:pic>
            </a:graphicData>
          </a:graphic>
        </wp:anchor>
      </w:drawing>
    </w:r>
    <w:r>
      <w:rPr>
        <w:noProof/>
        <w:lang w:val="da-DK" w:eastAsia="da-DK"/>
      </w:rPr>
      <w:drawing>
        <wp:anchor distT="0" distB="0" distL="0" distR="0" simplePos="0" relativeHeight="251658257" behindDoc="1" locked="0" layoutInCell="1" allowOverlap="1" wp14:anchorId="139485EA" wp14:editId="43E21C3A">
          <wp:simplePos x="0" y="0"/>
          <wp:positionH relativeFrom="page">
            <wp:posOffset>5431242</wp:posOffset>
          </wp:positionH>
          <wp:positionV relativeFrom="page">
            <wp:posOffset>761356</wp:posOffset>
          </wp:positionV>
          <wp:extent cx="107803" cy="107891"/>
          <wp:effectExtent l="0" t="0" r="0" b="0"/>
          <wp:wrapNone/>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7" cstate="print"/>
                  <a:stretch>
                    <a:fillRect/>
                  </a:stretch>
                </pic:blipFill>
                <pic:spPr>
                  <a:xfrm>
                    <a:off x="0" y="0"/>
                    <a:ext cx="107803" cy="107891"/>
                  </a:xfrm>
                  <a:prstGeom prst="rect">
                    <a:avLst/>
                  </a:prstGeom>
                </pic:spPr>
              </pic:pic>
            </a:graphicData>
          </a:graphic>
        </wp:anchor>
      </w:drawing>
    </w:r>
    <w:r>
      <w:rPr>
        <w:noProof/>
        <w:lang w:val="da-DK" w:eastAsia="da-DK"/>
      </w:rPr>
      <w:drawing>
        <wp:anchor distT="0" distB="0" distL="0" distR="0" simplePos="0" relativeHeight="251658258" behindDoc="1" locked="0" layoutInCell="1" allowOverlap="1" wp14:anchorId="5461BC14" wp14:editId="44793165">
          <wp:simplePos x="0" y="0"/>
          <wp:positionH relativeFrom="page">
            <wp:posOffset>5346229</wp:posOffset>
          </wp:positionH>
          <wp:positionV relativeFrom="page">
            <wp:posOffset>969204</wp:posOffset>
          </wp:positionV>
          <wp:extent cx="108199" cy="107889"/>
          <wp:effectExtent l="0" t="0" r="0" b="0"/>
          <wp:wrapNone/>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8" cstate="print"/>
                  <a:stretch>
                    <a:fillRect/>
                  </a:stretch>
                </pic:blipFill>
                <pic:spPr>
                  <a:xfrm>
                    <a:off x="0" y="0"/>
                    <a:ext cx="108199" cy="107889"/>
                  </a:xfrm>
                  <a:prstGeom prst="rect">
                    <a:avLst/>
                  </a:prstGeom>
                </pic:spPr>
              </pic:pic>
            </a:graphicData>
          </a:graphic>
        </wp:anchor>
      </w:drawing>
    </w:r>
    <w:r>
      <w:rPr>
        <w:noProof/>
        <w:lang w:val="da-DK" w:eastAsia="da-DK"/>
      </w:rPr>
      <w:drawing>
        <wp:anchor distT="0" distB="0" distL="0" distR="0" simplePos="0" relativeHeight="251658259" behindDoc="1" locked="0" layoutInCell="1" allowOverlap="1" wp14:anchorId="7868B945" wp14:editId="64987424">
          <wp:simplePos x="0" y="0"/>
          <wp:positionH relativeFrom="page">
            <wp:posOffset>4926905</wp:posOffset>
          </wp:positionH>
          <wp:positionV relativeFrom="page">
            <wp:posOffset>970790</wp:posOffset>
          </wp:positionV>
          <wp:extent cx="108199" cy="107891"/>
          <wp:effectExtent l="0" t="0" r="0" b="0"/>
          <wp:wrapNone/>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9" cstate="print"/>
                  <a:stretch>
                    <a:fillRect/>
                  </a:stretch>
                </pic:blipFill>
                <pic:spPr>
                  <a:xfrm>
                    <a:off x="0" y="0"/>
                    <a:ext cx="108199" cy="107891"/>
                  </a:xfrm>
                  <a:prstGeom prst="rect">
                    <a:avLst/>
                  </a:prstGeom>
                </pic:spPr>
              </pic:pic>
            </a:graphicData>
          </a:graphic>
        </wp:anchor>
      </w:drawing>
    </w:r>
    <w:r>
      <w:rPr>
        <w:noProof/>
        <w:lang w:val="da-DK" w:eastAsia="da-DK"/>
      </w:rPr>
      <w:drawing>
        <wp:anchor distT="0" distB="0" distL="0" distR="0" simplePos="0" relativeHeight="251658260" behindDoc="1" locked="0" layoutInCell="1" allowOverlap="1" wp14:anchorId="47AC6E75" wp14:editId="3D164F21">
          <wp:simplePos x="0" y="0"/>
          <wp:positionH relativeFrom="page">
            <wp:posOffset>6819221</wp:posOffset>
          </wp:positionH>
          <wp:positionV relativeFrom="page">
            <wp:posOffset>981897</wp:posOffset>
          </wp:positionV>
          <wp:extent cx="179936" cy="128516"/>
          <wp:effectExtent l="0" t="0" r="0" b="0"/>
          <wp:wrapNone/>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10" cstate="print"/>
                  <a:stretch>
                    <a:fillRect/>
                  </a:stretch>
                </pic:blipFill>
                <pic:spPr>
                  <a:xfrm>
                    <a:off x="0" y="0"/>
                    <a:ext cx="179936" cy="128516"/>
                  </a:xfrm>
                  <a:prstGeom prst="rect">
                    <a:avLst/>
                  </a:prstGeom>
                </pic:spPr>
              </pic:pic>
            </a:graphicData>
          </a:graphic>
        </wp:anchor>
      </w:drawing>
    </w:r>
    <w:r>
      <w:rPr>
        <w:noProof/>
        <w:lang w:val="da-DK" w:eastAsia="da-DK"/>
      </w:rPr>
      <w:drawing>
        <wp:anchor distT="0" distB="0" distL="0" distR="0" simplePos="0" relativeHeight="251658261" behindDoc="1" locked="0" layoutInCell="1" allowOverlap="1" wp14:anchorId="1BE6698D" wp14:editId="716C016A">
          <wp:simplePos x="0" y="0"/>
          <wp:positionH relativeFrom="page">
            <wp:posOffset>5135576</wp:posOffset>
          </wp:positionH>
          <wp:positionV relativeFrom="page">
            <wp:posOffset>1058055</wp:posOffset>
          </wp:positionV>
          <wp:extent cx="107803" cy="107890"/>
          <wp:effectExtent l="0" t="0" r="0" b="0"/>
          <wp:wrapNone/>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11" cstate="print"/>
                  <a:stretch>
                    <a:fillRect/>
                  </a:stretch>
                </pic:blipFill>
                <pic:spPr>
                  <a:xfrm>
                    <a:off x="0" y="0"/>
                    <a:ext cx="107803" cy="107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F2AA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0A52CF"/>
    <w:multiLevelType w:val="hybridMultilevel"/>
    <w:tmpl w:val="4770EF5C"/>
    <w:lvl w:ilvl="0" w:tplc="04060001">
      <w:start w:val="1"/>
      <w:numFmt w:val="bullet"/>
      <w:lvlText w:val=""/>
      <w:lvlJc w:val="left"/>
      <w:pPr>
        <w:ind w:left="827" w:hanging="360"/>
      </w:pPr>
      <w:rPr>
        <w:rFonts w:ascii="Symbol" w:hAnsi="Symbol" w:hint="default"/>
        <w:w w:val="99"/>
      </w:rPr>
    </w:lvl>
    <w:lvl w:ilvl="1" w:tplc="84DEDD8A">
      <w:numFmt w:val="bullet"/>
      <w:lvlText w:val="•"/>
      <w:lvlJc w:val="left"/>
      <w:pPr>
        <w:ind w:left="1646" w:hanging="360"/>
      </w:pPr>
      <w:rPr>
        <w:rFonts w:hint="default"/>
      </w:rPr>
    </w:lvl>
    <w:lvl w:ilvl="2" w:tplc="73527C54">
      <w:numFmt w:val="bullet"/>
      <w:lvlText w:val="•"/>
      <w:lvlJc w:val="left"/>
      <w:pPr>
        <w:ind w:left="2473" w:hanging="360"/>
      </w:pPr>
      <w:rPr>
        <w:rFonts w:hint="default"/>
      </w:rPr>
    </w:lvl>
    <w:lvl w:ilvl="3" w:tplc="2F7CF90C">
      <w:numFmt w:val="bullet"/>
      <w:lvlText w:val="•"/>
      <w:lvlJc w:val="left"/>
      <w:pPr>
        <w:ind w:left="3299" w:hanging="360"/>
      </w:pPr>
      <w:rPr>
        <w:rFonts w:hint="default"/>
      </w:rPr>
    </w:lvl>
    <w:lvl w:ilvl="4" w:tplc="00D8A1A4">
      <w:numFmt w:val="bullet"/>
      <w:lvlText w:val="•"/>
      <w:lvlJc w:val="left"/>
      <w:pPr>
        <w:ind w:left="4126" w:hanging="360"/>
      </w:pPr>
      <w:rPr>
        <w:rFonts w:hint="default"/>
      </w:rPr>
    </w:lvl>
    <w:lvl w:ilvl="5" w:tplc="BED219A8">
      <w:numFmt w:val="bullet"/>
      <w:lvlText w:val="•"/>
      <w:lvlJc w:val="left"/>
      <w:pPr>
        <w:ind w:left="4953" w:hanging="360"/>
      </w:pPr>
      <w:rPr>
        <w:rFonts w:hint="default"/>
      </w:rPr>
    </w:lvl>
    <w:lvl w:ilvl="6" w:tplc="A9E400CA">
      <w:numFmt w:val="bullet"/>
      <w:lvlText w:val="•"/>
      <w:lvlJc w:val="left"/>
      <w:pPr>
        <w:ind w:left="5779" w:hanging="360"/>
      </w:pPr>
      <w:rPr>
        <w:rFonts w:hint="default"/>
      </w:rPr>
    </w:lvl>
    <w:lvl w:ilvl="7" w:tplc="88E07F18">
      <w:numFmt w:val="bullet"/>
      <w:lvlText w:val="•"/>
      <w:lvlJc w:val="left"/>
      <w:pPr>
        <w:ind w:left="6606" w:hanging="360"/>
      </w:pPr>
      <w:rPr>
        <w:rFonts w:hint="default"/>
      </w:rPr>
    </w:lvl>
    <w:lvl w:ilvl="8" w:tplc="3BEADD26">
      <w:numFmt w:val="bullet"/>
      <w:lvlText w:val="•"/>
      <w:lvlJc w:val="left"/>
      <w:pPr>
        <w:ind w:left="7433" w:hanging="360"/>
      </w:pPr>
      <w:rPr>
        <w:rFonts w:hint="default"/>
      </w:rPr>
    </w:lvl>
  </w:abstractNum>
  <w:abstractNum w:abstractNumId="2" w15:restartNumberingAfterBreak="0">
    <w:nsid w:val="21CD70FC"/>
    <w:multiLevelType w:val="hybridMultilevel"/>
    <w:tmpl w:val="76F40190"/>
    <w:lvl w:ilvl="0" w:tplc="766462D8">
      <w:start w:val="16"/>
      <w:numFmt w:val="bullet"/>
      <w:lvlText w:val="-"/>
      <w:lvlJc w:val="left"/>
      <w:pPr>
        <w:ind w:left="720" w:hanging="360"/>
      </w:pPr>
      <w:rPr>
        <w:rFonts w:ascii="Arial" w:eastAsia="Times New Roman" w:hAnsi="Arial" w:cs="Arial" w:hint="default"/>
        <w:color w:val="000000"/>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FB49AF"/>
    <w:multiLevelType w:val="hybridMultilevel"/>
    <w:tmpl w:val="0ECACBAC"/>
    <w:lvl w:ilvl="0" w:tplc="04060001">
      <w:start w:val="1"/>
      <w:numFmt w:val="bullet"/>
      <w:lvlText w:val=""/>
      <w:lvlJc w:val="left"/>
      <w:pPr>
        <w:ind w:left="827" w:hanging="360"/>
      </w:pPr>
      <w:rPr>
        <w:rFonts w:ascii="Symbol" w:hAnsi="Symbol" w:hint="default"/>
        <w:w w:val="99"/>
      </w:rPr>
    </w:lvl>
    <w:lvl w:ilvl="1" w:tplc="84DEDD8A">
      <w:numFmt w:val="bullet"/>
      <w:lvlText w:val="•"/>
      <w:lvlJc w:val="left"/>
      <w:pPr>
        <w:ind w:left="1646" w:hanging="360"/>
      </w:pPr>
      <w:rPr>
        <w:rFonts w:hint="default"/>
      </w:rPr>
    </w:lvl>
    <w:lvl w:ilvl="2" w:tplc="73527C54">
      <w:numFmt w:val="bullet"/>
      <w:lvlText w:val="•"/>
      <w:lvlJc w:val="left"/>
      <w:pPr>
        <w:ind w:left="2473" w:hanging="360"/>
      </w:pPr>
      <w:rPr>
        <w:rFonts w:hint="default"/>
      </w:rPr>
    </w:lvl>
    <w:lvl w:ilvl="3" w:tplc="2F7CF90C">
      <w:numFmt w:val="bullet"/>
      <w:lvlText w:val="•"/>
      <w:lvlJc w:val="left"/>
      <w:pPr>
        <w:ind w:left="3299" w:hanging="360"/>
      </w:pPr>
      <w:rPr>
        <w:rFonts w:hint="default"/>
      </w:rPr>
    </w:lvl>
    <w:lvl w:ilvl="4" w:tplc="00D8A1A4">
      <w:numFmt w:val="bullet"/>
      <w:lvlText w:val="•"/>
      <w:lvlJc w:val="left"/>
      <w:pPr>
        <w:ind w:left="4126" w:hanging="360"/>
      </w:pPr>
      <w:rPr>
        <w:rFonts w:hint="default"/>
      </w:rPr>
    </w:lvl>
    <w:lvl w:ilvl="5" w:tplc="BED219A8">
      <w:numFmt w:val="bullet"/>
      <w:lvlText w:val="•"/>
      <w:lvlJc w:val="left"/>
      <w:pPr>
        <w:ind w:left="4953" w:hanging="360"/>
      </w:pPr>
      <w:rPr>
        <w:rFonts w:hint="default"/>
      </w:rPr>
    </w:lvl>
    <w:lvl w:ilvl="6" w:tplc="A9E400CA">
      <w:numFmt w:val="bullet"/>
      <w:lvlText w:val="•"/>
      <w:lvlJc w:val="left"/>
      <w:pPr>
        <w:ind w:left="5779" w:hanging="360"/>
      </w:pPr>
      <w:rPr>
        <w:rFonts w:hint="default"/>
      </w:rPr>
    </w:lvl>
    <w:lvl w:ilvl="7" w:tplc="88E07F18">
      <w:numFmt w:val="bullet"/>
      <w:lvlText w:val="•"/>
      <w:lvlJc w:val="left"/>
      <w:pPr>
        <w:ind w:left="6606" w:hanging="360"/>
      </w:pPr>
      <w:rPr>
        <w:rFonts w:hint="default"/>
      </w:rPr>
    </w:lvl>
    <w:lvl w:ilvl="8" w:tplc="3BEADD26">
      <w:numFmt w:val="bullet"/>
      <w:lvlText w:val="•"/>
      <w:lvlJc w:val="left"/>
      <w:pPr>
        <w:ind w:left="7433" w:hanging="360"/>
      </w:pPr>
      <w:rPr>
        <w:rFonts w:hint="default"/>
      </w:rPr>
    </w:lvl>
  </w:abstractNum>
  <w:abstractNum w:abstractNumId="4" w15:restartNumberingAfterBreak="0">
    <w:nsid w:val="45336AB6"/>
    <w:multiLevelType w:val="hybridMultilevel"/>
    <w:tmpl w:val="097C455C"/>
    <w:lvl w:ilvl="0" w:tplc="04060001">
      <w:start w:val="1"/>
      <w:numFmt w:val="bullet"/>
      <w:lvlText w:val=""/>
      <w:lvlJc w:val="left"/>
      <w:pPr>
        <w:ind w:left="827" w:hanging="360"/>
      </w:pPr>
      <w:rPr>
        <w:rFonts w:ascii="Symbol" w:hAnsi="Symbol" w:hint="default"/>
        <w:w w:val="99"/>
      </w:rPr>
    </w:lvl>
    <w:lvl w:ilvl="1" w:tplc="84DEDD8A">
      <w:numFmt w:val="bullet"/>
      <w:lvlText w:val="•"/>
      <w:lvlJc w:val="left"/>
      <w:pPr>
        <w:ind w:left="1646" w:hanging="360"/>
      </w:pPr>
      <w:rPr>
        <w:rFonts w:hint="default"/>
      </w:rPr>
    </w:lvl>
    <w:lvl w:ilvl="2" w:tplc="73527C54">
      <w:numFmt w:val="bullet"/>
      <w:lvlText w:val="•"/>
      <w:lvlJc w:val="left"/>
      <w:pPr>
        <w:ind w:left="2473" w:hanging="360"/>
      </w:pPr>
      <w:rPr>
        <w:rFonts w:hint="default"/>
      </w:rPr>
    </w:lvl>
    <w:lvl w:ilvl="3" w:tplc="2F7CF90C">
      <w:numFmt w:val="bullet"/>
      <w:lvlText w:val="•"/>
      <w:lvlJc w:val="left"/>
      <w:pPr>
        <w:ind w:left="3299" w:hanging="360"/>
      </w:pPr>
      <w:rPr>
        <w:rFonts w:hint="default"/>
      </w:rPr>
    </w:lvl>
    <w:lvl w:ilvl="4" w:tplc="00D8A1A4">
      <w:numFmt w:val="bullet"/>
      <w:lvlText w:val="•"/>
      <w:lvlJc w:val="left"/>
      <w:pPr>
        <w:ind w:left="4126" w:hanging="360"/>
      </w:pPr>
      <w:rPr>
        <w:rFonts w:hint="default"/>
      </w:rPr>
    </w:lvl>
    <w:lvl w:ilvl="5" w:tplc="BED219A8">
      <w:numFmt w:val="bullet"/>
      <w:lvlText w:val="•"/>
      <w:lvlJc w:val="left"/>
      <w:pPr>
        <w:ind w:left="4953" w:hanging="360"/>
      </w:pPr>
      <w:rPr>
        <w:rFonts w:hint="default"/>
      </w:rPr>
    </w:lvl>
    <w:lvl w:ilvl="6" w:tplc="A9E400CA">
      <w:numFmt w:val="bullet"/>
      <w:lvlText w:val="•"/>
      <w:lvlJc w:val="left"/>
      <w:pPr>
        <w:ind w:left="5779" w:hanging="360"/>
      </w:pPr>
      <w:rPr>
        <w:rFonts w:hint="default"/>
      </w:rPr>
    </w:lvl>
    <w:lvl w:ilvl="7" w:tplc="88E07F18">
      <w:numFmt w:val="bullet"/>
      <w:lvlText w:val="•"/>
      <w:lvlJc w:val="left"/>
      <w:pPr>
        <w:ind w:left="6606" w:hanging="360"/>
      </w:pPr>
      <w:rPr>
        <w:rFonts w:hint="default"/>
      </w:rPr>
    </w:lvl>
    <w:lvl w:ilvl="8" w:tplc="3BEADD26">
      <w:numFmt w:val="bullet"/>
      <w:lvlText w:val="•"/>
      <w:lvlJc w:val="left"/>
      <w:pPr>
        <w:ind w:left="7433" w:hanging="360"/>
      </w:pPr>
      <w:rPr>
        <w:rFonts w:hint="default"/>
      </w:rPr>
    </w:lvl>
  </w:abstractNum>
  <w:abstractNum w:abstractNumId="5" w15:restartNumberingAfterBreak="0">
    <w:nsid w:val="54127A4A"/>
    <w:multiLevelType w:val="hybridMultilevel"/>
    <w:tmpl w:val="5DAA9882"/>
    <w:lvl w:ilvl="0" w:tplc="37A045A6">
      <w:numFmt w:val="bullet"/>
      <w:lvlText w:val=""/>
      <w:lvlJc w:val="left"/>
      <w:pPr>
        <w:ind w:left="827" w:hanging="360"/>
      </w:pPr>
      <w:rPr>
        <w:rFonts w:hint="default"/>
        <w:w w:val="99"/>
      </w:rPr>
    </w:lvl>
    <w:lvl w:ilvl="1" w:tplc="84DEDD8A">
      <w:numFmt w:val="bullet"/>
      <w:lvlText w:val="•"/>
      <w:lvlJc w:val="left"/>
      <w:pPr>
        <w:ind w:left="1646" w:hanging="360"/>
      </w:pPr>
      <w:rPr>
        <w:rFonts w:hint="default"/>
      </w:rPr>
    </w:lvl>
    <w:lvl w:ilvl="2" w:tplc="73527C54">
      <w:numFmt w:val="bullet"/>
      <w:lvlText w:val="•"/>
      <w:lvlJc w:val="left"/>
      <w:pPr>
        <w:ind w:left="2473" w:hanging="360"/>
      </w:pPr>
      <w:rPr>
        <w:rFonts w:hint="default"/>
      </w:rPr>
    </w:lvl>
    <w:lvl w:ilvl="3" w:tplc="2F7CF90C">
      <w:numFmt w:val="bullet"/>
      <w:lvlText w:val="•"/>
      <w:lvlJc w:val="left"/>
      <w:pPr>
        <w:ind w:left="3299" w:hanging="360"/>
      </w:pPr>
      <w:rPr>
        <w:rFonts w:hint="default"/>
      </w:rPr>
    </w:lvl>
    <w:lvl w:ilvl="4" w:tplc="00D8A1A4">
      <w:numFmt w:val="bullet"/>
      <w:lvlText w:val="•"/>
      <w:lvlJc w:val="left"/>
      <w:pPr>
        <w:ind w:left="4126" w:hanging="360"/>
      </w:pPr>
      <w:rPr>
        <w:rFonts w:hint="default"/>
      </w:rPr>
    </w:lvl>
    <w:lvl w:ilvl="5" w:tplc="BED219A8">
      <w:numFmt w:val="bullet"/>
      <w:lvlText w:val="•"/>
      <w:lvlJc w:val="left"/>
      <w:pPr>
        <w:ind w:left="4953" w:hanging="360"/>
      </w:pPr>
      <w:rPr>
        <w:rFonts w:hint="default"/>
      </w:rPr>
    </w:lvl>
    <w:lvl w:ilvl="6" w:tplc="A9E400CA">
      <w:numFmt w:val="bullet"/>
      <w:lvlText w:val="•"/>
      <w:lvlJc w:val="left"/>
      <w:pPr>
        <w:ind w:left="5779" w:hanging="360"/>
      </w:pPr>
      <w:rPr>
        <w:rFonts w:hint="default"/>
      </w:rPr>
    </w:lvl>
    <w:lvl w:ilvl="7" w:tplc="88E07F18">
      <w:numFmt w:val="bullet"/>
      <w:lvlText w:val="•"/>
      <w:lvlJc w:val="left"/>
      <w:pPr>
        <w:ind w:left="6606" w:hanging="360"/>
      </w:pPr>
      <w:rPr>
        <w:rFonts w:hint="default"/>
      </w:rPr>
    </w:lvl>
    <w:lvl w:ilvl="8" w:tplc="3BEADD26">
      <w:numFmt w:val="bullet"/>
      <w:lvlText w:val="•"/>
      <w:lvlJc w:val="left"/>
      <w:pPr>
        <w:ind w:left="7433" w:hanging="360"/>
      </w:pPr>
      <w:rPr>
        <w:rFonts w:hint="default"/>
      </w:rPr>
    </w:lvl>
  </w:abstractNum>
  <w:abstractNum w:abstractNumId="6" w15:restartNumberingAfterBreak="0">
    <w:nsid w:val="65554A5D"/>
    <w:multiLevelType w:val="hybridMultilevel"/>
    <w:tmpl w:val="3F38D808"/>
    <w:lvl w:ilvl="0" w:tplc="04060001">
      <w:start w:val="1"/>
      <w:numFmt w:val="bullet"/>
      <w:lvlText w:val=""/>
      <w:lvlJc w:val="left"/>
      <w:pPr>
        <w:ind w:left="827" w:hanging="360"/>
      </w:pPr>
      <w:rPr>
        <w:rFonts w:ascii="Symbol" w:hAnsi="Symbol" w:hint="default"/>
        <w:w w:val="99"/>
      </w:rPr>
    </w:lvl>
    <w:lvl w:ilvl="1" w:tplc="84DEDD8A">
      <w:numFmt w:val="bullet"/>
      <w:lvlText w:val="•"/>
      <w:lvlJc w:val="left"/>
      <w:pPr>
        <w:ind w:left="1646" w:hanging="360"/>
      </w:pPr>
      <w:rPr>
        <w:rFonts w:hint="default"/>
      </w:rPr>
    </w:lvl>
    <w:lvl w:ilvl="2" w:tplc="73527C54">
      <w:numFmt w:val="bullet"/>
      <w:lvlText w:val="•"/>
      <w:lvlJc w:val="left"/>
      <w:pPr>
        <w:ind w:left="2473" w:hanging="360"/>
      </w:pPr>
      <w:rPr>
        <w:rFonts w:hint="default"/>
      </w:rPr>
    </w:lvl>
    <w:lvl w:ilvl="3" w:tplc="2F7CF90C">
      <w:numFmt w:val="bullet"/>
      <w:lvlText w:val="•"/>
      <w:lvlJc w:val="left"/>
      <w:pPr>
        <w:ind w:left="3299" w:hanging="360"/>
      </w:pPr>
      <w:rPr>
        <w:rFonts w:hint="default"/>
      </w:rPr>
    </w:lvl>
    <w:lvl w:ilvl="4" w:tplc="00D8A1A4">
      <w:numFmt w:val="bullet"/>
      <w:lvlText w:val="•"/>
      <w:lvlJc w:val="left"/>
      <w:pPr>
        <w:ind w:left="4126" w:hanging="360"/>
      </w:pPr>
      <w:rPr>
        <w:rFonts w:hint="default"/>
      </w:rPr>
    </w:lvl>
    <w:lvl w:ilvl="5" w:tplc="BED219A8">
      <w:numFmt w:val="bullet"/>
      <w:lvlText w:val="•"/>
      <w:lvlJc w:val="left"/>
      <w:pPr>
        <w:ind w:left="4953" w:hanging="360"/>
      </w:pPr>
      <w:rPr>
        <w:rFonts w:hint="default"/>
      </w:rPr>
    </w:lvl>
    <w:lvl w:ilvl="6" w:tplc="A9E400CA">
      <w:numFmt w:val="bullet"/>
      <w:lvlText w:val="•"/>
      <w:lvlJc w:val="left"/>
      <w:pPr>
        <w:ind w:left="5779" w:hanging="360"/>
      </w:pPr>
      <w:rPr>
        <w:rFonts w:hint="default"/>
      </w:rPr>
    </w:lvl>
    <w:lvl w:ilvl="7" w:tplc="88E07F18">
      <w:numFmt w:val="bullet"/>
      <w:lvlText w:val="•"/>
      <w:lvlJc w:val="left"/>
      <w:pPr>
        <w:ind w:left="6606" w:hanging="360"/>
      </w:pPr>
      <w:rPr>
        <w:rFonts w:hint="default"/>
      </w:rPr>
    </w:lvl>
    <w:lvl w:ilvl="8" w:tplc="3BEADD26">
      <w:numFmt w:val="bullet"/>
      <w:lvlText w:val="•"/>
      <w:lvlJc w:val="left"/>
      <w:pPr>
        <w:ind w:left="7433" w:hanging="360"/>
      </w:pPr>
      <w:rPr>
        <w:rFonts w:hint="default"/>
      </w:rPr>
    </w:lvl>
  </w:abstractNum>
  <w:abstractNum w:abstractNumId="7" w15:restartNumberingAfterBreak="0">
    <w:nsid w:val="71F922AE"/>
    <w:multiLevelType w:val="hybridMultilevel"/>
    <w:tmpl w:val="5FAA61DC"/>
    <w:lvl w:ilvl="0" w:tplc="A27CEA5E">
      <w:numFmt w:val="bullet"/>
      <w:lvlText w:val="•"/>
      <w:lvlJc w:val="left"/>
      <w:pPr>
        <w:ind w:left="813" w:hanging="341"/>
      </w:pPr>
      <w:rPr>
        <w:rFonts w:ascii="Arial" w:eastAsia="Arial" w:hAnsi="Arial" w:cs="Arial" w:hint="default"/>
        <w:color w:val="4F544D"/>
        <w:w w:val="97"/>
        <w:sz w:val="20"/>
        <w:szCs w:val="20"/>
      </w:rPr>
    </w:lvl>
    <w:lvl w:ilvl="1" w:tplc="BEA0B424">
      <w:numFmt w:val="bullet"/>
      <w:lvlText w:val="•"/>
      <w:lvlJc w:val="left"/>
      <w:pPr>
        <w:ind w:left="1700" w:hanging="341"/>
      </w:pPr>
      <w:rPr>
        <w:rFonts w:hint="default"/>
      </w:rPr>
    </w:lvl>
    <w:lvl w:ilvl="2" w:tplc="50CE4466">
      <w:numFmt w:val="bullet"/>
      <w:lvlText w:val="•"/>
      <w:lvlJc w:val="left"/>
      <w:pPr>
        <w:ind w:left="2580" w:hanging="341"/>
      </w:pPr>
      <w:rPr>
        <w:rFonts w:hint="default"/>
      </w:rPr>
    </w:lvl>
    <w:lvl w:ilvl="3" w:tplc="72E8A540">
      <w:numFmt w:val="bullet"/>
      <w:lvlText w:val="•"/>
      <w:lvlJc w:val="left"/>
      <w:pPr>
        <w:ind w:left="3460" w:hanging="341"/>
      </w:pPr>
      <w:rPr>
        <w:rFonts w:hint="default"/>
      </w:rPr>
    </w:lvl>
    <w:lvl w:ilvl="4" w:tplc="03ECB32C">
      <w:numFmt w:val="bullet"/>
      <w:lvlText w:val="•"/>
      <w:lvlJc w:val="left"/>
      <w:pPr>
        <w:ind w:left="4340" w:hanging="341"/>
      </w:pPr>
      <w:rPr>
        <w:rFonts w:hint="default"/>
      </w:rPr>
    </w:lvl>
    <w:lvl w:ilvl="5" w:tplc="268E9034">
      <w:numFmt w:val="bullet"/>
      <w:lvlText w:val="•"/>
      <w:lvlJc w:val="left"/>
      <w:pPr>
        <w:ind w:left="5220" w:hanging="341"/>
      </w:pPr>
      <w:rPr>
        <w:rFonts w:hint="default"/>
      </w:rPr>
    </w:lvl>
    <w:lvl w:ilvl="6" w:tplc="92C06804">
      <w:numFmt w:val="bullet"/>
      <w:lvlText w:val="•"/>
      <w:lvlJc w:val="left"/>
      <w:pPr>
        <w:ind w:left="6100" w:hanging="341"/>
      </w:pPr>
      <w:rPr>
        <w:rFonts w:hint="default"/>
      </w:rPr>
    </w:lvl>
    <w:lvl w:ilvl="7" w:tplc="E094475A">
      <w:numFmt w:val="bullet"/>
      <w:lvlText w:val="•"/>
      <w:lvlJc w:val="left"/>
      <w:pPr>
        <w:ind w:left="6980" w:hanging="341"/>
      </w:pPr>
      <w:rPr>
        <w:rFonts w:hint="default"/>
      </w:rPr>
    </w:lvl>
    <w:lvl w:ilvl="8" w:tplc="B96285DC">
      <w:numFmt w:val="bullet"/>
      <w:lvlText w:val="•"/>
      <w:lvlJc w:val="left"/>
      <w:pPr>
        <w:ind w:left="7860" w:hanging="341"/>
      </w:pPr>
      <w:rPr>
        <w:rFonts w:hint="default"/>
      </w:rPr>
    </w:lvl>
  </w:abstractNum>
  <w:abstractNum w:abstractNumId="8" w15:restartNumberingAfterBreak="0">
    <w:nsid w:val="79446B17"/>
    <w:multiLevelType w:val="hybridMultilevel"/>
    <w:tmpl w:val="5BE61416"/>
    <w:lvl w:ilvl="0" w:tplc="04060001">
      <w:start w:val="1"/>
      <w:numFmt w:val="bullet"/>
      <w:lvlText w:val=""/>
      <w:lvlJc w:val="left"/>
      <w:pPr>
        <w:ind w:left="827" w:hanging="360"/>
      </w:pPr>
      <w:rPr>
        <w:rFonts w:ascii="Symbol" w:hAnsi="Symbol" w:hint="default"/>
        <w:w w:val="99"/>
      </w:rPr>
    </w:lvl>
    <w:lvl w:ilvl="1" w:tplc="84DEDD8A">
      <w:numFmt w:val="bullet"/>
      <w:lvlText w:val="•"/>
      <w:lvlJc w:val="left"/>
      <w:pPr>
        <w:ind w:left="1646" w:hanging="360"/>
      </w:pPr>
      <w:rPr>
        <w:rFonts w:hint="default"/>
      </w:rPr>
    </w:lvl>
    <w:lvl w:ilvl="2" w:tplc="73527C54">
      <w:numFmt w:val="bullet"/>
      <w:lvlText w:val="•"/>
      <w:lvlJc w:val="left"/>
      <w:pPr>
        <w:ind w:left="2473" w:hanging="360"/>
      </w:pPr>
      <w:rPr>
        <w:rFonts w:hint="default"/>
      </w:rPr>
    </w:lvl>
    <w:lvl w:ilvl="3" w:tplc="2F7CF90C">
      <w:numFmt w:val="bullet"/>
      <w:lvlText w:val="•"/>
      <w:lvlJc w:val="left"/>
      <w:pPr>
        <w:ind w:left="3299" w:hanging="360"/>
      </w:pPr>
      <w:rPr>
        <w:rFonts w:hint="default"/>
      </w:rPr>
    </w:lvl>
    <w:lvl w:ilvl="4" w:tplc="00D8A1A4">
      <w:numFmt w:val="bullet"/>
      <w:lvlText w:val="•"/>
      <w:lvlJc w:val="left"/>
      <w:pPr>
        <w:ind w:left="4126" w:hanging="360"/>
      </w:pPr>
      <w:rPr>
        <w:rFonts w:hint="default"/>
      </w:rPr>
    </w:lvl>
    <w:lvl w:ilvl="5" w:tplc="BED219A8">
      <w:numFmt w:val="bullet"/>
      <w:lvlText w:val="•"/>
      <w:lvlJc w:val="left"/>
      <w:pPr>
        <w:ind w:left="4953" w:hanging="360"/>
      </w:pPr>
      <w:rPr>
        <w:rFonts w:hint="default"/>
      </w:rPr>
    </w:lvl>
    <w:lvl w:ilvl="6" w:tplc="A9E400CA">
      <w:numFmt w:val="bullet"/>
      <w:lvlText w:val="•"/>
      <w:lvlJc w:val="left"/>
      <w:pPr>
        <w:ind w:left="5779" w:hanging="360"/>
      </w:pPr>
      <w:rPr>
        <w:rFonts w:hint="default"/>
      </w:rPr>
    </w:lvl>
    <w:lvl w:ilvl="7" w:tplc="88E07F18">
      <w:numFmt w:val="bullet"/>
      <w:lvlText w:val="•"/>
      <w:lvlJc w:val="left"/>
      <w:pPr>
        <w:ind w:left="6606" w:hanging="360"/>
      </w:pPr>
      <w:rPr>
        <w:rFonts w:hint="default"/>
      </w:rPr>
    </w:lvl>
    <w:lvl w:ilvl="8" w:tplc="3BEADD26">
      <w:numFmt w:val="bullet"/>
      <w:lvlText w:val="•"/>
      <w:lvlJc w:val="left"/>
      <w:pPr>
        <w:ind w:left="7433" w:hanging="360"/>
      </w:pPr>
      <w:rPr>
        <w:rFonts w:hint="default"/>
      </w:rPr>
    </w:lvl>
  </w:abstractNum>
  <w:num w:numId="1">
    <w:abstractNumId w:val="7"/>
  </w:num>
  <w:num w:numId="2">
    <w:abstractNumId w:val="5"/>
  </w:num>
  <w:num w:numId="3">
    <w:abstractNumId w:val="0"/>
  </w:num>
  <w:num w:numId="4">
    <w:abstractNumId w:val="8"/>
  </w:num>
  <w:num w:numId="5">
    <w:abstractNumId w:val="4"/>
  </w:num>
  <w:num w:numId="6">
    <w:abstractNumId w:val="2"/>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E4"/>
    <w:rsid w:val="000937AC"/>
    <w:rsid w:val="000B3013"/>
    <w:rsid w:val="000E1978"/>
    <w:rsid w:val="0011645B"/>
    <w:rsid w:val="00162A99"/>
    <w:rsid w:val="003155C5"/>
    <w:rsid w:val="00357BC9"/>
    <w:rsid w:val="00397576"/>
    <w:rsid w:val="003F5562"/>
    <w:rsid w:val="0040064F"/>
    <w:rsid w:val="00507C31"/>
    <w:rsid w:val="005B7A02"/>
    <w:rsid w:val="00603B67"/>
    <w:rsid w:val="00681BBC"/>
    <w:rsid w:val="006A1CFD"/>
    <w:rsid w:val="006D589D"/>
    <w:rsid w:val="00751F20"/>
    <w:rsid w:val="007B634A"/>
    <w:rsid w:val="00800F05"/>
    <w:rsid w:val="00835051"/>
    <w:rsid w:val="008440D0"/>
    <w:rsid w:val="008608DC"/>
    <w:rsid w:val="0087420B"/>
    <w:rsid w:val="008D77E4"/>
    <w:rsid w:val="00913968"/>
    <w:rsid w:val="009318D1"/>
    <w:rsid w:val="009E1296"/>
    <w:rsid w:val="00B9410E"/>
    <w:rsid w:val="00B9544A"/>
    <w:rsid w:val="00BB456D"/>
    <w:rsid w:val="00BC72EF"/>
    <w:rsid w:val="00C550AF"/>
    <w:rsid w:val="00CC2996"/>
    <w:rsid w:val="00CE38F5"/>
    <w:rsid w:val="00D05BBB"/>
    <w:rsid w:val="00D40822"/>
    <w:rsid w:val="00DC2D47"/>
    <w:rsid w:val="00E07957"/>
    <w:rsid w:val="00ED0B3A"/>
    <w:rsid w:val="00F72B1C"/>
    <w:rsid w:val="00FE0B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BE1DF"/>
  <w15:docId w15:val="{E1DECDB2-0D8A-4036-A6BF-99BFBE77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spacing w:before="240"/>
      <w:ind w:left="107"/>
      <w:outlineLvl w:val="0"/>
    </w:pPr>
    <w:rPr>
      <w:b/>
      <w:bCs/>
      <w:sz w:val="32"/>
      <w:szCs w:val="32"/>
    </w:rPr>
  </w:style>
  <w:style w:type="paragraph" w:styleId="Overskrift2">
    <w:name w:val="heading 2"/>
    <w:basedOn w:val="Normal"/>
    <w:uiPriority w:val="1"/>
    <w:qFormat/>
    <w:pPr>
      <w:ind w:left="108" w:right="2493"/>
      <w:outlineLvl w:val="1"/>
    </w:pPr>
    <w:rPr>
      <w:b/>
      <w:bCs/>
      <w:sz w:val="24"/>
      <w:szCs w:val="24"/>
    </w:rPr>
  </w:style>
  <w:style w:type="paragraph" w:styleId="Overskrift3">
    <w:name w:val="heading 3"/>
    <w:basedOn w:val="Normal"/>
    <w:uiPriority w:val="1"/>
    <w:qFormat/>
    <w:pPr>
      <w:ind w:left="107"/>
      <w:outlineLvl w:val="2"/>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fsnit">
    <w:name w:val="List Paragraph"/>
    <w:basedOn w:val="Normal"/>
    <w:uiPriority w:val="34"/>
    <w:qFormat/>
    <w:pPr>
      <w:ind w:left="827" w:right="1578" w:hanging="360"/>
      <w:jc w:val="both"/>
    </w:pPr>
  </w:style>
  <w:style w:type="paragraph" w:customStyle="1" w:styleId="TableParagraph">
    <w:name w:val="Table Paragraph"/>
    <w:basedOn w:val="Normal"/>
    <w:uiPriority w:val="1"/>
    <w:qFormat/>
    <w:pPr>
      <w:spacing w:before="172"/>
    </w:pPr>
  </w:style>
  <w:style w:type="paragraph" w:styleId="Opstilling-punkttegn">
    <w:name w:val="List Bullet"/>
    <w:basedOn w:val="Normal"/>
    <w:uiPriority w:val="99"/>
    <w:unhideWhenUsed/>
    <w:rsid w:val="00397576"/>
    <w:pPr>
      <w:numPr>
        <w:numId w:val="3"/>
      </w:numPr>
      <w:contextualSpacing/>
    </w:pPr>
  </w:style>
  <w:style w:type="table" w:styleId="Tabel-Gitter">
    <w:name w:val="Table Grid"/>
    <w:basedOn w:val="Tabel-Normal"/>
    <w:uiPriority w:val="39"/>
    <w:rsid w:val="00B9410E"/>
    <w:pPr>
      <w:widowControl/>
      <w:autoSpaceDE/>
      <w:autoSpaceDN/>
      <w:spacing w:line="280" w:lineRule="atLeast"/>
    </w:pPr>
    <w:rPr>
      <w:rFonts w:ascii="Arial" w:eastAsia="Times New Roman" w:hAnsi="Arial"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9410E"/>
    <w:pPr>
      <w:widowControl/>
      <w:tabs>
        <w:tab w:val="center" w:pos="4819"/>
        <w:tab w:val="right" w:pos="9638"/>
      </w:tabs>
      <w:autoSpaceDE/>
      <w:autoSpaceDN/>
    </w:pPr>
    <w:rPr>
      <w:rFonts w:eastAsia="Times New Roman" w:cs="Times New Roman"/>
      <w:sz w:val="20"/>
      <w:szCs w:val="20"/>
      <w:lang w:val="da-DK" w:eastAsia="da-DK"/>
    </w:rPr>
  </w:style>
  <w:style w:type="character" w:customStyle="1" w:styleId="SidehovedTegn">
    <w:name w:val="Sidehoved Tegn"/>
    <w:basedOn w:val="Standardskrifttypeiafsnit"/>
    <w:link w:val="Sidehoved"/>
    <w:uiPriority w:val="99"/>
    <w:rsid w:val="00B9410E"/>
    <w:rPr>
      <w:rFonts w:ascii="Arial" w:eastAsia="Times New Roman" w:hAnsi="Arial" w:cs="Times New Roman"/>
      <w:sz w:val="20"/>
      <w:szCs w:val="20"/>
      <w:lang w:val="da-DK" w:eastAsia="da-DK"/>
    </w:rPr>
  </w:style>
  <w:style w:type="paragraph" w:styleId="NormalWeb">
    <w:name w:val="Normal (Web)"/>
    <w:basedOn w:val="Normal"/>
    <w:uiPriority w:val="99"/>
    <w:semiHidden/>
    <w:unhideWhenUsed/>
    <w:rsid w:val="00162A99"/>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paragraph" w:styleId="Sidefod">
    <w:name w:val="footer"/>
    <w:basedOn w:val="Normal"/>
    <w:link w:val="SidefodTegn"/>
    <w:uiPriority w:val="99"/>
    <w:semiHidden/>
    <w:unhideWhenUsed/>
    <w:rsid w:val="00D05BBB"/>
    <w:pPr>
      <w:tabs>
        <w:tab w:val="center" w:pos="4819"/>
        <w:tab w:val="right" w:pos="9638"/>
      </w:tabs>
    </w:pPr>
  </w:style>
  <w:style w:type="character" w:customStyle="1" w:styleId="SidefodTegn">
    <w:name w:val="Sidefod Tegn"/>
    <w:basedOn w:val="Standardskrifttypeiafsnit"/>
    <w:link w:val="Sidefod"/>
    <w:uiPriority w:val="99"/>
    <w:semiHidden/>
    <w:rsid w:val="00D05BB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505">
      <w:bodyDiv w:val="1"/>
      <w:marLeft w:val="0"/>
      <w:marRight w:val="0"/>
      <w:marTop w:val="0"/>
      <w:marBottom w:val="0"/>
      <w:divBdr>
        <w:top w:val="none" w:sz="0" w:space="0" w:color="auto"/>
        <w:left w:val="none" w:sz="0" w:space="0" w:color="auto"/>
        <w:bottom w:val="none" w:sz="0" w:space="0" w:color="auto"/>
        <w:right w:val="none" w:sz="0" w:space="0" w:color="auto"/>
      </w:divBdr>
    </w:div>
    <w:div w:id="655500547">
      <w:bodyDiv w:val="1"/>
      <w:marLeft w:val="0"/>
      <w:marRight w:val="0"/>
      <w:marTop w:val="0"/>
      <w:marBottom w:val="0"/>
      <w:divBdr>
        <w:top w:val="none" w:sz="0" w:space="0" w:color="auto"/>
        <w:left w:val="none" w:sz="0" w:space="0" w:color="auto"/>
        <w:bottom w:val="none" w:sz="0" w:space="0" w:color="auto"/>
        <w:right w:val="none" w:sz="0" w:space="0" w:color="auto"/>
      </w:divBdr>
    </w:div>
    <w:div w:id="811868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dfe@sdfe.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sdfe.dk/" TargetMode="External"/><Relationship Id="rId1" Type="http://schemas.openxmlformats.org/officeDocument/2006/relationships/hyperlink" Target="http://www.sdfe.dk/"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2B54D-F4F3-499F-816B-6229F0F5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3306</Words>
  <Characters>20170</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Rydahl Ahlgreen</dc:creator>
  <cp:lastModifiedBy>Søren Ranegaard Hammer</cp:lastModifiedBy>
  <cp:revision>18</cp:revision>
  <dcterms:created xsi:type="dcterms:W3CDTF">2019-12-09T12:17:00Z</dcterms:created>
  <dcterms:modified xsi:type="dcterms:W3CDTF">2019-12-20T13:26:00Z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Adobe Acrobat Pro DC 19.10.20069</vt:lpwstr>
  </property>
  <property fmtid="{D5CDD505-2E9C-101B-9397-08002B2CF9AE}" pid="4" name="LastSaved">
    <vt:filetime>2019-09-16T00:00:00Z</vt:filetime>
  </property>
  <property fmtid="{D5CDD505-2E9C-101B-9397-08002B2CF9AE}" pid="5" name="ContentRemapped">
    <vt:lpwstr>true</vt:lpwstr>
  </property>
</Properties>
</file>