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1" simplePos="0" relativeHeight="268375775">
            <wp:simplePos x="0" y="0"/>
            <wp:positionH relativeFrom="page">
              <wp:posOffset>-2754</wp:posOffset>
            </wp:positionH>
            <wp:positionV relativeFrom="page">
              <wp:posOffset>-3302</wp:posOffset>
            </wp:positionV>
            <wp:extent cx="7565519" cy="4837888"/>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565519" cy="4837888"/>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8"/>
        </w:rPr>
      </w:pPr>
    </w:p>
    <w:p>
      <w:pPr>
        <w:pStyle w:val="BodyText"/>
        <w:ind w:left="7370"/>
        <w:rPr>
          <w:rFonts w:ascii="Times New Roman"/>
          <w:sz w:val="20"/>
        </w:rPr>
      </w:pPr>
      <w:r>
        <w:rPr>
          <w:rFonts w:ascii="Times New Roman"/>
          <w:sz w:val="20"/>
        </w:rPr>
        <w:pict>
          <v:shapetype id="_x0000_t202" o:spt="202" coordsize="21600,21600" path="m,l,21600r21600,l21600,xe">
            <v:stroke joinstyle="miter"/>
            <v:path gradientshapeok="t" o:connecttype="rect"/>
          </v:shapetype>
          <v:shape style="width:198.45pt;height:28.35pt;mso-position-horizontal-relative:char;mso-position-vertical-relative:line" type="#_x0000_t202" filled="true" fillcolor="#294947" stroked="false">
            <w10:anchorlock/>
            <v:textbox inset="0,0,0,0">
              <w:txbxContent>
                <w:p>
                  <w:pPr>
                    <w:spacing w:before="158"/>
                    <w:ind w:left="487" w:right="0" w:firstLine="0"/>
                    <w:jc w:val="left"/>
                    <w:rPr>
                      <w:b/>
                      <w:sz w:val="22"/>
                    </w:rPr>
                  </w:pPr>
                  <w:r>
                    <w:rPr>
                      <w:b/>
                      <w:color w:val="FFFFFF"/>
                      <w:sz w:val="22"/>
                    </w:rPr>
                    <w:t>TECHNICAL REPORT NO. 08</w:t>
                  </w:r>
                </w:p>
              </w:txbxContent>
            </v:textbox>
            <v:fill type="solid"/>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9"/>
        </w:rPr>
      </w:pPr>
      <w:r>
        <w:rPr/>
        <w:pict>
          <v:shape style="position:absolute;margin-left:28.346001pt;margin-top:12.338742pt;width:538.6pt;height:356.35pt;mso-position-horizontal-relative:page;mso-position-vertical-relative:paragraph;z-index:-1000;mso-wrap-distance-left:0;mso-wrap-distance-right:0" type="#_x0000_t202" filled="true" fillcolor="#71a7a1" stroked="false">
            <v:textbox inset="0,0,0,0">
              <w:txbxContent>
                <w:p>
                  <w:pPr>
                    <w:pStyle w:val="BodyText"/>
                    <w:rPr>
                      <w:rFonts w:ascii="Times New Roman"/>
                      <w:sz w:val="56"/>
                    </w:rPr>
                  </w:pPr>
                </w:p>
                <w:p>
                  <w:pPr>
                    <w:pStyle w:val="BodyText"/>
                    <w:spacing w:before="7"/>
                    <w:rPr>
                      <w:rFonts w:ascii="Times New Roman"/>
                      <w:sz w:val="55"/>
                    </w:rPr>
                  </w:pPr>
                </w:p>
                <w:p>
                  <w:pPr>
                    <w:spacing w:line="278" w:lineRule="auto" w:before="0"/>
                    <w:ind w:left="1133" w:right="0" w:firstLine="0"/>
                    <w:jc w:val="left"/>
                    <w:rPr>
                      <w:b/>
                      <w:sz w:val="45"/>
                    </w:rPr>
                  </w:pPr>
                  <w:r>
                    <w:rPr>
                      <w:b/>
                      <w:color w:val="FFFFFF"/>
                      <w:sz w:val="45"/>
                    </w:rPr>
                    <w:t>Metode til at følge vandstandsstig- ningstakten i de danske</w:t>
                  </w:r>
                  <w:r>
                    <w:rPr>
                      <w:b/>
                      <w:color w:val="FFFFFF"/>
                      <w:spacing w:val="55"/>
                      <w:sz w:val="45"/>
                    </w:rPr>
                    <w:t> </w:t>
                  </w:r>
                  <w:r>
                    <w:rPr>
                      <w:b/>
                      <w:color w:val="FFFFFF"/>
                      <w:sz w:val="45"/>
                    </w:rPr>
                    <w:t>farvande</w:t>
                  </w:r>
                </w:p>
                <w:p>
                  <w:pPr>
                    <w:spacing w:before="129"/>
                    <w:ind w:left="1133" w:right="0" w:firstLine="0"/>
                    <w:jc w:val="left"/>
                    <w:rPr>
                      <w:sz w:val="18"/>
                    </w:rPr>
                  </w:pPr>
                  <w:r>
                    <w:rPr>
                      <w:color w:val="FFFFFF"/>
                      <w:sz w:val="18"/>
                    </w:rPr>
                    <w:t>Per Knudsen, Karsten Vognsen</w:t>
                  </w:r>
                </w:p>
              </w:txbxContent>
            </v:textbox>
            <v:fill type="solid"/>
            <w10:wrap type="topAndBottom"/>
          </v:shape>
        </w:pict>
      </w:r>
      <w:r>
        <w:rPr/>
        <w:drawing>
          <wp:anchor distT="0" distB="0" distL="0" distR="0" allowOverlap="1" layoutInCell="1" locked="0" behindDoc="0" simplePos="0" relativeHeight="2">
            <wp:simplePos x="0" y="0"/>
            <wp:positionH relativeFrom="page">
              <wp:posOffset>5053410</wp:posOffset>
            </wp:positionH>
            <wp:positionV relativeFrom="paragraph">
              <wp:posOffset>4867826</wp:posOffset>
            </wp:positionV>
            <wp:extent cx="681740" cy="28003"/>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681740" cy="28003"/>
                    </a:xfrm>
                    <a:prstGeom prst="rect">
                      <a:avLst/>
                    </a:prstGeom>
                  </pic:spPr>
                </pic:pic>
              </a:graphicData>
            </a:graphic>
          </wp:anchor>
        </w:drawing>
      </w:r>
    </w:p>
    <w:p>
      <w:pPr>
        <w:pStyle w:val="BodyText"/>
        <w:spacing w:before="8"/>
        <w:rPr>
          <w:rFonts w:ascii="Times New Roman"/>
          <w:sz w:val="20"/>
        </w:rPr>
      </w:pPr>
    </w:p>
    <w:p>
      <w:pPr>
        <w:pStyle w:val="BodyText"/>
        <w:spacing w:before="4"/>
        <w:rPr>
          <w:rFonts w:ascii="Times New Roman"/>
          <w:sz w:val="4"/>
        </w:rPr>
      </w:pPr>
    </w:p>
    <w:p>
      <w:pPr>
        <w:spacing w:line="165" w:lineRule="exact"/>
        <w:ind w:left="7958" w:right="0" w:firstLine="0"/>
        <w:rPr>
          <w:rFonts w:ascii="Times New Roman"/>
          <w:sz w:val="16"/>
        </w:rPr>
      </w:pPr>
      <w:r>
        <w:rPr>
          <w:rFonts w:ascii="Times New Roman"/>
          <w:position w:val="-2"/>
          <w:sz w:val="16"/>
        </w:rPr>
        <w:drawing>
          <wp:inline distT="0" distB="0" distL="0" distR="0">
            <wp:extent cx="683894" cy="104775"/>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683894" cy="104775"/>
                    </a:xfrm>
                    <a:prstGeom prst="rect">
                      <a:avLst/>
                    </a:prstGeom>
                  </pic:spPr>
                </pic:pic>
              </a:graphicData>
            </a:graphic>
          </wp:inline>
        </w:drawing>
      </w:r>
      <w:r>
        <w:rPr>
          <w:rFonts w:ascii="Times New Roman"/>
          <w:position w:val="-2"/>
          <w:sz w:val="16"/>
        </w:rPr>
      </w:r>
      <w:r>
        <w:rPr>
          <w:rFonts w:ascii="Times New Roman"/>
          <w:spacing w:val="74"/>
          <w:position w:val="-2"/>
          <w:sz w:val="16"/>
        </w:rPr>
        <w:t> </w:t>
      </w:r>
      <w:r>
        <w:rPr>
          <w:rFonts w:ascii="Times New Roman"/>
          <w:spacing w:val="74"/>
          <w:position w:val="-2"/>
          <w:sz w:val="16"/>
        </w:rPr>
        <w:drawing>
          <wp:inline distT="0" distB="0" distL="0" distR="0">
            <wp:extent cx="906779" cy="104775"/>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906779" cy="104775"/>
                    </a:xfrm>
                    <a:prstGeom prst="rect">
                      <a:avLst/>
                    </a:prstGeom>
                  </pic:spPr>
                </pic:pic>
              </a:graphicData>
            </a:graphic>
          </wp:inline>
        </w:drawing>
      </w:r>
      <w:r>
        <w:rPr>
          <w:rFonts w:ascii="Times New Roman"/>
          <w:spacing w:val="74"/>
          <w:position w:val="-2"/>
          <w:sz w:val="16"/>
        </w:rPr>
      </w:r>
    </w:p>
    <w:p>
      <w:pPr>
        <w:pStyle w:val="BodyText"/>
        <w:spacing w:before="8"/>
        <w:rPr>
          <w:rFonts w:ascii="Times New Roman"/>
          <w:sz w:val="5"/>
        </w:rPr>
      </w:pPr>
      <w:r>
        <w:rPr/>
        <w:drawing>
          <wp:anchor distT="0" distB="0" distL="0" distR="0" allowOverlap="1" layoutInCell="1" locked="0" behindDoc="0" simplePos="0" relativeHeight="3">
            <wp:simplePos x="0" y="0"/>
            <wp:positionH relativeFrom="page">
              <wp:posOffset>5058210</wp:posOffset>
            </wp:positionH>
            <wp:positionV relativeFrom="paragraph">
              <wp:posOffset>68593</wp:posOffset>
            </wp:positionV>
            <wp:extent cx="216767" cy="102679"/>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216767" cy="102679"/>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5351028</wp:posOffset>
            </wp:positionH>
            <wp:positionV relativeFrom="paragraph">
              <wp:posOffset>66673</wp:posOffset>
            </wp:positionV>
            <wp:extent cx="363082" cy="104012"/>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363082" cy="104012"/>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5786893</wp:posOffset>
            </wp:positionH>
            <wp:positionV relativeFrom="paragraph">
              <wp:posOffset>66673</wp:posOffset>
            </wp:positionV>
            <wp:extent cx="1371599" cy="104775"/>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1" cstate="print"/>
                    <a:stretch>
                      <a:fillRect/>
                    </a:stretch>
                  </pic:blipFill>
                  <pic:spPr>
                    <a:xfrm>
                      <a:off x="0" y="0"/>
                      <a:ext cx="1371599" cy="104775"/>
                    </a:xfrm>
                    <a:prstGeom prst="rect">
                      <a:avLst/>
                    </a:prstGeom>
                  </pic:spPr>
                </pic:pic>
              </a:graphicData>
            </a:graphic>
          </wp:anchor>
        </w:drawing>
      </w:r>
    </w:p>
    <w:p>
      <w:pPr>
        <w:pStyle w:val="BodyText"/>
        <w:spacing w:before="8"/>
        <w:rPr>
          <w:rFonts w:ascii="Times New Roman"/>
          <w:sz w:val="5"/>
        </w:rPr>
      </w:pPr>
    </w:p>
    <w:p>
      <w:pPr>
        <w:pStyle w:val="BodyText"/>
        <w:spacing w:line="30" w:lineRule="exact"/>
        <w:ind w:left="9113"/>
        <w:rPr>
          <w:rFonts w:ascii="Times New Roman"/>
          <w:sz w:val="3"/>
        </w:rPr>
      </w:pPr>
      <w:r>
        <w:rPr>
          <w:rFonts w:ascii="Times New Roman"/>
          <w:position w:val="0"/>
          <w:sz w:val="3"/>
        </w:rPr>
        <w:drawing>
          <wp:inline distT="0" distB="0" distL="0" distR="0">
            <wp:extent cx="1371600" cy="19050"/>
            <wp:effectExtent l="0" t="0" r="0" b="0"/>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1371600" cy="19050"/>
                    </a:xfrm>
                    <a:prstGeom prst="rect">
                      <a:avLst/>
                    </a:prstGeom>
                  </pic:spPr>
                </pic:pic>
              </a:graphicData>
            </a:graphic>
          </wp:inline>
        </w:drawing>
      </w:r>
      <w:r>
        <w:rPr>
          <w:rFonts w:ascii="Times New Roman"/>
          <w:position w:val="0"/>
          <w:sz w:val="3"/>
        </w:rPr>
      </w:r>
    </w:p>
    <w:p>
      <w:pPr>
        <w:pStyle w:val="BodyText"/>
        <w:spacing w:before="4"/>
        <w:rPr>
          <w:rFonts w:ascii="Times New Roman"/>
          <w:sz w:val="11"/>
        </w:rPr>
      </w:pPr>
      <w:r>
        <w:rPr/>
        <w:drawing>
          <wp:anchor distT="0" distB="0" distL="0" distR="0" allowOverlap="1" layoutInCell="1" locked="0" behindDoc="0" simplePos="0" relativeHeight="6">
            <wp:simplePos x="0" y="0"/>
            <wp:positionH relativeFrom="page">
              <wp:posOffset>5782093</wp:posOffset>
            </wp:positionH>
            <wp:positionV relativeFrom="paragraph">
              <wp:posOffset>108027</wp:posOffset>
            </wp:positionV>
            <wp:extent cx="788786" cy="210026"/>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3" cstate="print"/>
                    <a:stretch>
                      <a:fillRect/>
                    </a:stretch>
                  </pic:blipFill>
                  <pic:spPr>
                    <a:xfrm>
                      <a:off x="0" y="0"/>
                      <a:ext cx="788786" cy="210026"/>
                    </a:xfrm>
                    <a:prstGeom prst="rect">
                      <a:avLst/>
                    </a:prstGeom>
                  </pic:spPr>
                </pic:pic>
              </a:graphicData>
            </a:graphic>
          </wp:anchor>
        </w:drawing>
      </w:r>
    </w:p>
    <w:p>
      <w:pPr>
        <w:spacing w:after="0"/>
        <w:rPr>
          <w:rFonts w:ascii="Times New Roman"/>
          <w:sz w:val="11"/>
        </w:rPr>
        <w:sectPr>
          <w:type w:val="continuous"/>
          <w:pgSz w:w="11910" w:h="16840"/>
          <w:pgMar w:top="0" w:bottom="28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9"/>
        </w:rPr>
      </w:pPr>
    </w:p>
    <w:p>
      <w:pPr>
        <w:pStyle w:val="BodyText"/>
        <w:spacing w:line="20" w:lineRule="exact"/>
        <w:ind w:left="1129"/>
        <w:rPr>
          <w:rFonts w:ascii="Times New Roman"/>
          <w:sz w:val="2"/>
        </w:rPr>
      </w:pPr>
      <w:r>
        <w:rPr>
          <w:rFonts w:ascii="Times New Roman"/>
          <w:sz w:val="2"/>
        </w:rPr>
        <w:pict>
          <v:group style="width:481.9pt;height:.4pt;mso-position-horizontal-relative:char;mso-position-vertical-relative:line" coordorigin="0,0" coordsize="9638,8">
            <v:line style="position:absolute" from="0,4" to="9638,4" stroked="true" strokeweight=".398pt" strokecolor="#000000">
              <v:stroke dashstyle="solid"/>
            </v:line>
          </v:group>
        </w:pict>
      </w:r>
      <w:r>
        <w:rPr>
          <w:rFonts w:ascii="Times New Roman"/>
          <w:sz w:val="2"/>
        </w:rPr>
      </w:r>
    </w:p>
    <w:p>
      <w:pPr>
        <w:spacing w:before="58"/>
        <w:ind w:left="1133" w:right="0" w:firstLine="0"/>
        <w:jc w:val="left"/>
        <w:rPr>
          <w:sz w:val="18"/>
        </w:rPr>
      </w:pPr>
      <w:r>
        <w:rPr>
          <w:sz w:val="18"/>
        </w:rPr>
        <w:t>KMS Technical report number 08:</w:t>
      </w:r>
    </w:p>
    <w:p>
      <w:pPr>
        <w:spacing w:before="145"/>
        <w:ind w:left="1133" w:right="0" w:firstLine="0"/>
        <w:jc w:val="left"/>
        <w:rPr>
          <w:sz w:val="18"/>
        </w:rPr>
      </w:pPr>
      <w:r>
        <w:rPr>
          <w:sz w:val="18"/>
        </w:rPr>
        <w:t>Metode til at følge vandstandsstigningstakten i de danske farvande</w:t>
      </w:r>
    </w:p>
    <w:p>
      <w:pPr>
        <w:spacing w:line="408" w:lineRule="auto" w:before="146"/>
        <w:ind w:left="1133" w:right="3454" w:firstLine="0"/>
        <w:jc w:val="left"/>
        <w:rPr>
          <w:sz w:val="18"/>
        </w:rPr>
      </w:pPr>
      <w:r>
        <w:rPr>
          <w:sz w:val="18"/>
        </w:rPr>
        <w:t>Authors: Per Knudsen (DTU-space), Karsten Vognsen (Kort &amp; Matrikelstyrelsen) København, Danmark, januar 2010</w:t>
      </w:r>
    </w:p>
    <w:p>
      <w:pPr>
        <w:spacing w:after="0" w:line="408" w:lineRule="auto"/>
        <w:jc w:val="left"/>
        <w:rPr>
          <w:sz w:val="18"/>
        </w:rPr>
        <w:sectPr>
          <w:footerReference w:type="default" r:id="rId14"/>
          <w:pgSz w:w="11910" w:h="16840"/>
          <w:pgMar w:footer="431" w:header="0" w:top="1580" w:bottom="620" w:left="0" w:right="0"/>
          <w:pgNumType w:start="2"/>
        </w:sectPr>
      </w:pPr>
    </w:p>
    <w:p>
      <w:pPr>
        <w:pStyle w:val="Heading1"/>
        <w:spacing w:line="240" w:lineRule="auto" w:before="101"/>
        <w:ind w:left="1138"/>
      </w:pPr>
      <w:r>
        <w:rPr/>
        <w:t>Resume</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62"/>
        <w:ind w:left="1138" w:right="1252"/>
      </w:pPr>
      <w:r>
        <w:rPr/>
        <w:t>Den gennemsnitlige absolutte vandstandsstigning i de danske farvande i perioden 1990 – 2006 er beregnet til godt 3 mm/år. I forhold til perioden 1900 – 2000 er der tale om en ændring i stigningstakten på knap 1,5 mm/år. Beregningerne viser altså, at der er tale om forholdsvise store ændringer i stigningstakten i den sidste periode, da data fra 1990 – 2000 er anvendt i begge beregninger.</w:t>
      </w:r>
    </w:p>
    <w:p>
      <w:pPr>
        <w:pStyle w:val="BodyText"/>
      </w:pPr>
    </w:p>
    <w:p>
      <w:pPr>
        <w:pStyle w:val="BodyText"/>
        <w:ind w:left="1138" w:right="1441"/>
        <w:jc w:val="both"/>
      </w:pPr>
      <w:r>
        <w:rPr/>
        <w:t>Vandstandsstigningen modvirkes så delvist af den vertikale landhævning – skabt af den sidste istid. Her viser beregningerne at landet hæver sig fra 0,5 mm/år i Sønderjylland til knap 2,0 mm i det Nordjyske.</w:t>
      </w:r>
    </w:p>
    <w:p>
      <w:pPr>
        <w:pStyle w:val="BodyText"/>
      </w:pPr>
    </w:p>
    <w:p>
      <w:pPr>
        <w:pStyle w:val="BodyText"/>
        <w:ind w:left="1138" w:right="1507"/>
      </w:pPr>
      <w:r>
        <w:rPr/>
        <w:t>Samlet set er tendensen at vandstandsstigningen overstiger landhævningen i en øget hastighed. Hertil kommer så effekten fra eventuelle lokale landsænkninger, som ikke er indregnet i den generelle isostatiske landhævning.</w:t>
      </w:r>
    </w:p>
    <w:p>
      <w:pPr>
        <w:pStyle w:val="BodyText"/>
      </w:pPr>
    </w:p>
    <w:p>
      <w:pPr>
        <w:pStyle w:val="BodyText"/>
        <w:ind w:left="1138" w:right="3241"/>
      </w:pPr>
      <w:r>
        <w:rPr/>
        <w:t>Som det kan ses på omstående figurer kan der være større afvigelser i vandstandsstigningstakten fra sted til sted.</w:t>
      </w:r>
    </w:p>
    <w:p>
      <w:pPr>
        <w:pStyle w:val="BodyText"/>
      </w:pPr>
    </w:p>
    <w:p>
      <w:pPr>
        <w:pStyle w:val="BodyText"/>
        <w:ind w:left="1138" w:right="1800"/>
      </w:pPr>
      <w:r>
        <w:rPr/>
        <w:t>Disse afvigelser hænger sandsynligvis nøje sammen med vejrforholdene i den givne periode – herunder vindstyrke og vindretning og at tidsserien ”kun” er på 16 år.</w:t>
      </w:r>
    </w:p>
    <w:p>
      <w:pPr>
        <w:pStyle w:val="BodyText"/>
      </w:pPr>
    </w:p>
    <w:p>
      <w:pPr>
        <w:pStyle w:val="BodyText"/>
        <w:ind w:left="1138" w:right="1440"/>
      </w:pPr>
      <w:r>
        <w:rPr/>
        <w:t>De relative bevægelser kan umiddelbart aflæses som forskellen mellem landhævningen og middelvandstanden bestemt for hver enkelt af DMI vandstandsmålere.</w:t>
      </w:r>
    </w:p>
    <w:p>
      <w:pPr>
        <w:pStyle w:val="BodyText"/>
      </w:pPr>
    </w:p>
    <w:p>
      <w:pPr>
        <w:pStyle w:val="BodyText"/>
        <w:ind w:left="1138" w:right="1452"/>
      </w:pPr>
      <w:r>
        <w:rPr/>
        <w:t>De i rapporten beregnede absolutte og relative vandstandsstigninger er baseret på data fra DMI`s 10 ældste vandstandsmålere, som har over 100 års historik.</w:t>
      </w:r>
    </w:p>
    <w:p>
      <w:pPr>
        <w:spacing w:after="0"/>
        <w:sectPr>
          <w:pgSz w:w="11910" w:h="16840"/>
          <w:pgMar w:header="0" w:footer="431" w:top="1580" w:bottom="700" w:left="0" w:right="0"/>
        </w:sectPr>
      </w:pPr>
    </w:p>
    <w:p>
      <w:pPr>
        <w:pStyle w:val="BodyText"/>
        <w:rPr>
          <w:sz w:val="20"/>
        </w:rPr>
      </w:pPr>
      <w:r>
        <w:rPr/>
        <w:pict>
          <v:shape style="position:absolute;margin-left:79.034027pt;margin-top:162.388992pt;width:328.45pt;height:64.95pt;mso-position-horizontal-relative:page;mso-position-vertical-relative:page;z-index:-59632" type="#_x0000_t202" filled="false" stroked="false">
            <v:textbox inset="0,0,0,0">
              <w:txbxContent>
                <w:p>
                  <w:pPr>
                    <w:tabs>
                      <w:tab w:pos="5928" w:val="left" w:leader="none"/>
                    </w:tabs>
                    <w:spacing w:line="304" w:lineRule="exact" w:before="0"/>
                    <w:ind w:left="0" w:right="0" w:firstLine="0"/>
                    <w:jc w:val="left"/>
                    <w:rPr>
                      <w:rFonts w:ascii="Times New Roman"/>
                      <w:b/>
                      <w:sz w:val="36"/>
                    </w:rPr>
                  </w:pPr>
                  <w:r>
                    <w:rPr>
                      <w:b/>
                      <w:color w:val="191919"/>
                      <w:sz w:val="36"/>
                    </w:rPr>
                    <w:t>r</w:t>
                    <w:tab/>
                  </w:r>
                  <w:r>
                    <w:rPr>
                      <w:rFonts w:ascii="Times New Roman"/>
                      <w:b/>
                      <w:spacing w:val="-7"/>
                      <w:position w:val="1"/>
                      <w:sz w:val="36"/>
                    </w:rPr>
                    <w:t>Hav</w:t>
                  </w:r>
                </w:p>
                <w:p>
                  <w:pPr>
                    <w:spacing w:line="150" w:lineRule="exact" w:before="0"/>
                    <w:ind w:left="0" w:right="0" w:firstLine="0"/>
                    <w:jc w:val="left"/>
                    <w:rPr>
                      <w:b/>
                      <w:sz w:val="36"/>
                    </w:rPr>
                  </w:pPr>
                  <w:r>
                    <w:rPr>
                      <w:b/>
                      <w:color w:val="191919"/>
                      <w:sz w:val="36"/>
                    </w:rPr>
                    <w:t>å</w:t>
                  </w:r>
                </w:p>
                <w:p>
                  <w:pPr>
                    <w:spacing w:line="210" w:lineRule="exact" w:before="0"/>
                    <w:ind w:left="0" w:right="0" w:firstLine="0"/>
                    <w:jc w:val="left"/>
                    <w:rPr>
                      <w:b/>
                      <w:sz w:val="36"/>
                    </w:rPr>
                  </w:pPr>
                  <w:r>
                    <w:rPr>
                      <w:b/>
                      <w:color w:val="191919"/>
                      <w:sz w:val="36"/>
                    </w:rPr>
                    <w:t>/</w:t>
                  </w:r>
                </w:p>
                <w:p>
                  <w:pPr>
                    <w:spacing w:line="294" w:lineRule="exact" w:before="0"/>
                    <w:ind w:left="0" w:right="0" w:firstLine="0"/>
                    <w:jc w:val="left"/>
                    <w:rPr>
                      <w:b/>
                      <w:sz w:val="36"/>
                    </w:rPr>
                  </w:pPr>
                  <w:r>
                    <w:rPr>
                      <w:b/>
                      <w:color w:val="191919"/>
                      <w:sz w:val="36"/>
                    </w:rPr>
                    <w:t>m</w:t>
                  </w:r>
                </w:p>
                <w:p>
                  <w:pPr>
                    <w:tabs>
                      <w:tab w:pos="2507" w:val="left" w:leader="none"/>
                    </w:tabs>
                    <w:spacing w:line="341" w:lineRule="exact" w:before="0"/>
                    <w:ind w:left="0" w:right="0" w:firstLine="0"/>
                    <w:jc w:val="left"/>
                    <w:rPr>
                      <w:rFonts w:ascii="Times New Roman"/>
                      <w:b/>
                      <w:sz w:val="36"/>
                    </w:rPr>
                  </w:pPr>
                  <w:r>
                    <w:rPr>
                      <w:b/>
                      <w:color w:val="191919"/>
                      <w:position w:val="-4"/>
                      <w:sz w:val="36"/>
                    </w:rPr>
                    <w:t>m</w:t>
                    <w:tab/>
                  </w:r>
                  <w:r>
                    <w:rPr>
                      <w:rFonts w:ascii="Times New Roman"/>
                      <w:b/>
                      <w:color w:val="FFFFFF"/>
                      <w:sz w:val="36"/>
                    </w:rPr>
                    <w:t>Land</w:t>
                  </w:r>
                </w:p>
              </w:txbxContent>
            </v:textbox>
            <w10:wrap type="none"/>
          </v:shape>
        </w:pict>
      </w:r>
      <w:r>
        <w:rPr/>
        <w:pict>
          <v:shape style="position:absolute;margin-left:100.400101pt;margin-top:639.407837pt;width:58.05pt;height:13.65pt;mso-position-horizontal-relative:page;mso-position-vertical-relative:page;z-index:1816;rotation:315" type="#_x0000_t136" fillcolor="#000000" stroked="f">
            <o:extrusion v:ext="view" autorotationcenter="t"/>
            <v:textpath style="font-family:&amp;quot;Arial&amp;quot;;font-size:13pt;v-text-kern:t;mso-text-shadow:auto;font-weight:bold" string="Hirtshals"/>
            <w10:wrap type="none"/>
          </v:shape>
        </w:pict>
      </w:r>
      <w:r>
        <w:rPr/>
        <w:pict>
          <v:shape style="position:absolute;margin-left:104.604195pt;margin-top:653.846863pt;width:92.15pt;height:13.65pt;mso-position-horizontal-relative:page;mso-position-vertical-relative:page;z-index:1840;rotation:315" type="#_x0000_t136" fillcolor="#000000" stroked="f">
            <o:extrusion v:ext="view" autorotationcenter="t"/>
            <v:textpath style="font-family:&amp;quot;Arial&amp;quot;;font-size:13pt;v-text-kern:t;mso-text-shadow:auto;font-weight:bold" string="F ederikshavn"/>
            <w10:wrap type="none"/>
          </v:shape>
        </w:pict>
      </w:r>
      <w:r>
        <w:rPr/>
        <w:pict>
          <v:shape style="position:absolute;margin-left:187.321106pt;margin-top:633.307495pt;width:38.8pt;height:13.65pt;mso-position-horizontal-relative:page;mso-position-vertical-relative:page;z-index:1864;rotation:315" type="#_x0000_t136" fillcolor="#000000" stroked="f">
            <o:extrusion v:ext="view" autorotationcenter="t"/>
            <v:textpath style="font-family:&amp;quot;Arial&amp;quot;;font-size:13pt;v-text-kern:t;mso-text-shadow:auto;font-weight:bold" string="Århus"/>
            <w10:wrap type="none"/>
          </v:shape>
        </w:pict>
      </w:r>
      <w:r>
        <w:rPr/>
        <w:pict>
          <v:shape style="position:absolute;margin-left:205.577545pt;margin-top:640.257874pt;width:59.6pt;height:13.65pt;mso-position-horizontal-relative:page;mso-position-vertical-relative:page;z-index:1888;rotation:315" type="#_x0000_t136" fillcolor="#000000" stroked="f">
            <o:extrusion v:ext="view" autorotationcenter="t"/>
            <v:textpath style="font-family:&amp;quot;Arial&amp;quot;;font-size:13pt;v-text-kern:t;mso-text-shadow:auto;font-weight:bold" string="Hornbæk"/>
            <w10:wrap type="none"/>
          </v:shape>
        </w:pict>
      </w:r>
      <w:r>
        <w:rPr/>
        <w:pict>
          <v:shape style="position:absolute;margin-left:227.80275pt;margin-top:646.746521pt;width:73.75pt;height:13.65pt;mso-position-horizontal-relative:page;mso-position-vertical-relative:page;z-index:1912;rotation:315" type="#_x0000_t136" fillcolor="#000000" stroked="f">
            <o:extrusion v:ext="view" autorotationcenter="t"/>
            <v:textpath style="font-family:&amp;quot;Arial&amp;quot;;font-size:13pt;v-text-kern:t;mso-text-shadow:auto;font-weight:bold" string="København"/>
            <w10:wrap type="none"/>
          </v:shape>
        </w:pict>
      </w:r>
      <w:r>
        <w:rPr/>
        <w:pict>
          <v:shape style="position:absolute;margin-left:271.155945pt;margin-top:642.807983pt;width:64.55pt;height:13.65pt;mso-position-horizontal-relative:page;mso-position-vertical-relative:page;z-index:1936;rotation:315" type="#_x0000_t136" fillcolor="#000000" stroked="f">
            <o:extrusion v:ext="view" autorotationcenter="t"/>
            <v:textpath style="font-family:&amp;quot;Arial&amp;quot;;font-size:13pt;v-text-kern:t;mso-text-shadow:auto;font-weight:bold" string="Fredericia"/>
            <w10:wrap type="none"/>
          </v:shape>
        </w:pict>
      </w:r>
      <w:r>
        <w:rPr/>
        <w:pict>
          <v:shape style="position:absolute;margin-left:307.556488pt;margin-top:642.346252pt;width:63.85pt;height:13.65pt;mso-position-horizontal-relative:page;mso-position-vertical-relative:page;z-index:1960;rotation:315" type="#_x0000_t136" fillcolor="#000000" stroked="f">
            <o:extrusion v:ext="view" autorotationcenter="t"/>
            <v:textpath style="font-family:&amp;quot;Arial&amp;quot;;font-size:13pt;v-text-kern:t;mso-text-shadow:auto;font-weight:bold" string="Slipshavn"/>
            <w10:wrap type="none"/>
          </v:shape>
        </w:pict>
      </w:r>
      <w:r>
        <w:rPr/>
        <w:pict>
          <v:shape style="position:absolute;margin-left:359.600922pt;margin-top:635.606689pt;width:44.45pt;height:13.65pt;mso-position-horizontal-relative:page;mso-position-vertical-relative:page;z-index:1984;rotation:315" type="#_x0000_t136" fillcolor="#000000" stroked="f">
            <o:extrusion v:ext="view" autorotationcenter="t"/>
            <v:textpath style="font-family:&amp;quot;Arial&amp;quot;;font-size:13pt;v-text-kern:t;mso-text-shadow:auto;font-weight:bold" string="Korsør"/>
            <w10:wrap type="none"/>
          </v:shape>
        </w:pict>
      </w:r>
      <w:r>
        <w:rPr/>
        <w:pict>
          <v:shape style="position:absolute;margin-left:393.491943pt;margin-top:636.256714pt;width:46.6pt;height:13.65pt;mso-position-horizontal-relative:page;mso-position-vertical-relative:page;z-index:2008;rotation:315" type="#_x0000_t136" fillcolor="#000000" stroked="f">
            <o:extrusion v:ext="view" autorotationcenter="t"/>
            <v:textpath style="font-family:&amp;quot;Arial&amp;quot;;font-size:13pt;v-text-kern:t;mso-text-shadow:auto;font-weight:bold" string="Gedser"/>
            <w10:wrap type="none"/>
          </v:shape>
        </w:pict>
      </w:r>
      <w:r>
        <w:rPr/>
        <w:pict>
          <v:shape style="position:absolute;margin-left:426.55423pt;margin-top:637.395996pt;width:49.6pt;height:13.65pt;mso-position-horizontal-relative:page;mso-position-vertical-relative:page;z-index:2032;rotation:315" type="#_x0000_t136" fillcolor="#000000" stroked="f">
            <o:extrusion v:ext="view" autorotationcenter="t"/>
            <v:textpath style="font-family:&amp;quot;Arial&amp;quot;;font-size:13pt;v-text-kern:t;mso-text-shadow:auto;font-weight:bold" string="Esbjerg"/>
            <w10:wrap type="none"/>
          </v:shape>
        </w:pict>
      </w:r>
      <w:r>
        <w:rPr/>
        <w:pict>
          <v:shape style="position:absolute;margin-left:123.193779pt;margin-top:678.558899pt;width:5.55pt;height:13.65pt;mso-position-horizontal-relative:page;mso-position-vertical-relative:page;z-index:2056;rotation:316" type="#_x0000_t136" fillcolor="#000000" stroked="f">
            <o:extrusion v:ext="view" autorotationcenter="t"/>
            <v:textpath style="font-family:&amp;quot;Arial&amp;quot;;font-size:13pt;v-text-kern:t;mso-text-shadow:auto;font-weight:bold" string="r"/>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line="480" w:lineRule="auto" w:before="92"/>
        <w:ind w:left="1204" w:right="3454" w:hanging="66"/>
        <w:jc w:val="left"/>
        <w:rPr>
          <w:i/>
          <w:sz w:val="24"/>
        </w:rPr>
      </w:pPr>
      <w:r>
        <w:rPr/>
        <w:pict>
          <v:group style="position:absolute;margin-left:67.678375pt;margin-top:67.108444pt;width:418.25pt;height:286.25pt;mso-position-horizontal-relative:page;mso-position-vertical-relative:paragraph;z-index:1480" coordorigin="1354,1342" coordsize="8365,5725">
            <v:rect style="position:absolute;left:1360;top:1349;width:8351;height:5711" filled="false" stroked="true" strokeweight=".700035pt" strokecolor="#000000">
              <v:stroke dashstyle="solid"/>
            </v:rect>
            <v:rect style="position:absolute;left:3184;top:1693;width:6399;height:3331" filled="true" fillcolor="#bfbfbf" stroked="false">
              <v:fill type="solid"/>
            </v:rect>
            <v:shape style="position:absolute;left:3184;top:4463;width:6399;height:2" coordorigin="3185,4463" coordsize="6399,0" path="m7445,4463l9583,4463m3185,4463l6171,4463e" filled="false" stroked="true" strokeweight=".100005pt" strokecolor="#000000">
              <v:path arrowok="t"/>
              <v:stroke dashstyle="solid"/>
            </v:shape>
            <v:line style="position:absolute" from="3185,3917" to="9583,3917" stroked="true" strokeweight=".100005pt" strokecolor="#000000">
              <v:stroke dashstyle="solid"/>
            </v:line>
            <v:shape style="position:absolute;left:3184;top:3357;width:6399;height:2" coordorigin="3185,3357" coordsize="6399,0" path="m5465,3357l9583,3357m3185,3357l4371,3357e" filled="false" stroked="true" strokeweight=".100005pt" strokecolor="#000000">
              <v:path arrowok="t"/>
              <v:stroke dashstyle="solid"/>
            </v:shape>
            <v:shape style="position:absolute;left:3182;top:1692;width:6398;height:1106" coordorigin="3182,1692" coordsize="6398,1106" path="m3185,2799l9583,2799m3185,2253l9583,2253m3185,1693l9583,1693e" filled="false" stroked="true" strokeweight=".100005pt" strokecolor="#000000">
              <v:path arrowok="t"/>
              <v:stroke dashstyle="solid"/>
            </v:shape>
            <v:shape style="position:absolute;left:3182;top:1692;width:6398;height:3330" coordorigin="3182,1692" coordsize="6398,3330" path="m3185,1693l9583,1693m9583,1693l9583,5023m9583,5023l3185,5023m3185,5023l3185,1693e" filled="false" stroked="true" strokeweight=".700035pt" strokecolor="#7f7f7f">
              <v:path arrowok="t"/>
              <v:stroke dashstyle="solid"/>
            </v:shape>
            <v:shape style="position:absolute;left:3184;top:3875;width:6399;height:1149" coordorigin="3185,3875" coordsize="6399,1149" path="m3897,3875l3185,3989,3185,5023,9583,5023,9583,4693,9309,4577,5321,4577,4609,4291,3897,3875xm6733,4119l6035,4161,5321,4577,9309,4577,9041,4463,8157,4463,7445,4405,6733,4119xm8871,4391l8157,4463,9041,4463,8871,4391xe" filled="true" fillcolor="#7f0000" stroked="false">
              <v:path arrowok="t"/>
              <v:fill type="solid"/>
            </v:shape>
            <v:shape style="position:absolute;left:3184;top:3875;width:6399;height:1149" coordorigin="3185,3875" coordsize="6399,1149" path="m3185,5023l3185,3989,3897,3875,4609,4291,5321,4577,6035,4161,6733,4119,7445,4405,8157,4463,8871,4391,9583,4693,9583,5023,8871,5023,8157,5023,3897,5023,3185,5023xe" filled="false" stroked="true" strokeweight=".700035pt" strokecolor="#000000">
              <v:path arrowok="t"/>
              <v:stroke dashstyle="solid"/>
            </v:shape>
            <v:shape style="position:absolute;left:3184;top:2311;width:6399;height:2383" coordorigin="3185,2311" coordsize="6399,2383" path="m9583,3027l8906,4406,9583,4693,9583,3027xm7932,3875l3897,3875,4609,4291,5321,4577,6035,4161,6733,4119,8048,4119,7932,3875xm8871,4391l8567,4422,8871,4477,8906,4406,8871,4391xm8048,4119l6733,4119,7445,4405,8157,4463,8567,4422,8157,4347,8048,4119xm4609,2311l3897,3215,3185,3329,3185,3989,3897,3875,7932,3875,7582,3143,6733,3143,6304,2913,5321,2913,4609,2311xm7445,2855l6733,3143,7582,3143,7445,2855xm6035,2769l5321,2913,6304,2913,6035,2769xe" filled="true" fillcolor="#00ccff" stroked="false">
              <v:path arrowok="t"/>
              <v:fill type="solid"/>
            </v:shape>
            <v:shape style="position:absolute;left:3184;top:2311;width:6399;height:2383" coordorigin="3185,2311" coordsize="6399,2383" path="m3185,3989l3185,3329,3897,3215,4609,2311,5321,2913,6035,2769,6733,3143,7445,2855,8157,4347,8871,4477,9583,3027,9583,4693,8871,4391,8157,4463,7445,4405,6733,4119,6035,4161,5321,4577,4609,4291,3897,3875,3185,3989xe" filled="false" stroked="true" strokeweight=".700035pt" strokecolor="#000000">
              <v:path arrowok="t"/>
              <v:stroke dashstyle="solid"/>
            </v:shape>
            <v:shape style="position:absolute;left:3110;top:1692;width:6470;height:3416" coordorigin="3110,1692" coordsize="6470,3416" path="m3185,1693l3185,5023m3113,5023l3185,5023m3113,4463l3185,4463m3113,3917l3185,3917m3113,3357l3185,3357m3113,2799l3185,2799m3113,2253l3185,2253m3113,1693l3185,1693m3185,5023l9583,5023m3185,5109l3185,5023m3897,5109l3897,5023m4609,5109l4609,5023m5321,5109l5321,5023m6035,5109l6035,5023m6733,5109l6733,5023m7445,5109l7445,5023m8157,5109l8157,5023m8871,5109l8871,5023m9583,5109l9583,5023e" filled="false" stroked="true" strokeweight=".100005pt" strokecolor="#000000">
              <v:path arrowok="t"/>
              <v:stroke dashstyle="solid"/>
            </v:shape>
            <v:rect style="position:absolute;left:1360;top:1349;width:8351;height:5711" filled="false" stroked="true" strokeweight=".700035pt" strokecolor="#000000">
              <v:stroke dashstyle="solid"/>
            </v:rect>
            <v:rect style="position:absolute;left:4370;top:3169;width:1095;height:555" filled="true" fillcolor="#00ccff" stroked="false">
              <v:fill type="solid"/>
            </v:rect>
            <v:line style="position:absolute" from="4375,3169" to="4375,3723" stroked="true" strokeweight=".40002pt" strokecolor="#00ccff">
              <v:stroke dashstyle="solid"/>
            </v:line>
            <v:line style="position:absolute" from="5461,3169" to="5461,3723" stroked="true" strokeweight=".40002pt" strokecolor="#00ccff">
              <v:stroke dashstyle="solid"/>
            </v:line>
            <v:line style="position:absolute" from="4371,3173" to="5465,3173" stroked="true" strokeweight=".40002pt" strokecolor="#00ccff">
              <v:stroke dashstyle="solid"/>
            </v:line>
            <v:line style="position:absolute" from="4371,3719" to="5465,3719" stroked="true" strokeweight=".40002pt" strokecolor="#00ccff">
              <v:stroke dashstyle="solid"/>
            </v:line>
            <v:rect style="position:absolute;left:6170;top:4249;width:1275;height:555" filled="true" fillcolor="#7f0000" stroked="false">
              <v:fill type="solid"/>
            </v:rect>
            <v:line style="position:absolute" from="6175,4249" to="6175,4803" stroked="true" strokeweight=".40002pt" strokecolor="#7f0000">
              <v:stroke dashstyle="solid"/>
            </v:line>
            <v:line style="position:absolute" from="7441,4249" to="7441,4803" stroked="true" strokeweight=".40002pt" strokecolor="#7f0000">
              <v:stroke dashstyle="solid"/>
            </v:line>
            <v:line style="position:absolute" from="6171,4253" to="7445,4253" stroked="true" strokeweight=".40002pt" strokecolor="#7f0000">
              <v:stroke dashstyle="solid"/>
            </v:line>
            <v:line style="position:absolute" from="6171,4799" to="7445,4799" stroked="true" strokeweight=".40002pt" strokecolor="#7f0000">
              <v:stroke dashstyle="solid"/>
            </v:line>
            <v:shape style="position:absolute;left:2870;top:4893;width:148;height:257" type="#_x0000_t202" filled="false" stroked="false">
              <v:textbox inset="0,0,0,0">
                <w:txbxContent>
                  <w:p>
                    <w:pPr>
                      <w:spacing w:line="257" w:lineRule="exact" w:before="0"/>
                      <w:ind w:left="0" w:right="0" w:firstLine="0"/>
                      <w:jc w:val="left"/>
                      <w:rPr>
                        <w:b/>
                        <w:sz w:val="23"/>
                      </w:rPr>
                    </w:pPr>
                    <w:r>
                      <w:rPr>
                        <w:b/>
                        <w:w w:val="99"/>
                        <w:sz w:val="23"/>
                      </w:rPr>
                      <w:t>0</w:t>
                    </w:r>
                  </w:p>
                </w:txbxContent>
              </v:textbox>
              <w10:wrap type="none"/>
            </v:shape>
            <v:shape style="position:absolute;left:6330;top:4352;width:841;height:399" type="#_x0000_t202" filled="false" stroked="false">
              <v:textbox inset="0,0,0,0">
                <w:txbxContent>
                  <w:p>
                    <w:pPr>
                      <w:spacing w:line="399" w:lineRule="exact" w:before="0"/>
                      <w:ind w:left="0" w:right="0" w:firstLine="0"/>
                      <w:jc w:val="left"/>
                      <w:rPr>
                        <w:rFonts w:ascii="Times New Roman"/>
                        <w:b/>
                        <w:sz w:val="36"/>
                      </w:rPr>
                    </w:pPr>
                    <w:r>
                      <w:rPr>
                        <w:rFonts w:ascii="Times New Roman"/>
                        <w:b/>
                        <w:color w:val="FFFFFF"/>
                        <w:sz w:val="36"/>
                      </w:rPr>
                      <w:t>Land</w:t>
                    </w:r>
                  </w:p>
                </w:txbxContent>
              </v:textbox>
              <w10:wrap type="none"/>
            </v:shape>
            <v:shape style="position:absolute;left:2870;top:4333;width:148;height:257" type="#_x0000_t202" filled="false" stroked="false">
              <v:textbox inset="0,0,0,0">
                <w:txbxContent>
                  <w:p>
                    <w:pPr>
                      <w:spacing w:line="257" w:lineRule="exact" w:before="0"/>
                      <w:ind w:left="0" w:right="0" w:firstLine="0"/>
                      <w:jc w:val="left"/>
                      <w:rPr>
                        <w:b/>
                        <w:sz w:val="23"/>
                      </w:rPr>
                    </w:pPr>
                    <w:r>
                      <w:rPr>
                        <w:b/>
                        <w:w w:val="99"/>
                        <w:sz w:val="23"/>
                      </w:rPr>
                      <w:t>1</w:t>
                    </w:r>
                  </w:p>
                </w:txbxContent>
              </v:textbox>
              <w10:wrap type="none"/>
            </v:shape>
            <v:shape style="position:absolute;left:2870;top:3789;width:148;height:257" type="#_x0000_t202" filled="false" stroked="false">
              <v:textbox inset="0,0,0,0">
                <w:txbxContent>
                  <w:p>
                    <w:pPr>
                      <w:spacing w:line="257" w:lineRule="exact" w:before="0"/>
                      <w:ind w:left="0" w:right="0" w:firstLine="0"/>
                      <w:jc w:val="left"/>
                      <w:rPr>
                        <w:b/>
                        <w:sz w:val="23"/>
                      </w:rPr>
                    </w:pPr>
                    <w:r>
                      <w:rPr>
                        <w:b/>
                        <w:w w:val="99"/>
                        <w:sz w:val="23"/>
                      </w:rPr>
                      <w:t>2</w:t>
                    </w:r>
                  </w:p>
                </w:txbxContent>
              </v:textbox>
              <w10:wrap type="none"/>
            </v:shape>
            <v:shape style="position:absolute;left:4530;top:3272;width:661;height:399" type="#_x0000_t202" filled="false" stroked="false">
              <v:textbox inset="0,0,0,0">
                <w:txbxContent>
                  <w:p>
                    <w:pPr>
                      <w:spacing w:line="399" w:lineRule="exact" w:before="0"/>
                      <w:ind w:left="0" w:right="0" w:firstLine="0"/>
                      <w:jc w:val="left"/>
                      <w:rPr>
                        <w:rFonts w:ascii="Times New Roman"/>
                        <w:b/>
                        <w:sz w:val="36"/>
                      </w:rPr>
                    </w:pPr>
                    <w:r>
                      <w:rPr>
                        <w:rFonts w:ascii="Times New Roman"/>
                        <w:b/>
                        <w:sz w:val="36"/>
                      </w:rPr>
                      <w:t>Hav</w:t>
                    </w:r>
                  </w:p>
                </w:txbxContent>
              </v:textbox>
              <w10:wrap type="none"/>
            </v:shape>
            <v:shape style="position:absolute;left:2870;top:3229;width:148;height:257" type="#_x0000_t202" filled="false" stroked="false">
              <v:textbox inset="0,0,0,0">
                <w:txbxContent>
                  <w:p>
                    <w:pPr>
                      <w:spacing w:line="257" w:lineRule="exact" w:before="0"/>
                      <w:ind w:left="0" w:right="0" w:firstLine="0"/>
                      <w:jc w:val="left"/>
                      <w:rPr>
                        <w:b/>
                        <w:sz w:val="23"/>
                      </w:rPr>
                    </w:pPr>
                    <w:r>
                      <w:rPr>
                        <w:b/>
                        <w:w w:val="99"/>
                        <w:sz w:val="23"/>
                      </w:rPr>
                      <w:t>3</w:t>
                    </w:r>
                  </w:p>
                </w:txbxContent>
              </v:textbox>
              <w10:wrap type="none"/>
            </v:shape>
            <v:shape style="position:absolute;left:2870;top:2669;width:148;height:257" type="#_x0000_t202" filled="false" stroked="false">
              <v:textbox inset="0,0,0,0">
                <w:txbxContent>
                  <w:p>
                    <w:pPr>
                      <w:spacing w:line="257" w:lineRule="exact" w:before="0"/>
                      <w:ind w:left="0" w:right="0" w:firstLine="0"/>
                      <w:jc w:val="left"/>
                      <w:rPr>
                        <w:b/>
                        <w:sz w:val="23"/>
                      </w:rPr>
                    </w:pPr>
                    <w:r>
                      <w:rPr>
                        <w:b/>
                        <w:w w:val="99"/>
                        <w:sz w:val="23"/>
                      </w:rPr>
                      <w:t>4</w:t>
                    </w:r>
                  </w:p>
                </w:txbxContent>
              </v:textbox>
              <w10:wrap type="none"/>
            </v:shape>
            <v:shape style="position:absolute;left:2870;top:2123;width:148;height:257" type="#_x0000_t202" filled="false" stroked="false">
              <v:textbox inset="0,0,0,0">
                <w:txbxContent>
                  <w:p>
                    <w:pPr>
                      <w:spacing w:line="257" w:lineRule="exact" w:before="0"/>
                      <w:ind w:left="0" w:right="0" w:firstLine="0"/>
                      <w:jc w:val="left"/>
                      <w:rPr>
                        <w:b/>
                        <w:sz w:val="23"/>
                      </w:rPr>
                    </w:pPr>
                    <w:r>
                      <w:rPr>
                        <w:b/>
                        <w:w w:val="99"/>
                        <w:sz w:val="23"/>
                      </w:rPr>
                      <w:t>5</w:t>
                    </w:r>
                  </w:p>
                </w:txbxContent>
              </v:textbox>
              <w10:wrap type="none"/>
            </v:shape>
            <v:shape style="position:absolute;left:2870;top:1564;width:148;height:257" type="#_x0000_t202" filled="false" stroked="false">
              <v:textbox inset="0,0,0,0">
                <w:txbxContent>
                  <w:p>
                    <w:pPr>
                      <w:spacing w:line="257" w:lineRule="exact" w:before="0"/>
                      <w:ind w:left="0" w:right="0" w:firstLine="0"/>
                      <w:jc w:val="left"/>
                      <w:rPr>
                        <w:b/>
                        <w:sz w:val="23"/>
                      </w:rPr>
                    </w:pPr>
                    <w:r>
                      <w:rPr>
                        <w:b/>
                        <w:w w:val="99"/>
                        <w:sz w:val="23"/>
                      </w:rPr>
                      <w:t>6</w:t>
                    </w:r>
                  </w:p>
                </w:txbxContent>
              </v:textbox>
              <w10:wrap type="none"/>
            </v:shape>
            <w10:wrap type="none"/>
          </v:group>
        </w:pict>
      </w:r>
      <w:r>
        <w:rPr/>
        <w:pict>
          <v:group style="position:absolute;margin-left:61.878086pt;margin-top:-270.908447pt;width:408.45pt;height:256.6500pt;mso-position-horizontal-relative:page;mso-position-vertical-relative:paragraph;z-index:1528" coordorigin="1238,-5418" coordsize="8169,5133">
            <v:rect style="position:absolute;left:1238;top:-5418;width:8167;height:5131" filled="true" fillcolor="#ffffff" stroked="false">
              <v:fill type="solid"/>
            </v:rect>
            <v:rect style="position:absolute;left:2864;top:-5086;width:6425;height:2997" filled="true" fillcolor="#bfbfbf" stroked="false">
              <v:fill type="solid"/>
            </v:rect>
            <v:shape style="position:absolute;left:2862;top:-5086;width:6424;height:2400" coordorigin="2862,-5086" coordsize="6424,2400" path="m2865,-2685l9289,-2685m2865,-3283l9289,-3283m2865,-3891l9289,-3891m2865,-4489l9289,-4489m2865,-5085l9289,-5085e" filled="false" stroked="true" strokeweight=".100005pt" strokecolor="#000000">
              <v:path arrowok="t"/>
              <v:stroke dashstyle="solid"/>
            </v:shape>
            <v:shape style="position:absolute;left:2862;top:-5086;width:6424;height:2996" coordorigin="2862,-5086" coordsize="6424,2996" path="m2865,-5085l9289,-5085m9289,-5085l9289,-2089m9289,-2089l2865,-2089m2865,-2089l2865,-5085e" filled="false" stroked="true" strokeweight=".600030pt" strokecolor="#7f7f7f">
              <v:path arrowok="t"/>
              <v:stroke dashstyle="solid"/>
            </v:shape>
            <v:shape style="position:absolute;left:2864;top:-4566;width:6425;height:2477" coordorigin="2865,-4565" coordsize="6425,2477" path="m3575,-4565l2865,-4323,2865,-2089,9289,-2089,9289,-2813,9026,-3053,6433,-3053,5989,-3663,4287,-3663,3575,-4565xm7143,-3423l6433,-3053,9026,-3053,8774,-3283,7867,-3283,7143,-3423xm8579,-3461l7867,-3283,8774,-3283,8579,-3461xm5721,-4031l5011,-3955,4287,-3663,5989,-3663,5721,-4031xe" filled="true" fillcolor="#7f0000" stroked="false">
              <v:path arrowok="t"/>
              <v:fill type="solid"/>
            </v:shape>
            <v:shape style="position:absolute;left:2864;top:-4566;width:6425;height:2477" coordorigin="2865,-4565" coordsize="6425,2477" path="m2865,-2089l2865,-4323,3575,-4565,4287,-3663,5011,-3955,5721,-4031,6433,-3053,7143,-3423,7867,-3283,8579,-3461,9289,-2813,9289,-2089,8579,-2089,7867,-2089,3575,-2089,2865,-2089xe" filled="false" stroked="true" strokeweight=".600030pt" strokecolor="#000000">
              <v:path arrowok="t"/>
              <v:stroke dashstyle="solid"/>
            </v:shape>
            <v:shape style="position:absolute;left:2864;top:-4730;width:6425;height:1917" coordorigin="2865,-4729" coordsize="6425,1917" path="m9289,-3461l8579,-3461,9289,-2813,9289,-3461xm9289,-4031l5721,-4031,6433,-3053,7143,-3423,8427,-3423,8579,-3461,9289,-3461,9289,-4031xm8427,-3423l7143,-3423,7867,-3283,8427,-3423xm4287,-4185l3922,-4126,4287,-3663,5011,-3955,5721,-4031,9289,-4031,9289,-4121,5011,-4121,4287,-4185xm3575,-4565l2865,-4323,2865,-4045,3575,-4069,3922,-4126,3575,-4565xm5721,-4501l5011,-4121,9289,-4121,9289,-4185,9258,-4209,6433,-4209,5721,-4501xm7143,-4501l6433,-4209,9258,-4209,9242,-4221,7867,-4221,7143,-4501xm8579,-4729l7867,-4221,9242,-4221,8579,-4729xe" filled="true" fillcolor="#00ccff" stroked="false">
              <v:path arrowok="t"/>
              <v:fill type="solid"/>
            </v:shape>
            <v:shape style="position:absolute;left:2864;top:-4730;width:6425;height:1917" coordorigin="2865,-4729" coordsize="6425,1917" path="m2865,-4323l2865,-4045,3575,-4069,4287,-4185,5011,-4121,5721,-4501,6433,-4209,7143,-4501,7867,-4221,8579,-4729,9289,-4185,9289,-2813,8579,-3461,7867,-3283,7143,-3423,6433,-3053,5721,-4031,5011,-3955,4287,-3663,3575,-4565,2865,-4323xe" filled="false" stroked="true" strokeweight=".600030pt" strokecolor="#000000">
              <v:path arrowok="t"/>
              <v:stroke dashstyle="solid"/>
            </v:shape>
            <v:shape style="position:absolute;left:2786;top:-5086;width:6500;height:3072" coordorigin="2786,-5086" coordsize="6500,3072" path="m2865,-5085l2865,-2089m2789,-2089l2865,-2089m2789,-2685l2865,-2685m2789,-3283l2865,-3283m2789,-3891l2865,-3891m2789,-4489l2865,-4489m2789,-5085l2865,-5085m2865,-2089l9289,-2089m2865,-2013l2865,-2089m3575,-2013l3575,-2089m4287,-2013l4287,-2089m5011,-2013l5011,-2089m5721,-2013l5721,-2089m6433,-2013l6433,-2089m7143,-2013l7143,-2089m7867,-2013l7867,-2089m8579,-2013l8579,-2089m9289,-2013l9289,-2089e" filled="false" stroked="true" strokeweight=".100005pt" strokecolor="#000000">
              <v:path arrowok="t"/>
              <v:stroke dashstyle="solid"/>
            </v:shape>
            <v:shape style="position:absolute;left:1238;top:-5418;width:8167;height:5131" type="#_x0000_t202" filled="false" stroked="true" strokeweight=".100005pt" strokecolor="#000000">
              <v:textbox inset="0,0,0,0">
                <w:txbxContent>
                  <w:p>
                    <w:pPr>
                      <w:spacing w:before="186"/>
                      <w:ind w:left="1091" w:right="0" w:firstLine="0"/>
                      <w:jc w:val="left"/>
                      <w:rPr>
                        <w:b/>
                        <w:sz w:val="24"/>
                      </w:rPr>
                    </w:pPr>
                    <w:r>
                      <w:rPr>
                        <w:b/>
                        <w:sz w:val="24"/>
                      </w:rPr>
                      <w:t>2,5</w:t>
                    </w:r>
                  </w:p>
                  <w:p>
                    <w:pPr>
                      <w:spacing w:line="240" w:lineRule="auto" w:before="9"/>
                      <w:rPr>
                        <w:i/>
                        <w:sz w:val="27"/>
                      </w:rPr>
                    </w:pPr>
                  </w:p>
                  <w:p>
                    <w:pPr>
                      <w:spacing w:before="0"/>
                      <w:ind w:left="1295" w:right="0" w:firstLine="0"/>
                      <w:jc w:val="left"/>
                      <w:rPr>
                        <w:b/>
                        <w:sz w:val="24"/>
                      </w:rPr>
                    </w:pPr>
                    <w:r>
                      <w:rPr>
                        <w:b/>
                        <w:w w:val="100"/>
                        <w:sz w:val="24"/>
                      </w:rPr>
                      <w:t>2</w:t>
                    </w:r>
                  </w:p>
                  <w:p>
                    <w:pPr>
                      <w:spacing w:line="240" w:lineRule="auto" w:before="0"/>
                      <w:rPr>
                        <w:i/>
                        <w:sz w:val="28"/>
                      </w:rPr>
                    </w:pPr>
                  </w:p>
                  <w:p>
                    <w:pPr>
                      <w:spacing w:before="0"/>
                      <w:ind w:left="1091" w:right="0" w:firstLine="0"/>
                      <w:jc w:val="left"/>
                      <w:rPr>
                        <w:b/>
                        <w:sz w:val="24"/>
                      </w:rPr>
                    </w:pPr>
                    <w:r>
                      <w:rPr>
                        <w:b/>
                        <w:sz w:val="24"/>
                      </w:rPr>
                      <w:t>1,5</w:t>
                    </w:r>
                  </w:p>
                  <w:p>
                    <w:pPr>
                      <w:spacing w:line="240" w:lineRule="auto" w:before="10"/>
                      <w:rPr>
                        <w:i/>
                        <w:sz w:val="28"/>
                      </w:rPr>
                    </w:pPr>
                  </w:p>
                  <w:p>
                    <w:pPr>
                      <w:spacing w:before="0"/>
                      <w:ind w:left="1295" w:right="0" w:firstLine="0"/>
                      <w:jc w:val="left"/>
                      <w:rPr>
                        <w:b/>
                        <w:sz w:val="24"/>
                      </w:rPr>
                    </w:pPr>
                    <w:r>
                      <w:rPr>
                        <w:b/>
                        <w:w w:val="100"/>
                        <w:sz w:val="24"/>
                      </w:rPr>
                      <w:t>1</w:t>
                    </w:r>
                  </w:p>
                  <w:p>
                    <w:pPr>
                      <w:spacing w:line="240" w:lineRule="auto" w:before="0"/>
                      <w:rPr>
                        <w:i/>
                        <w:sz w:val="28"/>
                      </w:rPr>
                    </w:pPr>
                  </w:p>
                  <w:p>
                    <w:pPr>
                      <w:spacing w:before="0"/>
                      <w:ind w:left="1091" w:right="0" w:firstLine="0"/>
                      <w:jc w:val="left"/>
                      <w:rPr>
                        <w:b/>
                        <w:sz w:val="24"/>
                      </w:rPr>
                    </w:pPr>
                    <w:r>
                      <w:rPr>
                        <w:b/>
                        <w:sz w:val="24"/>
                      </w:rPr>
                      <w:t>0,5</w:t>
                    </w:r>
                  </w:p>
                  <w:p>
                    <w:pPr>
                      <w:spacing w:line="240" w:lineRule="auto" w:before="10"/>
                      <w:rPr>
                        <w:i/>
                        <w:sz w:val="27"/>
                      </w:rPr>
                    </w:pPr>
                  </w:p>
                  <w:p>
                    <w:pPr>
                      <w:spacing w:before="0"/>
                      <w:ind w:left="1295" w:right="0" w:firstLine="0"/>
                      <w:jc w:val="left"/>
                      <w:rPr>
                        <w:b/>
                        <w:sz w:val="24"/>
                      </w:rPr>
                    </w:pPr>
                    <w:r>
                      <w:rPr>
                        <w:b/>
                        <w:w w:val="100"/>
                        <w:sz w:val="24"/>
                      </w:rPr>
                      <w:t>0</w:t>
                    </w:r>
                  </w:p>
                </w:txbxContent>
              </v:textbox>
              <v:stroke dashstyle="solid"/>
              <w10:wrap type="none"/>
            </v:shape>
            <w10:wrap type="none"/>
          </v:group>
        </w:pict>
      </w:r>
      <w:r>
        <w:rPr/>
        <w:pict>
          <v:shape style="position:absolute;margin-left:100.290016pt;margin-top:147.345306pt;width:22pt;height:53.95pt;mso-position-horizontal-relative:page;mso-position-vertical-relative:paragraph;z-index:1552" type="#_x0000_t202" filled="false" stroked="false">
            <v:textbox inset="0,0,0,0" style="layout-flow:vertical;mso-layout-flow-alt:bottom-to-top">
              <w:txbxContent>
                <w:p>
                  <w:pPr>
                    <w:spacing w:before="4"/>
                    <w:ind w:left="20" w:right="0" w:firstLine="0"/>
                    <w:jc w:val="left"/>
                    <w:rPr>
                      <w:rFonts w:ascii="Times New Roman" w:hAnsi="Times New Roman"/>
                      <w:b/>
                      <w:sz w:val="36"/>
                    </w:rPr>
                  </w:pPr>
                  <w:r>
                    <w:rPr>
                      <w:rFonts w:ascii="Times New Roman" w:hAnsi="Times New Roman"/>
                      <w:b/>
                      <w:color w:val="191919"/>
                      <w:sz w:val="36"/>
                    </w:rPr>
                    <w:t>mm/år</w:t>
                  </w:r>
                </w:p>
              </w:txbxContent>
            </v:textbox>
            <w10:wrap type="none"/>
          </v:shape>
        </w:pict>
      </w:r>
      <w:r>
        <w:rPr/>
        <w:pict>
          <v:shape style="position:absolute;margin-left:90.896317pt;margin-top:-76.333382pt;width:51.7pt;height:12.1pt;mso-position-horizontal-relative:page;mso-position-vertical-relative:paragraph;z-index:1576;rotation:315" type="#_x0000_t136" fillcolor="#000000" stroked="f">
            <o:extrusion v:ext="view" autorotationcenter="t"/>
            <v:textpath style="font-family:&amp;quot;Arial&amp;quot;;font-size:12pt;v-text-kern:t;mso-text-shadow:auto;font-weight:bold" string="Hirtshals"/>
            <w10:wrap type="none"/>
          </v:shape>
        </w:pict>
      </w:r>
      <w:r>
        <w:rPr/>
        <w:pict>
          <v:shape style="position:absolute;margin-left:98.550987pt;margin-top:-63.565636pt;width:82.05pt;height:12.1pt;mso-position-horizontal-relative:page;mso-position-vertical-relative:paragraph;z-index:1600;rotation:315" type="#_x0000_t136" fillcolor="#000000" stroked="f">
            <o:extrusion v:ext="view" autorotationcenter="t"/>
            <v:textpath style="font-family:&amp;quot;Arial&amp;quot;;font-size:12pt;v-text-kern:t;mso-text-shadow:auto;font-weight:bold" string="Frederikshavn"/>
            <w10:wrap type="none"/>
          </v:shape>
        </w:pict>
      </w:r>
      <w:r>
        <w:rPr/>
        <w:pict>
          <v:shape style="position:absolute;margin-left:176.006577pt;margin-top:-81.683647pt;width:34.6pt;height:12.1pt;mso-position-horizontal-relative:page;mso-position-vertical-relative:paragraph;z-index:1624;rotation:315" type="#_x0000_t136" fillcolor="#000000" stroked="f">
            <o:extrusion v:ext="view" autorotationcenter="t"/>
            <v:textpath style="font-family:&amp;quot;Arial&amp;quot;;font-size:12pt;v-text-kern:t;mso-text-shadow:auto;font-weight:bold" string="Århus"/>
            <w10:wrap type="none"/>
          </v:shape>
        </w:pict>
      </w:r>
      <w:r>
        <w:rPr/>
        <w:pict>
          <v:shape style="position:absolute;margin-left:196.79451pt;margin-top:-75.53334pt;width:53.1pt;height:12.1pt;mso-position-horizontal-relative:page;mso-position-vertical-relative:paragraph;z-index:1648;rotation:315" type="#_x0000_t136" fillcolor="#000000" stroked="f">
            <o:extrusion v:ext="view" autorotationcenter="t"/>
            <v:textpath style="font-family:&amp;quot;Arial&amp;quot;;font-size:12pt;v-text-kern:t;mso-text-shadow:auto;font-weight:bold" string="Hornbæk"/>
            <w10:wrap type="none"/>
          </v:shape>
        </w:pict>
      </w:r>
      <w:r>
        <w:rPr/>
        <w:pict>
          <v:shape style="position:absolute;margin-left:220.359528pt;margin-top:-69.765945pt;width:65.650pt;height:12.1pt;mso-position-horizontal-relative:page;mso-position-vertical-relative:paragraph;z-index:1672;rotation:315" type="#_x0000_t136" fillcolor="#000000" stroked="f">
            <o:extrusion v:ext="view" autorotationcenter="t"/>
            <v:textpath style="font-family:&amp;quot;Arial&amp;quot;;font-size:12pt;v-text-kern:t;mso-text-shadow:auto;font-weight:bold" string="København"/>
            <w10:wrap type="none"/>
          </v:shape>
        </w:pict>
      </w:r>
      <w:r>
        <w:rPr/>
        <w:pict>
          <v:shape style="position:absolute;margin-left:263.476532pt;margin-top:-73.233223pt;width:57.35pt;height:12.1pt;mso-position-horizontal-relative:page;mso-position-vertical-relative:paragraph;z-index:1696;rotation:315" type="#_x0000_t136" fillcolor="#000000" stroked="f">
            <o:extrusion v:ext="view" autorotationcenter="t"/>
            <v:textpath style="font-family:&amp;quot;Arial&amp;quot;;font-size:12pt;v-text-kern:t;mso-text-shadow:auto;font-weight:bold" string="Fredericia"/>
            <w10:wrap type="none"/>
          </v:shape>
        </w:pict>
      </w:r>
      <w:r>
        <w:rPr/>
        <w:pict>
          <v:shape style="position:absolute;margin-left:299.747559pt;margin-top:-73.666138pt;width:56.9pt;height:12.1pt;mso-position-horizontal-relative:page;mso-position-vertical-relative:paragraph;z-index:1720;rotation:315" type="#_x0000_t136" fillcolor="#000000" stroked="f">
            <o:extrusion v:ext="view" autorotationcenter="t"/>
            <v:textpath style="font-family:&amp;quot;Arial&amp;quot;;font-size:12pt;v-text-kern:t;mso-text-shadow:auto;font-weight:bold" string="Slipshavn"/>
            <w10:wrap type="none"/>
          </v:shape>
        </w:pict>
      </w:r>
      <w:r>
        <w:rPr/>
        <w:pict>
          <v:shape style="position:absolute;margin-left:350.495056pt;margin-top:-79.622383pt;width:39.5pt;height:12.1pt;mso-position-horizontal-relative:page;mso-position-vertical-relative:paragraph;z-index:1744;rotation:315" type="#_x0000_t136" fillcolor="#000000" stroked="f">
            <o:extrusion v:ext="view" autorotationcenter="t"/>
            <v:textpath style="font-family:&amp;quot;Arial&amp;quot;;font-size:12pt;v-text-kern:t;mso-text-shadow:auto;font-weight:bold" string="Korsør"/>
            <w10:wrap type="none"/>
          </v:shape>
        </w:pict>
      </w:r>
      <w:r>
        <w:rPr/>
        <w:pict>
          <v:shape style="position:absolute;margin-left:384.506805pt;margin-top:-79.022354pt;width:41.5pt;height:12.1pt;mso-position-horizontal-relative:page;mso-position-vertical-relative:paragraph;z-index:1768;rotation:315" type="#_x0000_t136" fillcolor="#000000" stroked="f">
            <o:extrusion v:ext="view" autorotationcenter="t"/>
            <v:textpath style="font-family:&amp;quot;Arial&amp;quot;;font-size:12pt;v-text-kern:t;mso-text-shadow:auto;font-weight:bold" string="Gedser"/>
            <w10:wrap type="none"/>
          </v:shape>
        </w:pict>
      </w:r>
      <w:r>
        <w:rPr/>
        <w:pict>
          <v:shape style="position:absolute;margin-left:417.817444pt;margin-top:-78.06636pt;width:44.15pt;height:12.1pt;mso-position-horizontal-relative:page;mso-position-vertical-relative:paragraph;z-index:1792;rotation:315" type="#_x0000_t136" fillcolor="#000000" stroked="f">
            <o:extrusion v:ext="view" autorotationcenter="t"/>
            <v:textpath style="font-family:&amp;quot;Arial&amp;quot;;font-size:12pt;v-text-kern:t;mso-text-shadow:auto;font-weight:bold" string="Esbjerg"/>
            <w10:wrap type="none"/>
          </v:shape>
        </w:pict>
      </w:r>
      <w:r>
        <w:rPr>
          <w:i/>
          <w:sz w:val="24"/>
        </w:rPr>
        <w:t>Ovenfor: Absolutte havniveau-ændringer i perioden 1900 – 2000. </w:t>
      </w:r>
      <w:r>
        <w:rPr>
          <w:i/>
          <w:sz w:val="24"/>
        </w:rPr>
        <w:t>Nedenfor: Absolutte havniveau – ændringer i perioden 1990 – 2006.</w:t>
      </w:r>
    </w:p>
    <w:p>
      <w:pPr>
        <w:spacing w:after="0" w:line="480" w:lineRule="auto"/>
        <w:jc w:val="left"/>
        <w:rPr>
          <w:sz w:val="24"/>
        </w:rPr>
        <w:sectPr>
          <w:pgSz w:w="11910" w:h="16840"/>
          <w:pgMar w:header="0" w:footer="431" w:top="0" w:bottom="700" w:left="0" w:right="0"/>
        </w:sectPr>
      </w:pPr>
    </w:p>
    <w:p>
      <w:pPr>
        <w:pStyle w:val="BodyText"/>
        <w:spacing w:before="9"/>
        <w:rPr>
          <w:i/>
        </w:rPr>
      </w:pPr>
    </w:p>
    <w:p>
      <w:pPr>
        <w:pStyle w:val="Heading1"/>
        <w:spacing w:line="240" w:lineRule="auto" w:before="92"/>
        <w:ind w:left="1138"/>
      </w:pPr>
      <w:r>
        <w:rPr/>
        <w:t>Metode til at følge vandstandsstigningstakten i de danske farvande</w:t>
      </w:r>
    </w:p>
    <w:p>
      <w:pPr>
        <w:pStyle w:val="BodyText"/>
        <w:rPr>
          <w:b/>
        </w:rPr>
      </w:pPr>
    </w:p>
    <w:p>
      <w:pPr>
        <w:pStyle w:val="BodyText"/>
        <w:ind w:left="1138"/>
      </w:pPr>
      <w:r>
        <w:rPr/>
        <w:t>Af Per Knudsen, DTU – Space og Karsten Vognsen, KMS</w:t>
      </w:r>
    </w:p>
    <w:p>
      <w:pPr>
        <w:pStyle w:val="BodyText"/>
      </w:pPr>
    </w:p>
    <w:p>
      <w:pPr>
        <w:spacing w:before="0"/>
        <w:ind w:left="1138" w:right="0" w:firstLine="0"/>
        <w:jc w:val="left"/>
        <w:rPr>
          <w:b/>
          <w:sz w:val="24"/>
        </w:rPr>
      </w:pPr>
      <w:r>
        <w:rPr>
          <w:b/>
          <w:sz w:val="24"/>
          <w:u w:val="single"/>
        </w:rPr>
        <w:t>Formål</w:t>
      </w:r>
    </w:p>
    <w:p>
      <w:pPr>
        <w:pStyle w:val="BodyText"/>
        <w:spacing w:before="1"/>
        <w:ind w:left="1138" w:right="1320"/>
        <w:jc w:val="both"/>
      </w:pPr>
      <w:r>
        <w:rPr/>
        <w:t>Formålet med at udarbejde en metode til at følge vandstandsstigningstakten i de danske farvande er at levere viden om lokale, regionale og landsdækkende relative og absolutte vertikale landbevægelser/vandstandsstigninger. Denne viden kan bidrage til, at politikere og myndigheder får det bedst mulige beslutningsgrundlag i forbindelse med udarbejdelse af strategier for klimatilpasning.</w:t>
      </w:r>
    </w:p>
    <w:p>
      <w:pPr>
        <w:pStyle w:val="BodyText"/>
      </w:pPr>
    </w:p>
    <w:p>
      <w:pPr>
        <w:pStyle w:val="BodyText"/>
        <w:ind w:left="1138" w:right="1226"/>
      </w:pPr>
      <w:r>
        <w:rPr/>
        <w:t>Metoden skal desuden medvirke til udvikling af data tilpasset internationale standarder – både vedrørende formater og kvalitet. Resultater fra beregningen skal således anvendes i den nationale og internationale geografiske infrastruktur ved bestemmelse af havniveau.</w:t>
      </w:r>
    </w:p>
    <w:p>
      <w:pPr>
        <w:pStyle w:val="BodyText"/>
        <w:rPr>
          <w:sz w:val="26"/>
        </w:rPr>
      </w:pPr>
    </w:p>
    <w:p>
      <w:pPr>
        <w:pStyle w:val="BodyText"/>
        <w:rPr>
          <w:sz w:val="22"/>
        </w:rPr>
      </w:pPr>
    </w:p>
    <w:p>
      <w:pPr>
        <w:spacing w:before="0"/>
        <w:ind w:left="1138" w:right="0" w:firstLine="0"/>
        <w:jc w:val="left"/>
        <w:rPr>
          <w:b/>
          <w:sz w:val="24"/>
        </w:rPr>
      </w:pPr>
      <w:r>
        <w:rPr>
          <w:b/>
          <w:sz w:val="24"/>
          <w:u w:val="single"/>
        </w:rPr>
        <w:t>Baggrund</w:t>
      </w:r>
    </w:p>
    <w:p>
      <w:pPr>
        <w:pStyle w:val="BodyText"/>
        <w:ind w:left="1138" w:right="1239"/>
      </w:pPr>
      <w:r>
        <w:rPr/>
        <w:t>Klimaændringer har skabt et behov i samfundet for at kunne følge udviklingen i vandstandsstigningen meget nøje. Mange af landets kommuner arbejder med deres egne lokale klimatilpasnings strategier. Det kan for fastlandskommunerne dreje sig om varsling og sikring mod oversvømmelse fra vandløb og søer. Kystkommunerne er desuden nødsaget til at forholde sig til kombinationen af højere vandstande samtidig med store koncentrerede nedbørsmængder samt hvilken betydning disse forhold vil få for lavtliggende og kystnære områder.</w:t>
      </w:r>
    </w:p>
    <w:p>
      <w:pPr>
        <w:pStyle w:val="BodyText"/>
      </w:pPr>
    </w:p>
    <w:p>
      <w:pPr>
        <w:pStyle w:val="BodyText"/>
        <w:ind w:left="1138" w:right="1172"/>
      </w:pPr>
      <w:r>
        <w:rPr/>
        <w:t>Med baggrund i de mange vidt forskellige bud på de kommende års vandstandsstigning er der et stort behov for noget mere konkret – noget der kan dokumenteres i tal og målbare størrelser.</w:t>
      </w:r>
    </w:p>
    <w:p>
      <w:pPr>
        <w:pStyle w:val="BodyText"/>
      </w:pPr>
    </w:p>
    <w:p>
      <w:pPr>
        <w:pStyle w:val="BodyText"/>
        <w:ind w:left="1138" w:right="1348"/>
      </w:pPr>
      <w:r>
        <w:rPr/>
        <w:t>På samme måde er der stor efterspørgsel på disse oplysninger på statsligt og regionalt niveau fra både Stormrådet, DMI, Farvandsvæsenet, Kystdirektoratet og Miljøministeriet.</w:t>
      </w:r>
    </w:p>
    <w:p>
      <w:pPr>
        <w:pStyle w:val="BodyText"/>
      </w:pPr>
    </w:p>
    <w:p>
      <w:pPr>
        <w:spacing w:before="1"/>
        <w:ind w:left="1138" w:right="0" w:firstLine="0"/>
        <w:jc w:val="left"/>
        <w:rPr>
          <w:b/>
          <w:sz w:val="24"/>
        </w:rPr>
      </w:pPr>
      <w:r>
        <w:rPr>
          <w:b/>
          <w:sz w:val="24"/>
          <w:u w:val="single"/>
        </w:rPr>
        <w:t>Metoden</w:t>
      </w:r>
    </w:p>
    <w:p>
      <w:pPr>
        <w:pStyle w:val="BodyText"/>
        <w:ind w:left="1138"/>
      </w:pPr>
      <w:r>
        <w:rPr/>
        <w:t>Metoden baseres på en kombination af data fra nivellement, vandstandsmåling og GNSS.</w:t>
      </w:r>
    </w:p>
    <w:p>
      <w:pPr>
        <w:pStyle w:val="BodyText"/>
        <w:spacing w:before="11"/>
        <w:rPr>
          <w:sz w:val="23"/>
        </w:rPr>
      </w:pPr>
    </w:p>
    <w:p>
      <w:pPr>
        <w:pStyle w:val="BodyText"/>
        <w:ind w:left="1138" w:right="1520"/>
      </w:pPr>
      <w:r>
        <w:rPr/>
        <w:t>Diagrammet i figur 1 viser i grove træk metoden med anvendelse af data, beregning og output.</w:t>
      </w:r>
    </w:p>
    <w:p>
      <w:pPr>
        <w:pStyle w:val="BodyText"/>
      </w:pPr>
    </w:p>
    <w:p>
      <w:pPr>
        <w:pStyle w:val="BodyText"/>
        <w:ind w:left="1138" w:right="1279"/>
      </w:pPr>
      <w:r>
        <w:rPr/>
        <w:t>Kvaliteten af output i form af vandstandsstigninger og landbevægelser hænger naturligvis tæt sammen med kvaliteten af de data som anvendes i beregningen. Derfor vil resultaterne være behæftet med den usikkerhed som de respektive målemetoder repræsenterer.</w:t>
      </w:r>
    </w:p>
    <w:p>
      <w:pPr>
        <w:pStyle w:val="BodyText"/>
      </w:pPr>
    </w:p>
    <w:p>
      <w:pPr>
        <w:pStyle w:val="BodyText"/>
        <w:ind w:left="1138" w:right="1213"/>
      </w:pPr>
      <w:r>
        <w:rPr/>
        <w:t>Metodens fremtidige succes er derfor afhængig af, at indsamling af GNSS, nivellement og vandstandsdata i Danmark bliver standardiseret og sker efter international standard.</w:t>
      </w:r>
    </w:p>
    <w:p>
      <w:pPr>
        <w:spacing w:after="0"/>
        <w:sectPr>
          <w:pgSz w:w="11910" w:h="16840"/>
          <w:pgMar w:header="0" w:footer="431" w:top="1580" w:bottom="700" w:left="0" w:right="0"/>
        </w:sectPr>
      </w:pPr>
    </w:p>
    <w:p>
      <w:pPr>
        <w:pStyle w:val="BodyText"/>
        <w:rPr>
          <w:sz w:val="20"/>
        </w:rPr>
      </w:pPr>
    </w:p>
    <w:p>
      <w:pPr>
        <w:pStyle w:val="BodyText"/>
        <w:rPr>
          <w:sz w:val="20"/>
        </w:rPr>
      </w:pPr>
    </w:p>
    <w:p>
      <w:pPr>
        <w:pStyle w:val="BodyText"/>
        <w:spacing w:before="8"/>
        <w:rPr>
          <w:sz w:val="14"/>
        </w:rPr>
      </w:pPr>
    </w:p>
    <w:p>
      <w:pPr>
        <w:pStyle w:val="BodyText"/>
        <w:ind w:left="5396"/>
        <w:rPr>
          <w:sz w:val="20"/>
        </w:rPr>
      </w:pPr>
      <w:r>
        <w:rPr>
          <w:sz w:val="20"/>
        </w:rPr>
        <w:pict>
          <v:shape style="width:43pt;height:13.45pt;mso-position-horizontal-relative:char;mso-position-vertical-relative:line" type="#_x0000_t202" filled="false" stroked="false">
            <w10:anchorlock/>
            <v:textbox inset="0,0,0,0">
              <w:txbxContent>
                <w:p>
                  <w:pPr>
                    <w:spacing w:line="268" w:lineRule="exact" w:before="0"/>
                    <w:ind w:left="0" w:right="0" w:firstLine="0"/>
                    <w:jc w:val="left"/>
                    <w:rPr>
                      <w:b/>
                      <w:sz w:val="24"/>
                    </w:rPr>
                  </w:pPr>
                  <w:r>
                    <w:rPr>
                      <w:b/>
                      <w:color w:val="191919"/>
                      <w:sz w:val="24"/>
                    </w:rPr>
                    <w:t>Metode</w:t>
                  </w:r>
                </w:p>
              </w:txbxContent>
            </v:textbox>
          </v:shape>
        </w:pict>
      </w:r>
      <w:r>
        <w:rPr>
          <w:sz w:val="20"/>
        </w:rPr>
      </w:r>
    </w:p>
    <w:p>
      <w:pPr>
        <w:pStyle w:val="BodyText"/>
        <w:rPr>
          <w:sz w:val="20"/>
        </w:rPr>
      </w:pPr>
    </w:p>
    <w:p>
      <w:pPr>
        <w:pStyle w:val="BodyText"/>
        <w:rPr>
          <w:sz w:val="20"/>
        </w:rPr>
      </w:pPr>
    </w:p>
    <w:p>
      <w:pPr>
        <w:pStyle w:val="BodyText"/>
        <w:spacing w:before="9"/>
        <w:rPr>
          <w:sz w:val="21"/>
        </w:rPr>
      </w:pPr>
    </w:p>
    <w:p>
      <w:pPr>
        <w:spacing w:after="0"/>
        <w:rPr>
          <w:sz w:val="21"/>
        </w:rPr>
        <w:sectPr>
          <w:pgSz w:w="11910" w:h="16840"/>
          <w:pgMar w:header="0" w:footer="431" w:top="1580" w:bottom="700" w:left="0" w:right="0"/>
        </w:sectPr>
      </w:pPr>
    </w:p>
    <w:p>
      <w:pPr>
        <w:pStyle w:val="Heading1"/>
        <w:tabs>
          <w:tab w:pos="3464" w:val="left" w:leader="none"/>
          <w:tab w:pos="4623" w:val="left" w:leader="none"/>
        </w:tabs>
        <w:spacing w:line="240" w:lineRule="auto" w:before="92"/>
        <w:ind w:left="1462"/>
        <w:rPr>
          <w:rFonts w:ascii="Times New Roman"/>
          <w:b w:val="0"/>
        </w:rPr>
      </w:pPr>
      <w:r>
        <w:rPr/>
        <w:pict>
          <v:group style="position:absolute;margin-left:49.777481pt;margin-top:-75.348671pt;width:493.5pt;height:631.25pt;mso-position-horizontal-relative:page;mso-position-vertical-relative:paragraph;z-index:-58744" coordorigin="996,-1507" coordsize="9870,12625">
            <v:line style="position:absolute" from="1051,-1507" to="1051,10842" stroked="true" strokeweight=".40002pt" strokecolor="#000000">
              <v:stroke dashstyle="solid"/>
            </v:line>
            <v:line style="position:absolute" from="10861,-1507" to="10861,10842" stroked="true" strokeweight=".40002pt" strokecolor="#000000">
              <v:stroke dashstyle="solid"/>
            </v:line>
            <v:line style="position:absolute" from="1047,-1503" to="10865,-1503" stroked="true" strokeweight=".40002pt" strokecolor="#000000">
              <v:stroke dashstyle="solid"/>
            </v:line>
            <v:line style="position:absolute" from="1047,10838" to="10865,10838" stroked="true" strokeweight=".40002pt" strokecolor="#000000">
              <v:stroke dashstyle="solid"/>
            </v:line>
            <v:rect style="position:absolute;left:1136;top:-1119;width:9361;height:539" filled="true" fillcolor="#000000" stroked="false">
              <v:fill type="solid"/>
            </v:rect>
            <v:shape style="position:absolute;left:1134;top:-1120;width:9360;height:2698" coordorigin="1134,-1120" coordsize="9360,2698" path="m5817,-581l1137,-581,1137,-1119,10497,-1119,10497,-581,5817,-581xm5817,499l4737,499,4737,-39,6895,-39,6895,499,5817,499xm2217,499l1137,499,1137,-39,3297,-39,3297,499,2217,499xm9415,499l8337,499,8337,-39,10493,-39,10493,499,9415,499xm5817,1579l1137,1579,1137,1041,10497,1041,10497,1579,5817,1579xe" filled="false" stroked="true" strokeweight=".750037pt" strokecolor="#000000">
              <v:path arrowok="t"/>
              <v:stroke dashstyle="solid"/>
            </v:shape>
            <v:line style="position:absolute" from="2218,501" to="2218,873" stroked="true" strokeweight=".700035pt" strokecolor="#000000">
              <v:stroke dashstyle="solid"/>
            </v:line>
            <v:shape style="position:absolute;left:2112;top:831;width:211;height:211" coordorigin="2113,831" coordsize="211,211" path="m2323,831l2113,831,2217,1041,2323,831xe" filled="true" fillcolor="#000000" stroked="false">
              <v:path arrowok="t"/>
              <v:fill type="solid"/>
            </v:shape>
            <v:line style="position:absolute" from="5818,501" to="5818,873" stroked="true" strokeweight=".700035pt" strokecolor="#000000">
              <v:stroke dashstyle="solid"/>
            </v:line>
            <v:shape style="position:absolute;left:5712;top:831;width:211;height:211" coordorigin="5713,831" coordsize="211,211" path="m5923,831l5713,831,5817,1041,5923,831xe" filled="true" fillcolor="#000000" stroked="false">
              <v:path arrowok="t"/>
              <v:fill type="solid"/>
            </v:shape>
            <v:line style="position:absolute" from="9418,501" to="9418,873" stroked="true" strokeweight=".700035pt" strokecolor="#000000">
              <v:stroke dashstyle="solid"/>
            </v:line>
            <v:shape style="position:absolute;left:9312;top:831;width:211;height:211" coordorigin="9313,831" coordsize="211,211" path="m9523,831l9313,831,9417,1041,9523,831xe" filled="true" fillcolor="#000000" stroked="false">
              <v:path arrowok="t"/>
              <v:fill type="solid"/>
            </v:shape>
            <v:line style="position:absolute" from="5818,1581" to="5818,1953" stroked="true" strokeweight=".700035pt" strokecolor="#000000">
              <v:stroke dashstyle="solid"/>
            </v:line>
            <v:shape style="position:absolute;left:5712;top:1911;width:211;height:211" coordorigin="5713,1911" coordsize="211,211" path="m5923,1911l5713,1911,5817,2121,5923,1911xe" filled="true" fillcolor="#000000" stroked="false">
              <v:path arrowok="t"/>
              <v:fill type="solid"/>
            </v:shape>
            <v:line style="position:absolute" from="2218,-579" to="2218,-207" stroked="true" strokeweight=".700035pt" strokecolor="#000000">
              <v:stroke dashstyle="solid"/>
            </v:line>
            <v:shape style="position:absolute;left:2112;top:-249;width:211;height:211" coordorigin="2113,-249" coordsize="211,211" path="m2323,-249l2113,-249,2217,-39,2323,-249xe" filled="true" fillcolor="#000000" stroked="false">
              <v:path arrowok="t"/>
              <v:fill type="solid"/>
            </v:shape>
            <v:line style="position:absolute" from="5818,-579" to="5818,-207" stroked="true" strokeweight=".700035pt" strokecolor="#000000">
              <v:stroke dashstyle="solid"/>
            </v:line>
            <v:shape style="position:absolute;left:5712;top:-249;width:211;height:211" coordorigin="5713,-249" coordsize="211,211" path="m5923,-249l5713,-249,5817,-39,5923,-249xe" filled="true" fillcolor="#000000" stroked="false">
              <v:path arrowok="t"/>
              <v:fill type="solid"/>
            </v:shape>
            <v:line style="position:absolute" from="9418,-579" to="9418,-207" stroked="true" strokeweight=".700035pt" strokecolor="#000000">
              <v:stroke dashstyle="solid"/>
            </v:line>
            <v:shape style="position:absolute;left:3296;top:-249;width:6227;height:677" coordorigin="3297,-249" coordsize="6227,677" path="m3507,217l3297,321,3507,427,3507,217m4737,321l4527,217,4527,427,4737,321m7107,217l6897,321,7107,427,7107,217m8337,321l8127,217,8127,427,8337,321m9523,-249l9313,-249,9417,-39,9523,-249e" filled="true" fillcolor="#000000" stroked="false">
              <v:path arrowok="t"/>
              <v:fill type="solid"/>
            </v:shape>
            <v:line style="position:absolute" from="997,10842" to="997,11118" stroked="true" strokeweight=".100005pt" strokecolor="#000000">
              <v:stroke dashstyle="solid"/>
            </v:line>
            <w10:wrap type="none"/>
          </v:group>
        </w:pict>
      </w:r>
      <w:r>
        <w:rPr>
          <w:color w:val="191919"/>
        </w:rPr>
        <w:t>Vandstand</w:t>
      </w:r>
      <w:r>
        <w:rPr>
          <w:color w:val="191919"/>
          <w:spacing w:val="-5"/>
        </w:rPr>
        <w:t> </w:t>
      </w:r>
      <w:r>
        <w:rPr>
          <w:color w:val="191919"/>
        </w:rPr>
        <w:t>1)</w:t>
        <w:tab/>
      </w:r>
      <w:r>
        <w:rPr>
          <w:rFonts w:ascii="Times New Roman"/>
          <w:b w:val="0"/>
          <w:color w:val="191919"/>
          <w:u w:val="single" w:color="000000"/>
        </w:rPr>
        <w:t> </w:t>
        <w:tab/>
      </w:r>
    </w:p>
    <w:p>
      <w:pPr>
        <w:tabs>
          <w:tab w:pos="2401" w:val="left" w:leader="none"/>
          <w:tab w:pos="3560" w:val="left" w:leader="none"/>
        </w:tabs>
        <w:spacing w:before="92"/>
        <w:ind w:left="339" w:right="0" w:firstLine="0"/>
        <w:jc w:val="left"/>
        <w:rPr>
          <w:rFonts w:ascii="Times New Roman"/>
          <w:sz w:val="24"/>
        </w:rPr>
      </w:pPr>
      <w:r>
        <w:rPr/>
        <w:br w:type="column"/>
      </w:r>
      <w:r>
        <w:rPr>
          <w:b/>
          <w:color w:val="191919"/>
          <w:sz w:val="24"/>
        </w:rPr>
        <w:t>Nivellement</w:t>
      </w:r>
      <w:r>
        <w:rPr>
          <w:b/>
          <w:color w:val="191919"/>
          <w:spacing w:val="-5"/>
          <w:sz w:val="24"/>
        </w:rPr>
        <w:t> </w:t>
      </w:r>
      <w:r>
        <w:rPr>
          <w:b/>
          <w:color w:val="191919"/>
          <w:sz w:val="24"/>
        </w:rPr>
        <w:t>2)</w:t>
        <w:tab/>
      </w:r>
      <w:r>
        <w:rPr>
          <w:rFonts w:ascii="Times New Roman"/>
          <w:color w:val="191919"/>
          <w:sz w:val="24"/>
          <w:u w:val="single" w:color="000000"/>
        </w:rPr>
        <w:t> </w:t>
        <w:tab/>
      </w:r>
    </w:p>
    <w:p>
      <w:pPr>
        <w:spacing w:before="92"/>
        <w:ind w:left="671" w:right="0" w:firstLine="0"/>
        <w:jc w:val="left"/>
        <w:rPr>
          <w:b/>
          <w:sz w:val="24"/>
        </w:rPr>
      </w:pPr>
      <w:r>
        <w:rPr/>
        <w:br w:type="column"/>
      </w:r>
      <w:r>
        <w:rPr>
          <w:b/>
          <w:color w:val="191919"/>
          <w:sz w:val="24"/>
        </w:rPr>
        <w:t>GNSS 3)</w:t>
      </w:r>
    </w:p>
    <w:p>
      <w:pPr>
        <w:spacing w:after="0"/>
        <w:jc w:val="left"/>
        <w:rPr>
          <w:sz w:val="24"/>
        </w:rPr>
        <w:sectPr>
          <w:type w:val="continuous"/>
          <w:pgSz w:w="11910" w:h="16840"/>
          <w:pgMar w:top="0" w:bottom="280" w:left="0" w:right="0"/>
          <w:cols w:num="3" w:equalWidth="0">
            <w:col w:w="4624" w:space="40"/>
            <w:col w:w="3561" w:space="39"/>
            <w:col w:w="3646"/>
          </w:cols>
        </w:sectPr>
      </w:pPr>
    </w:p>
    <w:p>
      <w:pPr>
        <w:pStyle w:val="BodyText"/>
        <w:rPr>
          <w:b/>
          <w:sz w:val="20"/>
        </w:rPr>
      </w:pPr>
    </w:p>
    <w:p>
      <w:pPr>
        <w:pStyle w:val="BodyText"/>
        <w:rPr>
          <w:b/>
          <w:sz w:val="20"/>
        </w:rPr>
      </w:pPr>
    </w:p>
    <w:p>
      <w:pPr>
        <w:pStyle w:val="BodyText"/>
        <w:spacing w:before="11"/>
        <w:rPr>
          <w:b/>
          <w:sz w:val="21"/>
        </w:rPr>
      </w:pPr>
    </w:p>
    <w:p>
      <w:pPr>
        <w:spacing w:before="92"/>
        <w:ind w:left="0" w:right="272" w:firstLine="0"/>
        <w:jc w:val="center"/>
        <w:rPr>
          <w:b/>
          <w:sz w:val="24"/>
        </w:rPr>
      </w:pPr>
      <w:r>
        <w:rPr>
          <w:b/>
          <w:color w:val="191919"/>
          <w:sz w:val="24"/>
        </w:rPr>
        <w:t>Beregning 4)</w:t>
      </w:r>
    </w:p>
    <w:p>
      <w:pPr>
        <w:pStyle w:val="BodyText"/>
        <w:rPr>
          <w:b/>
          <w:sz w:val="20"/>
        </w:rPr>
      </w:pPr>
    </w:p>
    <w:p>
      <w:pPr>
        <w:pStyle w:val="BodyText"/>
        <w:rPr>
          <w:b/>
          <w:sz w:val="20"/>
        </w:rPr>
      </w:pPr>
    </w:p>
    <w:p>
      <w:pPr>
        <w:pStyle w:val="BodyText"/>
        <w:spacing w:before="5"/>
        <w:rPr>
          <w:b/>
          <w:sz w:val="14"/>
        </w:rPr>
      </w:pPr>
      <w:r>
        <w:rPr/>
        <w:pict>
          <v:shape style="position:absolute;margin-left:146.832321pt;margin-top:10.681317pt;width:297.150pt;height:98.95pt;mso-position-horizontal-relative:page;mso-position-vertical-relative:paragraph;z-index:56;mso-wrap-distance-left:0;mso-wrap-distance-right:0" type="#_x0000_t202" filled="false" stroked="true" strokeweight=".750037pt" strokecolor="#000000">
            <v:textbox inset="0,0,0,0">
              <w:txbxContent>
                <w:p>
                  <w:pPr>
                    <w:spacing w:before="15"/>
                    <w:ind w:left="136" w:right="0" w:firstLine="0"/>
                    <w:jc w:val="left"/>
                    <w:rPr>
                      <w:b/>
                      <w:sz w:val="24"/>
                    </w:rPr>
                  </w:pPr>
                  <w:r>
                    <w:rPr>
                      <w:b/>
                      <w:color w:val="191919"/>
                      <w:sz w:val="24"/>
                    </w:rPr>
                    <w:t>Output 5):</w:t>
                  </w:r>
                </w:p>
                <w:p>
                  <w:pPr>
                    <w:spacing w:before="0"/>
                    <w:ind w:left="136" w:right="0" w:firstLine="0"/>
                    <w:jc w:val="left"/>
                    <w:rPr>
                      <w:b/>
                      <w:sz w:val="24"/>
                    </w:rPr>
                  </w:pPr>
                  <w:r>
                    <w:rPr>
                      <w:b/>
                      <w:color w:val="191919"/>
                      <w:sz w:val="24"/>
                    </w:rPr>
                    <w:t>-relative landbevægelser/vandstandsstigninger</w:t>
                  </w:r>
                </w:p>
                <w:p>
                  <w:pPr>
                    <w:pStyle w:val="BodyText"/>
                    <w:rPr>
                      <w:b/>
                    </w:rPr>
                  </w:pPr>
                </w:p>
                <w:p>
                  <w:pPr>
                    <w:spacing w:before="0"/>
                    <w:ind w:left="136" w:right="0" w:firstLine="0"/>
                    <w:jc w:val="left"/>
                    <w:rPr>
                      <w:b/>
                      <w:sz w:val="24"/>
                    </w:rPr>
                  </w:pPr>
                  <w:r>
                    <w:rPr>
                      <w:b/>
                      <w:color w:val="191919"/>
                      <w:sz w:val="24"/>
                    </w:rPr>
                    <w:t>-absolutte landbevægelser/vandstandsstigninger</w:t>
                  </w:r>
                </w:p>
                <w:p>
                  <w:pPr>
                    <w:pStyle w:val="BodyText"/>
                    <w:rPr>
                      <w:b/>
                    </w:rPr>
                  </w:pPr>
                </w:p>
                <w:p>
                  <w:pPr>
                    <w:spacing w:before="0"/>
                    <w:ind w:left="136" w:right="0" w:firstLine="0"/>
                    <w:jc w:val="left"/>
                    <w:rPr>
                      <w:b/>
                      <w:sz w:val="24"/>
                    </w:rPr>
                  </w:pPr>
                  <w:r>
                    <w:rPr>
                      <w:b/>
                      <w:color w:val="191919"/>
                      <w:sz w:val="24"/>
                    </w:rPr>
                    <w:t>-middelværdier for relativ og absolut havniveau</w:t>
                  </w:r>
                </w:p>
              </w:txbxContent>
            </v:textbox>
            <v:stroke dashstyle="solid"/>
            <w10:wrap type="topAndBottom"/>
          </v:shape>
        </w:pict>
      </w:r>
    </w:p>
    <w:p>
      <w:pPr>
        <w:pStyle w:val="BodyText"/>
        <w:spacing w:before="3"/>
        <w:rPr>
          <w:b/>
          <w:sz w:val="20"/>
        </w:rPr>
      </w:pPr>
    </w:p>
    <w:p>
      <w:pPr>
        <w:spacing w:before="93"/>
        <w:ind w:left="0" w:right="14" w:firstLine="0"/>
        <w:jc w:val="center"/>
        <w:rPr>
          <w:i/>
          <w:sz w:val="24"/>
        </w:rPr>
      </w:pPr>
      <w:r>
        <w:rPr>
          <w:i/>
          <w:sz w:val="24"/>
        </w:rPr>
        <w:t>Fig. 1: Metodekoncept.</w:t>
      </w:r>
    </w:p>
    <w:p>
      <w:pPr>
        <w:pStyle w:val="BodyText"/>
        <w:rPr>
          <w:i/>
        </w:rPr>
      </w:pPr>
    </w:p>
    <w:p>
      <w:pPr>
        <w:pStyle w:val="ListParagraph"/>
        <w:numPr>
          <w:ilvl w:val="0"/>
          <w:numId w:val="1"/>
        </w:numPr>
        <w:tabs>
          <w:tab w:pos="1419" w:val="left" w:leader="none"/>
        </w:tabs>
        <w:spacing w:line="240" w:lineRule="auto" w:before="0" w:after="0"/>
        <w:ind w:left="1418" w:right="0" w:hanging="280"/>
        <w:jc w:val="left"/>
        <w:rPr>
          <w:i/>
          <w:sz w:val="24"/>
          <w:u w:val="none"/>
        </w:rPr>
      </w:pPr>
      <w:r>
        <w:rPr>
          <w:i/>
          <w:sz w:val="24"/>
          <w:u w:val="single"/>
        </w:rPr>
        <w:t>Vandstand</w:t>
      </w:r>
    </w:p>
    <w:p>
      <w:pPr>
        <w:spacing w:before="0"/>
        <w:ind w:left="1138" w:right="1360" w:firstLine="0"/>
        <w:jc w:val="left"/>
        <w:rPr>
          <w:i/>
          <w:sz w:val="24"/>
        </w:rPr>
      </w:pPr>
      <w:r>
        <w:rPr>
          <w:i/>
          <w:sz w:val="24"/>
        </w:rPr>
        <w:t>Generel beskrivelse af vandstandsmålingen i Danmark – herunder fremtidsperspektiver i </w:t>
      </w:r>
      <w:r>
        <w:rPr>
          <w:i/>
          <w:sz w:val="24"/>
        </w:rPr>
        <w:t>form af Normudarbejdelse for vandstandsmålere og standardisering samt en kort beskrivelse af KMS` arbejde med kvalitetssikring af 0-niveauet ved målerne.</w:t>
      </w:r>
    </w:p>
    <w:p>
      <w:pPr>
        <w:pStyle w:val="BodyText"/>
        <w:rPr>
          <w:i/>
        </w:rPr>
      </w:pPr>
    </w:p>
    <w:p>
      <w:pPr>
        <w:pStyle w:val="ListParagraph"/>
        <w:numPr>
          <w:ilvl w:val="0"/>
          <w:numId w:val="1"/>
        </w:numPr>
        <w:tabs>
          <w:tab w:pos="1419" w:val="left" w:leader="none"/>
        </w:tabs>
        <w:spacing w:line="240" w:lineRule="auto" w:before="0" w:after="0"/>
        <w:ind w:left="1418" w:right="0" w:hanging="280"/>
        <w:jc w:val="left"/>
        <w:rPr>
          <w:i/>
          <w:sz w:val="24"/>
          <w:u w:val="none"/>
        </w:rPr>
      </w:pPr>
      <w:r>
        <w:rPr>
          <w:i/>
          <w:sz w:val="24"/>
          <w:u w:val="single"/>
        </w:rPr>
        <w:t>Nivellement</w:t>
      </w:r>
    </w:p>
    <w:p>
      <w:pPr>
        <w:spacing w:before="0"/>
        <w:ind w:left="1138" w:right="1693" w:firstLine="0"/>
        <w:jc w:val="left"/>
        <w:rPr>
          <w:i/>
          <w:sz w:val="24"/>
        </w:rPr>
      </w:pPr>
      <w:r>
        <w:rPr>
          <w:i/>
          <w:sz w:val="24"/>
        </w:rPr>
        <w:t>En kort beskrivelse af præcisionsnivellementerne og den deraf beregnede Land Uplift </w:t>
      </w:r>
      <w:r>
        <w:rPr>
          <w:i/>
          <w:sz w:val="24"/>
        </w:rPr>
        <w:t>model. Derudover en beskrivelse af nivellementets rolle i forhold til bestemmelse af relative og absolutte landbevægelser.</w:t>
      </w:r>
    </w:p>
    <w:p>
      <w:pPr>
        <w:pStyle w:val="BodyText"/>
        <w:rPr>
          <w:i/>
        </w:rPr>
      </w:pPr>
    </w:p>
    <w:p>
      <w:pPr>
        <w:pStyle w:val="ListParagraph"/>
        <w:numPr>
          <w:ilvl w:val="0"/>
          <w:numId w:val="1"/>
        </w:numPr>
        <w:tabs>
          <w:tab w:pos="1419" w:val="left" w:leader="none"/>
        </w:tabs>
        <w:spacing w:line="240" w:lineRule="auto" w:before="0" w:after="0"/>
        <w:ind w:left="1418" w:right="0" w:hanging="280"/>
        <w:jc w:val="left"/>
        <w:rPr>
          <w:i/>
          <w:sz w:val="24"/>
          <w:u w:val="none"/>
        </w:rPr>
      </w:pPr>
      <w:r>
        <w:rPr>
          <w:i/>
          <w:sz w:val="24"/>
          <w:u w:val="single"/>
        </w:rPr>
        <w:t>GNSS</w:t>
      </w:r>
    </w:p>
    <w:p>
      <w:pPr>
        <w:spacing w:before="0"/>
        <w:ind w:left="1138" w:right="1399" w:firstLine="0"/>
        <w:jc w:val="left"/>
        <w:rPr>
          <w:i/>
          <w:sz w:val="24"/>
        </w:rPr>
      </w:pPr>
      <w:r>
        <w:rPr>
          <w:i/>
          <w:sz w:val="24"/>
        </w:rPr>
        <w:t>De permanente referencestationer og absolutte landbevægelser. Beskrivelse af anvendt </w:t>
      </w:r>
      <w:r>
        <w:rPr>
          <w:i/>
          <w:sz w:val="24"/>
        </w:rPr>
        <w:t>referenceramme og beregningsprogrammel.</w:t>
      </w:r>
    </w:p>
    <w:p>
      <w:pPr>
        <w:pStyle w:val="BodyText"/>
        <w:rPr>
          <w:i/>
        </w:rPr>
      </w:pPr>
    </w:p>
    <w:p>
      <w:pPr>
        <w:pStyle w:val="ListParagraph"/>
        <w:numPr>
          <w:ilvl w:val="0"/>
          <w:numId w:val="1"/>
        </w:numPr>
        <w:tabs>
          <w:tab w:pos="1419" w:val="left" w:leader="none"/>
        </w:tabs>
        <w:spacing w:line="240" w:lineRule="auto" w:before="0" w:after="0"/>
        <w:ind w:left="1418" w:right="0" w:hanging="280"/>
        <w:jc w:val="left"/>
        <w:rPr>
          <w:i/>
          <w:sz w:val="24"/>
          <w:u w:val="none"/>
        </w:rPr>
      </w:pPr>
      <w:r>
        <w:rPr>
          <w:i/>
          <w:sz w:val="24"/>
          <w:u w:val="single"/>
        </w:rPr>
        <w:t>Beregning</w:t>
      </w:r>
    </w:p>
    <w:p>
      <w:pPr>
        <w:spacing w:before="0"/>
        <w:ind w:left="1138" w:right="1146" w:firstLine="0"/>
        <w:jc w:val="left"/>
        <w:rPr>
          <w:i/>
          <w:sz w:val="24"/>
        </w:rPr>
      </w:pPr>
      <w:r>
        <w:rPr>
          <w:i/>
          <w:sz w:val="24"/>
        </w:rPr>
        <w:t>Beskrivelse af beregningsmetoden og beregninger udført med data fra henholdsvis 1900 – </w:t>
      </w:r>
      <w:r>
        <w:rPr>
          <w:i/>
          <w:sz w:val="24"/>
        </w:rPr>
        <w:t>2000 og fra 1990 – 2006.</w:t>
      </w:r>
    </w:p>
    <w:p>
      <w:pPr>
        <w:pStyle w:val="BodyText"/>
        <w:rPr>
          <w:i/>
        </w:rPr>
      </w:pPr>
    </w:p>
    <w:p>
      <w:pPr>
        <w:pStyle w:val="ListParagraph"/>
        <w:numPr>
          <w:ilvl w:val="0"/>
          <w:numId w:val="1"/>
        </w:numPr>
        <w:tabs>
          <w:tab w:pos="1419" w:val="left" w:leader="none"/>
        </w:tabs>
        <w:spacing w:line="240" w:lineRule="auto" w:before="0" w:after="0"/>
        <w:ind w:left="1418" w:right="0" w:hanging="280"/>
        <w:jc w:val="left"/>
        <w:rPr>
          <w:i/>
          <w:sz w:val="24"/>
          <w:u w:val="none"/>
        </w:rPr>
      </w:pPr>
      <w:r>
        <w:rPr>
          <w:i/>
          <w:sz w:val="24"/>
          <w:u w:val="single"/>
        </w:rPr>
        <w:t>Output</w:t>
      </w:r>
    </w:p>
    <w:p>
      <w:pPr>
        <w:spacing w:before="0"/>
        <w:ind w:left="1138" w:right="1321" w:firstLine="0"/>
        <w:jc w:val="left"/>
        <w:rPr>
          <w:i/>
          <w:sz w:val="24"/>
        </w:rPr>
      </w:pPr>
      <w:r>
        <w:rPr>
          <w:i/>
          <w:sz w:val="24"/>
        </w:rPr>
        <w:t>Resultater i form af relative og absolutte værdier for land og vand samt middelværdier for </w:t>
      </w:r>
      <w:r>
        <w:rPr>
          <w:i/>
          <w:sz w:val="24"/>
        </w:rPr>
        <w:t>havniveau.</w:t>
      </w:r>
    </w:p>
    <w:p>
      <w:pPr>
        <w:spacing w:after="0"/>
        <w:jc w:val="left"/>
        <w:rPr>
          <w:sz w:val="24"/>
        </w:rPr>
        <w:sectPr>
          <w:type w:val="continuous"/>
          <w:pgSz w:w="11910" w:h="16840"/>
          <w:pgMar w:top="0" w:bottom="280" w:left="0" w:right="0"/>
        </w:sectPr>
      </w:pPr>
    </w:p>
    <w:p>
      <w:pPr>
        <w:pStyle w:val="BodyText"/>
        <w:spacing w:before="9"/>
        <w:rPr>
          <w:i/>
          <w:sz w:val="8"/>
        </w:rPr>
      </w:pPr>
    </w:p>
    <w:p>
      <w:pPr>
        <w:pStyle w:val="BodyText"/>
        <w:ind w:left="995"/>
        <w:rPr>
          <w:sz w:val="20"/>
        </w:rPr>
      </w:pPr>
      <w:r>
        <w:rPr>
          <w:sz w:val="20"/>
        </w:rPr>
        <w:pict>
          <v:group style="width:.1pt;height:13.85pt;mso-position-horizontal-relative:char;mso-position-vertical-relative:line" coordorigin="0,0" coordsize="2,277">
            <v:line style="position:absolute" from="1,0" to="1,276" stroked="true" strokeweight=".100005pt" strokecolor="#000000">
              <v:stroke dashstyle="solid"/>
            </v:line>
          </v:group>
        </w:pict>
      </w:r>
      <w:r>
        <w:rPr>
          <w:sz w:val="20"/>
        </w:rPr>
      </w:r>
    </w:p>
    <w:p>
      <w:pPr>
        <w:spacing w:line="234" w:lineRule="exact" w:before="0"/>
        <w:ind w:left="1138" w:right="0" w:firstLine="0"/>
        <w:jc w:val="left"/>
        <w:rPr>
          <w:b/>
          <w:sz w:val="24"/>
        </w:rPr>
      </w:pPr>
      <w:r>
        <w:rPr>
          <w:b/>
          <w:sz w:val="24"/>
          <w:u w:val="single"/>
        </w:rPr>
        <w:t>Vandstand</w:t>
      </w:r>
    </w:p>
    <w:p>
      <w:pPr>
        <w:pStyle w:val="BodyText"/>
        <w:spacing w:before="8"/>
        <w:rPr>
          <w:b/>
          <w:sz w:val="20"/>
        </w:rPr>
      </w:pPr>
      <w:r>
        <w:rPr/>
        <w:drawing>
          <wp:anchor distT="0" distB="0" distL="0" distR="0" allowOverlap="1" layoutInCell="1" locked="0" behindDoc="0" simplePos="0" relativeHeight="48">
            <wp:simplePos x="0" y="0"/>
            <wp:positionH relativeFrom="page">
              <wp:posOffset>721713</wp:posOffset>
            </wp:positionH>
            <wp:positionV relativeFrom="paragraph">
              <wp:posOffset>175995</wp:posOffset>
            </wp:positionV>
            <wp:extent cx="5954095" cy="4597431"/>
            <wp:effectExtent l="0" t="0" r="0" b="0"/>
            <wp:wrapTopAndBottom/>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5954095" cy="4597431"/>
                    </a:xfrm>
                    <a:prstGeom prst="rect">
                      <a:avLst/>
                    </a:prstGeom>
                  </pic:spPr>
                </pic:pic>
              </a:graphicData>
            </a:graphic>
          </wp:anchor>
        </w:drawing>
      </w:r>
    </w:p>
    <w:p>
      <w:pPr>
        <w:spacing w:before="222"/>
        <w:ind w:left="1138" w:right="0" w:firstLine="0"/>
        <w:jc w:val="left"/>
        <w:rPr>
          <w:i/>
          <w:sz w:val="24"/>
        </w:rPr>
      </w:pPr>
      <w:r>
        <w:rPr>
          <w:i/>
          <w:sz w:val="24"/>
        </w:rPr>
        <w:t>Fig. 2: DMI`s vandstandsmålere og etableringsår.</w:t>
      </w:r>
    </w:p>
    <w:p>
      <w:pPr>
        <w:pStyle w:val="BodyText"/>
        <w:rPr>
          <w:i/>
        </w:rPr>
      </w:pPr>
    </w:p>
    <w:p>
      <w:pPr>
        <w:pStyle w:val="BodyText"/>
        <w:ind w:left="1138" w:right="2334"/>
      </w:pPr>
      <w:r>
        <w:rPr/>
        <w:t>De første 10 vandstandsmålere blev etableret samtidig med gennemførelsen af første præcisionsnivellement i perioden1884 – 1893.</w:t>
      </w:r>
    </w:p>
    <w:p>
      <w:pPr>
        <w:pStyle w:val="BodyText"/>
        <w:ind w:left="1138" w:right="1333"/>
      </w:pPr>
      <w:r>
        <w:rPr/>
        <w:t>Vandstandsmålernes oprindelige funktion var dataleverancer til den første fastlægning af middelvandstanden i de danske farvande (DNN).</w:t>
      </w:r>
    </w:p>
    <w:p>
      <w:pPr>
        <w:pStyle w:val="BodyText"/>
        <w:spacing w:before="4"/>
      </w:pPr>
    </w:p>
    <w:p>
      <w:pPr>
        <w:pStyle w:val="BodyText"/>
        <w:ind w:left="1138" w:right="1241"/>
      </w:pPr>
      <w:r>
        <w:rPr/>
        <w:t>Anvendelse af data til stormflodsvarsling skete først efter stormfloden, der ramte Holland i februar 1953. Efterfølgende har DMI etableret yderligere 5 stationer, så det samlede DMI vandstandsmålernet i 2009 omfatter i alt 15 stationer.</w:t>
      </w:r>
    </w:p>
    <w:p>
      <w:pPr>
        <w:spacing w:after="0"/>
        <w:sectPr>
          <w:pgSz w:w="11910" w:h="16840"/>
          <w:pgMar w:header="0" w:footer="431" w:top="1580" w:bottom="700" w:left="0" w:right="0"/>
        </w:sectPr>
      </w:pPr>
    </w:p>
    <w:p>
      <w:pPr>
        <w:pStyle w:val="BodyText"/>
        <w:spacing w:before="4"/>
        <w:rPr>
          <w:sz w:val="27"/>
        </w:rPr>
      </w:pPr>
    </w:p>
    <w:p>
      <w:pPr>
        <w:pStyle w:val="BodyText"/>
        <w:ind w:left="1584"/>
        <w:rPr>
          <w:sz w:val="20"/>
        </w:rPr>
      </w:pPr>
      <w:r>
        <w:rPr>
          <w:sz w:val="20"/>
        </w:rPr>
        <w:drawing>
          <wp:inline distT="0" distB="0" distL="0" distR="0">
            <wp:extent cx="5540003" cy="3933825"/>
            <wp:effectExtent l="0" t="0" r="0" b="0"/>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5540003" cy="3933825"/>
                    </a:xfrm>
                    <a:prstGeom prst="rect">
                      <a:avLst/>
                    </a:prstGeom>
                  </pic:spPr>
                </pic:pic>
              </a:graphicData>
            </a:graphic>
          </wp:inline>
        </w:drawing>
      </w:r>
      <w:r>
        <w:rPr>
          <w:sz w:val="20"/>
        </w:rPr>
      </w:r>
    </w:p>
    <w:p>
      <w:pPr>
        <w:pStyle w:val="BodyText"/>
        <w:spacing w:before="6"/>
        <w:rPr>
          <w:sz w:val="25"/>
        </w:rPr>
      </w:pPr>
    </w:p>
    <w:p>
      <w:pPr>
        <w:spacing w:before="92"/>
        <w:ind w:left="1138" w:right="0" w:firstLine="0"/>
        <w:jc w:val="left"/>
        <w:rPr>
          <w:sz w:val="24"/>
        </w:rPr>
      </w:pPr>
      <w:r>
        <w:rPr>
          <w:i/>
          <w:sz w:val="24"/>
        </w:rPr>
        <w:t>Fig. 3: Nuværende registrerede vandstandsmålere i Danmark</w:t>
      </w:r>
      <w:r>
        <w:rPr>
          <w:sz w:val="24"/>
        </w:rPr>
        <w:t>.</w:t>
      </w:r>
    </w:p>
    <w:p>
      <w:pPr>
        <w:pStyle w:val="BodyText"/>
        <w:spacing w:before="4"/>
      </w:pPr>
    </w:p>
    <w:p>
      <w:pPr>
        <w:pStyle w:val="BodyText"/>
        <w:ind w:left="1138" w:right="1160"/>
      </w:pPr>
      <w:r>
        <w:rPr/>
        <w:t>De 10 DMI vandstandsmålere er gennem de sidste 100 år blevet suppleret af andre myndigheder med yderligere stationer langs de danske kyster. I dag måles der på mange lokaliteter af en række danske institutioner: DMI, Kystdirektoratet, Farvandsvæsenet og en række lokale havne og kommuner. I dag benyttes stationerne til en omfattende monitorering af vandstanden ved kysterne og i havnene til en række praktiske formål. En del af stationerne er etableret efter ønske fra Stormrådet, som anvender data til udarbejdelse af højvandsstatistikker i udsatte områder og til konkret vurdering af vandstande i forbindelse med oversvømmelser og deraf følgende erstatningsspørgsmål ved skader på fast ejendom.</w:t>
      </w:r>
    </w:p>
    <w:p>
      <w:pPr>
        <w:spacing w:after="0"/>
        <w:sectPr>
          <w:pgSz w:w="11910" w:h="16840"/>
          <w:pgMar w:header="0" w:footer="431" w:top="1580" w:bottom="700" w:left="0" w:right="0"/>
        </w:sectPr>
      </w:pPr>
    </w:p>
    <w:p>
      <w:pPr>
        <w:pStyle w:val="BodyText"/>
        <w:spacing w:before="1"/>
        <w:rPr>
          <w:sz w:val="25"/>
        </w:rPr>
      </w:pPr>
    </w:p>
    <w:p>
      <w:pPr>
        <w:pStyle w:val="BodyText"/>
        <w:spacing w:before="93"/>
        <w:ind w:left="1138"/>
      </w:pPr>
      <w:r>
        <w:rPr>
          <w:u w:val="single"/>
        </w:rPr>
        <w:t>Kvalitetskontrol af vandstandsmålernes 0 punkt.</w:t>
      </w:r>
    </w:p>
    <w:p>
      <w:pPr>
        <w:pStyle w:val="BodyText"/>
        <w:spacing w:before="4"/>
        <w:rPr>
          <w:sz w:val="16"/>
        </w:rPr>
      </w:pPr>
    </w:p>
    <w:p>
      <w:pPr>
        <w:pStyle w:val="BodyText"/>
        <w:spacing w:before="92"/>
        <w:ind w:left="1138" w:right="1468"/>
      </w:pPr>
      <w:r>
        <w:rPr/>
        <w:t>Alle målere, som er etableret og drives af DMI, Kystdirektoratet og Farvandsvæsenet er tilknyttet en 3 årige turnusordning, hvor KMS sikrer 0 niveauet i DVR90 ved vandstandsmåleren.</w:t>
      </w:r>
    </w:p>
    <w:p>
      <w:pPr>
        <w:pStyle w:val="BodyText"/>
        <w:spacing w:before="4"/>
      </w:pPr>
    </w:p>
    <w:p>
      <w:pPr>
        <w:pStyle w:val="BodyText"/>
        <w:ind w:left="1138" w:right="1361"/>
        <w:jc w:val="both"/>
      </w:pPr>
      <w:r>
        <w:rPr/>
        <w:t>Denne sikring af 0 niveauet betyder at vandstandsmålingerne med 3 års intervaller bliver korrigeret for eventuelle lokale sætninger, således at de anvendte vandstandsdata alene er et udtryk for den målte vandstand.</w:t>
      </w:r>
    </w:p>
    <w:p>
      <w:pPr>
        <w:pStyle w:val="BodyText"/>
        <w:rPr>
          <w:sz w:val="20"/>
        </w:rPr>
      </w:pPr>
    </w:p>
    <w:p>
      <w:pPr>
        <w:pStyle w:val="BodyText"/>
        <w:spacing w:before="9"/>
        <w:rPr>
          <w:sz w:val="15"/>
        </w:rPr>
      </w:pPr>
      <w:r>
        <w:rPr/>
        <w:pict>
          <v:group style="position:absolute;margin-left:79.803978pt;margin-top:11.105596pt;width:445.05pt;height:117.7pt;mso-position-horizontal-relative:page;mso-position-vertical-relative:paragraph;z-index:272;mso-wrap-distance-left:0;mso-wrap-distance-right:0" coordorigin="1596,222" coordsize="8901,2354">
            <v:shape style="position:absolute;left:2216;top:1193;width:7381;height:835" coordorigin="2217,1193" coordsize="7381,835" path="m3219,1620l3144,1621,3072,1625,3003,1632,2937,1644,2849,1666,2767,1693,2689,1725,2614,1760,2543,1800,2474,1842,2408,1886,2343,1932,2280,1980,2217,2028,9597,2028,9480,1915,9422,1859,9363,1804,9303,1750,9244,1697,9189,1650,3859,1650,3779,1649,3698,1646,3374,1626,3296,1622,3219,1620xm5269,1441l5185,1443,5097,1450,5025,1458,4952,1469,4877,1482,4801,1497,4410,1581,4331,1597,4251,1612,4173,1625,4094,1635,4017,1644,3939,1649,3859,1650,9189,1650,9183,1645,9122,1595,9059,1547,8996,1501,8934,1459,5825,1459,5743,1458,5664,1456,5430,1444,5350,1441,5269,1441xm7966,1193l7882,1194,7797,1198,7712,1202,7627,1208,7544,1215,7077,1258,6988,1266,6902,1277,6818,1290,6737,1304,6657,1320,6282,1403,6210,1418,6138,1431,6068,1441,5997,1450,5909,1456,5825,1459,8934,1459,8932,1457,8866,1416,8800,1378,8731,1342,8662,1311,8590,1282,8517,1258,8445,1238,8371,1223,8294,1211,8214,1202,8133,1197,8050,1194,7966,1193xe" filled="true" fillcolor="#98cc00" stroked="false">
              <v:path arrowok="t"/>
              <v:fill type="solid"/>
            </v:shape>
            <v:shape style="position:absolute;left:2216;top:1193;width:7381;height:835" coordorigin="2217,1193" coordsize="7381,835" path="m2217,2028l2280,1980,2343,1932,2408,1886,2474,1842,2543,1800,2614,1760,2689,1725,2767,1693,2849,1666,2937,1644,3003,1632,3072,1625,3144,1621,3219,1620,3296,1622,3374,1626,3454,1631,3535,1636,3616,1642,3698,1646,3779,1649,3859,1650,3939,1649,4017,1644,4094,1635,4173,1625,4251,1612,4331,1597,4410,1581,4489,1564,4568,1547,4646,1529,4724,1513,4801,1497,4877,1482,4952,1469,5025,1458,5097,1450,5185,1443,5269,1441,5350,1441,5430,1444,5508,1448,5586,1452,5664,1456,5743,1458,5825,1459,5909,1456,5997,1450,6068,1441,6138,1431,6210,1418,6282,1403,6354,1387,6428,1371,6503,1354,6579,1337,6657,1320,6737,1304,6818,1290,6902,1277,6988,1266,7077,1258,7148,1252,7223,1245,7300,1238,7380,1230,7461,1222,7544,1215,7627,1208,7712,1202,7797,1198,7882,1194,7966,1193,8050,1194,8133,1197,8214,1202,8294,1211,8371,1223,8445,1238,8517,1258,8590,1282,8662,1311,8731,1342,8800,1378,8866,1416,8932,1457,8996,1501,9059,1547,9122,1595,9183,1645,9244,1697,9303,1750,9363,1804,9422,1859,9480,1915,9539,1971,9597,2028e" filled="false" stroked="true" strokeweight=".750037pt" strokecolor="#000000">
              <v:path arrowok="t"/>
              <v:stroke dashstyle="solid"/>
            </v:shape>
            <v:line style="position:absolute" from="2217,1130" to="2217,1130" stroked="true" strokeweight=".750037pt" strokecolor="#000000">
              <v:stroke dashstyle="solid"/>
            </v:line>
            <v:line style="position:absolute" from="9597,2030" to="9597,2030" stroked="true" strokeweight=".750037pt" strokecolor="#000000">
              <v:stroke dashstyle="solid"/>
            </v:line>
            <v:line style="position:absolute" from="2039,2031" to="10460,2031" stroked="true" strokeweight="2.350117pt" strokecolor="#0000ff">
              <v:stroke dashstyle="solid"/>
            </v:line>
            <v:rect style="position:absolute;left:7074;top:589;width:365;height:719" filled="true" fillcolor="#ffffff" stroked="false">
              <v:fill type="solid"/>
            </v:rect>
            <v:shape style="position:absolute;left:7074;top:589;width:365;height:719" coordorigin="7075,590" coordsize="365,719" path="m7257,1308l7075,1308,7075,590,7439,590,7439,1308,7257,1308xe" filled="false" stroked="true" strokeweight=".750037pt" strokecolor="#000000">
              <v:path arrowok="t"/>
              <v:stroke dashstyle="solid"/>
            </v:shape>
            <v:rect style="position:absolute;left:7434;top:949;width:541;height:359" filled="true" fillcolor="#ffffff" stroked="false">
              <v:fill type="solid"/>
            </v:rect>
            <v:shape style="position:absolute;left:7434;top:949;width:541;height:359" coordorigin="7435,950" coordsize="541,359" path="m7705,1308l7435,1308,7435,950,7975,950,7975,1308,7705,1308xe" filled="false" stroked="true" strokeweight=".750037pt" strokecolor="#000000">
              <v:path arrowok="t"/>
              <v:stroke dashstyle="solid"/>
            </v:shape>
            <v:rect style="position:absolute;left:7434;top:769;width:541;height:178" filled="true" fillcolor="#ff0000" stroked="false">
              <v:fill type="solid"/>
            </v:rect>
            <v:shape style="position:absolute;left:7434;top:769;width:541;height:178" coordorigin="7435,770" coordsize="541,178" path="m7705,948l7435,948,7435,770,7975,770,7975,948,7705,948xe" filled="false" stroked="true" strokeweight=".750037pt" strokecolor="#000000">
              <v:path arrowok="t"/>
              <v:stroke dashstyle="solid"/>
            </v:shape>
            <v:shape style="position:absolute;left:7067;top:222;width:380;height:376" type="#_x0000_t75" stroked="false">
              <v:imagedata r:id="rId17" o:title=""/>
            </v:shape>
            <v:rect style="position:absolute;left:5456;top:1129;width:539;height:359" filled="true" fillcolor="#ffff00" stroked="false">
              <v:fill type="solid"/>
            </v:rect>
            <v:shape style="position:absolute;left:5456;top:1129;width:539;height:359" coordorigin="5457,1130" coordsize="539,359" path="m5727,1488l5457,1488,5457,1130,5995,1130,5995,1488,5727,1488xe" filled="false" stroked="true" strokeweight=".750037pt" strokecolor="#000000">
              <v:path arrowok="t"/>
              <v:stroke dashstyle="solid"/>
            </v:shape>
            <v:shape style="position:absolute;left:5454;top:949;width:541;height:178" coordorigin="5455,950" coordsize="541,178" path="m5861,950l5591,950,5455,1128,5995,1128,5861,950xe" filled="true" fillcolor="#ff0000" stroked="false">
              <v:path arrowok="t"/>
              <v:fill type="solid"/>
            </v:shape>
            <v:shape style="position:absolute;left:5454;top:949;width:541;height:178" coordorigin="5455,950" coordsize="541,178" path="m5995,1128l5455,1128,5591,950,5861,950,5995,1128xe" filled="false" stroked="true" strokeweight=".750037pt" strokecolor="#000000">
              <v:path arrowok="t"/>
              <v:stroke dashstyle="solid"/>
            </v:shape>
            <v:line style="position:absolute" from="5995,1128" to="5995,1128" stroked="true" strokeweight=".750037pt" strokecolor="#000000">
              <v:stroke dashstyle="solid"/>
            </v:line>
            <v:line style="position:absolute" from="5455,948" to="5455,948" stroked="true" strokeweight=".750037pt" strokecolor="#000000">
              <v:stroke dashstyle="solid"/>
            </v:line>
            <v:shape style="position:absolute;left:2929;top:1480;width:195;height:197" type="#_x0000_t75" stroked="false">
              <v:imagedata r:id="rId18" o:title=""/>
            </v:shape>
            <v:shape style="position:absolute;left:8269;top:1300;width:195;height:197" type="#_x0000_t75" stroked="false">
              <v:imagedata r:id="rId18" o:title=""/>
            </v:shape>
            <v:shape style="position:absolute;left:5269;top:1300;width:195;height:197" type="#_x0000_t75" stroked="false">
              <v:imagedata r:id="rId18" o:title=""/>
            </v:shape>
            <v:shape style="position:absolute;left:6889;top:940;width:199;height:197" type="#_x0000_t75" stroked="false">
              <v:imagedata r:id="rId19" o:title=""/>
            </v:shape>
            <v:line style="position:absolute" from="1596,2031" to="1919,2031" stroked="true" strokeweight="2.350117pt" strokecolor="#0000ff">
              <v:stroke dashstyle="solid"/>
            </v:line>
            <v:line style="position:absolute" from="1979,1490" to="1979,2390" stroked="true" strokeweight="6.0003pt" strokecolor="#000000">
              <v:stroke dashstyle="solid"/>
            </v:line>
            <v:line style="position:absolute" from="6869,844" to="6425,408" stroked="true" strokeweight=".750037pt" strokecolor="#000000">
              <v:stroke dashstyle="solid"/>
            </v:line>
            <v:line style="position:absolute" from="4737,230" to="4737,230" stroked="true" strokeweight=".750037pt" strokecolor="#000000">
              <v:stroke dashstyle="solid"/>
            </v:line>
            <v:line style="position:absolute" from="6175,590" to="6175,590" stroked="true" strokeweight=".750037pt" strokecolor="#000000">
              <v:stroke dashstyle="solid"/>
            </v:line>
            <v:line style="position:absolute" from="6425,408" to="6295,408" stroked="true" strokeweight=".750037pt" strokecolor="#000000">
              <v:stroke dashstyle="solid"/>
            </v:line>
            <v:line style="position:absolute" from="4737,230" to="4737,230" stroked="true" strokeweight=".750037pt" strokecolor="#000000">
              <v:stroke dashstyle="solid"/>
            </v:line>
            <v:line style="position:absolute" from="6175,590" to="6175,590" stroked="true" strokeweight=".750037pt" strokecolor="#000000">
              <v:stroke dashstyle="solid"/>
            </v:line>
            <v:line style="position:absolute" from="2003,1354" to="2501,408" stroked="true" strokeweight=".750037pt" strokecolor="#000000">
              <v:stroke dashstyle="solid"/>
            </v:line>
            <v:line style="position:absolute" from="2757,230" to="2757,230" stroked="true" strokeweight=".750037pt" strokecolor="#000000">
              <v:stroke dashstyle="solid"/>
            </v:line>
            <v:line style="position:absolute" from="4551,590" to="4551,590" stroked="true" strokeweight=".750037pt" strokecolor="#000000">
              <v:stroke dashstyle="solid"/>
            </v:line>
            <v:line style="position:absolute" from="2501,408" to="2637,408" stroked="true" strokeweight=".750037pt" strokecolor="#000000">
              <v:stroke dashstyle="solid"/>
            </v:line>
            <v:line style="position:absolute" from="2757,230" to="2757,230" stroked="true" strokeweight=".750037pt" strokecolor="#000000">
              <v:stroke dashstyle="solid"/>
            </v:line>
            <v:line style="position:absolute" from="4551,590" to="4551,590" stroked="true" strokeweight=".750037pt" strokecolor="#000000">
              <v:stroke dashstyle="solid"/>
            </v:line>
            <v:rect style="position:absolute;left:9056;top:409;width:1441;height:961" filled="true" fillcolor="#ffffff" stroked="false">
              <v:fill type="solid"/>
            </v:rect>
            <v:line style="position:absolute" from="8389,1498" to="8817,586" stroked="true" strokeweight=".750037pt" strokecolor="#000000">
              <v:stroke dashstyle="solid"/>
            </v:line>
            <v:line style="position:absolute" from="9057,410" to="9057,410" stroked="true" strokeweight=".750037pt" strokecolor="#000000">
              <v:stroke dashstyle="solid"/>
            </v:line>
            <v:line style="position:absolute" from="10497,1370" to="10497,1370" stroked="true" strokeweight=".750037pt" strokecolor="#000000">
              <v:stroke dashstyle="solid"/>
            </v:line>
            <v:line style="position:absolute" from="8817,586" to="8937,586" stroked="true" strokeweight=".750037pt" strokecolor="#000000">
              <v:stroke dashstyle="solid"/>
            </v:line>
            <v:line style="position:absolute" from="9057,410" to="9057,410" stroked="true" strokeweight=".750037pt" strokecolor="#000000">
              <v:stroke dashstyle="solid"/>
            </v:line>
            <v:line style="position:absolute" from="10497,1370" to="10497,1370" stroked="true" strokeweight=".750037pt" strokecolor="#000000">
              <v:stroke dashstyle="solid"/>
            </v:line>
            <v:rect style="position:absolute;left:3296;top:769;width:1441;height:719" filled="true" fillcolor="#ffffff" stroked="false">
              <v:fill type="solid"/>
            </v:rect>
            <v:line style="position:absolute" from="3059,1354" to="3151,948" stroked="true" strokeweight=".750037pt" strokecolor="#000000">
              <v:stroke dashstyle="solid"/>
            </v:line>
            <v:line style="position:absolute" from="3297,770" to="3297,770" stroked="true" strokeweight=".750037pt" strokecolor="#000000">
              <v:stroke dashstyle="solid"/>
            </v:line>
            <v:line style="position:absolute" from="4737,1490" to="4737,1490" stroked="true" strokeweight=".750037pt" strokecolor="#000000">
              <v:stroke dashstyle="solid"/>
            </v:line>
            <v:line style="position:absolute" from="3151,948" to="3177,948" stroked="true" strokeweight=".750037pt" strokecolor="#000000">
              <v:stroke dashstyle="solid"/>
            </v:line>
            <v:line style="position:absolute" from="3297,770" to="3297,770" stroked="true" strokeweight=".750037pt" strokecolor="#000000">
              <v:stroke dashstyle="solid"/>
            </v:line>
            <v:line style="position:absolute" from="4737,1490" to="4737,1490" stroked="true" strokeweight=".750037pt" strokecolor="#000000">
              <v:stroke dashstyle="solid"/>
            </v:line>
            <v:shape style="position:absolute;left:2900;top:303;width:1409;height:222" type="#_x0000_t202" filled="false" stroked="false">
              <v:textbox inset="0,0,0,0">
                <w:txbxContent>
                  <w:p>
                    <w:pPr>
                      <w:spacing w:line="221" w:lineRule="exact" w:before="0"/>
                      <w:ind w:left="0" w:right="0" w:firstLine="0"/>
                      <w:jc w:val="left"/>
                      <w:rPr>
                        <w:rFonts w:ascii="Times New Roman" w:hAnsi="Times New Roman"/>
                        <w:sz w:val="20"/>
                      </w:rPr>
                    </w:pPr>
                    <w:r>
                      <w:rPr>
                        <w:rFonts w:ascii="Times New Roman" w:hAnsi="Times New Roman"/>
                        <w:color w:val="191919"/>
                        <w:sz w:val="20"/>
                      </w:rPr>
                      <w:t>Vandstandsmåler</w:t>
                    </w:r>
                  </w:p>
                </w:txbxContent>
              </v:textbox>
              <w10:wrap type="none"/>
            </v:shape>
            <v:shape style="position:absolute;left:4880;top:303;width:977;height:222" type="#_x0000_t202" filled="false" stroked="false">
              <v:textbox inset="0,0,0,0">
                <w:txbxContent>
                  <w:p>
                    <w:pPr>
                      <w:spacing w:line="221" w:lineRule="exact" w:before="0"/>
                      <w:ind w:left="0" w:right="0" w:firstLine="0"/>
                      <w:jc w:val="left"/>
                      <w:rPr>
                        <w:rFonts w:ascii="Times New Roman"/>
                        <w:sz w:val="20"/>
                      </w:rPr>
                    </w:pPr>
                    <w:r>
                      <w:rPr>
                        <w:rFonts w:ascii="Times New Roman"/>
                        <w:color w:val="191919"/>
                        <w:sz w:val="20"/>
                      </w:rPr>
                      <w:t>Fikspunkter</w:t>
                    </w:r>
                  </w:p>
                </w:txbxContent>
              </v:textbox>
              <w10:wrap type="none"/>
            </v:shape>
            <v:shape style="position:absolute;left:3440;top:907;width:1009;height:452" type="#_x0000_t202" filled="false" stroked="false">
              <v:textbox inset="0,0,0,0">
                <w:txbxContent>
                  <w:p>
                    <w:pPr>
                      <w:spacing w:line="240" w:lineRule="auto" w:before="0"/>
                      <w:ind w:left="0" w:right="0" w:firstLine="0"/>
                      <w:jc w:val="left"/>
                      <w:rPr>
                        <w:rFonts w:ascii="Times New Roman"/>
                        <w:sz w:val="20"/>
                      </w:rPr>
                    </w:pPr>
                    <w:r>
                      <w:rPr>
                        <w:rFonts w:ascii="Times New Roman"/>
                        <w:color w:val="191919"/>
                        <w:sz w:val="20"/>
                      </w:rPr>
                      <w:t>Definerende punkt</w:t>
                    </w:r>
                  </w:p>
                </w:txbxContent>
              </v:textbox>
              <w10:wrap type="none"/>
            </v:shape>
            <v:shape style="position:absolute;left:9200;top:667;width:1031;height:452" type="#_x0000_t202" filled="false" stroked="false">
              <v:textbox inset="0,0,0,0">
                <w:txbxContent>
                  <w:p>
                    <w:pPr>
                      <w:spacing w:line="221" w:lineRule="exact" w:before="0"/>
                      <w:ind w:left="0" w:right="0" w:firstLine="0"/>
                      <w:jc w:val="left"/>
                      <w:rPr>
                        <w:rFonts w:ascii="Times New Roman"/>
                        <w:sz w:val="20"/>
                      </w:rPr>
                    </w:pPr>
                    <w:r>
                      <w:rPr>
                        <w:rFonts w:ascii="Times New Roman"/>
                        <w:color w:val="191919"/>
                        <w:sz w:val="20"/>
                      </w:rPr>
                      <w:t>GM/GI</w:t>
                    </w:r>
                  </w:p>
                  <w:p>
                    <w:pPr>
                      <w:spacing w:before="0"/>
                      <w:ind w:left="0" w:right="0" w:firstLine="0"/>
                      <w:jc w:val="left"/>
                      <w:rPr>
                        <w:rFonts w:ascii="Times New Roman"/>
                        <w:sz w:val="20"/>
                      </w:rPr>
                    </w:pPr>
                    <w:r>
                      <w:rPr>
                        <w:rFonts w:ascii="Times New Roman"/>
                        <w:color w:val="191919"/>
                        <w:sz w:val="20"/>
                      </w:rPr>
                      <w:t>punktgruppe</w:t>
                    </w:r>
                  </w:p>
                </w:txbxContent>
              </v:textbox>
              <w10:wrap type="none"/>
            </v:shape>
            <v:shape style="position:absolute;left:5456;top:2209;width:1079;height:359" type="#_x0000_t202" filled="false" stroked="true" strokeweight=".750037pt" strokecolor="#000000">
              <v:textbox inset="0,0,0,0">
                <w:txbxContent>
                  <w:p>
                    <w:pPr>
                      <w:spacing w:before="57"/>
                      <w:ind w:left="136" w:right="0" w:firstLine="0"/>
                      <w:jc w:val="left"/>
                      <w:rPr>
                        <w:b/>
                        <w:sz w:val="20"/>
                      </w:rPr>
                    </w:pPr>
                    <w:r>
                      <w:rPr>
                        <w:b/>
                        <w:color w:val="191919"/>
                        <w:sz w:val="20"/>
                      </w:rPr>
                      <w:t>DVR90</w:t>
                    </w:r>
                  </w:p>
                </w:txbxContent>
              </v:textbox>
              <v:stroke dashstyle="solid"/>
              <w10:wrap type="none"/>
            </v:shape>
            <w10:wrap type="topAndBottom"/>
          </v:group>
        </w:pict>
      </w:r>
    </w:p>
    <w:p>
      <w:pPr>
        <w:pStyle w:val="BodyText"/>
        <w:rPr>
          <w:sz w:val="26"/>
        </w:rPr>
      </w:pPr>
    </w:p>
    <w:p>
      <w:pPr>
        <w:pStyle w:val="BodyText"/>
        <w:spacing w:before="7"/>
        <w:rPr>
          <w:sz w:val="26"/>
        </w:rPr>
      </w:pPr>
    </w:p>
    <w:p>
      <w:pPr>
        <w:spacing w:before="1"/>
        <w:ind w:left="1138" w:right="1587" w:firstLine="0"/>
        <w:jc w:val="left"/>
        <w:rPr>
          <w:i/>
          <w:sz w:val="24"/>
        </w:rPr>
      </w:pPr>
      <w:r>
        <w:rPr>
          <w:i/>
          <w:sz w:val="24"/>
        </w:rPr>
        <w:t>Fig. 4: Metode for kontrol af 0 niveauet i DVR90 ved vandstandsmålerne. Der udføres </w:t>
      </w:r>
      <w:r>
        <w:rPr>
          <w:i/>
          <w:sz w:val="24"/>
        </w:rPr>
        <w:t>præcisionsnivellement fra et DVR90 stabilt GM/GI punkt i baglandet til det definerende punkt ved vandstandsmåleren.</w:t>
      </w:r>
    </w:p>
    <w:p>
      <w:pPr>
        <w:pStyle w:val="BodyText"/>
        <w:spacing w:before="7"/>
        <w:rPr>
          <w:i/>
          <w:sz w:val="18"/>
        </w:rPr>
      </w:pPr>
      <w:r>
        <w:rPr/>
        <w:pict>
          <v:group style="position:absolute;margin-left:85.404259pt;margin-top:12.649207pt;width:434.3pt;height:134.35pt;mso-position-horizontal-relative:page;mso-position-vertical-relative:paragraph;z-index:416;mso-wrap-distance-left:0;mso-wrap-distance-right:0" coordorigin="1708,253" coordsize="8686,2687">
            <v:shape style="position:absolute;left:2450;top:1502;width:7381;height:837" coordorigin="2451,1503" coordsize="7381,837" path="m3130,2082l3115,2085,2980,2130,2905,2158,2820,2191,2451,2339,9831,2339,9714,2226,9656,2170,9597,2115,9562,2083,3149,2083,3130,2082xm8200,1503l8116,1504,8031,1507,7946,1512,7861,1518,7778,1525,7222,1575,7136,1586,7052,1598,6970,1612,6890,1627,6812,1642,6442,1723,6371,1736,6301,1749,6231,1759,6144,1770,6062,1779,5983,1786,5602,1812,5522,1819,5439,1828,5351,1839,5279,1850,5204,1862,5126,1876,4637,1970,4474,1999,4394,2012,4317,2024,4241,2033,4153,2042,4062,2050,3971,2055,3879,2060,3788,2063,3384,2074,3321,2076,3267,2079,3190,2083,9562,2083,9538,2060,9478,2007,9417,1955,9356,1905,9293,1857,9230,1811,9166,1767,9100,1726,9034,1687,8965,1652,8896,1620,8824,1592,8751,1567,8679,1548,8605,1533,8528,1521,8448,1512,8367,1506,8284,1503,8200,1503xe" filled="true" fillcolor="#98cc00" stroked="false">
              <v:path arrowok="t"/>
              <v:fill type="solid"/>
            </v:shape>
            <v:shape style="position:absolute;left:2450;top:1502;width:7381;height:837" coordorigin="2451,1503" coordsize="7381,837" path="m2451,2339l2499,2320,2565,2293,2645,2261,2731,2226,2820,2191,2905,2158,2980,2130,3041,2109,3115,2085,3130,2082,3149,2083,3190,2083,3267,2079,3321,2076,3384,2074,3455,2072,3531,2070,3613,2068,3699,2066,3788,2063,3879,2060,3971,2055,4062,2050,4153,2042,4241,2033,4317,2024,4394,2012,4474,1999,4555,1985,4637,1970,4720,1955,4802,1939,4885,1922,4967,1906,5047,1891,5126,1876,5204,1862,5279,1850,5351,1839,5439,1828,5522,1819,5602,1812,5680,1807,5755,1802,5831,1797,5906,1792,5983,1786,6062,1779,6144,1770,6231,1759,6301,1749,6371,1736,6442,1723,6514,1708,6587,1692,6661,1675,6736,1659,6812,1642,6890,1627,6970,1612,7052,1598,7136,1586,7222,1575,7311,1567,7382,1561,7457,1555,7534,1547,7614,1540,7695,1532,7778,1525,7861,1518,7946,1512,8031,1507,8116,1504,8200,1503,8284,1503,8367,1506,8448,1512,8528,1521,8605,1533,8679,1548,8751,1567,8824,1592,8896,1620,8965,1652,9034,1687,9100,1726,9166,1767,9230,1811,9293,1857,9356,1905,9417,1955,9478,2007,9538,2060,9597,2115,9656,2170,9714,2226,9773,2283,9831,2339e" filled="false" stroked="true" strokeweight=".750037pt" strokecolor="#000000">
              <v:path arrowok="t"/>
              <v:stroke dashstyle="solid"/>
            </v:shape>
            <v:line style="position:absolute" from="2451,1439" to="2451,1439" stroked="true" strokeweight=".750037pt" strokecolor="#000000">
              <v:stroke dashstyle="solid"/>
            </v:line>
            <v:line style="position:absolute" from="9833,2339" to="9833,2339" stroked="true" strokeweight=".750037pt" strokecolor="#000000">
              <v:stroke dashstyle="solid"/>
            </v:line>
            <v:line style="position:absolute" from="2099,2340" to="10394,2340" stroked="true" strokeweight="2.350117pt" strokecolor="#0000ff">
              <v:stroke dashstyle="solid"/>
            </v:line>
            <v:line style="position:absolute" from="1708,2340" to="1977,2340" stroked="true" strokeweight="2.350117pt" strokecolor="#0000ff">
              <v:stroke dashstyle="solid"/>
            </v:line>
            <v:line style="position:absolute" from="2038,1919" to="2038,2939" stroked="true" strokeweight="6.100305pt" strokecolor="#000000">
              <v:stroke dashstyle="solid"/>
            </v:line>
            <v:shape style="position:absolute;left:2983;top:1971;width:195;height:197" type="#_x0000_t75" stroked="false">
              <v:imagedata r:id="rId20" o:title=""/>
            </v:shape>
            <v:shape style="position:absolute;left:5330;top:1619;width:182;height:182" coordorigin="5331,1619" coordsize="182,182" path="m5421,1619l5331,1665,5331,1801,5513,1801,5513,1665,5421,1619xe" filled="true" fillcolor="#000000" stroked="false">
              <v:path arrowok="t"/>
              <v:fill type="solid"/>
            </v:shape>
            <v:shape style="position:absolute;left:5330;top:1619;width:182;height:182" coordorigin="5331,1619" coordsize="182,182" path="m5331,1801l5331,1665,5421,1619,5513,1665,5513,1801,5331,1801xe" filled="false" stroked="true" strokeweight=".750037pt" strokecolor="#000000">
              <v:path arrowok="t"/>
              <v:stroke dashstyle="solid"/>
            </v:shape>
            <v:line style="position:absolute" from="5331,1801" to="5331,1801" stroked="true" strokeweight=".750037pt" strokecolor="#000000">
              <v:stroke dashstyle="solid"/>
            </v:line>
            <v:shape style="position:absolute;left:6950;top:1259;width:180;height:182" coordorigin="6951,1259" coordsize="180,182" path="m7041,1259l6951,1305,6951,1441,7131,1441,7131,1305,7041,1259xe" filled="true" fillcolor="#000000" stroked="false">
              <v:path arrowok="t"/>
              <v:fill type="solid"/>
            </v:shape>
            <v:shape style="position:absolute;left:6950;top:1259;width:180;height:182" coordorigin="6951,1259" coordsize="180,182" path="m6951,1441l6951,1305,7041,1259,7131,1305,7131,1441,6951,1441xe" filled="false" stroked="true" strokeweight=".750037pt" strokecolor="#000000">
              <v:path arrowok="t"/>
              <v:stroke dashstyle="solid"/>
            </v:shape>
            <v:line style="position:absolute" from="6951,1441" to="6951,1441" stroked="true" strokeweight=".750037pt" strokecolor="#000000">
              <v:stroke dashstyle="solid"/>
            </v:line>
            <v:shape style="position:absolute;left:8383;top:1611;width:197;height:197" type="#_x0000_t75" stroked="false">
              <v:imagedata r:id="rId21" o:title=""/>
            </v:shape>
            <v:rect style="position:absolute;left:5510;top:1439;width:539;height:359" filled="true" fillcolor="#ffff00" stroked="false">
              <v:fill type="solid"/>
            </v:rect>
            <v:shape style="position:absolute;left:5510;top:1439;width:539;height:359" coordorigin="5511,1439" coordsize="539,359" path="m5781,1797l5511,1797,5511,1439,6049,1439,6049,1797,5781,1797xe" filled="false" stroked="true" strokeweight=".750037pt" strokecolor="#000000">
              <v:path arrowok="t"/>
              <v:stroke dashstyle="solid"/>
            </v:shape>
            <v:shape style="position:absolute;left:5510;top:1259;width:541;height:178" coordorigin="5511,1259" coordsize="541,178" path="m5917,1259l5647,1259,5511,1437,6051,1437,5917,1259xe" filled="true" fillcolor="#ff0000" stroked="false">
              <v:path arrowok="t"/>
              <v:fill type="solid"/>
            </v:shape>
            <v:shape style="position:absolute;left:5510;top:1259;width:541;height:178" coordorigin="5511,1259" coordsize="541,178" path="m6051,1437l5511,1437,5647,1259,5917,1259,6051,1437xe" filled="false" stroked="true" strokeweight=".750037pt" strokecolor="#000000">
              <v:path arrowok="t"/>
              <v:stroke dashstyle="solid"/>
            </v:shape>
            <v:line style="position:absolute" from="6051,1437" to="6051,1437" stroked="true" strokeweight=".750037pt" strokecolor="#000000">
              <v:stroke dashstyle="solid"/>
            </v:line>
            <v:line style="position:absolute" from="5511,1257" to="5511,1257" stroked="true" strokeweight=".750037pt" strokecolor="#000000">
              <v:stroke dashstyle="solid"/>
            </v:line>
            <v:rect style="position:absolute;left:7130;top:899;width:365;height:719" filled="true" fillcolor="#ffffff" stroked="false">
              <v:fill type="solid"/>
            </v:rect>
            <v:shape style="position:absolute;left:7130;top:899;width:365;height:719" coordorigin="7131,899" coordsize="365,719" path="m7313,1617l7131,1617,7131,899,7495,899,7495,1617,7313,1617xe" filled="false" stroked="true" strokeweight=".750037pt" strokecolor="#000000">
              <v:path arrowok="t"/>
              <v:stroke dashstyle="solid"/>
            </v:shape>
            <v:rect style="position:absolute;left:7490;top:1259;width:541;height:359" filled="true" fillcolor="#ffffff" stroked="false">
              <v:fill type="solid"/>
            </v:rect>
            <v:shape style="position:absolute;left:7490;top:1259;width:541;height:359" coordorigin="7491,1259" coordsize="541,359" path="m7761,1617l7491,1617,7491,1259,8031,1259,8031,1617,7761,1617xe" filled="false" stroked="true" strokeweight=".750037pt" strokecolor="#000000">
              <v:path arrowok="t"/>
              <v:stroke dashstyle="solid"/>
            </v:shape>
            <v:shape style="position:absolute;left:7123;top:531;width:376;height:376" type="#_x0000_t75" stroked="false">
              <v:imagedata r:id="rId22" o:title=""/>
            </v:shape>
            <v:rect style="position:absolute;left:7490;top:1079;width:541;height:178" filled="true" fillcolor="#ff0000" stroked="false">
              <v:fill type="solid"/>
            </v:rect>
            <v:shape style="position:absolute;left:7490;top:1079;width:541;height:178" coordorigin="7491,1079" coordsize="541,178" path="m7761,1257l7491,1257,7491,1079,8031,1079,8031,1257,7761,1257xe" filled="false" stroked="true" strokeweight=".750037pt" strokecolor="#000000">
              <v:path arrowok="t"/>
              <v:stroke dashstyle="solid"/>
            </v:shape>
            <v:line style="position:absolute" from="2139,1633" to="2529,357" stroked="true" strokeweight=".750037pt" strokecolor="#000000">
              <v:stroke dashstyle="solid"/>
            </v:line>
            <v:line style="position:absolute" from="4551,539" to="4551,539" stroked="true" strokeweight=".750037pt" strokecolor="#000000">
              <v:stroke dashstyle="solid"/>
            </v:line>
            <v:line style="position:absolute" from="2529,357" to="2635,357" stroked="true" strokeweight=".750037pt" strokecolor="#000000">
              <v:stroke dashstyle="solid"/>
            </v:line>
            <v:line style="position:absolute" from="4551,539" to="4551,539" stroked="true" strokeweight=".750037pt" strokecolor="#000000">
              <v:stroke dashstyle="solid"/>
            </v:line>
            <v:line style="position:absolute" from="6913,1153" to="6567,537" stroked="true" strokeweight=".750037pt" strokecolor="#000000">
              <v:stroke dashstyle="solid"/>
            </v:line>
            <v:line style="position:absolute" from="4917,359" to="4917,359" stroked="true" strokeweight=".750037pt" strokecolor="#000000">
              <v:stroke dashstyle="solid"/>
            </v:line>
            <v:line style="position:absolute" from="6353,719" to="6353,719" stroked="true" strokeweight=".750037pt" strokecolor="#000000">
              <v:stroke dashstyle="solid"/>
            </v:line>
            <v:line style="position:absolute" from="6567,537" to="6473,537" stroked="true" strokeweight=".750037pt" strokecolor="#000000">
              <v:stroke dashstyle="solid"/>
            </v:line>
            <v:line style="position:absolute" from="4917,359" to="4917,359" stroked="true" strokeweight=".750037pt" strokecolor="#000000">
              <v:stroke dashstyle="solid"/>
            </v:line>
            <v:line style="position:absolute" from="6353,719" to="6353,719" stroked="true" strokeweight=".750037pt" strokecolor="#000000">
              <v:stroke dashstyle="solid"/>
            </v:line>
            <v:line style="position:absolute" from="8515,1499" to="8705,535" stroked="true" strokeweight=".750037pt" strokecolor="#000000">
              <v:stroke dashstyle="solid"/>
            </v:line>
            <v:line style="position:absolute" from="8877,359" to="8877,359" stroked="true" strokeweight=".750037pt" strokecolor="#000000">
              <v:stroke dashstyle="solid"/>
            </v:line>
            <v:line style="position:absolute" from="10319,1319" to="10319,1319" stroked="true" strokeweight=".750037pt" strokecolor="#000000">
              <v:stroke dashstyle="solid"/>
            </v:line>
            <v:line style="position:absolute" from="8705,535" to="8757,535" stroked="true" strokeweight=".750037pt" strokecolor="#000000">
              <v:stroke dashstyle="solid"/>
            </v:line>
            <v:line style="position:absolute" from="8877,359" to="8877,359" stroked="true" strokeweight=".750037pt" strokecolor="#000000">
              <v:stroke dashstyle="solid"/>
            </v:line>
            <v:line style="position:absolute" from="10319,1319" to="10319,1319" stroked="true" strokeweight=".750037pt" strokecolor="#000000">
              <v:stroke dashstyle="solid"/>
            </v:line>
            <v:rect style="position:absolute;left:3656;top:899;width:1439;height:719" filled="true" fillcolor="#ffffff" stroked="false">
              <v:fill type="solid"/>
            </v:rect>
            <v:line style="position:absolute" from="3135,1799" to="3449,1077" stroked="true" strokeweight=".750037pt" strokecolor="#000000">
              <v:stroke dashstyle="solid"/>
            </v:line>
            <v:line style="position:absolute" from="3657,899" to="3657,899" stroked="true" strokeweight=".750037pt" strokecolor="#000000">
              <v:stroke dashstyle="solid"/>
            </v:line>
            <v:line style="position:absolute" from="5097,1619" to="5097,1619" stroked="true" strokeweight=".750037pt" strokecolor="#000000">
              <v:stroke dashstyle="solid"/>
            </v:line>
            <v:line style="position:absolute" from="3449,1077" to="3537,1077" stroked="true" strokeweight=".750037pt" strokecolor="#000000">
              <v:stroke dashstyle="solid"/>
            </v:line>
            <v:line style="position:absolute" from="3657,899" to="3657,899" stroked="true" strokeweight=".750037pt" strokecolor="#000000">
              <v:stroke dashstyle="solid"/>
            </v:line>
            <v:line style="position:absolute" from="5097,1619" to="5097,1619" stroked="true" strokeweight=".750037pt" strokecolor="#000000">
              <v:stroke dashstyle="solid"/>
            </v:line>
            <v:shape style="position:absolute;left:2898;top:252;width:1409;height:222" type="#_x0000_t202" filled="false" stroked="false">
              <v:textbox inset="0,0,0,0">
                <w:txbxContent>
                  <w:p>
                    <w:pPr>
                      <w:spacing w:line="221" w:lineRule="exact" w:before="0"/>
                      <w:ind w:left="0" w:right="0" w:firstLine="0"/>
                      <w:jc w:val="left"/>
                      <w:rPr>
                        <w:rFonts w:ascii="Times New Roman" w:hAnsi="Times New Roman"/>
                        <w:sz w:val="20"/>
                      </w:rPr>
                    </w:pPr>
                    <w:r>
                      <w:rPr>
                        <w:rFonts w:ascii="Times New Roman" w:hAnsi="Times New Roman"/>
                        <w:color w:val="191919"/>
                        <w:sz w:val="20"/>
                      </w:rPr>
                      <w:t>Vandstandsmåler</w:t>
                    </w:r>
                  </w:p>
                </w:txbxContent>
              </v:textbox>
              <w10:wrap type="none"/>
            </v:shape>
            <v:shape style="position:absolute;left:5060;top:433;width:977;height:222" type="#_x0000_t202" filled="false" stroked="false">
              <v:textbox inset="0,0,0,0">
                <w:txbxContent>
                  <w:p>
                    <w:pPr>
                      <w:spacing w:line="221" w:lineRule="exact" w:before="0"/>
                      <w:ind w:left="0" w:right="0" w:firstLine="0"/>
                      <w:jc w:val="left"/>
                      <w:rPr>
                        <w:rFonts w:ascii="Times New Roman"/>
                        <w:sz w:val="20"/>
                      </w:rPr>
                    </w:pPr>
                    <w:r>
                      <w:rPr>
                        <w:rFonts w:ascii="Times New Roman"/>
                        <w:color w:val="191919"/>
                        <w:sz w:val="20"/>
                      </w:rPr>
                      <w:t>Fikspunkter</w:t>
                    </w:r>
                  </w:p>
                </w:txbxContent>
              </v:textbox>
              <w10:wrap type="none"/>
            </v:shape>
            <v:shape style="position:absolute;left:3800;top:1037;width:1009;height:452" type="#_x0000_t202" filled="false" stroked="false">
              <v:textbox inset="0,0,0,0">
                <w:txbxContent>
                  <w:p>
                    <w:pPr>
                      <w:spacing w:line="240" w:lineRule="auto" w:before="0"/>
                      <w:ind w:left="0" w:right="0" w:firstLine="0"/>
                      <w:jc w:val="left"/>
                      <w:rPr>
                        <w:rFonts w:ascii="Times New Roman"/>
                        <w:sz w:val="20"/>
                      </w:rPr>
                    </w:pPr>
                    <w:r>
                      <w:rPr>
                        <w:rFonts w:ascii="Times New Roman"/>
                        <w:color w:val="191919"/>
                        <w:sz w:val="20"/>
                      </w:rPr>
                      <w:t>Definerende punkt</w:t>
                    </w:r>
                  </w:p>
                </w:txbxContent>
              </v:textbox>
              <w10:wrap type="none"/>
            </v:shape>
            <v:shape style="position:absolute;left:9020;top:617;width:1031;height:452" type="#_x0000_t202" filled="false" stroked="false">
              <v:textbox inset="0,0,0,0">
                <w:txbxContent>
                  <w:p>
                    <w:pPr>
                      <w:spacing w:line="221" w:lineRule="exact" w:before="0"/>
                      <w:ind w:left="0" w:right="0" w:firstLine="0"/>
                      <w:jc w:val="left"/>
                      <w:rPr>
                        <w:rFonts w:ascii="Times New Roman"/>
                        <w:sz w:val="20"/>
                      </w:rPr>
                    </w:pPr>
                    <w:r>
                      <w:rPr>
                        <w:rFonts w:ascii="Times New Roman"/>
                        <w:color w:val="191919"/>
                        <w:sz w:val="20"/>
                      </w:rPr>
                      <w:t>GM/GI</w:t>
                    </w:r>
                  </w:p>
                  <w:p>
                    <w:pPr>
                      <w:spacing w:before="0"/>
                      <w:ind w:left="0" w:right="0" w:firstLine="0"/>
                      <w:jc w:val="left"/>
                      <w:rPr>
                        <w:rFonts w:ascii="Times New Roman"/>
                        <w:sz w:val="20"/>
                      </w:rPr>
                    </w:pPr>
                    <w:r>
                      <w:rPr>
                        <w:rFonts w:ascii="Times New Roman"/>
                        <w:color w:val="191919"/>
                        <w:sz w:val="20"/>
                      </w:rPr>
                      <w:t>punktgruppe</w:t>
                    </w:r>
                  </w:p>
                </w:txbxContent>
              </v:textbox>
              <w10:wrap type="none"/>
            </v:shape>
            <v:shape style="position:absolute;left:5274;top:2519;width:1081;height:359" type="#_x0000_t202" filled="false" stroked="true" strokeweight=".750037pt" strokecolor="#000000">
              <v:textbox inset="0,0,0,0">
                <w:txbxContent>
                  <w:p>
                    <w:pPr>
                      <w:spacing w:before="57"/>
                      <w:ind w:left="136" w:right="0" w:firstLine="0"/>
                      <w:jc w:val="left"/>
                      <w:rPr>
                        <w:b/>
                        <w:sz w:val="20"/>
                      </w:rPr>
                    </w:pPr>
                    <w:r>
                      <w:rPr>
                        <w:b/>
                        <w:color w:val="191919"/>
                        <w:sz w:val="20"/>
                      </w:rPr>
                      <w:t>DVR90</w:t>
                    </w:r>
                  </w:p>
                </w:txbxContent>
              </v:textbox>
              <v:stroke dashstyle="solid"/>
              <w10:wrap type="none"/>
            </v:shape>
            <w10:wrap type="topAndBottom"/>
          </v:group>
        </w:pict>
      </w:r>
    </w:p>
    <w:p>
      <w:pPr>
        <w:pStyle w:val="BodyText"/>
        <w:spacing w:before="2"/>
        <w:rPr>
          <w:i/>
          <w:sz w:val="32"/>
        </w:rPr>
      </w:pPr>
    </w:p>
    <w:p>
      <w:pPr>
        <w:spacing w:before="1"/>
        <w:ind w:left="1138" w:right="1333" w:firstLine="0"/>
        <w:jc w:val="left"/>
        <w:rPr>
          <w:i/>
          <w:sz w:val="24"/>
        </w:rPr>
      </w:pPr>
      <w:r>
        <w:rPr>
          <w:i/>
          <w:sz w:val="24"/>
        </w:rPr>
        <w:t>Fig. 5: Viser det DVR90 stabile bagland med punkt på kirke og GM/GI punktgruppe. </w:t>
      </w:r>
      <w:r>
        <w:rPr>
          <w:i/>
          <w:sz w:val="24"/>
        </w:rPr>
        <w:t>Afvigelsen i forhold til første illustration viser en vertikal landsænkning i det kystnære område ved vandstandsmåleren. Den vertikale bevægelse vil vise sig i den nyberegnede DVR90 kote på det definerende punkt – hvorfra vandstandsmålerens 0 punkt verificeres.</w:t>
      </w:r>
    </w:p>
    <w:p>
      <w:pPr>
        <w:pStyle w:val="BodyText"/>
        <w:spacing w:before="4"/>
        <w:rPr>
          <w:i/>
        </w:rPr>
      </w:pPr>
    </w:p>
    <w:p>
      <w:pPr>
        <w:pStyle w:val="BodyText"/>
        <w:ind w:left="1138" w:right="1120"/>
      </w:pPr>
      <w:r>
        <w:rPr/>
        <w:t>Ulempen ved at kontrolnivellementerne kun udføres hvert 3 år er at vandstandsdata i sætningsområder i princippet først kan kvalitetssikres eller korrigeres i 3 års intervaller. Dette faktum er måske ikke det store problem for størstedelen af landets vandstandsmålere, men det er ikke hensigtsmæssig i forhold til de stationer der er anvendt til at definere middelvandstanden og overvågning af vandstandsstigningen, da det ikke vil være muligt at anvende kvalitetssikrede data op til nutid.</w:t>
      </w:r>
    </w:p>
    <w:p>
      <w:pPr>
        <w:spacing w:after="0"/>
        <w:sectPr>
          <w:pgSz w:w="11910" w:h="16840"/>
          <w:pgMar w:header="0" w:footer="431" w:top="1580" w:bottom="700" w:left="0" w:right="0"/>
        </w:sectPr>
      </w:pPr>
    </w:p>
    <w:p>
      <w:pPr>
        <w:pStyle w:val="BodyText"/>
        <w:spacing w:before="1"/>
        <w:rPr>
          <w:sz w:val="25"/>
        </w:rPr>
      </w:pPr>
    </w:p>
    <w:p>
      <w:pPr>
        <w:pStyle w:val="BodyText"/>
        <w:spacing w:before="93"/>
        <w:ind w:left="1138"/>
      </w:pPr>
      <w:r>
        <w:rPr>
          <w:u w:val="single"/>
        </w:rPr>
        <w:t>Norm for vandstandsmåling i Danmark</w:t>
      </w:r>
    </w:p>
    <w:p>
      <w:pPr>
        <w:pStyle w:val="BodyText"/>
        <w:spacing w:before="4"/>
        <w:rPr>
          <w:sz w:val="16"/>
        </w:rPr>
      </w:pPr>
    </w:p>
    <w:p>
      <w:pPr>
        <w:pStyle w:val="BodyText"/>
        <w:spacing w:before="92"/>
        <w:ind w:left="1138" w:right="1120"/>
      </w:pPr>
      <w:r>
        <w:rPr/>
        <w:pict>
          <v:shape style="position:absolute;margin-left:523.351135pt;margin-top:93.359756pt;width:10.55pt;height:10.55pt;mso-position-horizontal-relative:page;mso-position-vertical-relative:paragraph;z-index:-58384" coordorigin="10467,1867" coordsize="211,211" path="m10467,1867l10467,2077,10677,1973,10467,1867xe" filled="true" fillcolor="#000000" stroked="false">
            <v:path arrowok="t"/>
            <v:fill type="solid"/>
            <w10:wrap type="none"/>
          </v:shape>
        </w:pict>
      </w:r>
      <w:r>
        <w:rPr/>
        <w:t>Der er nedsat en arbejdsgruppe bestående af repræsentanter fra DMI, FRV, KDI, DTU og KMS med det formål at udarbejde en norm for vandstandsmåling i Danmark. Denne norm vil betyde en standardisering af data og tilgængelighed samt kategorisering af vandstandsmålere i forhold til ønsket formål og kvalitet. På sigt vil det sandsynligvis betyde at der udover DMI`s målere også vil være kvalitetsdata tilgængelig fra en række andre målere, som kan anvendes i forbindelse med at fastlægge 0-niveauer i Danmark – herunder også regionalt og lokalt.</w:t>
      </w:r>
    </w:p>
    <w:p>
      <w:pPr>
        <w:pStyle w:val="BodyText"/>
        <w:spacing w:before="4"/>
      </w:pPr>
    </w:p>
    <w:p>
      <w:pPr>
        <w:pStyle w:val="BodyText"/>
        <w:ind w:left="1138" w:right="1413"/>
      </w:pPr>
      <w:r>
        <w:rPr/>
        <w:t>Der lægges desuden vægt på at Normen sikrer at vandstandsmålingen sker i henhold til internationale standarder og retningslinjer.</w:t>
      </w:r>
    </w:p>
    <w:p>
      <w:pPr>
        <w:pStyle w:val="BodyText"/>
        <w:spacing w:before="4"/>
      </w:pPr>
    </w:p>
    <w:p>
      <w:pPr>
        <w:spacing w:before="0"/>
        <w:ind w:left="1138" w:right="0" w:firstLine="0"/>
        <w:jc w:val="left"/>
        <w:rPr>
          <w:b/>
          <w:sz w:val="24"/>
        </w:rPr>
      </w:pPr>
      <w:r>
        <w:rPr>
          <w:b/>
          <w:sz w:val="24"/>
          <w:u w:val="single"/>
        </w:rPr>
        <w:t>Nivellement</w:t>
      </w:r>
    </w:p>
    <w:p>
      <w:pPr>
        <w:pStyle w:val="BodyText"/>
        <w:ind w:left="1138" w:right="1347"/>
      </w:pPr>
      <w:r>
        <w:rPr/>
        <w:t>I Danmark er der i perioden 1884 – 1992 gennemført 3 landsdækkende præcisionsnivellementer. Disse nivellementer giver en overordnet god dækning og information om vertikale landbevægelser, som en konsekvens fra den sidste istid, Præcisionsnivellementerne kan ved tilknytningen til DMI`s vandstandsmålere i Hornbæk, Slipshavn, Korsør, Gedser, Esbjerg, Hirtshals, Frederikshavn, Århus, København og Fredericia dog kun give information om de relative landbevægelser.</w:t>
      </w:r>
    </w:p>
    <w:p>
      <w:pPr>
        <w:pStyle w:val="BodyText"/>
        <w:spacing w:before="1"/>
        <w:ind w:left="1138" w:right="1120"/>
      </w:pPr>
      <w:r>
        <w:rPr/>
        <w:t>Højdesystemerne DNN GM1891, DNN GI 1944 og DVR90 er således fastlagt på baggrund af den beregnede middelvandstand i ovennævnte DMI stationer.</w:t>
      </w:r>
    </w:p>
    <w:p>
      <w:pPr>
        <w:spacing w:after="0"/>
        <w:sectPr>
          <w:pgSz w:w="11910" w:h="16840"/>
          <w:pgMar w:header="0" w:footer="431" w:top="1580" w:bottom="700" w:left="0" w:right="0"/>
        </w:sectPr>
      </w:pPr>
    </w:p>
    <w:p>
      <w:pPr>
        <w:pStyle w:val="BodyText"/>
        <w:spacing w:before="10"/>
        <w:rPr>
          <w:sz w:val="17"/>
        </w:rPr>
      </w:pPr>
    </w:p>
    <w:p>
      <w:pPr>
        <w:pStyle w:val="BodyText"/>
        <w:ind w:left="1285"/>
        <w:rPr>
          <w:sz w:val="20"/>
        </w:rPr>
      </w:pPr>
      <w:r>
        <w:rPr>
          <w:sz w:val="20"/>
        </w:rPr>
        <w:drawing>
          <wp:inline distT="0" distB="0" distL="0" distR="0">
            <wp:extent cx="5196950" cy="5349811"/>
            <wp:effectExtent l="0" t="0" r="0" b="0"/>
            <wp:docPr id="23" name="image18.png" descr=""/>
            <wp:cNvGraphicFramePr>
              <a:graphicFrameLocks noChangeAspect="1"/>
            </wp:cNvGraphicFramePr>
            <a:graphic>
              <a:graphicData uri="http://schemas.openxmlformats.org/drawingml/2006/picture">
                <pic:pic>
                  <pic:nvPicPr>
                    <pic:cNvPr id="24" name="image18.png"/>
                    <pic:cNvPicPr/>
                  </pic:nvPicPr>
                  <pic:blipFill>
                    <a:blip r:embed="rId23" cstate="print"/>
                    <a:stretch>
                      <a:fillRect/>
                    </a:stretch>
                  </pic:blipFill>
                  <pic:spPr>
                    <a:xfrm>
                      <a:off x="0" y="0"/>
                      <a:ext cx="5196950" cy="5349811"/>
                    </a:xfrm>
                    <a:prstGeom prst="rect">
                      <a:avLst/>
                    </a:prstGeom>
                  </pic:spPr>
                </pic:pic>
              </a:graphicData>
            </a:graphic>
          </wp:inline>
        </w:drawing>
      </w:r>
      <w:r>
        <w:rPr>
          <w:sz w:val="20"/>
        </w:rPr>
      </w:r>
    </w:p>
    <w:p>
      <w:pPr>
        <w:pStyle w:val="BodyText"/>
        <w:rPr>
          <w:sz w:val="20"/>
        </w:rPr>
      </w:pPr>
    </w:p>
    <w:p>
      <w:pPr>
        <w:tabs>
          <w:tab w:pos="2338" w:val="left" w:leader="none"/>
        </w:tabs>
        <w:spacing w:before="92"/>
        <w:ind w:left="1138" w:right="1815" w:firstLine="0"/>
        <w:jc w:val="left"/>
        <w:rPr>
          <w:i/>
          <w:sz w:val="24"/>
        </w:rPr>
      </w:pPr>
      <w:r>
        <w:rPr>
          <w:i/>
          <w:sz w:val="24"/>
        </w:rPr>
        <w:t>Fig. 6: Den relative vertikale landbevægelse fra DNN GM1891 – DVR90. Linjerne på </w:t>
      </w:r>
      <w:r>
        <w:rPr>
          <w:i/>
          <w:sz w:val="24"/>
        </w:rPr>
        <w:t>kortet</w:t>
        <w:tab/>
        <w:t>viser præcisionsnivellementsnettet.</w:t>
      </w:r>
    </w:p>
    <w:p>
      <w:pPr>
        <w:spacing w:after="0"/>
        <w:jc w:val="left"/>
        <w:rPr>
          <w:sz w:val="24"/>
        </w:rPr>
        <w:sectPr>
          <w:pgSz w:w="11910" w:h="16840"/>
          <w:pgMar w:header="0" w:footer="431" w:top="1580" w:bottom="70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21"/>
        </w:rPr>
      </w:pPr>
    </w:p>
    <w:p>
      <w:pPr>
        <w:spacing w:before="91"/>
        <w:ind w:left="0" w:right="880" w:firstLine="0"/>
        <w:jc w:val="right"/>
        <w:rPr>
          <w:rFonts w:ascii="Times New Roman"/>
          <w:sz w:val="20"/>
        </w:rPr>
      </w:pPr>
      <w:r>
        <w:rPr/>
        <w:pict>
          <v:group style="position:absolute;margin-left:79.603973pt;margin-top:-3.589888pt;width:427.15pt;height:109.65pt;mso-position-horizontal-relative:page;mso-position-vertical-relative:paragraph;z-index:2704" coordorigin="1592,-72" coordsize="8543,2193">
            <v:shape style="position:absolute;left:2034;top:835;width:7743;height:721" coordorigin="2035,836" coordsize="7743,721" path="m4317,1007l4238,1007,4161,1009,4086,1012,4015,1016,3926,1023,3840,1030,3756,1039,3675,1049,3595,1059,3517,1071,3441,1083,3366,1097,3292,1111,3220,1126,3148,1142,3076,1159,3005,1177,2935,1196,2853,1219,2773,1244,2695,1271,2618,1299,2543,1328,2468,1359,2395,1390,2322,1422,2249,1455,2035,1556,9777,1556,9743,1528,9701,1491,9597,1396,9537,1342,9473,1286,9406,1230,9337,1176,9266,1125,9196,1081,9126,1044,9078,1024,5152,1024,4988,1022,4481,1009,4481,1009,4317,1007xm6537,836l6444,838,6357,844,6276,854,6199,866,6125,881,6054,897,5846,950,5774,967,5701,983,5623,996,5542,1008,5455,1016,5383,1020,5309,1023,5231,1024,5152,1024,9078,1024,9068,1020,8258,1020,8157,1016,8092,1010,8022,1003,7948,995,7093,879,6921,860,6838,852,6757,845,6680,840,6607,837,6537,836xm8861,982l8797,982,8731,987,8663,993,8517,1009,8437,1016,8351,1020,8258,1020,9068,1020,9057,1016,8991,997,8926,987,8861,982xe" filled="true" fillcolor="#98cc00" stroked="false">
              <v:path arrowok="t"/>
              <v:fill type="solid"/>
            </v:shape>
            <v:shape style="position:absolute;left:2032;top:834;width:7742;height:720" coordorigin="2032,835" coordsize="7742,720" path="m2035,1556l2106,1522,2178,1488,2249,1455,2322,1422,2395,1390,2468,1359,2543,1328,2618,1299,2695,1271,2773,1244,2853,1219,2935,1196,3005,1177,3076,1159,3148,1142,3220,1126,3292,1111,3366,1097,3441,1083,3517,1071,3595,1059,3675,1049,3756,1039,3840,1030,3926,1023,4015,1016,4086,1012,4161,1009,4238,1007,4317,1007,4399,1008,4481,1009,4565,1011,4650,1013,4735,1016,4820,1018,4904,1021,4988,1022,5071,1024,5152,1024,5231,1024,5309,1023,5383,1020,5455,1016,5542,1008,5623,996,5701,983,5774,967,5846,950,5915,932,5985,915,6054,897,6125,881,6199,866,6276,854,6357,844,6444,838,6537,836,6607,837,6680,840,6757,845,6838,852,6921,860,7006,869,7093,879,7181,890,7269,902,7358,915,7447,927,7535,939,7622,952,7707,964,7790,975,7870,986,7948,995,8022,1003,8092,1010,8157,1016,8258,1020,8351,1020,8437,1016,8517,1009,8592,1001,8663,993,8731,987,8797,982,8861,982,8926,987,8991,997,9057,1016,9126,1044,9196,1081,9266,1125,9337,1176,9406,1230,9473,1286,9537,1342,9597,1396,9652,1446,9701,1491,9743,1528,9777,1556m2035,836l2035,836m9777,1556l9777,1556e" filled="false" stroked="true" strokeweight=".750037pt" strokecolor="#000000">
              <v:path arrowok="t"/>
              <v:stroke dashstyle="solid"/>
            </v:shape>
            <v:line style="position:absolute" from="1855,1557" to="9837,1557" stroked="true" strokeweight="2.350117pt" strokecolor="#0000ff">
              <v:stroke dashstyle="solid"/>
            </v:line>
            <v:rect style="position:absolute;left:3656;top:655;width:539;height:359" filled="true" fillcolor="#ffff00" stroked="false">
              <v:fill type="solid"/>
            </v:rect>
            <v:shape style="position:absolute;left:3656;top:655;width:539;height:359" coordorigin="3657,656" coordsize="539,359" path="m3927,1014l3657,1014,3657,656,4195,656,4195,1014,3927,1014xe" filled="false" stroked="true" strokeweight=".750037pt" strokecolor="#000000">
              <v:path arrowok="t"/>
              <v:stroke dashstyle="solid"/>
            </v:shape>
            <v:rect style="position:absolute;left:6114;top:295;width:361;height:719" filled="true" fillcolor="#ffffff" stroked="false">
              <v:fill type="solid"/>
            </v:rect>
            <v:shape style="position:absolute;left:6114;top:295;width:361;height:719" coordorigin="6115,296" coordsize="361,719" path="m6295,1014l6115,1014,6115,296,6475,296,6475,1014,6295,1014xe" filled="false" stroked="true" strokeweight=".750037pt" strokecolor="#000000">
              <v:path arrowok="t"/>
              <v:stroke dashstyle="solid"/>
            </v:shape>
            <v:rect style="position:absolute;left:6474;top:655;width:541;height:359" filled="true" fillcolor="#ffffff" stroked="false">
              <v:fill type="solid"/>
            </v:rect>
            <v:shape style="position:absolute;left:6474;top:655;width:541;height:359" coordorigin="6475,656" coordsize="541,359" path="m6745,1014l6475,1014,6475,656,7015,656,7015,1014,6745,1014xe" filled="false" stroked="true" strokeweight=".750037pt" strokecolor="#000000">
              <v:path arrowok="t"/>
              <v:stroke dashstyle="solid"/>
            </v:shape>
            <v:shape style="position:absolute;left:3656;top:475;width:539;height:178" coordorigin="3657,476" coordsize="539,178" path="m4061,476l3791,476,3657,654,4195,654,4061,476xe" filled="true" fillcolor="#ff0000" stroked="false">
              <v:path arrowok="t"/>
              <v:fill type="solid"/>
            </v:shape>
            <v:shape style="position:absolute;left:3654;top:472;width:538;height:180" coordorigin="3654,473" coordsize="538,180" path="m4195,654l3657,654,3791,476,4061,476,4195,654xm4195,654l4195,654m3657,474l3657,474e" filled="false" stroked="true" strokeweight=".750037pt" strokecolor="#000000">
              <v:path arrowok="t"/>
              <v:stroke dashstyle="solid"/>
            </v:shape>
            <v:shape style="position:absolute;left:8336;top:475;width:539;height:178" coordorigin="8337,476" coordsize="539,178" path="m8741,476l8471,476,8337,654,8875,654,8741,476xe" filled="true" fillcolor="#ff0000" stroked="false">
              <v:path arrowok="t"/>
              <v:fill type="solid"/>
            </v:shape>
            <v:shape style="position:absolute;left:8336;top:475;width:539;height:178" coordorigin="8337,476" coordsize="539,178" path="m8875,654l8337,654,8471,476,8741,476,8875,654xe" filled="false" stroked="true" strokeweight=".750037pt" strokecolor="#000000">
              <v:path arrowok="t"/>
              <v:stroke dashstyle="solid"/>
            </v:shape>
            <v:line style="position:absolute" from="8875,646" to="8875,656" stroked="true" strokeweight="0pt" strokecolor="#000000">
              <v:stroke dashstyle="solid"/>
            </v:line>
            <v:line style="position:absolute" from="8335,474" to="8335,474" stroked="true" strokeweight=".750037pt" strokecolor="#000000">
              <v:stroke dashstyle="solid"/>
            </v:line>
            <v:shape style="position:absolute;left:6107;top:-72;width:376;height:376" type="#_x0000_t75" stroked="false">
              <v:imagedata r:id="rId22" o:title=""/>
            </v:shape>
            <v:rect style="position:absolute;left:6474;top:475;width:541;height:178" filled="true" fillcolor="#ff0000" stroked="false">
              <v:fill type="solid"/>
            </v:rect>
            <v:shape style="position:absolute;left:6474;top:475;width:541;height:178" coordorigin="6475,476" coordsize="541,178" path="m6745,654l6475,654,6475,476,7015,476,7015,654,6745,654xe" filled="false" stroked="true" strokeweight=".750037pt" strokecolor="#000000">
              <v:path arrowok="t"/>
              <v:stroke dashstyle="solid"/>
            </v:shape>
            <v:line style="position:absolute" from="1592,1557" to="1735,1557" stroked="true" strokeweight="2.350117pt" strokecolor="#0000ff">
              <v:stroke dashstyle="solid"/>
            </v:line>
            <v:line style="position:absolute" from="1795,1196" to="1795,1916" stroked="true" strokeweight="6.0003pt" strokecolor="#000000">
              <v:stroke dashstyle="solid"/>
            </v:line>
            <v:line style="position:absolute" from="9957,1557" to="10102,1557" stroked="true" strokeweight="2.350117pt" strokecolor="#0000ff">
              <v:stroke dashstyle="solid"/>
            </v:line>
            <v:line style="position:absolute" from="9897,1196" to="9897,1916" stroked="true" strokeweight="6.0003pt" strokecolor="#000000">
              <v:stroke dashstyle="solid"/>
            </v:line>
            <v:shape style="position:absolute;left:3469;top:826;width:195;height:197" type="#_x0000_t75" stroked="false">
              <v:imagedata r:id="rId18" o:title=""/>
            </v:shape>
            <v:shape style="position:absolute;left:5927;top:646;width:197;height:197" type="#_x0000_t75" stroked="false">
              <v:imagedata r:id="rId24" o:title=""/>
            </v:shape>
            <v:shape style="position:absolute;left:8869;top:826;width:195;height:197" type="#_x0000_t75" stroked="false">
              <v:imagedata r:id="rId18" o:title=""/>
            </v:shape>
            <v:rect style="position:absolute;left:8336;top:655;width:541;height:359" filled="true" fillcolor="#ffff00" stroked="false">
              <v:fill type="solid"/>
            </v:rect>
            <v:shape style="position:absolute;left:1822;top:-66;width:8252;height:1094" coordorigin="1822,-65" coordsize="8252,1094" path="m8607,1014l8337,1014,8337,656,8877,656,8877,1014,8607,1014xm1825,1030l2115,114m2515,-64l2515,-64m4255,296l4255,296m2115,114l2395,114m2515,-64l2515,-64m4255,296l4255,296m9229,716l9807,116m10077,-64l10077,-64m9807,116l9957,116m10077,-64l10077,-64e" filled="false" stroked="true" strokeweight=".750037pt" strokecolor="#000000">
              <v:path arrowok="t"/>
              <v:stroke dashstyle="solid"/>
            </v:shape>
            <v:rect style="position:absolute;left:5394;top:1555;width:899;height:359" filled="true" fillcolor="#ffffff" stroked="false">
              <v:fill type="solid"/>
            </v:rect>
            <v:shape style="position:absolute;left:2318;top:1554;width:7814;height:538" coordorigin="2318,1555" coordsize="7814,538" path="m5845,1914l5395,1914,5395,1556,6293,1556,6293,1914,5845,1914xm2321,1600l2571,1916m2937,1736l2937,1736m2571,1916l2817,1916m2937,1736l2937,1736m9071,1572l9811,2094m10135,1916l10135,1916m9811,2094l10015,2094m10135,1916l10135,1916e" filled="false" stroked="true" strokeweight=".750037pt" strokecolor="#000000">
              <v:path arrowok="t"/>
              <v:stroke dashstyle="solid"/>
            </v:shape>
            <v:shape style="position:absolute;left:2658;top:9;width:1409;height:222" type="#_x0000_t202" filled="false" stroked="false">
              <v:textbox inset="0,0,0,0">
                <w:txbxContent>
                  <w:p>
                    <w:pPr>
                      <w:spacing w:line="221" w:lineRule="exact" w:before="0"/>
                      <w:ind w:left="0" w:right="0" w:firstLine="0"/>
                      <w:jc w:val="left"/>
                      <w:rPr>
                        <w:rFonts w:ascii="Times New Roman" w:hAnsi="Times New Roman"/>
                        <w:sz w:val="20"/>
                      </w:rPr>
                    </w:pPr>
                    <w:r>
                      <w:rPr>
                        <w:rFonts w:ascii="Times New Roman" w:hAnsi="Times New Roman"/>
                        <w:color w:val="191919"/>
                        <w:sz w:val="20"/>
                      </w:rPr>
                      <w:t>Vandstandsmåler</w:t>
                    </w:r>
                  </w:p>
                </w:txbxContent>
              </v:textbox>
              <w10:wrap type="none"/>
            </v:shape>
            <v:shape style="position:absolute;left:3080;top:1899;width:633;height:222" type="#_x0000_t202" filled="false" stroked="false">
              <v:textbox inset="0,0,0,0">
                <w:txbxContent>
                  <w:p>
                    <w:pPr>
                      <w:spacing w:line="221" w:lineRule="exact" w:before="0"/>
                      <w:ind w:left="0" w:right="0" w:firstLine="0"/>
                      <w:jc w:val="left"/>
                      <w:rPr>
                        <w:rFonts w:ascii="Times New Roman"/>
                        <w:sz w:val="20"/>
                      </w:rPr>
                    </w:pPr>
                    <w:r>
                      <w:rPr>
                        <w:rFonts w:ascii="Times New Roman"/>
                        <w:color w:val="191919"/>
                        <w:sz w:val="20"/>
                      </w:rPr>
                      <w:t>Esbjerg</w:t>
                    </w:r>
                  </w:p>
                </w:txbxContent>
              </v:textbox>
              <w10:wrap type="none"/>
            </v:shape>
            <v:shape style="position:absolute;left:5402;top:1580;width:884;height:327" type="#_x0000_t202" filled="false" stroked="false">
              <v:textbox inset="0,0,0,0">
                <w:txbxContent>
                  <w:p>
                    <w:pPr>
                      <w:spacing w:before="40"/>
                      <w:ind w:left="136" w:right="0" w:firstLine="0"/>
                      <w:jc w:val="left"/>
                      <w:rPr>
                        <w:rFonts w:ascii="Times New Roman"/>
                        <w:b/>
                        <w:sz w:val="20"/>
                      </w:rPr>
                    </w:pPr>
                    <w:r>
                      <w:rPr>
                        <w:rFonts w:ascii="Times New Roman"/>
                        <w:b/>
                        <w:sz w:val="20"/>
                      </w:rPr>
                      <w:t>1891</w:t>
                    </w:r>
                  </w:p>
                </w:txbxContent>
              </v:textbox>
              <w10:wrap type="none"/>
            </v:shape>
            <w10:wrap type="none"/>
          </v:group>
        </w:pict>
      </w:r>
      <w:r>
        <w:rPr>
          <w:rFonts w:ascii="Times New Roman"/>
          <w:color w:val="191919"/>
          <w:sz w:val="20"/>
        </w:rPr>
        <w:t>Fikspunkt</w:t>
      </w:r>
    </w:p>
    <w:p>
      <w:pPr>
        <w:pStyle w:val="BodyText"/>
        <w:spacing w:before="4"/>
        <w:rPr>
          <w:rFonts w:ascii="Times New Roman"/>
          <w:sz w:val="9"/>
        </w:rPr>
      </w:pPr>
      <w:r>
        <w:rPr/>
        <w:pict>
          <v:group style="position:absolute;margin-left:566.853333pt;margin-top:7.394944pt;width:.1pt;height:.75pt;mso-position-horizontal-relative:page;mso-position-vertical-relative:paragraph;z-index:464;mso-wrap-distance-left:0;mso-wrap-distance-right:0" coordorigin="11337,148" coordsize="2,15">
            <v:line style="position:absolute" from="11337,155" to="11337,155" stroked="true" strokeweight=".750037pt" strokecolor="#000000">
              <v:stroke dashstyle="solid"/>
            </v:line>
            <v:line style="position:absolute" from="11337,155" to="11337,155" stroked="true" strokeweight=".750037pt" strokecolor="#000000">
              <v:stroke dashstyle="solid"/>
            </v:lin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9"/>
        </w:rPr>
      </w:pPr>
    </w:p>
    <w:p>
      <w:pPr>
        <w:spacing w:before="92"/>
        <w:ind w:left="0" w:right="902" w:firstLine="0"/>
        <w:jc w:val="right"/>
        <w:rPr>
          <w:rFonts w:ascii="Times New Roman"/>
          <w:sz w:val="20"/>
        </w:rPr>
      </w:pPr>
      <w:r>
        <w:rPr/>
        <w:pict>
          <v:group style="position:absolute;margin-left:194.734726pt;margin-top:18.961195pt;width:.1pt;height:.75pt;mso-position-horizontal-relative:page;mso-position-vertical-relative:paragraph;z-index:488;mso-wrap-distance-left:0;mso-wrap-distance-right:0" coordorigin="3895,379" coordsize="2,15">
            <v:line style="position:absolute" from="3895,387" to="3895,387" stroked="true" strokeweight=".750037pt" strokecolor="#000000">
              <v:stroke dashstyle="solid"/>
            </v:line>
            <v:line style="position:absolute" from="3895,387" to="3895,387" stroked="true" strokeweight=".750037pt" strokecolor="#000000">
              <v:stroke dashstyle="solid"/>
            </v:line>
            <w10:wrap type="topAndBottom"/>
          </v:group>
        </w:pict>
      </w:r>
      <w:r>
        <w:rPr/>
        <w:pict>
          <v:group style="position:absolute;margin-left:578.853882pt;margin-top:18.961195pt;width:.1pt;height:.75pt;mso-position-horizontal-relative:page;mso-position-vertical-relative:paragraph;z-index:512;mso-wrap-distance-left:0;mso-wrap-distance-right:0" coordorigin="11577,379" coordsize="2,15">
            <v:line style="position:absolute" from="11577,387" to="11577,387" stroked="true" strokeweight=".750037pt" strokecolor="#000000">
              <v:stroke dashstyle="solid"/>
            </v:line>
            <v:line style="position:absolute" from="11577,387" to="11577,387" stroked="true" strokeweight=".750037pt" strokecolor="#000000">
              <v:stroke dashstyle="solid"/>
            </v:line>
            <w10:wrap type="topAndBottom"/>
          </v:group>
        </w:pict>
      </w:r>
      <w:r>
        <w:rPr>
          <w:rFonts w:ascii="Times New Roman"/>
          <w:color w:val="191919"/>
          <w:spacing w:val="-1"/>
          <w:sz w:val="20"/>
        </w:rPr>
        <w:t>Hirtshals</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spacing w:after="0"/>
        <w:rPr>
          <w:rFonts w:ascii="Times New Roman"/>
          <w:sz w:val="27"/>
        </w:rPr>
        <w:sectPr>
          <w:pgSz w:w="11910" w:h="16840"/>
          <w:pgMar w:header="0" w:footer="431" w:top="1580" w:bottom="700" w:left="0" w:right="0"/>
        </w:sectPr>
      </w:pPr>
    </w:p>
    <w:p>
      <w:pPr>
        <w:spacing w:before="92"/>
        <w:ind w:left="0" w:right="464" w:firstLine="0"/>
        <w:jc w:val="right"/>
        <w:rPr>
          <w:rFonts w:ascii="Times New Roman"/>
          <w:sz w:val="20"/>
        </w:rPr>
      </w:pPr>
      <w:r>
        <w:rPr/>
        <w:pict>
          <v:group style="position:absolute;margin-left:79.603973pt;margin-top:-101.244774pt;width:426pt;height:108.7pt;mso-position-horizontal-relative:page;mso-position-vertical-relative:paragraph;z-index:-58120" coordorigin="1592,-2025" coordsize="8520,2174">
            <v:shape style="position:absolute;left:2010;top:-1191;width:7723;height:1080" coordorigin="2011,-1191" coordsize="7723,1080" path="m6667,-1171l6590,-1170,6516,-1168,6447,-1163,6354,-1154,6269,-1141,6188,-1126,6113,-1108,6041,-1088,5971,-1066,5767,-998,5697,-976,5625,-955,5549,-935,5469,-918,5383,-903,5311,-894,5237,-886,5160,-879,5081,-873,5000,-867,4411,-838,4248,-828,4168,-822,4092,-815,4018,-807,3947,-797,3859,-784,3773,-769,3690,-754,3609,-739,3531,-722,3454,-705,3379,-687,3305,-668,3233,-648,3161,-628,3091,-607,3021,-584,2952,-561,2883,-537,2803,-508,2725,-477,2649,-445,2575,-411,2502,-376,2429,-340,2358,-303,2288,-266,2218,-228,2011,-111,9733,-685,9696,-711,9651,-745,9540,-832,9477,-882,9408,-933,9337,-984,9264,-1032,9190,-1077,9141,-1103,8075,-1103,8009,-1104,7939,-1106,7787,-1113,7092,-1157,6917,-1165,6831,-1168,6748,-1170,6667,-1171xm8840,-1191l8776,-1191,8711,-1185,8646,-1176,8579,-1164,8434,-1137,8354,-1125,8269,-1114,8176,-1106,8075,-1103,9141,-1103,9116,-1117,9043,-1149,8973,-1171,8905,-1185,8840,-1191xe" filled="true" fillcolor="#98cc00" stroked="false">
              <v:path arrowok="t"/>
              <v:fill type="solid"/>
            </v:shape>
            <v:shape style="position:absolute;left:1956;top:-1192;width:7774;height:1080" coordorigin="1956,-1192" coordsize="7774,1080" path="m2011,-111l2080,-150,2149,-189,2218,-228,2288,-266,2358,-303,2429,-340,2502,-376,2575,-411,2649,-445,2725,-477,2803,-508,2883,-537,2952,-561,3021,-584,3091,-607,3161,-628,3233,-648,3305,-668,3379,-687,3454,-705,3531,-722,3609,-739,3690,-754,3773,-769,3859,-784,3947,-797,4018,-807,4092,-815,4168,-822,4248,-828,4329,-833,4411,-838,4495,-842,4579,-846,4664,-850,4749,-854,4833,-858,4917,-863,5000,-867,5081,-873,5160,-879,5237,-886,5311,-894,5383,-903,5469,-918,5549,-935,5625,-955,5697,-976,5767,-998,5835,-1021,5903,-1044,5971,-1066,6041,-1088,6113,-1108,6188,-1126,6269,-1141,6354,-1154,6447,-1163,6516,-1168,6590,-1170,6667,-1171,6748,-1170,6831,-1168,6917,-1165,7004,-1162,7092,-1157,7182,-1152,7271,-1146,7361,-1140,7449,-1134,7537,-1128,7623,-1123,7706,-1118,7787,-1113,7865,-1109,7939,-1106,8009,-1104,8075,-1103,8176,-1106,8269,-1114,8354,-1125,8434,-1137,8508,-1151,8579,-1164,8646,-1176,8711,-1185,8776,-1191,8840,-1191,8905,-1185,8973,-1171,9043,-1149,9116,-1117,9190,-1077,9264,-1032,9337,-984,9408,-933,9477,-882,9540,-832,9599,-786,9651,-745,9696,-711,9733,-685m1959,-829l1959,-829m9733,-685l9733,-685e" filled="false" stroked="true" strokeweight=".750037pt" strokecolor="#000000">
              <v:path arrowok="t"/>
              <v:stroke dashstyle="solid"/>
            </v:shape>
            <v:line style="position:absolute" from="1857,-576" to="9837,-576" stroked="true" strokeweight="2.350117pt" strokecolor="#0000ff">
              <v:stroke dashstyle="solid"/>
            </v:line>
            <v:rect style="position:absolute;left:3656;top:-1118;width:539;height:359" filled="true" fillcolor="#ffff00" stroked="false">
              <v:fill type="solid"/>
            </v:rect>
            <v:shape style="position:absolute;left:3656;top:-1118;width:539;height:359" coordorigin="3657,-1117" coordsize="539,359" path="m3927,-759l3657,-759,3657,-1117,4195,-1117,4195,-759,3927,-759xe" filled="false" stroked="true" strokeweight=".750037pt" strokecolor="#000000">
              <v:path arrowok="t"/>
              <v:stroke dashstyle="solid"/>
            </v:shape>
            <v:shape style="position:absolute;left:3656;top:-1298;width:539;height:178" coordorigin="3657,-1297" coordsize="539,178" path="m4061,-1297l3791,-1297,3657,-1119,4195,-1119,4061,-1297xe" filled="true" fillcolor="#ff0000" stroked="false">
              <v:path arrowok="t"/>
              <v:fill type="solid"/>
            </v:shape>
            <v:shape style="position:absolute;left:3654;top:-1301;width:538;height:180" coordorigin="3654,-1300" coordsize="538,180" path="m4195,-1119l3657,-1119,3791,-1297,4061,-1297,4195,-1119xm4195,-1119l4195,-1119m3657,-1299l3657,-1299e" filled="false" stroked="true" strokeweight=".750037pt" strokecolor="#000000">
              <v:path arrowok="t"/>
              <v:stroke dashstyle="solid"/>
            </v:shape>
            <v:line style="position:absolute" from="9957,-576" to="10112,-576" stroked="true" strokeweight="2.350117pt" strokecolor="#0000ff">
              <v:stroke dashstyle="solid"/>
            </v:line>
            <v:line style="position:absolute" from="9897,-1117" to="9897,-397" stroked="true" strokeweight="6.0003pt" strokecolor="#000000">
              <v:stroke dashstyle="solid"/>
            </v:line>
            <v:line style="position:absolute" from="1592,-576" to="1735,-576" stroked="true" strokeweight="2.350117pt" strokecolor="#0000ff">
              <v:stroke dashstyle="solid"/>
            </v:line>
            <v:line style="position:absolute" from="1796,-817" to="1796,23" stroked="true" strokeweight="6.100305pt" strokecolor="#000000">
              <v:stroke dashstyle="solid"/>
            </v:line>
            <v:rect style="position:absolute;left:6114;top:-1658;width:357;height:719" filled="true" fillcolor="#ffffff" stroked="false">
              <v:fill type="solid"/>
            </v:rect>
            <v:shape style="position:absolute;left:6114;top:-1658;width:357;height:719" coordorigin="6115,-1657" coordsize="357,719" path="m6293,-939l6115,-939,6115,-1657,6471,-1657,6471,-939,6293,-939xe" filled="false" stroked="true" strokeweight=".750037pt" strokecolor="#000000">
              <v:path arrowok="t"/>
              <v:stroke dashstyle="solid"/>
            </v:shape>
            <v:rect style="position:absolute;left:6474;top:-1298;width:541;height:359" filled="true" fillcolor="#ffffff" stroked="false">
              <v:fill type="solid"/>
            </v:rect>
            <v:shape style="position:absolute;left:6474;top:-1298;width:541;height:359" coordorigin="6475,-1297" coordsize="541,359" path="m6745,-939l6475,-939,6475,-1297,7015,-1297,7015,-939,6745,-939xe" filled="false" stroked="true" strokeweight=".750037pt" strokecolor="#000000">
              <v:path arrowok="t"/>
              <v:stroke dashstyle="solid"/>
            </v:shape>
            <v:shape style="position:absolute;left:6109;top:-2025;width:372;height:376" type="#_x0000_t75" stroked="false">
              <v:imagedata r:id="rId25" o:title=""/>
            </v:shape>
            <v:rect style="position:absolute;left:6474;top:-1478;width:541;height:178" filled="true" fillcolor="#ff0000" stroked="false">
              <v:fill type="solid"/>
            </v:rect>
            <v:shape style="position:absolute;left:6474;top:-1478;width:541;height:178" coordorigin="6475,-1477" coordsize="541,178" path="m6745,-1299l6475,-1299,6475,-1477,7015,-1477,7015,-1299,6745,-1299xe" filled="false" stroked="true" strokeweight=".750037pt" strokecolor="#000000">
              <v:path arrowok="t"/>
              <v:stroke dashstyle="solid"/>
            </v:shape>
            <v:rect style="position:absolute;left:8456;top:-1478;width:539;height:359" filled="true" fillcolor="#ffff00" stroked="false">
              <v:fill type="solid"/>
            </v:rect>
            <v:shape style="position:absolute;left:8456;top:-1478;width:539;height:359" coordorigin="8457,-1477" coordsize="539,359" path="m8727,-1119l8457,-1119,8457,-1477,8995,-1477,8995,-1119,8727,-1119xe" filled="false" stroked="true" strokeweight=".750037pt" strokecolor="#000000">
              <v:path arrowok="t"/>
              <v:stroke dashstyle="solid"/>
            </v:shape>
            <v:shape style="position:absolute;left:8456;top:-1658;width:539;height:178" coordorigin="8457,-1657" coordsize="539,178" path="m8861,-1657l8591,-1657,8457,-1479,8995,-1479,8861,-1657xe" filled="true" fillcolor="#ff0000" stroked="false">
              <v:path arrowok="t"/>
              <v:fill type="solid"/>
            </v:shape>
            <v:shape style="position:absolute;left:8454;top:-1661;width:538;height:180" coordorigin="8454,-1660" coordsize="538,180" path="m8995,-1479l8457,-1479,8591,-1657,8861,-1657,8995,-1479xm8995,-1479l8995,-1479m8457,-1659l8457,-1659e" filled="false" stroked="true" strokeweight=".750037pt" strokecolor="#000000">
              <v:path arrowok="t"/>
              <v:stroke dashstyle="solid"/>
            </v:shape>
            <v:shape style="position:absolute;left:3469;top:-947;width:195;height:197" type="#_x0000_t75" stroked="false">
              <v:imagedata r:id="rId18" o:title=""/>
            </v:shape>
            <v:shape style="position:absolute;left:5929;top:-1307;width:195;height:197" type="#_x0000_t75" stroked="false">
              <v:imagedata r:id="rId18" o:title=""/>
            </v:shape>
            <v:shape style="position:absolute;left:8989;top:-1307;width:195;height:197" type="#_x0000_t75" stroked="false">
              <v:imagedata r:id="rId18" o:title=""/>
            </v:shape>
            <v:shape style="position:absolute;left:2318;top:-669;width:7636;height:808" coordorigin="2318,-668" coordsize="7636,808" path="m5845,-219l5395,-219,5395,-577,6293,-577,6293,-219,5845,-219xm2321,-171l2571,141m2937,-37l2937,-37m2571,141l2817,141m2937,-37l2937,-37m9557,-667l9775,141m9957,-37l9957,-37m9775,141l9837,141m9957,-37l9957,-37e" filled="false" stroked="true" strokeweight=".750037pt" strokecolor="#000000">
              <v:path arrowok="t"/>
              <v:stroke dashstyle="solid"/>
            </v:shape>
            <v:shape style="position:absolute;left:5402;top:-553;width:884;height:327" type="#_x0000_t202" filled="true" fillcolor="#ffffff" stroked="false">
              <v:textbox inset="0,0,0,0">
                <w:txbxContent>
                  <w:p>
                    <w:pPr>
                      <w:spacing w:before="40"/>
                      <w:ind w:left="136" w:right="0" w:firstLine="0"/>
                      <w:jc w:val="left"/>
                      <w:rPr>
                        <w:rFonts w:ascii="Times New Roman"/>
                        <w:b/>
                        <w:sz w:val="20"/>
                      </w:rPr>
                    </w:pPr>
                    <w:r>
                      <w:rPr>
                        <w:rFonts w:ascii="Times New Roman"/>
                        <w:b/>
                        <w:sz w:val="20"/>
                      </w:rPr>
                      <w:t>1990</w:t>
                    </w:r>
                  </w:p>
                </w:txbxContent>
              </v:textbox>
              <v:fill type="solid"/>
              <w10:wrap type="none"/>
            </v:shape>
            <w10:wrap type="none"/>
          </v:group>
        </w:pict>
      </w:r>
      <w:r>
        <w:rPr>
          <w:rFonts w:ascii="Times New Roman"/>
          <w:color w:val="191919"/>
          <w:sz w:val="20"/>
        </w:rPr>
        <w:t>Esbjerg</w:t>
      </w:r>
    </w:p>
    <w:p>
      <w:pPr>
        <w:spacing w:before="0"/>
        <w:ind w:left="0" w:right="38" w:firstLine="0"/>
        <w:jc w:val="right"/>
        <w:rPr>
          <w:rFonts w:ascii="Times New Roman" w:hAnsi="Times New Roman"/>
          <w:sz w:val="20"/>
        </w:rPr>
      </w:pPr>
      <w:r>
        <w:rPr>
          <w:rFonts w:ascii="Times New Roman" w:hAnsi="Times New Roman"/>
          <w:color w:val="191919"/>
          <w:sz w:val="20"/>
        </w:rPr>
        <w:t>- 1,14 mm/år</w:t>
      </w:r>
    </w:p>
    <w:p>
      <w:pPr>
        <w:spacing w:before="92"/>
        <w:ind w:left="3080" w:right="866" w:firstLine="0"/>
        <w:jc w:val="left"/>
        <w:rPr>
          <w:rFonts w:ascii="Times New Roman" w:hAnsi="Times New Roman"/>
          <w:sz w:val="20"/>
        </w:rPr>
      </w:pPr>
      <w:r>
        <w:rPr/>
        <w:br w:type="column"/>
      </w:r>
      <w:r>
        <w:rPr>
          <w:rFonts w:ascii="Times New Roman" w:hAnsi="Times New Roman"/>
          <w:color w:val="191919"/>
          <w:sz w:val="20"/>
        </w:rPr>
        <w:t>Hirtshals 0,12 mm/år</w:t>
      </w:r>
    </w:p>
    <w:p>
      <w:pPr>
        <w:spacing w:after="0"/>
        <w:jc w:val="left"/>
        <w:rPr>
          <w:rFonts w:ascii="Times New Roman" w:hAnsi="Times New Roman"/>
          <w:sz w:val="20"/>
        </w:rPr>
        <w:sectPr>
          <w:type w:val="continuous"/>
          <w:pgSz w:w="11910" w:h="16840"/>
          <w:pgMar w:top="0" w:bottom="280" w:left="0" w:right="0"/>
          <w:cols w:num="2" w:equalWidth="0">
            <w:col w:w="4160" w:space="2861"/>
            <w:col w:w="4889"/>
          </w:cols>
        </w:sectPr>
      </w:pPr>
    </w:p>
    <w:p>
      <w:pPr>
        <w:pStyle w:val="BodyText"/>
        <w:spacing w:before="7" w:after="1"/>
        <w:rPr>
          <w:rFonts w:ascii="Times New Roman"/>
          <w:sz w:val="10"/>
        </w:rPr>
      </w:pPr>
    </w:p>
    <w:p>
      <w:pPr>
        <w:tabs>
          <w:tab w:pos="11389" w:val="left" w:leader="none"/>
        </w:tabs>
        <w:spacing w:line="20" w:lineRule="exact"/>
        <w:ind w:left="4548" w:right="0" w:firstLine="0"/>
        <w:rPr>
          <w:rFonts w:ascii="Times New Roman"/>
          <w:sz w:val="2"/>
        </w:rPr>
      </w:pPr>
      <w:r>
        <w:rPr>
          <w:rFonts w:ascii="Times New Roman"/>
          <w:sz w:val="2"/>
        </w:rPr>
        <w:pict>
          <v:group style="width:.1pt;height:.75pt;mso-position-horizontal-relative:char;mso-position-vertical-relative:line" coordorigin="0,0" coordsize="2,15">
            <v:line style="position:absolute" from="0,8" to="0,8" stroked="true" strokeweight=".750037pt" strokecolor="#000000">
              <v:stroke dashstyle="solid"/>
            </v:line>
            <v:line style="position:absolute" from="0,8" to="0,8" stroked="true" strokeweight=".750037pt" strokecolor="#000000">
              <v:stroke dashstyle="solid"/>
            </v:line>
          </v:group>
        </w:pict>
      </w:r>
      <w:r>
        <w:rPr>
          <w:rFonts w:ascii="Times New Roman"/>
          <w:sz w:val="2"/>
        </w:rPr>
      </w:r>
      <w:r>
        <w:rPr>
          <w:rFonts w:ascii="Times New Roman"/>
          <w:sz w:val="2"/>
        </w:rPr>
        <w:tab/>
      </w:r>
      <w:r>
        <w:rPr>
          <w:rFonts w:ascii="Times New Roman"/>
          <w:sz w:val="2"/>
        </w:rPr>
        <w:pict>
          <v:group style="width:.1pt;height:.75pt;mso-position-horizontal-relative:char;mso-position-vertical-relative:line" coordorigin="0,0" coordsize="2,15">
            <v:line style="position:absolute" from="0,8" to="0,8" stroked="true" strokeweight=".750037pt" strokecolor="#000000">
              <v:stroke dashstyle="solid"/>
            </v:line>
            <v:line style="position:absolute" from="0,8" to="0,8" stroked="true" strokeweight=".750037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spacing w:before="0"/>
        <w:ind w:left="1138" w:right="1172" w:firstLine="0"/>
        <w:jc w:val="left"/>
        <w:rPr>
          <w:i/>
          <w:sz w:val="24"/>
        </w:rPr>
      </w:pPr>
      <w:r>
        <w:rPr>
          <w:sz w:val="24"/>
        </w:rPr>
        <w:t>Fig</w:t>
      </w:r>
      <w:r>
        <w:rPr>
          <w:i/>
          <w:sz w:val="24"/>
        </w:rPr>
        <w:t>. 7 viser den relative landbevægelse ved vandstandsmålerne i Esbjerg og Hirtshals. </w:t>
      </w:r>
      <w:r>
        <w:rPr>
          <w:i/>
          <w:sz w:val="24"/>
        </w:rPr>
        <w:t>Illustrationen viser landvipningen og ændringen fra 1891 til 1990 med sænkning i Esbjerg i forhold til middelvandstanden med 1,14 mm/år og i Hirtshals en hævning på 0,12 mm/år.</w:t>
      </w:r>
    </w:p>
    <w:p>
      <w:pPr>
        <w:spacing w:after="0"/>
        <w:jc w:val="left"/>
        <w:rPr>
          <w:sz w:val="24"/>
        </w:rPr>
        <w:sectPr>
          <w:type w:val="continuous"/>
          <w:pgSz w:w="11910" w:h="16840"/>
          <w:pgMar w:top="0" w:bottom="280" w:left="0" w:right="0"/>
        </w:sectPr>
      </w:pPr>
    </w:p>
    <w:p>
      <w:pPr>
        <w:pStyle w:val="BodyText"/>
        <w:spacing w:before="9"/>
        <w:rPr>
          <w:i/>
        </w:rPr>
      </w:pPr>
    </w:p>
    <w:p>
      <w:pPr>
        <w:pStyle w:val="BodyText"/>
        <w:spacing w:before="92"/>
        <w:ind w:left="1138" w:right="1426"/>
      </w:pPr>
      <w:r>
        <w:rPr/>
        <w:t>Med baggrund i resultaterne fra præcisionsnivellementerne kan landvipningen betegnes som værende lineær over de sidste ca. 100 år.</w:t>
      </w:r>
    </w:p>
    <w:p>
      <w:pPr>
        <w:pStyle w:val="BodyText"/>
      </w:pPr>
    </w:p>
    <w:p>
      <w:pPr>
        <w:pStyle w:val="BodyText"/>
        <w:ind w:left="1138" w:right="2199"/>
      </w:pPr>
      <w:r>
        <w:rPr/>
        <w:t>De beregnede relative landbevægelser for perioden 1891 til 1990 ved de 10 DMI vandstandsmålere er som vist i nedenstående skema.</w:t>
      </w:r>
    </w:p>
    <w:p>
      <w:pPr>
        <w:pStyle w:val="BodyText"/>
        <w:rPr>
          <w:sz w:val="20"/>
        </w:rPr>
      </w:pPr>
    </w:p>
    <w:p>
      <w:pPr>
        <w:pStyle w:val="BodyText"/>
        <w:spacing w:before="2"/>
        <w:rPr>
          <w:sz w:val="28"/>
        </w:rPr>
      </w:pPr>
    </w:p>
    <w:tbl>
      <w:tblPr>
        <w:tblW w:w="0" w:type="auto"/>
        <w:jc w:val="left"/>
        <w:tblInd w:w="11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20"/>
        <w:gridCol w:w="1108"/>
      </w:tblGrid>
      <w:tr>
        <w:trPr>
          <w:trHeight w:val="748" w:hRule="atLeast"/>
        </w:trPr>
        <w:tc>
          <w:tcPr>
            <w:tcW w:w="1820" w:type="dxa"/>
            <w:tcBorders>
              <w:left w:val="single" w:sz="8" w:space="0" w:color="000000"/>
              <w:right w:val="single" w:sz="8" w:space="0" w:color="000000"/>
            </w:tcBorders>
          </w:tcPr>
          <w:p>
            <w:pPr>
              <w:pStyle w:val="TableParagraph"/>
              <w:spacing w:line="225" w:lineRule="exact"/>
              <w:ind w:left="108"/>
              <w:jc w:val="left"/>
              <w:rPr>
                <w:sz w:val="20"/>
              </w:rPr>
            </w:pPr>
            <w:r>
              <w:rPr>
                <w:sz w:val="20"/>
              </w:rPr>
              <w:t>Location</w:t>
            </w:r>
          </w:p>
        </w:tc>
        <w:tc>
          <w:tcPr>
            <w:tcW w:w="1108" w:type="dxa"/>
            <w:tcBorders>
              <w:left w:val="single" w:sz="8" w:space="0" w:color="000000"/>
              <w:right w:val="single" w:sz="8" w:space="0" w:color="000000"/>
            </w:tcBorders>
          </w:tcPr>
          <w:p>
            <w:pPr>
              <w:pStyle w:val="TableParagraph"/>
              <w:spacing w:line="240" w:lineRule="auto"/>
              <w:ind w:left="108" w:right="515"/>
              <w:jc w:val="left"/>
              <w:rPr>
                <w:sz w:val="20"/>
              </w:rPr>
            </w:pPr>
            <w:r>
              <w:rPr>
                <w:sz w:val="20"/>
              </w:rPr>
              <w:t>Land uplift</w:t>
            </w:r>
          </w:p>
          <w:p>
            <w:pPr>
              <w:pStyle w:val="TableParagraph"/>
              <w:spacing w:line="223" w:lineRule="exact" w:before="45"/>
              <w:ind w:left="108"/>
              <w:jc w:val="left"/>
              <w:rPr>
                <w:sz w:val="20"/>
              </w:rPr>
            </w:pPr>
            <w:r>
              <w:rPr>
                <w:sz w:val="20"/>
              </w:rPr>
              <w:t>mm/år</w:t>
            </w:r>
          </w:p>
        </w:tc>
      </w:tr>
      <w:tr>
        <w:trPr>
          <w:trHeight w:val="240" w:hRule="atLeast"/>
        </w:trPr>
        <w:tc>
          <w:tcPr>
            <w:tcW w:w="1820" w:type="dxa"/>
            <w:tcBorders>
              <w:left w:val="single" w:sz="8" w:space="0" w:color="000000"/>
              <w:right w:val="single" w:sz="8" w:space="0" w:color="000000"/>
            </w:tcBorders>
          </w:tcPr>
          <w:p>
            <w:pPr>
              <w:pStyle w:val="TableParagraph"/>
              <w:ind w:left="108"/>
              <w:jc w:val="left"/>
              <w:rPr>
                <w:sz w:val="20"/>
              </w:rPr>
            </w:pPr>
            <w:r>
              <w:rPr>
                <w:sz w:val="20"/>
              </w:rPr>
              <w:t>Esbjerg</w:t>
            </w:r>
          </w:p>
        </w:tc>
        <w:tc>
          <w:tcPr>
            <w:tcW w:w="1108" w:type="dxa"/>
            <w:tcBorders>
              <w:left w:val="single" w:sz="8" w:space="0" w:color="000000"/>
              <w:right w:val="single" w:sz="8" w:space="0" w:color="000000"/>
            </w:tcBorders>
          </w:tcPr>
          <w:p>
            <w:pPr>
              <w:pStyle w:val="TableParagraph"/>
              <w:ind w:right="86"/>
              <w:rPr>
                <w:sz w:val="20"/>
              </w:rPr>
            </w:pPr>
            <w:r>
              <w:rPr>
                <w:sz w:val="20"/>
              </w:rPr>
              <w:t>-1,14</w:t>
            </w:r>
          </w:p>
        </w:tc>
      </w:tr>
      <w:tr>
        <w:trPr>
          <w:trHeight w:val="238" w:hRule="atLeast"/>
        </w:trPr>
        <w:tc>
          <w:tcPr>
            <w:tcW w:w="1820" w:type="dxa"/>
            <w:tcBorders>
              <w:left w:val="single" w:sz="8" w:space="0" w:color="000000"/>
              <w:right w:val="single" w:sz="8" w:space="0" w:color="000000"/>
            </w:tcBorders>
          </w:tcPr>
          <w:p>
            <w:pPr>
              <w:pStyle w:val="TableParagraph"/>
              <w:spacing w:line="218" w:lineRule="exact"/>
              <w:ind w:left="108"/>
              <w:jc w:val="left"/>
              <w:rPr>
                <w:sz w:val="20"/>
              </w:rPr>
            </w:pPr>
            <w:r>
              <w:rPr>
                <w:sz w:val="20"/>
              </w:rPr>
              <w:t>Hirtshals</w:t>
            </w:r>
          </w:p>
        </w:tc>
        <w:tc>
          <w:tcPr>
            <w:tcW w:w="1108" w:type="dxa"/>
            <w:tcBorders>
              <w:left w:val="single" w:sz="8" w:space="0" w:color="000000"/>
              <w:right w:val="single" w:sz="8" w:space="0" w:color="000000"/>
            </w:tcBorders>
          </w:tcPr>
          <w:p>
            <w:pPr>
              <w:pStyle w:val="TableParagraph"/>
              <w:spacing w:line="218" w:lineRule="exact"/>
              <w:ind w:right="84"/>
              <w:rPr>
                <w:sz w:val="20"/>
              </w:rPr>
            </w:pPr>
            <w:r>
              <w:rPr>
                <w:sz w:val="20"/>
              </w:rPr>
              <w:t>0,12</w:t>
            </w:r>
          </w:p>
        </w:tc>
      </w:tr>
      <w:tr>
        <w:trPr>
          <w:trHeight w:val="240" w:hRule="atLeast"/>
        </w:trPr>
        <w:tc>
          <w:tcPr>
            <w:tcW w:w="1820" w:type="dxa"/>
            <w:tcBorders>
              <w:left w:val="single" w:sz="8" w:space="0" w:color="000000"/>
              <w:right w:val="single" w:sz="8" w:space="0" w:color="000000"/>
            </w:tcBorders>
          </w:tcPr>
          <w:p>
            <w:pPr>
              <w:pStyle w:val="TableParagraph"/>
              <w:ind w:left="108"/>
              <w:jc w:val="left"/>
              <w:rPr>
                <w:sz w:val="20"/>
              </w:rPr>
            </w:pPr>
            <w:r>
              <w:rPr>
                <w:sz w:val="20"/>
              </w:rPr>
              <w:t>Frederikshavn</w:t>
            </w:r>
          </w:p>
        </w:tc>
        <w:tc>
          <w:tcPr>
            <w:tcW w:w="1108" w:type="dxa"/>
            <w:tcBorders>
              <w:left w:val="single" w:sz="8" w:space="0" w:color="000000"/>
              <w:right w:val="single" w:sz="8" w:space="0" w:color="000000"/>
            </w:tcBorders>
          </w:tcPr>
          <w:p>
            <w:pPr>
              <w:pStyle w:val="TableParagraph"/>
              <w:ind w:right="84"/>
              <w:rPr>
                <w:sz w:val="20"/>
              </w:rPr>
            </w:pPr>
            <w:r>
              <w:rPr>
                <w:sz w:val="20"/>
              </w:rPr>
              <w:t>0,33</w:t>
            </w:r>
          </w:p>
        </w:tc>
      </w:tr>
      <w:tr>
        <w:trPr>
          <w:trHeight w:val="238" w:hRule="atLeast"/>
        </w:trPr>
        <w:tc>
          <w:tcPr>
            <w:tcW w:w="1820" w:type="dxa"/>
            <w:tcBorders>
              <w:left w:val="single" w:sz="8" w:space="0" w:color="000000"/>
              <w:right w:val="single" w:sz="8" w:space="0" w:color="000000"/>
            </w:tcBorders>
          </w:tcPr>
          <w:p>
            <w:pPr>
              <w:pStyle w:val="TableParagraph"/>
              <w:spacing w:line="218" w:lineRule="exact"/>
              <w:ind w:left="108"/>
              <w:jc w:val="left"/>
              <w:rPr>
                <w:sz w:val="20"/>
              </w:rPr>
            </w:pPr>
            <w:r>
              <w:rPr>
                <w:sz w:val="20"/>
              </w:rPr>
              <w:t>Århus</w:t>
            </w:r>
          </w:p>
        </w:tc>
        <w:tc>
          <w:tcPr>
            <w:tcW w:w="1108" w:type="dxa"/>
            <w:tcBorders>
              <w:left w:val="single" w:sz="8" w:space="0" w:color="000000"/>
              <w:right w:val="single" w:sz="8" w:space="0" w:color="000000"/>
            </w:tcBorders>
          </w:tcPr>
          <w:p>
            <w:pPr>
              <w:pStyle w:val="TableParagraph"/>
              <w:spacing w:line="218" w:lineRule="exact"/>
              <w:ind w:right="86"/>
              <w:rPr>
                <w:sz w:val="20"/>
              </w:rPr>
            </w:pPr>
            <w:r>
              <w:rPr>
                <w:sz w:val="20"/>
              </w:rPr>
              <w:t>-0,43</w:t>
            </w:r>
          </w:p>
        </w:tc>
      </w:tr>
      <w:tr>
        <w:trPr>
          <w:trHeight w:val="240" w:hRule="atLeast"/>
        </w:trPr>
        <w:tc>
          <w:tcPr>
            <w:tcW w:w="1820" w:type="dxa"/>
            <w:tcBorders>
              <w:left w:val="single" w:sz="8" w:space="0" w:color="000000"/>
              <w:right w:val="single" w:sz="8" w:space="0" w:color="000000"/>
            </w:tcBorders>
          </w:tcPr>
          <w:p>
            <w:pPr>
              <w:pStyle w:val="TableParagraph"/>
              <w:ind w:left="108"/>
              <w:jc w:val="left"/>
              <w:rPr>
                <w:sz w:val="20"/>
              </w:rPr>
            </w:pPr>
            <w:r>
              <w:rPr>
                <w:sz w:val="20"/>
              </w:rPr>
              <w:t>Fredericia</w:t>
            </w:r>
          </w:p>
        </w:tc>
        <w:tc>
          <w:tcPr>
            <w:tcW w:w="1108" w:type="dxa"/>
            <w:tcBorders>
              <w:left w:val="single" w:sz="8" w:space="0" w:color="000000"/>
              <w:right w:val="single" w:sz="8" w:space="0" w:color="000000"/>
            </w:tcBorders>
          </w:tcPr>
          <w:p>
            <w:pPr>
              <w:pStyle w:val="TableParagraph"/>
              <w:ind w:right="86"/>
              <w:rPr>
                <w:sz w:val="20"/>
              </w:rPr>
            </w:pPr>
            <w:r>
              <w:rPr>
                <w:sz w:val="20"/>
              </w:rPr>
              <w:t>-0,93</w:t>
            </w:r>
          </w:p>
        </w:tc>
      </w:tr>
      <w:tr>
        <w:trPr>
          <w:trHeight w:val="238" w:hRule="atLeast"/>
        </w:trPr>
        <w:tc>
          <w:tcPr>
            <w:tcW w:w="1820" w:type="dxa"/>
            <w:tcBorders>
              <w:left w:val="single" w:sz="8" w:space="0" w:color="000000"/>
              <w:right w:val="single" w:sz="8" w:space="0" w:color="000000"/>
            </w:tcBorders>
          </w:tcPr>
          <w:p>
            <w:pPr>
              <w:pStyle w:val="TableParagraph"/>
              <w:spacing w:line="218" w:lineRule="exact"/>
              <w:ind w:left="108"/>
              <w:jc w:val="left"/>
              <w:rPr>
                <w:sz w:val="20"/>
              </w:rPr>
            </w:pPr>
            <w:r>
              <w:rPr>
                <w:sz w:val="20"/>
              </w:rPr>
              <w:t>Hornbæk</w:t>
            </w:r>
          </w:p>
        </w:tc>
        <w:tc>
          <w:tcPr>
            <w:tcW w:w="1108" w:type="dxa"/>
            <w:tcBorders>
              <w:left w:val="single" w:sz="8" w:space="0" w:color="000000"/>
              <w:right w:val="single" w:sz="8" w:space="0" w:color="000000"/>
            </w:tcBorders>
          </w:tcPr>
          <w:p>
            <w:pPr>
              <w:pStyle w:val="TableParagraph"/>
              <w:spacing w:line="218" w:lineRule="exact"/>
              <w:ind w:right="86"/>
              <w:rPr>
                <w:sz w:val="20"/>
              </w:rPr>
            </w:pPr>
            <w:r>
              <w:rPr>
                <w:sz w:val="20"/>
              </w:rPr>
              <w:t>-0,18</w:t>
            </w:r>
          </w:p>
        </w:tc>
      </w:tr>
      <w:tr>
        <w:trPr>
          <w:trHeight w:val="240" w:hRule="atLeast"/>
        </w:trPr>
        <w:tc>
          <w:tcPr>
            <w:tcW w:w="1820" w:type="dxa"/>
            <w:tcBorders>
              <w:left w:val="single" w:sz="8" w:space="0" w:color="000000"/>
              <w:right w:val="single" w:sz="8" w:space="0" w:color="000000"/>
            </w:tcBorders>
          </w:tcPr>
          <w:p>
            <w:pPr>
              <w:pStyle w:val="TableParagraph"/>
              <w:ind w:left="108"/>
              <w:jc w:val="left"/>
              <w:rPr>
                <w:sz w:val="20"/>
              </w:rPr>
            </w:pPr>
            <w:r>
              <w:rPr>
                <w:sz w:val="20"/>
              </w:rPr>
              <w:t>København</w:t>
            </w:r>
          </w:p>
        </w:tc>
        <w:tc>
          <w:tcPr>
            <w:tcW w:w="1108" w:type="dxa"/>
            <w:tcBorders>
              <w:left w:val="single" w:sz="8" w:space="0" w:color="000000"/>
              <w:right w:val="single" w:sz="8" w:space="0" w:color="000000"/>
            </w:tcBorders>
          </w:tcPr>
          <w:p>
            <w:pPr>
              <w:pStyle w:val="TableParagraph"/>
              <w:ind w:right="86"/>
              <w:rPr>
                <w:sz w:val="20"/>
              </w:rPr>
            </w:pPr>
            <w:r>
              <w:rPr>
                <w:sz w:val="20"/>
              </w:rPr>
              <w:t>-0,12</w:t>
            </w:r>
          </w:p>
        </w:tc>
      </w:tr>
      <w:tr>
        <w:trPr>
          <w:trHeight w:val="238" w:hRule="atLeast"/>
        </w:trPr>
        <w:tc>
          <w:tcPr>
            <w:tcW w:w="1820" w:type="dxa"/>
            <w:tcBorders>
              <w:left w:val="single" w:sz="8" w:space="0" w:color="000000"/>
              <w:right w:val="single" w:sz="8" w:space="0" w:color="000000"/>
            </w:tcBorders>
          </w:tcPr>
          <w:p>
            <w:pPr>
              <w:pStyle w:val="TableParagraph"/>
              <w:spacing w:line="218" w:lineRule="exact"/>
              <w:ind w:left="108"/>
              <w:jc w:val="left"/>
              <w:rPr>
                <w:sz w:val="20"/>
              </w:rPr>
            </w:pPr>
            <w:r>
              <w:rPr>
                <w:sz w:val="20"/>
              </w:rPr>
              <w:t>Slipshavn</w:t>
            </w:r>
          </w:p>
        </w:tc>
        <w:tc>
          <w:tcPr>
            <w:tcW w:w="1108" w:type="dxa"/>
            <w:tcBorders>
              <w:left w:val="single" w:sz="8" w:space="0" w:color="000000"/>
              <w:right w:val="single" w:sz="8" w:space="0" w:color="000000"/>
            </w:tcBorders>
          </w:tcPr>
          <w:p>
            <w:pPr>
              <w:pStyle w:val="TableParagraph"/>
              <w:spacing w:line="218" w:lineRule="exact"/>
              <w:ind w:right="86"/>
              <w:rPr>
                <w:sz w:val="20"/>
              </w:rPr>
            </w:pPr>
            <w:r>
              <w:rPr>
                <w:sz w:val="20"/>
              </w:rPr>
              <w:t>-0,63</w:t>
            </w:r>
          </w:p>
        </w:tc>
      </w:tr>
      <w:tr>
        <w:trPr>
          <w:trHeight w:val="240" w:hRule="atLeast"/>
        </w:trPr>
        <w:tc>
          <w:tcPr>
            <w:tcW w:w="1820" w:type="dxa"/>
            <w:tcBorders>
              <w:left w:val="single" w:sz="8" w:space="0" w:color="000000"/>
              <w:right w:val="single" w:sz="8" w:space="0" w:color="000000"/>
            </w:tcBorders>
          </w:tcPr>
          <w:p>
            <w:pPr>
              <w:pStyle w:val="TableParagraph"/>
              <w:ind w:left="108"/>
              <w:jc w:val="left"/>
              <w:rPr>
                <w:sz w:val="20"/>
              </w:rPr>
            </w:pPr>
            <w:r>
              <w:rPr>
                <w:sz w:val="20"/>
              </w:rPr>
              <w:t>Korsør</w:t>
            </w:r>
          </w:p>
        </w:tc>
        <w:tc>
          <w:tcPr>
            <w:tcW w:w="1108" w:type="dxa"/>
            <w:tcBorders>
              <w:left w:val="single" w:sz="8" w:space="0" w:color="000000"/>
              <w:right w:val="single" w:sz="8" w:space="0" w:color="000000"/>
            </w:tcBorders>
          </w:tcPr>
          <w:p>
            <w:pPr>
              <w:pStyle w:val="TableParagraph"/>
              <w:ind w:right="86"/>
              <w:rPr>
                <w:sz w:val="20"/>
              </w:rPr>
            </w:pPr>
            <w:r>
              <w:rPr>
                <w:sz w:val="20"/>
              </w:rPr>
              <w:t>-0,74</w:t>
            </w:r>
          </w:p>
        </w:tc>
      </w:tr>
      <w:tr>
        <w:trPr>
          <w:trHeight w:val="238" w:hRule="atLeast"/>
        </w:trPr>
        <w:tc>
          <w:tcPr>
            <w:tcW w:w="1820" w:type="dxa"/>
            <w:tcBorders>
              <w:left w:val="single" w:sz="8" w:space="0" w:color="000000"/>
              <w:right w:val="single" w:sz="8" w:space="0" w:color="000000"/>
            </w:tcBorders>
          </w:tcPr>
          <w:p>
            <w:pPr>
              <w:pStyle w:val="TableParagraph"/>
              <w:spacing w:line="218" w:lineRule="exact"/>
              <w:ind w:left="108"/>
              <w:jc w:val="left"/>
              <w:rPr>
                <w:sz w:val="20"/>
              </w:rPr>
            </w:pPr>
            <w:r>
              <w:rPr>
                <w:sz w:val="20"/>
              </w:rPr>
              <w:t>Gedser</w:t>
            </w:r>
          </w:p>
        </w:tc>
        <w:tc>
          <w:tcPr>
            <w:tcW w:w="1108" w:type="dxa"/>
            <w:tcBorders>
              <w:left w:val="single" w:sz="8" w:space="0" w:color="000000"/>
              <w:right w:val="nil"/>
            </w:tcBorders>
          </w:tcPr>
          <w:p>
            <w:pPr>
              <w:pStyle w:val="TableParagraph"/>
              <w:spacing w:line="218" w:lineRule="exact"/>
              <w:ind w:right="96"/>
              <w:rPr>
                <w:sz w:val="20"/>
              </w:rPr>
            </w:pPr>
            <w:r>
              <w:rPr>
                <w:sz w:val="20"/>
              </w:rPr>
              <w:t>-0,60</w:t>
            </w:r>
          </w:p>
        </w:tc>
      </w:tr>
    </w:tbl>
    <w:p>
      <w:pPr>
        <w:pStyle w:val="BodyText"/>
        <w:rPr>
          <w:sz w:val="16"/>
        </w:rPr>
      </w:pPr>
    </w:p>
    <w:p>
      <w:pPr>
        <w:pStyle w:val="BodyText"/>
        <w:spacing w:before="93"/>
        <w:ind w:left="1138" w:right="1401"/>
      </w:pPr>
      <w:r>
        <w:rPr/>
        <w:t>Middelværdien af ovennævnte bevægelser ved vandstandsmålerne er -0,43 mm/år. Til sammenligning er middelværdien af alle de vertikale landbevægelser beregnet i nivellementspunkterne til (vist i Figur 6) -0,38 mm/år som er et udtryk for landets middel- bevægelse i forhold til middelhavniveau.</w:t>
      </w:r>
    </w:p>
    <w:p>
      <w:pPr>
        <w:pStyle w:val="BodyText"/>
      </w:pPr>
    </w:p>
    <w:p>
      <w:pPr>
        <w:pStyle w:val="BodyText"/>
        <w:ind w:left="1138" w:right="1174"/>
      </w:pPr>
      <w:r>
        <w:rPr/>
        <w:t>Uplift modellen kan sandsynligvis forbedres ved en nyberegning af 2. præcisionsnivellement. En nyberegning kombineret med supplerende geometriske præcisionsnivellementer til fortætning af det seneste, det 3. præcisionsnivellement vil gøre den nuværende uplift model mere detaljeret. Hertil kommer så muligheden for at inddrage de gentagne målinger fra kystnære områder, som vil kunne bidrage med oplysninger om regionale og lokale sætninger der sammen med vandstandsmålinger</w:t>
      </w:r>
    </w:p>
    <w:p>
      <w:pPr>
        <w:pStyle w:val="BodyText"/>
        <w:ind w:left="1138"/>
      </w:pPr>
      <w:r>
        <w:rPr/>
        <w:t>har stor betydning for de respektive myndigheders strategi- og klimatilpasning.</w:t>
      </w:r>
    </w:p>
    <w:p>
      <w:pPr>
        <w:pStyle w:val="BodyText"/>
        <w:ind w:left="1138" w:right="1586"/>
      </w:pPr>
      <w:r>
        <w:rPr/>
        <w:t>Hertil kommer muligheden for ved hjælp af GNSS teknologien at separere vandstandsstigningen fra den vertikale landbevægelse. Ved fastlægning af DVR90 var denne teknologi ikke tilstede.</w:t>
      </w:r>
    </w:p>
    <w:p>
      <w:pPr>
        <w:spacing w:after="0"/>
        <w:sectPr>
          <w:pgSz w:w="11910" w:h="16840"/>
          <w:pgMar w:header="0" w:footer="431" w:top="1580" w:bottom="700" w:left="0" w:right="0"/>
        </w:sectPr>
      </w:pPr>
    </w:p>
    <w:p>
      <w:pPr>
        <w:spacing w:before="101"/>
        <w:ind w:left="1138" w:right="0" w:firstLine="0"/>
        <w:jc w:val="left"/>
        <w:rPr>
          <w:b/>
          <w:sz w:val="24"/>
        </w:rPr>
      </w:pPr>
      <w:r>
        <w:rPr>
          <w:b/>
          <w:sz w:val="24"/>
          <w:u w:val="single"/>
        </w:rPr>
        <w:t>GNSS</w:t>
      </w:r>
    </w:p>
    <w:p>
      <w:pPr>
        <w:pStyle w:val="BodyText"/>
        <w:ind w:left="1138" w:right="1212"/>
      </w:pPr>
      <w:r>
        <w:rPr/>
        <w:t>Beregninger af absolutte landbevægelser er foretaget med GNSS-data fra de permanente EPN og ESEAS referencestationer i Esbjerg, Hirtshals, Gedser, Buddinge, Suldrup og Smidstrup.</w:t>
      </w:r>
    </w:p>
    <w:p>
      <w:pPr>
        <w:pStyle w:val="BodyText"/>
        <w:spacing w:before="4"/>
        <w:rPr>
          <w:sz w:val="23"/>
        </w:rPr>
      </w:pPr>
      <w:r>
        <w:rPr/>
        <w:drawing>
          <wp:anchor distT="0" distB="0" distL="0" distR="0" allowOverlap="1" layoutInCell="1" locked="0" behindDoc="0" simplePos="0" relativeHeight="73">
            <wp:simplePos x="0" y="0"/>
            <wp:positionH relativeFrom="page">
              <wp:posOffset>902697</wp:posOffset>
            </wp:positionH>
            <wp:positionV relativeFrom="paragraph">
              <wp:posOffset>195496</wp:posOffset>
            </wp:positionV>
            <wp:extent cx="4438650" cy="2295525"/>
            <wp:effectExtent l="0" t="0" r="0" b="0"/>
            <wp:wrapTopAndBottom/>
            <wp:docPr id="25" name="image21.jpeg" descr=""/>
            <wp:cNvGraphicFramePr>
              <a:graphicFrameLocks noChangeAspect="1"/>
            </wp:cNvGraphicFramePr>
            <a:graphic>
              <a:graphicData uri="http://schemas.openxmlformats.org/drawingml/2006/picture">
                <pic:pic>
                  <pic:nvPicPr>
                    <pic:cNvPr id="26" name="image21.jpeg"/>
                    <pic:cNvPicPr/>
                  </pic:nvPicPr>
                  <pic:blipFill>
                    <a:blip r:embed="rId26" cstate="print"/>
                    <a:stretch>
                      <a:fillRect/>
                    </a:stretch>
                  </pic:blipFill>
                  <pic:spPr>
                    <a:xfrm>
                      <a:off x="0" y="0"/>
                      <a:ext cx="4438650" cy="2295525"/>
                    </a:xfrm>
                    <a:prstGeom prst="rect">
                      <a:avLst/>
                    </a:prstGeom>
                  </pic:spPr>
                </pic:pic>
              </a:graphicData>
            </a:graphic>
          </wp:anchor>
        </w:drawing>
      </w:r>
    </w:p>
    <w:p>
      <w:pPr>
        <w:pStyle w:val="BodyText"/>
        <w:spacing w:before="4"/>
        <w:rPr>
          <w:sz w:val="38"/>
        </w:rPr>
      </w:pPr>
    </w:p>
    <w:p>
      <w:pPr>
        <w:spacing w:before="0"/>
        <w:ind w:left="1138" w:right="0" w:firstLine="0"/>
        <w:jc w:val="left"/>
        <w:rPr>
          <w:i/>
          <w:sz w:val="24"/>
        </w:rPr>
      </w:pPr>
      <w:r>
        <w:rPr>
          <w:i/>
          <w:sz w:val="24"/>
        </w:rPr>
        <w:t>Fig. 8 viser nettet af permanente referencestationer inkl. udbygningen i 2009/2010.</w:t>
      </w:r>
    </w:p>
    <w:p>
      <w:pPr>
        <w:pStyle w:val="BodyText"/>
        <w:rPr>
          <w:i/>
          <w:sz w:val="26"/>
        </w:rPr>
      </w:pPr>
    </w:p>
    <w:p>
      <w:pPr>
        <w:pStyle w:val="BodyText"/>
        <w:rPr>
          <w:i/>
          <w:sz w:val="22"/>
        </w:rPr>
      </w:pPr>
    </w:p>
    <w:p>
      <w:pPr>
        <w:pStyle w:val="BodyText"/>
        <w:ind w:left="1138" w:right="1149"/>
      </w:pPr>
      <w:r>
        <w:rPr/>
        <w:t>Absolutte landhøjder er beregnet med programmet GIPSY i ITRF2005. Bemærk at der kun var ITRF2005-baner til rådighed tilbage i 2002, da beregningen blev foretaget, Tidsserierne for SMID, SULD og BUDP er beregnet for perioden januar 2002 til oktober 2008. Tidsserierne for de andre stationer er beregnet i perioden januar 2005 til oktober 2008. Endelig er de absolutte landbevægelser beregnet med lineær</w:t>
      </w:r>
      <w:r>
        <w:rPr>
          <w:spacing w:val="-13"/>
        </w:rPr>
        <w:t> </w:t>
      </w:r>
      <w:r>
        <w:rPr/>
        <w:t>regression.</w:t>
      </w:r>
    </w:p>
    <w:p>
      <w:pPr>
        <w:pStyle w:val="BodyText"/>
      </w:pPr>
    </w:p>
    <w:p>
      <w:pPr>
        <w:pStyle w:val="BodyText"/>
        <w:ind w:left="1138" w:right="1440"/>
      </w:pPr>
      <w:r>
        <w:rPr/>
        <w:t>Resultaterne for ITRF- beregninger fra de permanente GNSS referencestationer er som følger:</w:t>
      </w:r>
    </w:p>
    <w:p>
      <w:pPr>
        <w:pStyle w:val="BodyText"/>
        <w:spacing w:before="1"/>
      </w:pPr>
    </w:p>
    <w:tbl>
      <w:tblPr>
        <w:tblW w:w="0" w:type="auto"/>
        <w:jc w:val="left"/>
        <w:tblInd w:w="1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86"/>
        <w:gridCol w:w="1020"/>
        <w:gridCol w:w="1244"/>
      </w:tblGrid>
      <w:tr>
        <w:trPr>
          <w:trHeight w:val="980" w:hRule="atLeast"/>
        </w:trPr>
        <w:tc>
          <w:tcPr>
            <w:tcW w:w="1086" w:type="dxa"/>
            <w:tcBorders>
              <w:left w:val="single" w:sz="8" w:space="0" w:color="000000"/>
              <w:right w:val="single" w:sz="8" w:space="0" w:color="000000"/>
            </w:tcBorders>
          </w:tcPr>
          <w:p>
            <w:pPr>
              <w:pStyle w:val="TableParagraph"/>
              <w:spacing w:line="240" w:lineRule="auto"/>
              <w:jc w:val="left"/>
              <w:rPr>
                <w:rFonts w:ascii="Times New Roman"/>
                <w:sz w:val="22"/>
              </w:rPr>
            </w:pPr>
          </w:p>
        </w:tc>
        <w:tc>
          <w:tcPr>
            <w:tcW w:w="1020" w:type="dxa"/>
            <w:tcBorders>
              <w:left w:val="single" w:sz="8" w:space="0" w:color="000000"/>
              <w:right w:val="single" w:sz="8" w:space="0" w:color="000000"/>
            </w:tcBorders>
          </w:tcPr>
          <w:p>
            <w:pPr>
              <w:pStyle w:val="TableParagraph"/>
              <w:spacing w:line="240" w:lineRule="auto"/>
              <w:ind w:left="108" w:right="149"/>
              <w:jc w:val="left"/>
              <w:rPr>
                <w:sz w:val="20"/>
              </w:rPr>
            </w:pPr>
            <w:r>
              <w:rPr>
                <w:sz w:val="20"/>
              </w:rPr>
              <w:t>Relative Land uplift</w:t>
            </w:r>
          </w:p>
          <w:p>
            <w:pPr>
              <w:pStyle w:val="TableParagraph"/>
              <w:spacing w:line="215" w:lineRule="exact" w:before="55"/>
              <w:ind w:left="108"/>
              <w:jc w:val="left"/>
              <w:rPr>
                <w:sz w:val="20"/>
              </w:rPr>
            </w:pPr>
            <w:r>
              <w:rPr>
                <w:sz w:val="20"/>
              </w:rPr>
              <w:t>mm/år</w:t>
            </w:r>
          </w:p>
        </w:tc>
        <w:tc>
          <w:tcPr>
            <w:tcW w:w="1244" w:type="dxa"/>
            <w:tcBorders>
              <w:left w:val="single" w:sz="8" w:space="0" w:color="000000"/>
              <w:right w:val="single" w:sz="8" w:space="0" w:color="000000"/>
            </w:tcBorders>
          </w:tcPr>
          <w:p>
            <w:pPr>
              <w:pStyle w:val="TableParagraph"/>
              <w:spacing w:line="240" w:lineRule="auto"/>
              <w:ind w:left="108" w:right="206"/>
              <w:jc w:val="left"/>
              <w:rPr>
                <w:sz w:val="20"/>
              </w:rPr>
            </w:pPr>
            <w:r>
              <w:rPr>
                <w:sz w:val="20"/>
              </w:rPr>
              <w:t>Absolut uplift i ITRF2005</w:t>
            </w:r>
          </w:p>
          <w:p>
            <w:pPr>
              <w:pStyle w:val="TableParagraph"/>
              <w:spacing w:line="215" w:lineRule="exact" w:before="55"/>
              <w:ind w:left="108"/>
              <w:jc w:val="left"/>
              <w:rPr>
                <w:sz w:val="20"/>
              </w:rPr>
            </w:pPr>
            <w:r>
              <w:rPr>
                <w:sz w:val="20"/>
              </w:rPr>
              <w:t>mm/år</w:t>
            </w:r>
          </w:p>
        </w:tc>
      </w:tr>
      <w:tr>
        <w:trPr>
          <w:trHeight w:val="232" w:hRule="atLeast"/>
        </w:trPr>
        <w:tc>
          <w:tcPr>
            <w:tcW w:w="1086" w:type="dxa"/>
            <w:tcBorders>
              <w:left w:val="single" w:sz="8" w:space="0" w:color="000000"/>
              <w:right w:val="single" w:sz="8" w:space="0" w:color="000000"/>
            </w:tcBorders>
          </w:tcPr>
          <w:p>
            <w:pPr>
              <w:pStyle w:val="TableParagraph"/>
              <w:spacing w:line="212" w:lineRule="exact"/>
              <w:ind w:left="108"/>
              <w:jc w:val="left"/>
              <w:rPr>
                <w:sz w:val="20"/>
              </w:rPr>
            </w:pPr>
            <w:r>
              <w:rPr>
                <w:sz w:val="20"/>
              </w:rPr>
              <w:t>Esbjerg</w:t>
            </w:r>
          </w:p>
        </w:tc>
        <w:tc>
          <w:tcPr>
            <w:tcW w:w="1020" w:type="dxa"/>
            <w:tcBorders>
              <w:left w:val="single" w:sz="8" w:space="0" w:color="000000"/>
              <w:right w:val="single" w:sz="8" w:space="0" w:color="000000"/>
            </w:tcBorders>
          </w:tcPr>
          <w:p>
            <w:pPr>
              <w:pStyle w:val="TableParagraph"/>
              <w:spacing w:line="212" w:lineRule="exact"/>
              <w:ind w:right="84"/>
              <w:rPr>
                <w:sz w:val="20"/>
              </w:rPr>
            </w:pPr>
            <w:r>
              <w:rPr>
                <w:sz w:val="20"/>
              </w:rPr>
              <w:t>-1,11</w:t>
            </w:r>
          </w:p>
        </w:tc>
        <w:tc>
          <w:tcPr>
            <w:tcW w:w="1244" w:type="dxa"/>
            <w:tcBorders>
              <w:left w:val="single" w:sz="8" w:space="0" w:color="000000"/>
              <w:right w:val="single" w:sz="8" w:space="0" w:color="000000"/>
            </w:tcBorders>
          </w:tcPr>
          <w:p>
            <w:pPr>
              <w:pStyle w:val="TableParagraph"/>
              <w:spacing w:line="212" w:lineRule="exact"/>
              <w:ind w:right="86"/>
              <w:rPr>
                <w:sz w:val="20"/>
              </w:rPr>
            </w:pPr>
            <w:r>
              <w:rPr>
                <w:sz w:val="20"/>
              </w:rPr>
              <w:t>0,59</w:t>
            </w:r>
          </w:p>
        </w:tc>
      </w:tr>
      <w:tr>
        <w:trPr>
          <w:trHeight w:val="230" w:hRule="atLeast"/>
        </w:trPr>
        <w:tc>
          <w:tcPr>
            <w:tcW w:w="1086" w:type="dxa"/>
            <w:tcBorders>
              <w:left w:val="single" w:sz="8" w:space="0" w:color="000000"/>
              <w:right w:val="single" w:sz="8" w:space="0" w:color="000000"/>
            </w:tcBorders>
          </w:tcPr>
          <w:p>
            <w:pPr>
              <w:pStyle w:val="TableParagraph"/>
              <w:spacing w:line="210" w:lineRule="exact"/>
              <w:ind w:left="108"/>
              <w:jc w:val="left"/>
              <w:rPr>
                <w:sz w:val="20"/>
              </w:rPr>
            </w:pPr>
            <w:r>
              <w:rPr>
                <w:sz w:val="20"/>
              </w:rPr>
              <w:t>Hirtshals</w:t>
            </w:r>
          </w:p>
        </w:tc>
        <w:tc>
          <w:tcPr>
            <w:tcW w:w="1020" w:type="dxa"/>
            <w:tcBorders>
              <w:left w:val="single" w:sz="8" w:space="0" w:color="000000"/>
              <w:right w:val="single" w:sz="8" w:space="0" w:color="000000"/>
            </w:tcBorders>
          </w:tcPr>
          <w:p>
            <w:pPr>
              <w:pStyle w:val="TableParagraph"/>
              <w:spacing w:line="210" w:lineRule="exact"/>
              <w:ind w:right="86"/>
              <w:rPr>
                <w:sz w:val="20"/>
              </w:rPr>
            </w:pPr>
            <w:r>
              <w:rPr>
                <w:sz w:val="20"/>
              </w:rPr>
              <w:t>0,12</w:t>
            </w:r>
          </w:p>
        </w:tc>
        <w:tc>
          <w:tcPr>
            <w:tcW w:w="1244" w:type="dxa"/>
            <w:tcBorders>
              <w:left w:val="single" w:sz="8" w:space="0" w:color="000000"/>
              <w:right w:val="single" w:sz="8" w:space="0" w:color="000000"/>
            </w:tcBorders>
          </w:tcPr>
          <w:p>
            <w:pPr>
              <w:pStyle w:val="TableParagraph"/>
              <w:spacing w:line="210" w:lineRule="exact"/>
              <w:ind w:right="86"/>
              <w:rPr>
                <w:sz w:val="20"/>
              </w:rPr>
            </w:pPr>
            <w:r>
              <w:rPr>
                <w:sz w:val="20"/>
              </w:rPr>
              <w:t>2,43</w:t>
            </w:r>
          </w:p>
        </w:tc>
      </w:tr>
      <w:tr>
        <w:trPr>
          <w:trHeight w:val="232" w:hRule="atLeast"/>
        </w:trPr>
        <w:tc>
          <w:tcPr>
            <w:tcW w:w="1086" w:type="dxa"/>
            <w:tcBorders>
              <w:left w:val="single" w:sz="8" w:space="0" w:color="000000"/>
              <w:right w:val="single" w:sz="8" w:space="0" w:color="000000"/>
            </w:tcBorders>
          </w:tcPr>
          <w:p>
            <w:pPr>
              <w:pStyle w:val="TableParagraph"/>
              <w:spacing w:line="212" w:lineRule="exact"/>
              <w:ind w:left="108"/>
              <w:jc w:val="left"/>
              <w:rPr>
                <w:sz w:val="20"/>
              </w:rPr>
            </w:pPr>
            <w:r>
              <w:rPr>
                <w:sz w:val="20"/>
              </w:rPr>
              <w:t>Gedser</w:t>
            </w:r>
          </w:p>
        </w:tc>
        <w:tc>
          <w:tcPr>
            <w:tcW w:w="1020" w:type="dxa"/>
            <w:tcBorders>
              <w:left w:val="single" w:sz="8" w:space="0" w:color="000000"/>
              <w:right w:val="single" w:sz="8" w:space="0" w:color="000000"/>
            </w:tcBorders>
          </w:tcPr>
          <w:p>
            <w:pPr>
              <w:pStyle w:val="TableParagraph"/>
              <w:spacing w:line="212" w:lineRule="exact"/>
              <w:ind w:right="84"/>
              <w:rPr>
                <w:sz w:val="20"/>
              </w:rPr>
            </w:pPr>
            <w:r>
              <w:rPr>
                <w:sz w:val="20"/>
              </w:rPr>
              <w:t>-0,54</w:t>
            </w:r>
          </w:p>
        </w:tc>
        <w:tc>
          <w:tcPr>
            <w:tcW w:w="1244" w:type="dxa"/>
            <w:tcBorders>
              <w:left w:val="single" w:sz="8" w:space="0" w:color="000000"/>
              <w:right w:val="single" w:sz="8" w:space="0" w:color="000000"/>
            </w:tcBorders>
          </w:tcPr>
          <w:p>
            <w:pPr>
              <w:pStyle w:val="TableParagraph"/>
              <w:spacing w:line="212" w:lineRule="exact"/>
              <w:ind w:right="86"/>
              <w:rPr>
                <w:sz w:val="20"/>
              </w:rPr>
            </w:pPr>
            <w:r>
              <w:rPr>
                <w:sz w:val="20"/>
              </w:rPr>
              <w:t>0,43</w:t>
            </w:r>
          </w:p>
        </w:tc>
      </w:tr>
      <w:tr>
        <w:trPr>
          <w:trHeight w:val="244" w:hRule="atLeast"/>
        </w:trPr>
        <w:tc>
          <w:tcPr>
            <w:tcW w:w="1086" w:type="dxa"/>
            <w:tcBorders>
              <w:left w:val="single" w:sz="8" w:space="0" w:color="000000"/>
              <w:right w:val="single" w:sz="8" w:space="0" w:color="000000"/>
            </w:tcBorders>
          </w:tcPr>
          <w:p>
            <w:pPr>
              <w:pStyle w:val="TableParagraph"/>
              <w:spacing w:line="224" w:lineRule="exact"/>
              <w:ind w:left="108"/>
              <w:jc w:val="left"/>
              <w:rPr>
                <w:sz w:val="20"/>
              </w:rPr>
            </w:pPr>
            <w:r>
              <w:rPr>
                <w:sz w:val="20"/>
              </w:rPr>
              <w:t>SMID</w:t>
            </w:r>
          </w:p>
        </w:tc>
        <w:tc>
          <w:tcPr>
            <w:tcW w:w="1020" w:type="dxa"/>
            <w:tcBorders>
              <w:left w:val="single" w:sz="8" w:space="0" w:color="000000"/>
              <w:right w:val="single" w:sz="8" w:space="0" w:color="000000"/>
            </w:tcBorders>
          </w:tcPr>
          <w:p>
            <w:pPr>
              <w:pStyle w:val="TableParagraph"/>
              <w:spacing w:line="224" w:lineRule="exact"/>
              <w:ind w:right="84"/>
              <w:rPr>
                <w:sz w:val="20"/>
              </w:rPr>
            </w:pPr>
            <w:r>
              <w:rPr>
                <w:sz w:val="20"/>
              </w:rPr>
              <w:t>-0,95</w:t>
            </w:r>
          </w:p>
        </w:tc>
        <w:tc>
          <w:tcPr>
            <w:tcW w:w="1244" w:type="dxa"/>
            <w:tcBorders>
              <w:left w:val="single" w:sz="8" w:space="0" w:color="000000"/>
              <w:right w:val="single" w:sz="8" w:space="0" w:color="000000"/>
            </w:tcBorders>
          </w:tcPr>
          <w:p>
            <w:pPr>
              <w:pStyle w:val="TableParagraph"/>
              <w:spacing w:line="224" w:lineRule="exact"/>
              <w:ind w:right="86"/>
              <w:rPr>
                <w:sz w:val="20"/>
              </w:rPr>
            </w:pPr>
            <w:r>
              <w:rPr>
                <w:sz w:val="20"/>
              </w:rPr>
              <w:t>1,25</w:t>
            </w:r>
          </w:p>
        </w:tc>
      </w:tr>
      <w:tr>
        <w:trPr>
          <w:trHeight w:val="232" w:hRule="atLeast"/>
        </w:trPr>
        <w:tc>
          <w:tcPr>
            <w:tcW w:w="1086" w:type="dxa"/>
            <w:tcBorders>
              <w:left w:val="single" w:sz="8" w:space="0" w:color="000000"/>
              <w:right w:val="single" w:sz="8" w:space="0" w:color="000000"/>
            </w:tcBorders>
          </w:tcPr>
          <w:p>
            <w:pPr>
              <w:pStyle w:val="TableParagraph"/>
              <w:spacing w:line="212" w:lineRule="exact"/>
              <w:ind w:left="108"/>
              <w:jc w:val="left"/>
              <w:rPr>
                <w:sz w:val="20"/>
              </w:rPr>
            </w:pPr>
            <w:r>
              <w:rPr>
                <w:sz w:val="20"/>
              </w:rPr>
              <w:t>SULD</w:t>
            </w:r>
          </w:p>
        </w:tc>
        <w:tc>
          <w:tcPr>
            <w:tcW w:w="1020" w:type="dxa"/>
            <w:tcBorders>
              <w:left w:val="single" w:sz="8" w:space="0" w:color="000000"/>
              <w:right w:val="single" w:sz="8" w:space="0" w:color="000000"/>
            </w:tcBorders>
          </w:tcPr>
          <w:p>
            <w:pPr>
              <w:pStyle w:val="TableParagraph"/>
              <w:spacing w:line="212" w:lineRule="exact"/>
              <w:ind w:right="84"/>
              <w:rPr>
                <w:sz w:val="20"/>
              </w:rPr>
            </w:pPr>
            <w:r>
              <w:rPr>
                <w:sz w:val="20"/>
              </w:rPr>
              <w:t>-0,28</w:t>
            </w:r>
          </w:p>
        </w:tc>
        <w:tc>
          <w:tcPr>
            <w:tcW w:w="1244" w:type="dxa"/>
            <w:tcBorders>
              <w:left w:val="single" w:sz="8" w:space="0" w:color="000000"/>
              <w:right w:val="single" w:sz="8" w:space="0" w:color="000000"/>
            </w:tcBorders>
          </w:tcPr>
          <w:p>
            <w:pPr>
              <w:pStyle w:val="TableParagraph"/>
              <w:spacing w:line="212" w:lineRule="exact"/>
              <w:ind w:right="86"/>
              <w:rPr>
                <w:sz w:val="20"/>
              </w:rPr>
            </w:pPr>
            <w:r>
              <w:rPr>
                <w:sz w:val="20"/>
              </w:rPr>
              <w:t>1,79</w:t>
            </w:r>
          </w:p>
        </w:tc>
      </w:tr>
      <w:tr>
        <w:trPr>
          <w:trHeight w:val="230" w:hRule="atLeast"/>
        </w:trPr>
        <w:tc>
          <w:tcPr>
            <w:tcW w:w="1086" w:type="dxa"/>
            <w:tcBorders>
              <w:left w:val="single" w:sz="8" w:space="0" w:color="000000"/>
              <w:right w:val="single" w:sz="8" w:space="0" w:color="000000"/>
            </w:tcBorders>
          </w:tcPr>
          <w:p>
            <w:pPr>
              <w:pStyle w:val="TableParagraph"/>
              <w:spacing w:line="210" w:lineRule="exact"/>
              <w:ind w:left="108"/>
              <w:jc w:val="left"/>
              <w:rPr>
                <w:sz w:val="20"/>
              </w:rPr>
            </w:pPr>
            <w:r>
              <w:rPr>
                <w:sz w:val="20"/>
              </w:rPr>
              <w:t>BUDP</w:t>
            </w:r>
          </w:p>
        </w:tc>
        <w:tc>
          <w:tcPr>
            <w:tcW w:w="1020" w:type="dxa"/>
            <w:tcBorders>
              <w:left w:val="single" w:sz="8" w:space="0" w:color="000000"/>
              <w:right w:val="single" w:sz="8" w:space="0" w:color="000000"/>
            </w:tcBorders>
          </w:tcPr>
          <w:p>
            <w:pPr>
              <w:pStyle w:val="TableParagraph"/>
              <w:spacing w:line="210" w:lineRule="exact"/>
              <w:ind w:right="84"/>
              <w:rPr>
                <w:sz w:val="20"/>
              </w:rPr>
            </w:pPr>
            <w:r>
              <w:rPr>
                <w:sz w:val="20"/>
              </w:rPr>
              <w:t>-0,13</w:t>
            </w:r>
          </w:p>
        </w:tc>
        <w:tc>
          <w:tcPr>
            <w:tcW w:w="1244" w:type="dxa"/>
            <w:tcBorders>
              <w:left w:val="single" w:sz="8" w:space="0" w:color="000000"/>
              <w:right w:val="single" w:sz="8" w:space="0" w:color="000000"/>
            </w:tcBorders>
          </w:tcPr>
          <w:p>
            <w:pPr>
              <w:pStyle w:val="TableParagraph"/>
              <w:spacing w:line="210" w:lineRule="exact"/>
              <w:ind w:right="86"/>
              <w:rPr>
                <w:sz w:val="20"/>
              </w:rPr>
            </w:pPr>
            <w:r>
              <w:rPr>
                <w:sz w:val="20"/>
              </w:rPr>
              <w:t>1,04</w:t>
            </w:r>
          </w:p>
        </w:tc>
      </w:tr>
    </w:tbl>
    <w:p>
      <w:pPr>
        <w:pStyle w:val="BodyText"/>
      </w:pPr>
    </w:p>
    <w:p>
      <w:pPr>
        <w:spacing w:before="0"/>
        <w:ind w:left="1138" w:right="1192" w:firstLine="0"/>
        <w:jc w:val="left"/>
        <w:rPr>
          <w:i/>
          <w:sz w:val="20"/>
        </w:rPr>
      </w:pPr>
      <w:r>
        <w:rPr>
          <w:i/>
          <w:sz w:val="20"/>
        </w:rPr>
        <w:t>Bemærk at ITRF2005 har en systematisk drift langs jordens rotationsakse (den såkaldte Z-aksedrift). Den er </w:t>
      </w:r>
      <w:r>
        <w:rPr>
          <w:i/>
          <w:sz w:val="20"/>
        </w:rPr>
        <w:t>senest bestemt til at være cirka 0,7 mm/år hvilket giver en effekt på 0,5 mm/år i Danmark. Denne bias er trukket ud af ITRF2005-resultaterne. Resultaterne i sidste, højre kolonne anvendes i det følgende afsnit om beregning.</w:t>
      </w:r>
    </w:p>
    <w:p>
      <w:pPr>
        <w:spacing w:after="0"/>
        <w:jc w:val="left"/>
        <w:rPr>
          <w:sz w:val="20"/>
        </w:rPr>
        <w:sectPr>
          <w:pgSz w:w="11910" w:h="16840"/>
          <w:pgMar w:header="0" w:footer="431" w:top="1580" w:bottom="700" w:left="0" w:right="0"/>
        </w:sectPr>
      </w:pPr>
    </w:p>
    <w:p>
      <w:pPr>
        <w:pStyle w:val="BodyText"/>
        <w:spacing w:before="101"/>
        <w:ind w:left="1138" w:right="1159"/>
      </w:pPr>
      <w:r>
        <w:rPr/>
        <w:t>Det er altafgørende for datas kvalitet at de permanente GNSS stationer drives, vedligeholdes og kontrolleres i fastlagte rutiner efter international standard. Dette er Kort &amp; Matrikelstyrelsens myndighedsansvar.</w:t>
      </w:r>
    </w:p>
    <w:p>
      <w:pPr>
        <w:spacing w:after="0"/>
        <w:sectPr>
          <w:pgSz w:w="11910" w:h="16840"/>
          <w:pgMar w:header="0" w:footer="431" w:top="1580" w:bottom="700" w:left="0" w:right="0"/>
        </w:sectPr>
      </w:pPr>
    </w:p>
    <w:p>
      <w:pPr>
        <w:spacing w:before="101"/>
        <w:ind w:left="1138" w:right="0" w:firstLine="0"/>
        <w:jc w:val="left"/>
        <w:rPr>
          <w:b/>
          <w:sz w:val="24"/>
        </w:rPr>
      </w:pPr>
      <w:r>
        <w:rPr>
          <w:b/>
          <w:sz w:val="24"/>
          <w:u w:val="single"/>
        </w:rPr>
        <w:t>Beregningen</w:t>
      </w:r>
    </w:p>
    <w:p>
      <w:pPr>
        <w:pStyle w:val="BodyText"/>
        <w:ind w:left="1138" w:right="1613"/>
      </w:pPr>
      <w:r>
        <w:rPr/>
        <w:t>Metoden for beregning af de absolutte vandstandsstigninger er at anvende alle tre datatyper, dvs. beregne absolutte bevægelser med GNSS og brede informationen ud i landet til vandstandsmålerne ved hjælp af de relative bevægelser bestemt med nivellements- og vandstandsdata.</w:t>
      </w:r>
    </w:p>
    <w:p>
      <w:pPr>
        <w:pStyle w:val="BodyText"/>
      </w:pPr>
    </w:p>
    <w:p>
      <w:pPr>
        <w:pStyle w:val="BodyText"/>
        <w:spacing w:before="1"/>
        <w:ind w:left="1138" w:right="1173"/>
      </w:pPr>
      <w:r>
        <w:rPr/>
        <w:t>Ved sammenligning af de relative og de absolutte bevægelser beregnes forskellen mellem de relative og de absolutte bevægelser til at være gennemsnitligt 1,75 mm/år.</w:t>
      </w:r>
    </w:p>
    <w:p>
      <w:pPr>
        <w:pStyle w:val="BodyText"/>
        <w:spacing w:before="11"/>
        <w:rPr>
          <w:sz w:val="23"/>
        </w:rPr>
      </w:pPr>
    </w:p>
    <w:p>
      <w:pPr>
        <w:pStyle w:val="BodyText"/>
        <w:ind w:left="1138" w:right="1814"/>
      </w:pPr>
      <w:r>
        <w:rPr/>
        <w:t>De absolutte land uplift kan nu beregnes ved at lægge de 1,75 mm/år til de relative bevægelser bestemt fra nivellementerne. Dette er gjort for DMI vandstandsmålerne i nedenstående tabel:</w:t>
      </w:r>
    </w:p>
    <w:p>
      <w:pPr>
        <w:pStyle w:val="BodyText"/>
        <w:rPr>
          <w:sz w:val="20"/>
        </w:rPr>
      </w:pPr>
    </w:p>
    <w:p>
      <w:pPr>
        <w:pStyle w:val="BodyText"/>
        <w:spacing w:before="1"/>
        <w:rPr>
          <w:sz w:val="28"/>
        </w:rPr>
      </w:pPr>
    </w:p>
    <w:tbl>
      <w:tblPr>
        <w:tblW w:w="0" w:type="auto"/>
        <w:jc w:val="left"/>
        <w:tblInd w:w="1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84"/>
        <w:gridCol w:w="918"/>
        <w:gridCol w:w="1076"/>
      </w:tblGrid>
      <w:tr>
        <w:trPr>
          <w:trHeight w:val="778" w:hRule="atLeast"/>
        </w:trPr>
        <w:tc>
          <w:tcPr>
            <w:tcW w:w="1484" w:type="dxa"/>
            <w:tcBorders>
              <w:left w:val="single" w:sz="8" w:space="0" w:color="000000"/>
              <w:right w:val="single" w:sz="8" w:space="0" w:color="000000"/>
            </w:tcBorders>
          </w:tcPr>
          <w:p>
            <w:pPr>
              <w:pStyle w:val="TableParagraph"/>
              <w:spacing w:line="225" w:lineRule="exact"/>
              <w:ind w:left="164"/>
              <w:jc w:val="left"/>
              <w:rPr>
                <w:sz w:val="20"/>
              </w:rPr>
            </w:pPr>
            <w:r>
              <w:rPr>
                <w:sz w:val="20"/>
              </w:rPr>
              <w:t>Location</w:t>
            </w:r>
          </w:p>
        </w:tc>
        <w:tc>
          <w:tcPr>
            <w:tcW w:w="918" w:type="dxa"/>
            <w:tcBorders>
              <w:left w:val="single" w:sz="8" w:space="0" w:color="000000"/>
              <w:right w:val="single" w:sz="8" w:space="0" w:color="000000"/>
            </w:tcBorders>
          </w:tcPr>
          <w:p>
            <w:pPr>
              <w:pStyle w:val="TableParagraph"/>
              <w:spacing w:line="240" w:lineRule="auto"/>
              <w:ind w:left="108" w:right="325"/>
              <w:jc w:val="left"/>
              <w:rPr>
                <w:sz w:val="20"/>
              </w:rPr>
            </w:pPr>
            <w:r>
              <w:rPr>
                <w:sz w:val="20"/>
              </w:rPr>
              <w:t>Land uplift</w:t>
            </w:r>
          </w:p>
          <w:p>
            <w:pPr>
              <w:pStyle w:val="TableParagraph"/>
              <w:spacing w:line="229" w:lineRule="exact" w:before="69"/>
              <w:ind w:left="108"/>
              <w:jc w:val="left"/>
              <w:rPr>
                <w:sz w:val="20"/>
              </w:rPr>
            </w:pPr>
            <w:r>
              <w:rPr>
                <w:sz w:val="20"/>
              </w:rPr>
              <w:t>mm/år</w:t>
            </w:r>
          </w:p>
        </w:tc>
        <w:tc>
          <w:tcPr>
            <w:tcW w:w="1076" w:type="dxa"/>
            <w:tcBorders>
              <w:left w:val="single" w:sz="8" w:space="0" w:color="000000"/>
              <w:right w:val="single" w:sz="8" w:space="0" w:color="000000"/>
            </w:tcBorders>
          </w:tcPr>
          <w:p>
            <w:pPr>
              <w:pStyle w:val="TableParagraph"/>
              <w:spacing w:line="225" w:lineRule="exact"/>
              <w:ind w:left="108"/>
              <w:jc w:val="left"/>
              <w:rPr>
                <w:sz w:val="20"/>
              </w:rPr>
            </w:pPr>
            <w:r>
              <w:rPr>
                <w:sz w:val="20"/>
              </w:rPr>
              <w:t>Abs uplift</w:t>
            </w:r>
          </w:p>
          <w:p>
            <w:pPr>
              <w:pStyle w:val="TableParagraph"/>
              <w:spacing w:line="240" w:lineRule="auto" w:before="5"/>
              <w:jc w:val="left"/>
              <w:rPr>
                <w:sz w:val="26"/>
              </w:rPr>
            </w:pPr>
          </w:p>
          <w:p>
            <w:pPr>
              <w:pStyle w:val="TableParagraph"/>
              <w:spacing w:line="229" w:lineRule="exact"/>
              <w:ind w:left="108"/>
              <w:jc w:val="left"/>
              <w:rPr>
                <w:sz w:val="20"/>
              </w:rPr>
            </w:pPr>
            <w:r>
              <w:rPr>
                <w:sz w:val="20"/>
              </w:rPr>
              <w:t>mm/år</w:t>
            </w:r>
          </w:p>
        </w:tc>
      </w:tr>
      <w:tr>
        <w:trPr>
          <w:trHeight w:val="246" w:hRule="atLeast"/>
        </w:trPr>
        <w:tc>
          <w:tcPr>
            <w:tcW w:w="1484" w:type="dxa"/>
            <w:tcBorders>
              <w:left w:val="single" w:sz="8" w:space="0" w:color="000000"/>
              <w:right w:val="single" w:sz="8" w:space="0" w:color="000000"/>
            </w:tcBorders>
          </w:tcPr>
          <w:p>
            <w:pPr>
              <w:pStyle w:val="TableParagraph"/>
              <w:spacing w:line="225" w:lineRule="exact"/>
              <w:ind w:left="108"/>
              <w:jc w:val="left"/>
              <w:rPr>
                <w:sz w:val="20"/>
              </w:rPr>
            </w:pPr>
            <w:r>
              <w:rPr>
                <w:sz w:val="20"/>
              </w:rPr>
              <w:t>Esbjerg</w:t>
            </w:r>
          </w:p>
        </w:tc>
        <w:tc>
          <w:tcPr>
            <w:tcW w:w="918" w:type="dxa"/>
            <w:tcBorders>
              <w:left w:val="single" w:sz="8" w:space="0" w:color="000000"/>
              <w:right w:val="single" w:sz="8" w:space="0" w:color="000000"/>
            </w:tcBorders>
          </w:tcPr>
          <w:p>
            <w:pPr>
              <w:pStyle w:val="TableParagraph"/>
              <w:spacing w:line="225" w:lineRule="exact"/>
              <w:ind w:right="84"/>
              <w:rPr>
                <w:sz w:val="20"/>
              </w:rPr>
            </w:pPr>
            <w:r>
              <w:rPr>
                <w:sz w:val="20"/>
              </w:rPr>
              <w:t>-1,14</w:t>
            </w:r>
          </w:p>
        </w:tc>
        <w:tc>
          <w:tcPr>
            <w:tcW w:w="1076" w:type="dxa"/>
            <w:tcBorders>
              <w:left w:val="single" w:sz="8" w:space="0" w:color="000000"/>
              <w:right w:val="single" w:sz="8" w:space="0" w:color="000000"/>
            </w:tcBorders>
          </w:tcPr>
          <w:p>
            <w:pPr>
              <w:pStyle w:val="TableParagraph"/>
              <w:spacing w:line="225" w:lineRule="exact"/>
              <w:ind w:right="84"/>
              <w:rPr>
                <w:sz w:val="20"/>
              </w:rPr>
            </w:pPr>
            <w:r>
              <w:rPr>
                <w:sz w:val="20"/>
              </w:rPr>
              <w:t>0,61</w:t>
            </w:r>
          </w:p>
        </w:tc>
      </w:tr>
      <w:tr>
        <w:trPr>
          <w:trHeight w:val="244" w:hRule="atLeast"/>
        </w:trPr>
        <w:tc>
          <w:tcPr>
            <w:tcW w:w="1484" w:type="dxa"/>
            <w:tcBorders>
              <w:left w:val="single" w:sz="8" w:space="0" w:color="000000"/>
              <w:right w:val="single" w:sz="8" w:space="0" w:color="000000"/>
            </w:tcBorders>
          </w:tcPr>
          <w:p>
            <w:pPr>
              <w:pStyle w:val="TableParagraph"/>
              <w:spacing w:line="224" w:lineRule="exact"/>
              <w:ind w:left="108"/>
              <w:jc w:val="left"/>
              <w:rPr>
                <w:sz w:val="20"/>
              </w:rPr>
            </w:pPr>
            <w:r>
              <w:rPr>
                <w:sz w:val="20"/>
              </w:rPr>
              <w:t>Hirtshals</w:t>
            </w:r>
          </w:p>
        </w:tc>
        <w:tc>
          <w:tcPr>
            <w:tcW w:w="918" w:type="dxa"/>
            <w:tcBorders>
              <w:left w:val="single" w:sz="8" w:space="0" w:color="000000"/>
              <w:right w:val="single" w:sz="8" w:space="0" w:color="000000"/>
            </w:tcBorders>
          </w:tcPr>
          <w:p>
            <w:pPr>
              <w:pStyle w:val="TableParagraph"/>
              <w:spacing w:line="224" w:lineRule="exact"/>
              <w:ind w:right="86"/>
              <w:rPr>
                <w:sz w:val="20"/>
              </w:rPr>
            </w:pPr>
            <w:r>
              <w:rPr>
                <w:sz w:val="20"/>
              </w:rPr>
              <w:t>0,12</w:t>
            </w:r>
          </w:p>
        </w:tc>
        <w:tc>
          <w:tcPr>
            <w:tcW w:w="1076" w:type="dxa"/>
            <w:tcBorders>
              <w:left w:val="single" w:sz="8" w:space="0" w:color="000000"/>
              <w:right w:val="single" w:sz="8" w:space="0" w:color="000000"/>
            </w:tcBorders>
          </w:tcPr>
          <w:p>
            <w:pPr>
              <w:pStyle w:val="TableParagraph"/>
              <w:spacing w:line="224" w:lineRule="exact"/>
              <w:ind w:right="84"/>
              <w:rPr>
                <w:sz w:val="20"/>
              </w:rPr>
            </w:pPr>
            <w:r>
              <w:rPr>
                <w:sz w:val="20"/>
              </w:rPr>
              <w:t>1,87</w:t>
            </w:r>
          </w:p>
        </w:tc>
      </w:tr>
      <w:tr>
        <w:trPr>
          <w:trHeight w:val="246" w:hRule="atLeast"/>
        </w:trPr>
        <w:tc>
          <w:tcPr>
            <w:tcW w:w="1484" w:type="dxa"/>
            <w:tcBorders>
              <w:left w:val="single" w:sz="8" w:space="0" w:color="000000"/>
              <w:right w:val="single" w:sz="8" w:space="0" w:color="000000"/>
            </w:tcBorders>
          </w:tcPr>
          <w:p>
            <w:pPr>
              <w:pStyle w:val="TableParagraph"/>
              <w:spacing w:line="225" w:lineRule="exact"/>
              <w:ind w:left="108"/>
              <w:jc w:val="left"/>
              <w:rPr>
                <w:sz w:val="20"/>
              </w:rPr>
            </w:pPr>
            <w:r>
              <w:rPr>
                <w:sz w:val="20"/>
              </w:rPr>
              <w:t>Frederikshavn</w:t>
            </w:r>
          </w:p>
        </w:tc>
        <w:tc>
          <w:tcPr>
            <w:tcW w:w="918" w:type="dxa"/>
            <w:tcBorders>
              <w:left w:val="single" w:sz="8" w:space="0" w:color="000000"/>
              <w:right w:val="single" w:sz="8" w:space="0" w:color="000000"/>
            </w:tcBorders>
          </w:tcPr>
          <w:p>
            <w:pPr>
              <w:pStyle w:val="TableParagraph"/>
              <w:spacing w:line="225" w:lineRule="exact"/>
              <w:ind w:right="86"/>
              <w:rPr>
                <w:sz w:val="20"/>
              </w:rPr>
            </w:pPr>
            <w:r>
              <w:rPr>
                <w:sz w:val="20"/>
              </w:rPr>
              <w:t>0,33</w:t>
            </w:r>
          </w:p>
        </w:tc>
        <w:tc>
          <w:tcPr>
            <w:tcW w:w="1076" w:type="dxa"/>
            <w:tcBorders>
              <w:left w:val="single" w:sz="8" w:space="0" w:color="000000"/>
              <w:right w:val="single" w:sz="8" w:space="0" w:color="000000"/>
            </w:tcBorders>
          </w:tcPr>
          <w:p>
            <w:pPr>
              <w:pStyle w:val="TableParagraph"/>
              <w:spacing w:line="225" w:lineRule="exact"/>
              <w:ind w:right="84"/>
              <w:rPr>
                <w:sz w:val="20"/>
              </w:rPr>
            </w:pPr>
            <w:r>
              <w:rPr>
                <w:sz w:val="20"/>
              </w:rPr>
              <w:t>2,08</w:t>
            </w:r>
          </w:p>
        </w:tc>
      </w:tr>
      <w:tr>
        <w:trPr>
          <w:trHeight w:val="244" w:hRule="atLeast"/>
        </w:trPr>
        <w:tc>
          <w:tcPr>
            <w:tcW w:w="1484" w:type="dxa"/>
            <w:tcBorders>
              <w:left w:val="single" w:sz="8" w:space="0" w:color="000000"/>
              <w:right w:val="single" w:sz="8" w:space="0" w:color="000000"/>
            </w:tcBorders>
          </w:tcPr>
          <w:p>
            <w:pPr>
              <w:pStyle w:val="TableParagraph"/>
              <w:spacing w:line="224" w:lineRule="exact"/>
              <w:ind w:left="108"/>
              <w:jc w:val="left"/>
              <w:rPr>
                <w:sz w:val="20"/>
              </w:rPr>
            </w:pPr>
            <w:r>
              <w:rPr>
                <w:sz w:val="20"/>
              </w:rPr>
              <w:t>Århus</w:t>
            </w:r>
          </w:p>
        </w:tc>
        <w:tc>
          <w:tcPr>
            <w:tcW w:w="918" w:type="dxa"/>
            <w:tcBorders>
              <w:left w:val="single" w:sz="8" w:space="0" w:color="000000"/>
              <w:right w:val="single" w:sz="8" w:space="0" w:color="000000"/>
            </w:tcBorders>
          </w:tcPr>
          <w:p>
            <w:pPr>
              <w:pStyle w:val="TableParagraph"/>
              <w:spacing w:line="224" w:lineRule="exact"/>
              <w:ind w:right="84"/>
              <w:rPr>
                <w:sz w:val="20"/>
              </w:rPr>
            </w:pPr>
            <w:r>
              <w:rPr>
                <w:sz w:val="20"/>
              </w:rPr>
              <w:t>-0,43</w:t>
            </w:r>
          </w:p>
        </w:tc>
        <w:tc>
          <w:tcPr>
            <w:tcW w:w="1076" w:type="dxa"/>
            <w:tcBorders>
              <w:left w:val="single" w:sz="8" w:space="0" w:color="000000"/>
              <w:right w:val="single" w:sz="8" w:space="0" w:color="000000"/>
            </w:tcBorders>
          </w:tcPr>
          <w:p>
            <w:pPr>
              <w:pStyle w:val="TableParagraph"/>
              <w:spacing w:line="224" w:lineRule="exact"/>
              <w:ind w:right="84"/>
              <w:rPr>
                <w:sz w:val="20"/>
              </w:rPr>
            </w:pPr>
            <w:r>
              <w:rPr>
                <w:sz w:val="20"/>
              </w:rPr>
              <w:t>1,32</w:t>
            </w:r>
          </w:p>
        </w:tc>
      </w:tr>
      <w:tr>
        <w:trPr>
          <w:trHeight w:val="246" w:hRule="atLeast"/>
        </w:trPr>
        <w:tc>
          <w:tcPr>
            <w:tcW w:w="1484" w:type="dxa"/>
            <w:tcBorders>
              <w:left w:val="single" w:sz="8" w:space="0" w:color="000000"/>
              <w:right w:val="single" w:sz="8" w:space="0" w:color="000000"/>
            </w:tcBorders>
          </w:tcPr>
          <w:p>
            <w:pPr>
              <w:pStyle w:val="TableParagraph"/>
              <w:spacing w:line="225" w:lineRule="exact"/>
              <w:ind w:left="108"/>
              <w:jc w:val="left"/>
              <w:rPr>
                <w:sz w:val="20"/>
              </w:rPr>
            </w:pPr>
            <w:r>
              <w:rPr>
                <w:sz w:val="20"/>
              </w:rPr>
              <w:t>Fredericia</w:t>
            </w:r>
          </w:p>
        </w:tc>
        <w:tc>
          <w:tcPr>
            <w:tcW w:w="918" w:type="dxa"/>
            <w:tcBorders>
              <w:left w:val="single" w:sz="8" w:space="0" w:color="000000"/>
              <w:right w:val="single" w:sz="8" w:space="0" w:color="000000"/>
            </w:tcBorders>
          </w:tcPr>
          <w:p>
            <w:pPr>
              <w:pStyle w:val="TableParagraph"/>
              <w:spacing w:line="225" w:lineRule="exact"/>
              <w:ind w:right="84"/>
              <w:rPr>
                <w:sz w:val="20"/>
              </w:rPr>
            </w:pPr>
            <w:r>
              <w:rPr>
                <w:sz w:val="20"/>
              </w:rPr>
              <w:t>-0,93</w:t>
            </w:r>
          </w:p>
        </w:tc>
        <w:tc>
          <w:tcPr>
            <w:tcW w:w="1076" w:type="dxa"/>
            <w:tcBorders>
              <w:left w:val="single" w:sz="8" w:space="0" w:color="000000"/>
              <w:right w:val="single" w:sz="8" w:space="0" w:color="000000"/>
            </w:tcBorders>
          </w:tcPr>
          <w:p>
            <w:pPr>
              <w:pStyle w:val="TableParagraph"/>
              <w:spacing w:line="225" w:lineRule="exact"/>
              <w:ind w:right="84"/>
              <w:rPr>
                <w:sz w:val="20"/>
              </w:rPr>
            </w:pPr>
            <w:r>
              <w:rPr>
                <w:sz w:val="20"/>
              </w:rPr>
              <w:t>0,82</w:t>
            </w:r>
          </w:p>
        </w:tc>
      </w:tr>
      <w:tr>
        <w:trPr>
          <w:trHeight w:val="244" w:hRule="atLeast"/>
        </w:trPr>
        <w:tc>
          <w:tcPr>
            <w:tcW w:w="1484" w:type="dxa"/>
            <w:tcBorders>
              <w:left w:val="single" w:sz="8" w:space="0" w:color="000000"/>
              <w:right w:val="single" w:sz="8" w:space="0" w:color="000000"/>
            </w:tcBorders>
          </w:tcPr>
          <w:p>
            <w:pPr>
              <w:pStyle w:val="TableParagraph"/>
              <w:spacing w:line="224" w:lineRule="exact"/>
              <w:ind w:left="108"/>
              <w:jc w:val="left"/>
              <w:rPr>
                <w:sz w:val="20"/>
              </w:rPr>
            </w:pPr>
            <w:r>
              <w:rPr>
                <w:sz w:val="20"/>
              </w:rPr>
              <w:t>Hornbæk</w:t>
            </w:r>
          </w:p>
        </w:tc>
        <w:tc>
          <w:tcPr>
            <w:tcW w:w="918" w:type="dxa"/>
            <w:tcBorders>
              <w:left w:val="single" w:sz="8" w:space="0" w:color="000000"/>
              <w:right w:val="single" w:sz="8" w:space="0" w:color="000000"/>
            </w:tcBorders>
          </w:tcPr>
          <w:p>
            <w:pPr>
              <w:pStyle w:val="TableParagraph"/>
              <w:spacing w:line="224" w:lineRule="exact"/>
              <w:ind w:right="84"/>
              <w:rPr>
                <w:sz w:val="20"/>
              </w:rPr>
            </w:pPr>
            <w:r>
              <w:rPr>
                <w:sz w:val="20"/>
              </w:rPr>
              <w:t>-0,18</w:t>
            </w:r>
          </w:p>
        </w:tc>
        <w:tc>
          <w:tcPr>
            <w:tcW w:w="1076" w:type="dxa"/>
            <w:tcBorders>
              <w:left w:val="single" w:sz="8" w:space="0" w:color="000000"/>
              <w:right w:val="single" w:sz="8" w:space="0" w:color="000000"/>
            </w:tcBorders>
          </w:tcPr>
          <w:p>
            <w:pPr>
              <w:pStyle w:val="TableParagraph"/>
              <w:spacing w:line="224" w:lineRule="exact"/>
              <w:ind w:right="84"/>
              <w:rPr>
                <w:sz w:val="20"/>
              </w:rPr>
            </w:pPr>
            <w:r>
              <w:rPr>
                <w:sz w:val="20"/>
              </w:rPr>
              <w:t>1,57</w:t>
            </w:r>
          </w:p>
        </w:tc>
      </w:tr>
      <w:tr>
        <w:trPr>
          <w:trHeight w:val="246" w:hRule="atLeast"/>
        </w:trPr>
        <w:tc>
          <w:tcPr>
            <w:tcW w:w="1484" w:type="dxa"/>
            <w:tcBorders>
              <w:left w:val="single" w:sz="8" w:space="0" w:color="000000"/>
              <w:right w:val="single" w:sz="8" w:space="0" w:color="000000"/>
            </w:tcBorders>
          </w:tcPr>
          <w:p>
            <w:pPr>
              <w:pStyle w:val="TableParagraph"/>
              <w:spacing w:line="225" w:lineRule="exact"/>
              <w:ind w:left="108"/>
              <w:jc w:val="left"/>
              <w:rPr>
                <w:sz w:val="20"/>
              </w:rPr>
            </w:pPr>
            <w:r>
              <w:rPr>
                <w:sz w:val="20"/>
              </w:rPr>
              <w:t>København</w:t>
            </w:r>
          </w:p>
        </w:tc>
        <w:tc>
          <w:tcPr>
            <w:tcW w:w="918" w:type="dxa"/>
            <w:tcBorders>
              <w:left w:val="single" w:sz="8" w:space="0" w:color="000000"/>
              <w:right w:val="single" w:sz="8" w:space="0" w:color="000000"/>
            </w:tcBorders>
          </w:tcPr>
          <w:p>
            <w:pPr>
              <w:pStyle w:val="TableParagraph"/>
              <w:spacing w:line="225" w:lineRule="exact"/>
              <w:ind w:right="84"/>
              <w:rPr>
                <w:sz w:val="20"/>
              </w:rPr>
            </w:pPr>
            <w:r>
              <w:rPr>
                <w:sz w:val="20"/>
              </w:rPr>
              <w:t>-0,12</w:t>
            </w:r>
          </w:p>
        </w:tc>
        <w:tc>
          <w:tcPr>
            <w:tcW w:w="1076" w:type="dxa"/>
            <w:tcBorders>
              <w:left w:val="single" w:sz="8" w:space="0" w:color="000000"/>
              <w:right w:val="single" w:sz="8" w:space="0" w:color="000000"/>
            </w:tcBorders>
          </w:tcPr>
          <w:p>
            <w:pPr>
              <w:pStyle w:val="TableParagraph"/>
              <w:spacing w:line="225" w:lineRule="exact"/>
              <w:ind w:right="84"/>
              <w:rPr>
                <w:sz w:val="20"/>
              </w:rPr>
            </w:pPr>
            <w:r>
              <w:rPr>
                <w:sz w:val="20"/>
              </w:rPr>
              <w:t>1,63</w:t>
            </w:r>
          </w:p>
        </w:tc>
      </w:tr>
      <w:tr>
        <w:trPr>
          <w:trHeight w:val="244" w:hRule="atLeast"/>
        </w:trPr>
        <w:tc>
          <w:tcPr>
            <w:tcW w:w="1484" w:type="dxa"/>
            <w:tcBorders>
              <w:left w:val="single" w:sz="8" w:space="0" w:color="000000"/>
              <w:right w:val="single" w:sz="8" w:space="0" w:color="000000"/>
            </w:tcBorders>
          </w:tcPr>
          <w:p>
            <w:pPr>
              <w:pStyle w:val="TableParagraph"/>
              <w:spacing w:line="224" w:lineRule="exact"/>
              <w:ind w:left="108"/>
              <w:jc w:val="left"/>
              <w:rPr>
                <w:sz w:val="20"/>
              </w:rPr>
            </w:pPr>
            <w:r>
              <w:rPr>
                <w:sz w:val="20"/>
              </w:rPr>
              <w:t>Slipshavn</w:t>
            </w:r>
          </w:p>
        </w:tc>
        <w:tc>
          <w:tcPr>
            <w:tcW w:w="918" w:type="dxa"/>
            <w:tcBorders>
              <w:left w:val="single" w:sz="8" w:space="0" w:color="000000"/>
              <w:right w:val="single" w:sz="8" w:space="0" w:color="000000"/>
            </w:tcBorders>
          </w:tcPr>
          <w:p>
            <w:pPr>
              <w:pStyle w:val="TableParagraph"/>
              <w:spacing w:line="224" w:lineRule="exact"/>
              <w:ind w:right="84"/>
              <w:rPr>
                <w:sz w:val="20"/>
              </w:rPr>
            </w:pPr>
            <w:r>
              <w:rPr>
                <w:sz w:val="20"/>
              </w:rPr>
              <w:t>-0,63</w:t>
            </w:r>
          </w:p>
        </w:tc>
        <w:tc>
          <w:tcPr>
            <w:tcW w:w="1076" w:type="dxa"/>
            <w:tcBorders>
              <w:left w:val="single" w:sz="8" w:space="0" w:color="000000"/>
              <w:right w:val="single" w:sz="8" w:space="0" w:color="000000"/>
            </w:tcBorders>
          </w:tcPr>
          <w:p>
            <w:pPr>
              <w:pStyle w:val="TableParagraph"/>
              <w:spacing w:line="224" w:lineRule="exact"/>
              <w:ind w:right="84"/>
              <w:rPr>
                <w:sz w:val="20"/>
              </w:rPr>
            </w:pPr>
            <w:r>
              <w:rPr>
                <w:sz w:val="20"/>
              </w:rPr>
              <w:t>1,12</w:t>
            </w:r>
          </w:p>
        </w:tc>
      </w:tr>
      <w:tr>
        <w:trPr>
          <w:trHeight w:val="246" w:hRule="atLeast"/>
        </w:trPr>
        <w:tc>
          <w:tcPr>
            <w:tcW w:w="1484" w:type="dxa"/>
            <w:tcBorders>
              <w:left w:val="single" w:sz="8" w:space="0" w:color="000000"/>
              <w:right w:val="single" w:sz="8" w:space="0" w:color="000000"/>
            </w:tcBorders>
          </w:tcPr>
          <w:p>
            <w:pPr>
              <w:pStyle w:val="TableParagraph"/>
              <w:spacing w:line="225" w:lineRule="exact"/>
              <w:ind w:left="108"/>
              <w:jc w:val="left"/>
              <w:rPr>
                <w:sz w:val="20"/>
              </w:rPr>
            </w:pPr>
            <w:r>
              <w:rPr>
                <w:sz w:val="20"/>
              </w:rPr>
              <w:t>Korsør</w:t>
            </w:r>
          </w:p>
        </w:tc>
        <w:tc>
          <w:tcPr>
            <w:tcW w:w="918" w:type="dxa"/>
            <w:tcBorders>
              <w:left w:val="single" w:sz="8" w:space="0" w:color="000000"/>
              <w:right w:val="single" w:sz="8" w:space="0" w:color="000000"/>
            </w:tcBorders>
          </w:tcPr>
          <w:p>
            <w:pPr>
              <w:pStyle w:val="TableParagraph"/>
              <w:spacing w:line="225" w:lineRule="exact"/>
              <w:ind w:right="84"/>
              <w:rPr>
                <w:sz w:val="20"/>
              </w:rPr>
            </w:pPr>
            <w:r>
              <w:rPr>
                <w:sz w:val="20"/>
              </w:rPr>
              <w:t>-0,74</w:t>
            </w:r>
          </w:p>
        </w:tc>
        <w:tc>
          <w:tcPr>
            <w:tcW w:w="1076" w:type="dxa"/>
            <w:tcBorders>
              <w:left w:val="single" w:sz="8" w:space="0" w:color="000000"/>
              <w:right w:val="single" w:sz="8" w:space="0" w:color="000000"/>
            </w:tcBorders>
          </w:tcPr>
          <w:p>
            <w:pPr>
              <w:pStyle w:val="TableParagraph"/>
              <w:spacing w:line="225" w:lineRule="exact"/>
              <w:ind w:right="84"/>
              <w:rPr>
                <w:sz w:val="20"/>
              </w:rPr>
            </w:pPr>
            <w:r>
              <w:rPr>
                <w:sz w:val="20"/>
              </w:rPr>
              <w:t>1,01</w:t>
            </w:r>
          </w:p>
        </w:tc>
      </w:tr>
      <w:tr>
        <w:trPr>
          <w:trHeight w:val="244" w:hRule="atLeast"/>
        </w:trPr>
        <w:tc>
          <w:tcPr>
            <w:tcW w:w="1484" w:type="dxa"/>
            <w:tcBorders>
              <w:left w:val="single" w:sz="8" w:space="0" w:color="000000"/>
              <w:right w:val="single" w:sz="8" w:space="0" w:color="000000"/>
            </w:tcBorders>
          </w:tcPr>
          <w:p>
            <w:pPr>
              <w:pStyle w:val="TableParagraph"/>
              <w:spacing w:line="224" w:lineRule="exact"/>
              <w:ind w:left="108"/>
              <w:jc w:val="left"/>
              <w:rPr>
                <w:sz w:val="20"/>
              </w:rPr>
            </w:pPr>
            <w:r>
              <w:rPr>
                <w:sz w:val="20"/>
              </w:rPr>
              <w:t>Gedser</w:t>
            </w:r>
          </w:p>
        </w:tc>
        <w:tc>
          <w:tcPr>
            <w:tcW w:w="918" w:type="dxa"/>
            <w:tcBorders>
              <w:left w:val="single" w:sz="8" w:space="0" w:color="000000"/>
              <w:right w:val="single" w:sz="8" w:space="0" w:color="000000"/>
            </w:tcBorders>
          </w:tcPr>
          <w:p>
            <w:pPr>
              <w:pStyle w:val="TableParagraph"/>
              <w:spacing w:line="224" w:lineRule="exact"/>
              <w:ind w:right="84"/>
              <w:rPr>
                <w:sz w:val="20"/>
              </w:rPr>
            </w:pPr>
            <w:r>
              <w:rPr>
                <w:sz w:val="20"/>
              </w:rPr>
              <w:t>-0,60</w:t>
            </w:r>
          </w:p>
        </w:tc>
        <w:tc>
          <w:tcPr>
            <w:tcW w:w="1076" w:type="dxa"/>
            <w:tcBorders>
              <w:left w:val="single" w:sz="8" w:space="0" w:color="000000"/>
              <w:right w:val="single" w:sz="8" w:space="0" w:color="000000"/>
            </w:tcBorders>
          </w:tcPr>
          <w:p>
            <w:pPr>
              <w:pStyle w:val="TableParagraph"/>
              <w:spacing w:line="224" w:lineRule="exact"/>
              <w:ind w:right="84"/>
              <w:rPr>
                <w:sz w:val="20"/>
              </w:rPr>
            </w:pPr>
            <w:r>
              <w:rPr>
                <w:sz w:val="20"/>
              </w:rPr>
              <w:t>1,15</w:t>
            </w:r>
          </w:p>
        </w:tc>
      </w:tr>
    </w:tbl>
    <w:p>
      <w:pPr>
        <w:pStyle w:val="BodyText"/>
        <w:rPr>
          <w:sz w:val="16"/>
        </w:rPr>
      </w:pPr>
    </w:p>
    <w:p>
      <w:pPr>
        <w:pStyle w:val="BodyText"/>
        <w:spacing w:before="93"/>
        <w:ind w:left="1138" w:right="1679"/>
      </w:pPr>
      <w:r>
        <w:rPr/>
        <w:t>Middelværdien af de absolutte land-uplift bevægelser ved vandstandsmålerne er 1,31 mm/år.</w:t>
      </w:r>
    </w:p>
    <w:p>
      <w:pPr>
        <w:pStyle w:val="BodyText"/>
        <w:ind w:left="1138" w:right="1600"/>
      </w:pPr>
      <w:r>
        <w:rPr/>
        <w:t>Midlet af landets absolutte landhævning fås ved hjælp af middelværdien for de relative bevægelser fra nivellementerne og er (1,75 - 0,38) mm/år = 1,37 mm/år.</w:t>
      </w:r>
    </w:p>
    <w:p>
      <w:pPr>
        <w:spacing w:after="0"/>
        <w:sectPr>
          <w:pgSz w:w="11910" w:h="16840"/>
          <w:pgMar w:header="0" w:footer="431" w:top="1580" w:bottom="70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33"/>
        <w:ind w:left="1138" w:right="0" w:firstLine="0"/>
        <w:jc w:val="left"/>
        <w:rPr>
          <w:rFonts w:ascii="Times New Roman" w:hAnsi="Times New Roman"/>
          <w:i/>
          <w:sz w:val="24"/>
        </w:rPr>
      </w:pPr>
      <w:r>
        <w:rPr/>
        <w:pict>
          <v:group style="position:absolute;margin-left:59.877983pt;margin-top:-246.410294pt;width:398.35pt;height:241.35pt;mso-position-horizontal-relative:page;mso-position-vertical-relative:paragraph;z-index:3016" coordorigin="1198,-4928" coordsize="7967,4827">
            <v:rect style="position:absolute;left:2784;top:-4618;width:6267;height:2819" filled="true" fillcolor="#bfbfbf" stroked="false">
              <v:fill type="solid"/>
            </v:rect>
            <v:shape style="position:absolute;left:2782;top:-4618;width:6266;height:2258" coordorigin="2782,-4618" coordsize="6266,2258" path="m2785,-2359l9051,-2359m2785,-2921l9051,-2921m2785,-3495l9051,-3495m2785,-4055l9051,-4055m2785,-4617l9051,-4617e" filled="false" stroked="true" strokeweight=".100005pt" strokecolor="#000000">
              <v:path arrowok="t"/>
              <v:stroke dashstyle="solid"/>
            </v:shape>
            <v:shape style="position:absolute;left:2782;top:-4618;width:6266;height:2818" coordorigin="2782,-4618" coordsize="6266,2818" path="m2785,-4617l9051,-4617m9051,-4617l9051,-1799m9051,-1799l2785,-1799m2785,-1799l2785,-4617e" filled="false" stroked="true" strokeweight=".600030pt" strokecolor="#7f7f7f">
              <v:path arrowok="t"/>
              <v:stroke dashstyle="solid"/>
            </v:shape>
            <v:shape style="position:absolute;left:2784;top:-4128;width:6267;height:2329" coordorigin="2785,-4127" coordsize="6267,2329" path="m3477,-4127l2785,-3901,2785,-1799,9051,-1799,9051,-2479,8792,-2707,6265,-2707,5832,-3279,4171,-3279,3477,-4127xm6957,-3053l6265,-2707,8792,-2707,8548,-2921,7663,-2921,6957,-3053xm8357,-3089l7663,-2921,8548,-2921,8357,-3089xm5571,-3625l4877,-3555,4171,-3279,5832,-3279,5571,-3625xe" filled="true" fillcolor="#7f0000" stroked="false">
              <v:path arrowok="t"/>
              <v:fill type="solid"/>
            </v:shape>
            <v:shape style="position:absolute;left:2784;top:-4128;width:6267;height:2329" coordorigin="2785,-4127" coordsize="6267,2329" path="m2785,-1799l2785,-3901,3477,-4127,4171,-3279,4877,-3555,5571,-3625,6265,-2707,6957,-3053,7663,-2921,8357,-3089,9051,-2479,9051,-1799,8357,-1799,7663,-1799,3477,-1799,2785,-1799xe" filled="false" stroked="true" strokeweight=".600030pt" strokecolor="#000000">
              <v:path arrowok="t"/>
              <v:stroke dashstyle="solid"/>
            </v:shape>
            <v:shape style="position:absolute;left:2706;top:-4618;width:6342;height:2890" coordorigin="2706,-4618" coordsize="6342,2890" path="m2785,-4617l2785,-1799m2709,-1799l2785,-1799m2709,-2359l2785,-2359m2709,-2921l2785,-2921m2709,-3495l2785,-3495m2709,-4055l2785,-4055m2709,-4617l2785,-4617m2785,-1799l9051,-1799m2785,-1727l2785,-1799m3477,-1727l3477,-1799m4171,-1727l4171,-1799m4877,-1727l4877,-1799m5571,-1727l5571,-1799m6265,-1727l6265,-1799m6957,-1727l6957,-1799m7663,-1727l7663,-1799m8357,-1727l8357,-1799m9051,-1727l9051,-1799e" filled="false" stroked="true" strokeweight=".100005pt" strokecolor="#000000">
              <v:path arrowok="t"/>
              <v:stroke dashstyle="solid"/>
            </v:shape>
            <v:line style="position:absolute" from="2757,-4089" to="9057,-2469" stroked="true" strokeweight="3.00015pt" strokecolor="#ff6600">
              <v:stroke dashstyle="solid"/>
            </v:line>
            <v:shape style="position:absolute;left:1198;top:-4928;width:7965;height:4825" type="#_x0000_t202" filled="false" stroked="true" strokeweight=".100005pt" strokecolor="#000000">
              <v:textbox inset="0,0,0,0">
                <w:txbxContent>
                  <w:p>
                    <w:pPr>
                      <w:spacing w:before="174"/>
                      <w:ind w:left="1063" w:right="0" w:firstLine="0"/>
                      <w:jc w:val="left"/>
                      <w:rPr>
                        <w:b/>
                        <w:sz w:val="22"/>
                      </w:rPr>
                    </w:pPr>
                    <w:r>
                      <w:rPr>
                        <w:b/>
                        <w:w w:val="105"/>
                        <w:sz w:val="22"/>
                      </w:rPr>
                      <w:t>2,5</w:t>
                    </w:r>
                  </w:p>
                  <w:p>
                    <w:pPr>
                      <w:spacing w:line="240" w:lineRule="auto" w:before="10"/>
                      <w:rPr>
                        <w:i/>
                        <w:sz w:val="26"/>
                      </w:rPr>
                    </w:pPr>
                  </w:p>
                  <w:p>
                    <w:pPr>
                      <w:spacing w:before="0"/>
                      <w:ind w:left="1263" w:right="0" w:firstLine="0"/>
                      <w:jc w:val="left"/>
                      <w:rPr>
                        <w:b/>
                        <w:sz w:val="22"/>
                      </w:rPr>
                    </w:pPr>
                    <w:r>
                      <w:rPr>
                        <w:b/>
                        <w:w w:val="107"/>
                        <w:sz w:val="22"/>
                      </w:rPr>
                      <w:t>2</w:t>
                    </w:r>
                  </w:p>
                  <w:p>
                    <w:pPr>
                      <w:spacing w:line="240" w:lineRule="auto" w:before="10"/>
                      <w:rPr>
                        <w:i/>
                        <w:sz w:val="26"/>
                      </w:rPr>
                    </w:pPr>
                  </w:p>
                  <w:p>
                    <w:pPr>
                      <w:spacing w:before="1"/>
                      <w:ind w:left="1063" w:right="0" w:firstLine="0"/>
                      <w:jc w:val="left"/>
                      <w:rPr>
                        <w:b/>
                        <w:sz w:val="22"/>
                      </w:rPr>
                    </w:pPr>
                    <w:r>
                      <w:rPr>
                        <w:b/>
                        <w:w w:val="105"/>
                        <w:sz w:val="22"/>
                      </w:rPr>
                      <w:t>1,5</w:t>
                    </w:r>
                  </w:p>
                  <w:p>
                    <w:pPr>
                      <w:spacing w:line="240" w:lineRule="auto" w:before="8"/>
                      <w:rPr>
                        <w:i/>
                        <w:sz w:val="27"/>
                      </w:rPr>
                    </w:pPr>
                  </w:p>
                  <w:p>
                    <w:pPr>
                      <w:spacing w:before="0"/>
                      <w:ind w:left="1263" w:right="0" w:firstLine="0"/>
                      <w:jc w:val="left"/>
                      <w:rPr>
                        <w:b/>
                        <w:sz w:val="22"/>
                      </w:rPr>
                    </w:pPr>
                    <w:r>
                      <w:rPr>
                        <w:b/>
                        <w:w w:val="107"/>
                        <w:sz w:val="22"/>
                      </w:rPr>
                      <w:t>1</w:t>
                    </w:r>
                  </w:p>
                  <w:p>
                    <w:pPr>
                      <w:spacing w:line="240" w:lineRule="auto" w:before="10"/>
                      <w:rPr>
                        <w:i/>
                        <w:sz w:val="26"/>
                      </w:rPr>
                    </w:pPr>
                  </w:p>
                  <w:p>
                    <w:pPr>
                      <w:spacing w:before="0"/>
                      <w:ind w:left="1063" w:right="0" w:firstLine="0"/>
                      <w:jc w:val="left"/>
                      <w:rPr>
                        <w:b/>
                        <w:sz w:val="22"/>
                      </w:rPr>
                    </w:pPr>
                    <w:r>
                      <w:rPr>
                        <w:b/>
                        <w:w w:val="105"/>
                        <w:sz w:val="22"/>
                      </w:rPr>
                      <w:t>0,5</w:t>
                    </w:r>
                  </w:p>
                  <w:p>
                    <w:pPr>
                      <w:spacing w:line="240" w:lineRule="auto" w:before="8"/>
                      <w:rPr>
                        <w:i/>
                        <w:sz w:val="26"/>
                      </w:rPr>
                    </w:pPr>
                  </w:p>
                  <w:p>
                    <w:pPr>
                      <w:spacing w:before="0"/>
                      <w:ind w:left="1263" w:right="0" w:firstLine="0"/>
                      <w:jc w:val="left"/>
                      <w:rPr>
                        <w:b/>
                        <w:sz w:val="22"/>
                      </w:rPr>
                    </w:pPr>
                    <w:r>
                      <w:rPr>
                        <w:b/>
                        <w:w w:val="107"/>
                        <w:sz w:val="22"/>
                      </w:rPr>
                      <w:t>0</w:t>
                    </w:r>
                  </w:p>
                </w:txbxContent>
              </v:textbox>
              <v:stroke dashstyle="solid"/>
              <w10:wrap type="none"/>
            </v:shape>
            <w10:wrap type="none"/>
          </v:group>
        </w:pict>
      </w:r>
      <w:r>
        <w:rPr/>
        <w:pict>
          <v:shape style="position:absolute;margin-left:88.26384pt;margin-top:-64.190231pt;width:50.35pt;height:11.3pt;mso-position-horizontal-relative:page;mso-position-vertical-relative:paragraph;z-index:3112;rotation:315" type="#_x0000_t136" fillcolor="#000000" stroked="f">
            <o:extrusion v:ext="view" autorotationcenter="t"/>
            <v:textpath style="font-family:&amp;quot;Arial&amp;quot;;font-size:11pt;v-text-kern:t;mso-text-shadow:auto;font-weight:bold" string="Hirtshals"/>
            <w10:wrap type="none"/>
          </v:shape>
        </w:pict>
      </w:r>
      <w:r>
        <w:rPr/>
        <w:pict>
          <v:shape style="position:absolute;margin-left:95.532646pt;margin-top:-52.61768pt;width:80.3pt;height:11.3pt;mso-position-horizontal-relative:page;mso-position-vertical-relative:paragraph;z-index:3136;rotation:315" type="#_x0000_t136" fillcolor="#000000" stroked="f">
            <o:extrusion v:ext="view" autorotationcenter="t"/>
            <v:textpath style="font-family:&amp;quot;Arial&amp;quot;;font-size:11pt;v-text-kern:t;mso-text-shadow:auto;font-weight:bold" string="Frederikshavn"/>
            <w10:wrap type="none"/>
          </v:shape>
        </w:pict>
      </w:r>
      <w:r>
        <w:rPr/>
        <w:pict>
          <v:shape style="position:absolute;margin-left:171.201492pt;margin-top:-69.115479pt;width:33.75pt;height:11.3pt;mso-position-horizontal-relative:page;mso-position-vertical-relative:paragraph;z-index:3160;rotation:315" type="#_x0000_t136" fillcolor="#000000" stroked="f">
            <o:extrusion v:ext="view" autorotationcenter="t"/>
            <v:textpath style="font-family:&amp;quot;Arial&amp;quot;;font-size:11pt;v-text-kern:t;mso-text-shadow:auto;font-weight:bold" string="Århus"/>
            <w10:wrap type="none"/>
          </v:shape>
        </w:pict>
      </w:r>
      <w:r>
        <w:rPr/>
        <w:pict>
          <v:shape style="position:absolute;margin-left:191.482605pt;margin-top:-63.440197pt;width:51.65pt;height:11.3pt;mso-position-horizontal-relative:page;mso-position-vertical-relative:paragraph;z-index:3184;rotation:315" type="#_x0000_t136" fillcolor="#000000" stroked="f">
            <o:extrusion v:ext="view" autorotationcenter="t"/>
            <v:textpath style="font-family:&amp;quot;Arial&amp;quot;;font-size:11pt;v-text-kern:t;mso-text-shadow:auto;font-weight:bold" string="Hornbæk"/>
            <w10:wrap type="none"/>
          </v:shape>
        </w:pict>
      </w:r>
      <w:r>
        <w:rPr/>
        <w:pict>
          <v:shape style="position:absolute;margin-left:214.339249pt;margin-top:-58.392971pt;width:64.2pt;height:11.3pt;mso-position-horizontal-relative:page;mso-position-vertical-relative:paragraph;z-index:3208;rotation:315" type="#_x0000_t136" fillcolor="#000000" stroked="f">
            <o:extrusion v:ext="view" autorotationcenter="t"/>
            <v:textpath style="font-family:&amp;quot;Arial&amp;quot;;font-size:11pt;v-text-kern:t;mso-text-shadow:auto;font-weight:bold" string="København"/>
            <w10:wrap type="none"/>
          </v:shape>
        </w:pict>
      </w:r>
      <w:r>
        <w:rPr/>
        <w:pict>
          <v:shape style="position:absolute;margin-left:256.433472pt;margin-top:-61.415092pt;width:56.1pt;height:11.3pt;mso-position-horizontal-relative:page;mso-position-vertical-relative:paragraph;z-index:3232;rotation:315" type="#_x0000_t136" fillcolor="#000000" stroked="f">
            <o:extrusion v:ext="view" autorotationcenter="t"/>
            <v:textpath style="font-family:&amp;quot;Arial&amp;quot;;font-size:11pt;v-text-kern:t;mso-text-shadow:auto;font-weight:bold" string="Fredericia"/>
            <w10:wrap type="none"/>
          </v:shape>
        </w:pict>
      </w:r>
      <w:r>
        <w:rPr/>
        <w:pict>
          <v:shape style="position:absolute;margin-left:291.827179pt;margin-top:-61.79314pt;width:55.45pt;height:11.3pt;mso-position-horizontal-relative:page;mso-position-vertical-relative:paragraph;z-index:3256;rotation:315" type="#_x0000_t136" fillcolor="#000000" stroked="f">
            <o:extrusion v:ext="view" autorotationcenter="t"/>
            <v:textpath style="font-family:&amp;quot;Arial&amp;quot;;font-size:11pt;v-text-kern:t;mso-text-shadow:auto;font-weight:bold" string="Slipshavn"/>
            <w10:wrap type="none"/>
          </v:shape>
        </w:pict>
      </w:r>
      <w:r>
        <w:rPr/>
        <w:pict>
          <v:shape style="position:absolute;margin-left:341.429321pt;margin-top:-67.194084pt;width:38.550pt;height:11.3pt;mso-position-horizontal-relative:page;mso-position-vertical-relative:paragraph;z-index:3280;rotation:315" type="#_x0000_t136" fillcolor="#000000" stroked="f">
            <o:extrusion v:ext="view" autorotationcenter="t"/>
            <v:textpath style="font-family:&amp;quot;Arial&amp;quot;;font-size:11pt;v-text-kern:t;mso-text-shadow:auto;font-weight:bold" string="Korsør"/>
            <w10:wrap type="none"/>
          </v:shape>
        </w:pict>
      </w:r>
      <w:r>
        <w:rPr/>
        <w:pict>
          <v:shape style="position:absolute;margin-left:374.476379pt;margin-top:-66.644058pt;width:40.450pt;height:11.3pt;mso-position-horizontal-relative:page;mso-position-vertical-relative:paragraph;z-index:3304;rotation:315" type="#_x0000_t136" fillcolor="#000000" stroked="f">
            <o:extrusion v:ext="view" autorotationcenter="t"/>
            <v:textpath style="font-family:&amp;quot;Arial&amp;quot;;font-size:11pt;v-text-kern:t;mso-text-shadow:auto;font-weight:bold" string="Gedser"/>
            <w10:wrap type="none"/>
          </v:shape>
        </w:pict>
      </w:r>
      <w:r>
        <w:rPr/>
        <w:pict>
          <v:shape style="position:absolute;margin-left:406.955505pt;margin-top:-65.793343pt;width:43pt;height:11.3pt;mso-position-horizontal-relative:page;mso-position-vertical-relative:paragraph;z-index:3328;rotation:315" type="#_x0000_t136" fillcolor="#000000" stroked="f">
            <o:extrusion v:ext="view" autorotationcenter="t"/>
            <v:textpath style="font-family:&amp;quot;Arial&amp;quot;;font-size:11pt;v-text-kern:t;mso-text-shadow:auto;font-weight:bold" string="Esbjerg"/>
            <w10:wrap type="none"/>
          </v:shape>
        </w:pict>
      </w:r>
      <w:r>
        <w:rPr>
          <w:rFonts w:ascii="Times New Roman" w:hAnsi="Times New Roman"/>
          <w:i/>
          <w:sz w:val="24"/>
        </w:rPr>
        <w:t>Fig. 9: Absolut landhævning vist med graf fra nord mod syd.</w:t>
      </w:r>
    </w:p>
    <w:p>
      <w:pPr>
        <w:pStyle w:val="BodyText"/>
        <w:spacing w:before="5"/>
        <w:rPr>
          <w:rFonts w:ascii="Times New Roman"/>
          <w:i/>
          <w:sz w:val="11"/>
        </w:rPr>
      </w:pPr>
      <w:r>
        <w:rPr/>
        <w:pict>
          <v:group style="position:absolute;margin-left:197.834869pt;margin-top:8.553838pt;width:.1pt;height:.75pt;mso-position-horizontal-relative:page;mso-position-vertical-relative:paragraph;z-index:752;mso-wrap-distance-left:0;mso-wrap-distance-right:0" coordorigin="3957,171" coordsize="2,15">
            <v:line style="position:absolute" from="3957,179" to="3957,179" stroked="true" strokeweight=".750037pt" strokecolor="#000000">
              <v:stroke dashstyle="solid"/>
            </v:line>
            <v:line style="position:absolute" from="3957,179" to="3957,179" stroked="true" strokeweight=".750037pt" strokecolor="#000000">
              <v:stroke dashstyle="solid"/>
            </v:line>
            <w10:wrap type="topAndBottom"/>
          </v:group>
        </w:pict>
      </w:r>
      <w:r>
        <w:rPr/>
        <w:pict>
          <v:group style="position:absolute;margin-left:398.744904pt;margin-top:8.553838pt;width:.1pt;height:.75pt;mso-position-horizontal-relative:page;mso-position-vertical-relative:paragraph;z-index:776;mso-wrap-distance-left:0;mso-wrap-distance-right:0" coordorigin="7975,171" coordsize="2,15">
            <v:line style="position:absolute" from="7975,179" to="7975,179" stroked="true" strokeweight=".750037pt" strokecolor="#000000">
              <v:stroke dashstyle="solid"/>
            </v:line>
            <v:line style="position:absolute" from="7975,179" to="7975,179" stroked="true" strokeweight=".750037pt" strokecolor="#000000">
              <v:stroke dashstyle="solid"/>
            </v:line>
            <w10:wrap type="topAndBottom"/>
          </v:group>
        </w:pict>
      </w:r>
      <w:r>
        <w:rPr/>
        <w:pict>
          <v:group style="position:absolute;margin-left:64.703224pt;margin-top:15.818045pt;width:461.3pt;height:104.15pt;mso-position-horizontal-relative:page;mso-position-vertical-relative:paragraph;z-index:848;mso-wrap-distance-left:0;mso-wrap-distance-right:0" coordorigin="1294,316" coordsize="9226,2083">
            <v:shape style="position:absolute;left:2036;top:1258;width:7921;height:721" coordorigin="2037,1259" coordsize="7921,721" path="m2975,1598l2897,1598,2824,1600,2755,1602,2690,1606,2630,1612,2577,1619,2458,1642,2360,1671,2280,1705,2215,1744,2164,1787,2123,1832,2090,1880,2062,1929,2037,1979,9957,1979,9892,1917,9826,1856,9761,1797,9695,1739,9630,1684,9564,1632,9555,1625,4168,1625,4091,1625,3927,1622,3138,1599,2975,1598xm5685,1430l5609,1431,5533,1434,5457,1439,5381,1446,5309,1456,5238,1469,5169,1482,5101,1497,4890,1545,4816,1560,4738,1575,4656,1589,4569,1601,4476,1611,4377,1619,4312,1622,4242,1624,4168,1625,9555,1625,9499,1584,9433,1540,9368,1500,9302,1466,9257,1447,6293,1447,6215,1447,6138,1445,5835,1433,5760,1431,5685,1430xm7797,1259l7733,1260,7664,1265,7591,1273,7516,1283,7437,1294,7356,1308,6852,1398,6770,1411,6689,1422,6612,1432,6537,1439,6454,1444,6373,1447,6293,1447,9257,1447,9248,1444,8589,1444,8517,1439,8447,1426,8382,1408,8318,1387,8191,1337,8124,1313,8053,1292,7975,1274,7891,1263,7797,1259xm9021,1405l8949,1408,8877,1416,8733,1435,8661,1442,8589,1444,9248,1444,9237,1439,9165,1418,9093,1407,9021,1405xe" filled="true" fillcolor="#98cc00" stroked="false">
              <v:path arrowok="t"/>
              <v:fill type="solid"/>
            </v:shape>
            <v:shape style="position:absolute;left:2036;top:1258;width:7921;height:721" coordorigin="2037,1259" coordsize="7921,721" path="m2037,1979l2090,1880,2164,1787,2215,1744,2280,1705,2360,1671,2458,1642,2577,1619,2690,1606,2755,1602,2824,1600,2897,1598,2975,1598,3055,1598,3138,1599,3223,1601,3310,1603,3398,1606,3487,1609,3577,1612,3666,1615,3754,1618,3841,1620,3927,1622,4010,1624,4091,1625,4168,1625,4242,1624,4312,1622,4377,1619,4476,1611,4569,1601,4656,1589,4738,1575,4816,1560,4890,1545,4962,1529,5032,1513,5101,1497,5169,1482,5238,1469,5309,1456,5381,1446,5457,1439,5533,1434,5609,1431,5685,1430,5760,1431,5835,1433,5910,1435,5986,1439,6061,1442,6138,1445,6215,1447,6293,1447,6373,1447,6454,1444,6537,1439,6612,1432,6689,1422,6770,1411,6852,1398,6935,1384,7020,1368,7105,1353,7189,1337,7273,1322,7356,1308,7437,1294,7516,1283,7591,1273,7664,1265,7733,1260,7797,1259,7891,1263,7975,1274,8053,1292,8124,1313,8191,1337,8255,1362,8318,1387,8382,1408,8447,1426,8517,1439,8589,1444,8661,1442,8733,1435,8805,1426,8877,1416,8949,1408,9021,1405,9093,1407,9165,1418,9237,1439,9302,1466,9368,1500,9433,1540,9499,1584,9564,1632,9630,1684,9695,1739,9761,1797,9826,1856,9892,1917,9957,1979e" filled="false" stroked="true" strokeweight=".750037pt" strokecolor="#000000">
              <v:path arrowok="t"/>
              <v:stroke dashstyle="solid"/>
            </v:shape>
            <v:line style="position:absolute" from="2037,1259" to="2037,1259" stroked="true" strokeweight=".750037pt" strokecolor="#000000">
              <v:stroke dashstyle="solid"/>
            </v:line>
            <v:line style="position:absolute" from="9957,1979" to="9957,1979" stroked="true" strokeweight=".750037pt" strokecolor="#000000">
              <v:stroke dashstyle="solid"/>
            </v:line>
            <v:line style="position:absolute" from="1739,1980" to="10257,1980" stroked="true" strokeweight="2.350117pt" strokecolor="#3366ff">
              <v:stroke dashstyle="solid"/>
            </v:line>
            <v:rect style="position:absolute;left:2756;top:1078;width:180;height:539" filled="true" fillcolor="#983300" stroked="false">
              <v:fill type="solid"/>
            </v:rect>
            <v:shape style="position:absolute;left:2756;top:1078;width:180;height:539" coordorigin="2757,1079" coordsize="180,539" path="m2847,1617l2757,1617,2757,1079,2937,1079,2937,1617,2847,1617xe" filled="false" stroked="true" strokeweight=".750037pt" strokecolor="#000000">
              <v:path arrowok="t"/>
              <v:stroke dashstyle="solid"/>
            </v:shape>
            <v:rect style="position:absolute;left:9054;top:1078;width:182;height:539" filled="true" fillcolor="#983300" stroked="false">
              <v:fill type="solid"/>
            </v:rect>
            <v:shape style="position:absolute;left:9054;top:1078;width:182;height:539" coordorigin="9055,1079" coordsize="182,539" path="m9147,1617l9055,1617,9055,1079,9237,1079,9237,1617,9147,1617xe" filled="false" stroked="true" strokeweight=".750037pt" strokecolor="#000000">
              <v:path arrowok="t"/>
              <v:stroke dashstyle="solid"/>
            </v:shape>
            <v:shape style="position:absolute;left:2749;top:891;width:195;height:195" type="#_x0000_t75" stroked="false">
              <v:imagedata r:id="rId27" o:title=""/>
            </v:shape>
            <v:shape style="position:absolute;left:9049;top:891;width:193;height:195" type="#_x0000_t75" stroked="false">
              <v:imagedata r:id="rId28" o:title=""/>
            </v:shape>
            <v:line style="position:absolute" from="10379,1980" to="10520,1980" stroked="true" strokeweight="2.350117pt" strokecolor="#3366ff">
              <v:stroke dashstyle="solid"/>
            </v:line>
            <v:line style="position:absolute" from="10318,1559" to="10318,2399" stroked="true" strokeweight="6.100305pt" strokecolor="#000000">
              <v:stroke dashstyle="solid"/>
            </v:line>
            <v:line style="position:absolute" from="1294,1980" to="1617,1980" stroked="true" strokeweight="2.350117pt" strokecolor="#3366ff">
              <v:stroke dashstyle="solid"/>
            </v:line>
            <v:line style="position:absolute" from="1678,1559" to="1678,2399" stroked="true" strokeweight="6.100305pt" strokecolor="#000000">
              <v:stroke dashstyle="solid"/>
            </v:line>
            <v:rect style="position:absolute;left:3836;top:1258;width:539;height:359" filled="true" fillcolor="#ffff00" stroked="false">
              <v:fill type="solid"/>
            </v:rect>
            <v:shape style="position:absolute;left:3836;top:1258;width:539;height:359" coordorigin="3837,1259" coordsize="539,359" path="m4107,1617l3837,1617,3837,1259,4375,1259,4375,1617,4107,1617xe" filled="false" stroked="true" strokeweight=".750037pt" strokecolor="#000000">
              <v:path arrowok="t"/>
              <v:stroke dashstyle="solid"/>
            </v:shape>
            <v:rect style="position:absolute;left:5994;top:718;width:363;height:719" filled="true" fillcolor="#ffffff" stroked="false">
              <v:fill type="solid"/>
            </v:rect>
            <v:shape style="position:absolute;left:5994;top:718;width:363;height:719" coordorigin="5995,719" coordsize="363,719" path="m6177,1437l5995,1437,5995,719,6357,719,6357,1437,6177,1437xe" filled="false" stroked="true" strokeweight=".750037pt" strokecolor="#000000">
              <v:path arrowok="t"/>
              <v:stroke dashstyle="solid"/>
            </v:shape>
            <v:rect style="position:absolute;left:6356;top:1078;width:537;height:359" filled="true" fillcolor="#ffffff" stroked="false">
              <v:fill type="solid"/>
            </v:rect>
            <v:shape style="position:absolute;left:6356;top:1078;width:537;height:359" coordorigin="6357,1079" coordsize="537,359" path="m6625,1437l6357,1437,6357,1079,6893,1079,6893,1437,6625,1437xe" filled="false" stroked="true" strokeweight=".750037pt" strokecolor="#000000">
              <v:path arrowok="t"/>
              <v:stroke dashstyle="solid"/>
            </v:shape>
            <v:rect style="position:absolute;left:6356;top:898;width:537;height:178" filled="true" fillcolor="#ff0000" stroked="false">
              <v:fill type="solid"/>
            </v:rect>
            <v:shape style="position:absolute;left:6356;top:898;width:537;height:178" coordorigin="6357,899" coordsize="537,178" path="m6625,1077l6357,1077,6357,899,6893,899,6893,1077,6625,1077xe" filled="false" stroked="true" strokeweight=".750037pt" strokecolor="#000000">
              <v:path arrowok="t"/>
              <v:stroke dashstyle="solid"/>
            </v:shape>
            <v:shape style="position:absolute;left:5989;top:351;width:376;height:376" type="#_x0000_t75" stroked="false">
              <v:imagedata r:id="rId22" o:title=""/>
            </v:shape>
            <v:shape style="position:absolute;left:3834;top:1078;width:541;height:178" coordorigin="3835,1079" coordsize="541,178" path="m4241,1079l3971,1079,3835,1257,4375,1257,4241,1079xe" filled="true" fillcolor="#ff0000" stroked="false">
              <v:path arrowok="t"/>
              <v:fill type="solid"/>
            </v:shape>
            <v:shape style="position:absolute;left:3834;top:1078;width:541;height:178" coordorigin="3835,1079" coordsize="541,178" path="m4375,1257l3835,1257,3971,1079,4241,1079,4375,1257xe" filled="false" stroked="true" strokeweight=".750037pt" strokecolor="#000000">
              <v:path arrowok="t"/>
              <v:stroke dashstyle="solid"/>
            </v:shape>
            <v:line style="position:absolute" from="4375,1257" to="4375,1257" stroked="true" strokeweight=".750037pt" strokecolor="#000000">
              <v:stroke dashstyle="solid"/>
            </v:line>
            <v:line style="position:absolute" from="3835,1077" to="3835,1077" stroked="true" strokeweight=".750037pt" strokecolor="#000000">
              <v:stroke dashstyle="solid"/>
            </v:line>
            <v:line style="position:absolute" from="2847,837" to="3345,357" stroked="true" strokeweight=".750037pt" strokecolor="#000000">
              <v:stroke dashstyle="solid"/>
            </v:line>
            <v:line style="position:absolute" from="5397,899" to="5397,899" stroked="true" strokeweight=".750037pt" strokecolor="#000000">
              <v:stroke dashstyle="solid"/>
            </v:line>
            <v:line style="position:absolute" from="3345,357" to="3837,357" stroked="true" strokeweight=".750037pt" strokecolor="#000000">
              <v:stroke dashstyle="solid"/>
            </v:line>
            <v:line style="position:absolute" from="5397,899" to="5397,899" stroked="true" strokeweight=".750037pt" strokecolor="#000000">
              <v:stroke dashstyle="solid"/>
            </v:line>
            <v:line style="position:absolute" from="10291,1439" to="9983,359" stroked="true" strokeweight=".750037pt" strokecolor="#000000">
              <v:stroke dashstyle="solid"/>
            </v:line>
            <v:line style="position:absolute" from="9777,719" to="9777,719" stroked="true" strokeweight=".750037pt" strokecolor="#000000">
              <v:stroke dashstyle="solid"/>
            </v:line>
            <v:line style="position:absolute" from="9983,359" to="9897,359" stroked="true" strokeweight=".750037pt" strokecolor="#000000">
              <v:stroke dashstyle="solid"/>
            </v:line>
            <v:line style="position:absolute" from="9777,719" to="9777,719" stroked="true" strokeweight=".750037pt" strokecolor="#000000">
              <v:stroke dashstyle="solid"/>
            </v:line>
            <v:line style="position:absolute" from="7975,2339" to="7975,2339" stroked="true" strokeweight=".750037pt" strokecolor="#000000">
              <v:stroke dashstyle="solid"/>
            </v:line>
            <v:line style="position:absolute" from="7975,2339" to="7975,2339" stroked="true" strokeweight=".750037pt" strokecolor="#000000">
              <v:stroke dashstyle="solid"/>
            </v:line>
            <v:shape style="position:absolute;left:4100;top:316;width:971;height:452" type="#_x0000_t202" filled="false" stroked="false">
              <v:textbox inset="0,0,0,0">
                <w:txbxContent>
                  <w:p>
                    <w:pPr>
                      <w:spacing w:line="240" w:lineRule="auto" w:before="0"/>
                      <w:ind w:left="0" w:right="0" w:firstLine="0"/>
                      <w:jc w:val="left"/>
                      <w:rPr>
                        <w:rFonts w:ascii="Times New Roman"/>
                        <w:sz w:val="20"/>
                      </w:rPr>
                    </w:pPr>
                    <w:r>
                      <w:rPr>
                        <w:rFonts w:ascii="Times New Roman"/>
                        <w:color w:val="191919"/>
                        <w:sz w:val="20"/>
                      </w:rPr>
                      <w:t>Permanent GPS station</w:t>
                    </w:r>
                  </w:p>
                </w:txbxContent>
              </v:textbox>
              <w10:wrap type="none"/>
            </v:shape>
            <v:shape style="position:absolute;left:8118;top:342;width:1409;height:222" type="#_x0000_t202" filled="false" stroked="false">
              <v:textbox inset="0,0,0,0">
                <w:txbxContent>
                  <w:p>
                    <w:pPr>
                      <w:spacing w:line="221" w:lineRule="exact" w:before="0"/>
                      <w:ind w:left="0" w:right="0" w:firstLine="0"/>
                      <w:jc w:val="left"/>
                      <w:rPr>
                        <w:rFonts w:ascii="Times New Roman" w:hAnsi="Times New Roman"/>
                        <w:sz w:val="20"/>
                      </w:rPr>
                    </w:pPr>
                    <w:r>
                      <w:rPr>
                        <w:rFonts w:ascii="Times New Roman" w:hAnsi="Times New Roman"/>
                        <w:color w:val="191919"/>
                        <w:sz w:val="20"/>
                      </w:rPr>
                      <w:t>Vandstandsmåler</w:t>
                    </w:r>
                  </w:p>
                </w:txbxContent>
              </v:textbox>
              <w10:wrap type="none"/>
            </v:shape>
            <w10:wrap type="topAndBottom"/>
          </v:group>
        </w:pict>
      </w:r>
    </w:p>
    <w:p>
      <w:pPr>
        <w:pStyle w:val="BodyText"/>
        <w:spacing w:before="4"/>
        <w:rPr>
          <w:rFonts w:ascii="Times New Roman"/>
          <w:i/>
          <w:sz w:val="5"/>
        </w:rPr>
      </w:pPr>
    </w:p>
    <w:p>
      <w:pPr>
        <w:pStyle w:val="BodyText"/>
        <w:spacing w:before="1"/>
        <w:rPr>
          <w:rFonts w:ascii="Times New Roman"/>
          <w:i/>
          <w:sz w:val="7"/>
        </w:rPr>
      </w:pPr>
    </w:p>
    <w:p>
      <w:pPr>
        <w:pStyle w:val="BodyText"/>
        <w:spacing w:line="20" w:lineRule="exact"/>
        <w:ind w:left="4008"/>
        <w:rPr>
          <w:rFonts w:ascii="Times New Roman"/>
          <w:sz w:val="2"/>
        </w:rPr>
      </w:pPr>
      <w:r>
        <w:rPr>
          <w:rFonts w:ascii="Times New Roman"/>
          <w:sz w:val="2"/>
        </w:rPr>
        <w:pict>
          <v:group style="width:.1pt;height:.75pt;mso-position-horizontal-relative:char;mso-position-vertical-relative:line" coordorigin="0,0" coordsize="2,15">
            <v:line style="position:absolute" from="0,8" to="0,8" stroked="true" strokeweight=".750037pt" strokecolor="#000000">
              <v:stroke dashstyle="solid"/>
            </v:line>
            <v:line style="position:absolute" from="0,8" to="0,8" stroked="true" strokeweight=".750037pt" strokecolor="#000000">
              <v:stroke dashstyle="solid"/>
            </v:line>
          </v:group>
        </w:pict>
      </w:r>
      <w:r>
        <w:rPr>
          <w:rFonts w:ascii="Times New Roman"/>
          <w:sz w:val="2"/>
        </w:rPr>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9"/>
        <w:rPr>
          <w:rFonts w:ascii="Times New Roman"/>
          <w:i/>
          <w:sz w:val="25"/>
        </w:rPr>
      </w:pPr>
    </w:p>
    <w:p>
      <w:pPr>
        <w:spacing w:after="0"/>
        <w:rPr>
          <w:rFonts w:ascii="Times New Roman"/>
          <w:sz w:val="25"/>
        </w:rPr>
        <w:sectPr>
          <w:pgSz w:w="11910" w:h="16840"/>
          <w:pgMar w:header="0" w:footer="431" w:top="0" w:bottom="700" w:left="0" w:right="0"/>
        </w:sectPr>
      </w:pPr>
    </w:p>
    <w:p>
      <w:pPr>
        <w:spacing w:before="91"/>
        <w:ind w:left="3080" w:right="21" w:firstLine="0"/>
        <w:jc w:val="left"/>
        <w:rPr>
          <w:rFonts w:ascii="Times New Roman" w:hAnsi="Times New Roman"/>
          <w:sz w:val="20"/>
        </w:rPr>
      </w:pPr>
      <w:r>
        <w:rPr/>
        <w:pict>
          <v:group style="position:absolute;margin-left:64.703224pt;margin-top:-119.73188pt;width:461.3pt;height:129.85pt;mso-position-horizontal-relative:page;mso-position-vertical-relative:paragraph;z-index:-57784" coordorigin="1294,-2395" coordsize="9226,2597">
            <v:shape style="position:absolute;left:2060;top:-1394;width:7909;height:1023" coordorigin="2061,-1393" coordsize="7909,1023" path="m7869,-1393l7775,-1392,7711,-1388,7642,-1379,7570,-1368,7495,-1354,7417,-1339,7337,-1321,6839,-1204,6758,-1187,6678,-1171,6601,-1158,6527,-1146,6444,-1137,6364,-1130,6284,-1125,6206,-1122,6128,-1120,5825,-1116,5750,-1114,5674,-1111,5599,-1106,5523,-1099,5447,-1090,5372,-1078,5300,-1064,5230,-1048,5162,-1031,4887,-954,4814,-935,4737,-916,4656,-898,4570,-882,4478,-867,4379,-854,4314,-848,4244,-842,4171,-837,4093,-833,3929,-826,3140,-807,2977,-800,2900,-796,2826,-790,2757,-784,2693,-777,2634,-768,2581,-758,2463,-729,2367,-695,2289,-656,2227,-614,2178,-569,2139,-522,2108,-472,2083,-422,2061,-370,9969,-788,9832,-903,9764,-959,9696,-1013,9628,-1065,9560,-1113,9492,-1158,9424,-1199,9357,-1234,9319,-1251,8575,-1251,8503,-1252,8433,-1261,8367,-1275,8302,-1293,8173,-1335,8105,-1355,8032,-1373,7954,-1386,7869,-1393xm9078,-1313l9006,-1312,8934,-1304,8862,-1293,8719,-1267,8647,-1257,8575,-1251,9319,-1251,9290,-1264,9223,-1288,9150,-1306,9078,-1313xe" filled="true" fillcolor="#98cc00" stroked="false">
              <v:path arrowok="t"/>
              <v:fill type="solid"/>
            </v:shape>
            <v:shape style="position:absolute;left:2020;top:-1395;width:7948;height:1023" coordorigin="2020,-1394" coordsize="7948,1023" path="m2061,-370l2083,-422,2108,-472,2139,-522,2178,-569,2227,-614,2289,-656,2367,-695,2463,-729,2581,-758,2634,-768,2693,-777,2757,-784,2826,-790,2900,-796,2977,-800,3057,-804,3140,-807,3225,-810,3312,-812,3401,-814,3490,-816,3579,-818,3668,-820,3757,-822,3844,-824,3929,-826,4013,-829,4093,-833,4171,-837,4244,-842,4314,-848,4379,-854,4478,-867,4570,-882,4656,-898,4737,-916,4814,-935,4887,-954,4958,-974,5027,-993,5094,-1013,5162,-1031,5230,-1048,5300,-1064,5372,-1078,5447,-1090,5523,-1099,5599,-1106,5674,-1111,5750,-1114,5825,-1116,5900,-1117,5976,-1118,6052,-1118,6128,-1120,6206,-1122,6284,-1125,6364,-1130,6444,-1137,6527,-1146,6601,-1158,6678,-1171,6758,-1187,6839,-1204,6922,-1223,7005,-1243,7089,-1263,7173,-1283,7256,-1302,7337,-1321,7417,-1339,7495,-1354,7570,-1368,7642,-1379,7711,-1388,7775,-1392,7869,-1393,7954,-1386,8032,-1373,8105,-1355,8173,-1335,8238,-1314,8302,-1293,8367,-1275,8433,-1261,8503,-1252,8575,-1251,8647,-1257,8719,-1267,8791,-1280,8862,-1293,8934,-1304,9006,-1312,9078,-1313,9150,-1306,9223,-1288,9290,-1264,9357,-1234,9424,-1199,9492,-1158,9560,-1113,9628,-1065,9696,-1013,9764,-959,9832,-903,9901,-846,9969,-788m2023,-1090l2023,-1090m9971,-788l9971,-788e" filled="false" stroked="true" strokeweight=".750037pt" strokecolor="#000000">
              <v:path arrowok="t"/>
              <v:stroke dashstyle="solid"/>
            </v:shape>
            <v:rect style="position:absolute;left:9056;top:-1659;width:180;height:539" filled="true" fillcolor="#983300" stroked="false">
              <v:fill type="solid"/>
            </v:rect>
            <v:shape style="position:absolute;left:9056;top:-1659;width:180;height:539" coordorigin="9057,-1658" coordsize="180,539" path="m9147,-1120l9057,-1120,9057,-1658,9237,-1658,9237,-1120,9147,-1120xe" filled="false" stroked="true" strokeweight=".750037pt" strokecolor="#000000">
              <v:path arrowok="t"/>
              <v:stroke dashstyle="solid"/>
            </v:shape>
            <v:rect style="position:absolute;left:2756;top:-1299;width:182;height:539" filled="true" fillcolor="#983300" stroked="false">
              <v:fill type="solid"/>
            </v:rect>
            <v:shape style="position:absolute;left:2756;top:-1299;width:182;height:539" coordorigin="2757,-1298" coordsize="182,539" path="m2849,-760l2757,-760,2757,-1298,2939,-1298,2939,-760,2849,-760xe" filled="false" stroked="true" strokeweight=".750037pt" strokecolor="#000000">
              <v:path arrowok="t"/>
              <v:stroke dashstyle="solid"/>
            </v:shape>
            <v:shape style="position:absolute;left:2749;top:-1486;width:195;height:195" type="#_x0000_t75" stroked="false">
              <v:imagedata r:id="rId27" o:title=""/>
            </v:shape>
            <v:shape style="position:absolute;left:9049;top:-1846;width:193;height:195" type="#_x0000_t75" stroked="false">
              <v:imagedata r:id="rId28" o:title=""/>
            </v:shape>
            <v:rect style="position:absolute;left:3836;top:-1119;width:539;height:359" filled="true" fillcolor="#ffff00" stroked="false">
              <v:fill type="solid"/>
            </v:rect>
            <v:shape style="position:absolute;left:3836;top:-1119;width:539;height:359" coordorigin="3837,-1118" coordsize="539,359" path="m4107,-760l3837,-760,3837,-1118,4375,-1118,4375,-760,4107,-760xe" filled="false" stroked="true" strokeweight=".750037pt" strokecolor="#000000">
              <v:path arrowok="t"/>
              <v:stroke dashstyle="solid"/>
            </v:shape>
            <v:rect style="position:absolute;left:5996;top:-1839;width:361;height:719" filled="true" fillcolor="#ffffff" stroked="false">
              <v:fill type="solid"/>
            </v:rect>
            <v:shape style="position:absolute;left:5996;top:-1839;width:361;height:719" coordorigin="5997,-1838" coordsize="361,719" path="m6177,-1120l5997,-1120,5997,-1838,6357,-1838,6357,-1120,6177,-1120xe" filled="false" stroked="true" strokeweight=".750037pt" strokecolor="#000000">
              <v:path arrowok="t"/>
              <v:stroke dashstyle="solid"/>
            </v:shape>
            <v:rect style="position:absolute;left:6356;top:-1479;width:539;height:359" filled="true" fillcolor="#ffffff" stroked="false">
              <v:fill type="solid"/>
            </v:rect>
            <v:shape style="position:absolute;left:6356;top:-1479;width:539;height:359" coordorigin="6357,-1478" coordsize="539,359" path="m6627,-1120l6357,-1120,6357,-1478,6895,-1478,6895,-1120,6627,-1120xe" filled="false" stroked="true" strokeweight=".750037pt" strokecolor="#000000">
              <v:path arrowok="t"/>
              <v:stroke dashstyle="solid"/>
            </v:shape>
            <v:rect style="position:absolute;left:6356;top:-1659;width:539;height:178" filled="true" fillcolor="#ff0000" stroked="false">
              <v:fill type="solid"/>
            </v:rect>
            <v:shape style="position:absolute;left:6356;top:-1659;width:539;height:178" coordorigin="6357,-1658" coordsize="539,178" path="m6627,-1480l6357,-1480,6357,-1658,6895,-1658,6895,-1480,6627,-1480xe" filled="false" stroked="true" strokeweight=".750037pt" strokecolor="#000000">
              <v:path arrowok="t"/>
              <v:stroke dashstyle="solid"/>
            </v:shape>
            <v:shape style="position:absolute;left:5987;top:-2206;width:378;height:376" type="#_x0000_t75" stroked="false">
              <v:imagedata r:id="rId29" o:title=""/>
            </v:shape>
            <v:shape style="position:absolute;left:3834;top:-1299;width:541;height:178" coordorigin="3835,-1298" coordsize="541,178" path="m4241,-1298l3971,-1298,3835,-1120,4375,-1120,4241,-1298xe" filled="true" fillcolor="#ff0000" stroked="false">
              <v:path arrowok="t"/>
              <v:fill type="solid"/>
            </v:shape>
            <v:shape style="position:absolute;left:2890;top:-2202;width:6884;height:1080" coordorigin="2890,-2202" coordsize="6884,1080" path="m4375,-1120l3835,-1120,3971,-1298,4241,-1298,4375,-1120xm4375,-1120l4375,-1120m3835,-1300l3835,-1300m2893,-1584l3399,-2200m5459,-1658l5459,-1658m3399,-2200l3897,-2200m5459,-1658l5459,-1658m9777,-2018l9777,-2018m9777,-2018l9777,-2018e" filled="false" stroked="true" strokeweight=".750037pt" strokecolor="#000000">
              <v:path arrowok="t"/>
              <v:stroke dashstyle="solid"/>
            </v:shape>
            <v:shape style="position:absolute;left:1294;top:-218;width:9226;height:2" coordorigin="1294,-217" coordsize="9226,0" path="m10377,-217l10520,-217m1739,-217l10257,-217m1294,-217l1617,-217e" filled="false" stroked="true" strokeweight="2.350117pt" strokecolor="#3366ff">
              <v:path arrowok="t"/>
              <v:stroke dashstyle="solid"/>
            </v:shape>
            <v:line style="position:absolute" from="1678,-638" to="1678,202" stroked="true" strokeweight="6.100305pt" strokecolor="#000000">
              <v:stroke dashstyle="solid"/>
            </v:line>
            <v:line style="position:absolute" from="10317,-578" to="10317,142" stroked="true" strokeweight="6.0003pt" strokecolor="#000000">
              <v:stroke dashstyle="solid"/>
            </v:line>
            <v:shape style="position:absolute;left:2078;top:-2380;width:8202;height:2518" coordorigin="2078,-2380" coordsize="8202,2518" path="m10283,-728l10089,-2378m10089,-2378l9897,-2378m9927,-758l9641,140m7797,-38l7797,-38m9641,140l9357,140m7797,-38l7797,-38m2081,-352l2453,140m2937,-38l2937,-38m2453,140l2817,140m2937,-38l2937,-38e" filled="false" stroked="true" strokeweight=".750037pt" strokecolor="#000000">
              <v:path arrowok="t"/>
              <v:stroke dashstyle="solid"/>
            </v:shape>
            <v:shape style="position:absolute;left:4160;top:-2241;width:971;height:452" type="#_x0000_t202" filled="false" stroked="false">
              <v:textbox inset="0,0,0,0">
                <w:txbxContent>
                  <w:p>
                    <w:pPr>
                      <w:spacing w:line="240" w:lineRule="auto" w:before="0"/>
                      <w:ind w:left="0" w:right="0" w:firstLine="0"/>
                      <w:jc w:val="left"/>
                      <w:rPr>
                        <w:rFonts w:ascii="Times New Roman"/>
                        <w:sz w:val="20"/>
                      </w:rPr>
                    </w:pPr>
                    <w:r>
                      <w:rPr>
                        <w:rFonts w:ascii="Times New Roman"/>
                        <w:color w:val="191919"/>
                        <w:sz w:val="20"/>
                      </w:rPr>
                      <w:t>Permanent GPS station</w:t>
                    </w:r>
                  </w:p>
                </w:txbxContent>
              </v:textbox>
              <w10:wrap type="none"/>
            </v:shape>
            <v:shape style="position:absolute;left:8118;top:-2395;width:1409;height:222" type="#_x0000_t202" filled="false" stroked="false">
              <v:textbox inset="0,0,0,0">
                <w:txbxContent>
                  <w:p>
                    <w:pPr>
                      <w:spacing w:line="221" w:lineRule="exact" w:before="0"/>
                      <w:ind w:left="0" w:right="0" w:firstLine="0"/>
                      <w:jc w:val="left"/>
                      <w:rPr>
                        <w:rFonts w:ascii="Times New Roman" w:hAnsi="Times New Roman"/>
                        <w:sz w:val="20"/>
                      </w:rPr>
                    </w:pPr>
                    <w:r>
                      <w:rPr>
                        <w:rFonts w:ascii="Times New Roman" w:hAnsi="Times New Roman"/>
                        <w:color w:val="191919"/>
                        <w:sz w:val="20"/>
                      </w:rPr>
                      <w:t>Vandstandsmåler</w:t>
                    </w:r>
                  </w:p>
                </w:txbxContent>
              </v:textbox>
              <w10:wrap type="none"/>
            </v:shape>
            <w10:wrap type="none"/>
          </v:group>
        </w:pict>
      </w:r>
      <w:r>
        <w:rPr>
          <w:rFonts w:ascii="Times New Roman" w:hAnsi="Times New Roman"/>
          <w:color w:val="191919"/>
          <w:sz w:val="20"/>
        </w:rPr>
        <w:t>Esbjerg 0,61 mm/år</w:t>
      </w:r>
    </w:p>
    <w:p>
      <w:pPr>
        <w:spacing w:before="91"/>
        <w:ind w:left="3080" w:right="3027" w:firstLine="0"/>
        <w:jc w:val="left"/>
        <w:rPr>
          <w:rFonts w:ascii="Times New Roman" w:hAnsi="Times New Roman"/>
          <w:sz w:val="20"/>
        </w:rPr>
      </w:pPr>
      <w:r>
        <w:rPr/>
        <w:br w:type="column"/>
      </w:r>
      <w:r>
        <w:rPr>
          <w:rFonts w:ascii="Times New Roman" w:hAnsi="Times New Roman"/>
          <w:color w:val="191919"/>
          <w:sz w:val="20"/>
        </w:rPr>
        <w:t>Hirtshals 1,87 mm/år</w:t>
      </w:r>
    </w:p>
    <w:p>
      <w:pPr>
        <w:spacing w:after="0"/>
        <w:jc w:val="left"/>
        <w:rPr>
          <w:rFonts w:ascii="Times New Roman" w:hAnsi="Times New Roman"/>
          <w:sz w:val="20"/>
        </w:rPr>
        <w:sectPr>
          <w:type w:val="continuous"/>
          <w:pgSz w:w="11910" w:h="16840"/>
          <w:pgMar w:top="0" w:bottom="280" w:left="0" w:right="0"/>
          <w:cols w:num="2" w:equalWidth="0">
            <w:col w:w="4044" w:space="816"/>
            <w:col w:w="7050"/>
          </w:cols>
        </w:sectPr>
      </w:pPr>
    </w:p>
    <w:p>
      <w:pPr>
        <w:pStyle w:val="BodyText"/>
        <w:spacing w:before="8"/>
        <w:rPr>
          <w:rFonts w:ascii="Times New Roman"/>
          <w:sz w:val="10"/>
        </w:rPr>
      </w:pPr>
    </w:p>
    <w:p>
      <w:pPr>
        <w:tabs>
          <w:tab w:pos="9228" w:val="left" w:leader="none"/>
        </w:tabs>
        <w:spacing w:line="20" w:lineRule="exact"/>
        <w:ind w:left="4368" w:right="0" w:firstLine="0"/>
        <w:rPr>
          <w:rFonts w:ascii="Times New Roman"/>
          <w:sz w:val="2"/>
        </w:rPr>
      </w:pPr>
      <w:r>
        <w:rPr>
          <w:rFonts w:ascii="Times New Roman"/>
          <w:sz w:val="2"/>
        </w:rPr>
        <w:pict>
          <v:group style="width:.1pt;height:.75pt;mso-position-horizontal-relative:char;mso-position-vertical-relative:line" coordorigin="0,0" coordsize="2,15">
            <v:line style="position:absolute" from="0,8" to="0,8" stroked="true" strokeweight=".750037pt" strokecolor="#000000">
              <v:stroke dashstyle="solid"/>
            </v:line>
            <v:line style="position:absolute" from="0,8" to="0,8" stroked="true" strokeweight=".750037pt" strokecolor="#000000">
              <v:stroke dashstyle="solid"/>
            </v:line>
          </v:group>
        </w:pict>
      </w:r>
      <w:r>
        <w:rPr>
          <w:rFonts w:ascii="Times New Roman"/>
          <w:sz w:val="2"/>
        </w:rPr>
      </w:r>
      <w:r>
        <w:rPr>
          <w:rFonts w:ascii="Times New Roman"/>
          <w:sz w:val="2"/>
        </w:rPr>
        <w:tab/>
      </w:r>
      <w:r>
        <w:rPr>
          <w:rFonts w:ascii="Times New Roman"/>
          <w:sz w:val="2"/>
        </w:rPr>
        <w:pict>
          <v:group style="width:.1pt;height:.75pt;mso-position-horizontal-relative:char;mso-position-vertical-relative:line" coordorigin="0,0" coordsize="2,15">
            <v:line style="position:absolute" from="0,8" to="0,8" stroked="true" strokeweight=".750037pt" strokecolor="#000000">
              <v:stroke dashstyle="solid"/>
            </v:line>
            <v:line style="position:absolute" from="0,8" to="0,8" stroked="true" strokeweight=".750037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2"/>
        </w:rPr>
      </w:pPr>
    </w:p>
    <w:p>
      <w:pPr>
        <w:spacing w:before="0"/>
        <w:ind w:left="1138" w:right="1533" w:firstLine="0"/>
        <w:jc w:val="left"/>
        <w:rPr>
          <w:i/>
          <w:sz w:val="24"/>
        </w:rPr>
      </w:pPr>
      <w:r>
        <w:rPr>
          <w:i/>
          <w:sz w:val="24"/>
        </w:rPr>
        <w:t>Fig. 10: Viser den absolutte landhævning ved GNSS stationerne i Esbjerg og Hirtshals. </w:t>
      </w:r>
      <w:r>
        <w:rPr>
          <w:i/>
          <w:sz w:val="24"/>
        </w:rPr>
        <w:t>Hirtshals ville altså relativt hæve sig med 1,87 mm/år, hvis der ikke var en vandstandsstigning.</w:t>
      </w:r>
    </w:p>
    <w:p>
      <w:pPr>
        <w:spacing w:after="0"/>
        <w:jc w:val="left"/>
        <w:rPr>
          <w:sz w:val="24"/>
        </w:rPr>
        <w:sectPr>
          <w:type w:val="continuous"/>
          <w:pgSz w:w="11910" w:h="16840"/>
          <w:pgMar w:top="0" w:bottom="280" w:left="0" w:right="0"/>
        </w:sectPr>
      </w:pPr>
    </w:p>
    <w:p>
      <w:pPr>
        <w:pStyle w:val="BodyText"/>
        <w:spacing w:before="101"/>
        <w:ind w:left="1138"/>
      </w:pPr>
      <w:r>
        <w:rPr>
          <w:u w:val="single"/>
        </w:rPr>
        <w:t>Sammenligning med havniveauændringer 1900 - 2000.</w:t>
      </w:r>
    </w:p>
    <w:p>
      <w:pPr>
        <w:pStyle w:val="BodyText"/>
        <w:ind w:left="1138" w:right="1134"/>
      </w:pPr>
      <w:r>
        <w:rPr/>
        <w:t>Beregningen af ændringerne i havniveau relativt til land er foretaget med vandstandsdata fra de 10 omtalte DMI stationer. Disse stationer er de eneste i Danmark med dækning over 100 år. Data er repræsenteret som månedsmidler og er hentet hos PSMSL i Liverpool, UK. Havniveauændringerne er opnåede gennem linear regression med disse månedsmidler for perioden 1900-2000. Disse kurver er vist nedenfor sammen med års middeltal.</w:t>
      </w:r>
    </w:p>
    <w:p>
      <w:pPr>
        <w:spacing w:after="0"/>
        <w:sectPr>
          <w:pgSz w:w="11910" w:h="16840"/>
          <w:pgMar w:header="0" w:footer="431" w:top="1580" w:bottom="700" w:left="0" w:right="0"/>
        </w:sectPr>
      </w:pPr>
    </w:p>
    <w:p>
      <w:pPr>
        <w:pStyle w:val="BodyText"/>
        <w:spacing w:before="8"/>
        <w:rPr>
          <w:rFonts w:ascii="Times New Roman"/>
          <w:sz w:val="26"/>
        </w:rPr>
      </w:pPr>
    </w:p>
    <w:p>
      <w:pPr>
        <w:pStyle w:val="BodyText"/>
        <w:ind w:left="3679"/>
        <w:rPr>
          <w:rFonts w:ascii="Times New Roman"/>
          <w:sz w:val="20"/>
        </w:rPr>
      </w:pPr>
      <w:r>
        <w:rPr>
          <w:rFonts w:ascii="Times New Roman"/>
          <w:sz w:val="20"/>
        </w:rPr>
        <w:drawing>
          <wp:inline distT="0" distB="0" distL="0" distR="0">
            <wp:extent cx="1942004" cy="1379410"/>
            <wp:effectExtent l="0" t="0" r="0" b="0"/>
            <wp:docPr id="27" name="image25.png" descr=""/>
            <wp:cNvGraphicFramePr>
              <a:graphicFrameLocks noChangeAspect="1"/>
            </wp:cNvGraphicFramePr>
            <a:graphic>
              <a:graphicData uri="http://schemas.openxmlformats.org/drawingml/2006/picture">
                <pic:pic>
                  <pic:nvPicPr>
                    <pic:cNvPr id="28" name="image25.png"/>
                    <pic:cNvPicPr/>
                  </pic:nvPicPr>
                  <pic:blipFill>
                    <a:blip r:embed="rId30" cstate="print"/>
                    <a:stretch>
                      <a:fillRect/>
                    </a:stretch>
                  </pic:blipFill>
                  <pic:spPr>
                    <a:xfrm>
                      <a:off x="0" y="0"/>
                      <a:ext cx="1942004" cy="1379410"/>
                    </a:xfrm>
                    <a:prstGeom prst="rect">
                      <a:avLst/>
                    </a:prstGeom>
                  </pic:spPr>
                </pic:pic>
              </a:graphicData>
            </a:graphic>
          </wp:inline>
        </w:drawing>
      </w:r>
      <w:r>
        <w:rPr>
          <w:rFonts w:ascii="Times New Roman"/>
          <w:sz w:val="20"/>
        </w:rPr>
      </w:r>
    </w:p>
    <w:p>
      <w:pPr>
        <w:pStyle w:val="BodyText"/>
        <w:spacing w:before="11"/>
        <w:rPr>
          <w:rFonts w:ascii="Times New Roman"/>
          <w:sz w:val="11"/>
        </w:rPr>
      </w:pPr>
      <w:r>
        <w:rPr/>
        <w:pict>
          <v:group style="position:absolute;margin-left:58.214676pt;margin-top:9.565407pt;width:267.55pt;height:112pt;mso-position-horizontal-relative:page;mso-position-vertical-relative:paragraph;z-index:1304;mso-wrap-distance-left:0;mso-wrap-distance-right:0" coordorigin="1164,191" coordsize="5351,2240">
            <v:shape style="position:absolute;left:3860;top:191;width:2655;height:2214" type="#_x0000_t75" stroked="false">
              <v:imagedata r:id="rId31" o:title=""/>
            </v:shape>
            <v:shape style="position:absolute;left:1164;top:203;width:2667;height:2228" type="#_x0000_t75" stroked="false">
              <v:imagedata r:id="rId32" o:title=""/>
            </v:shape>
            <w10:wrap type="topAndBottom"/>
          </v:group>
        </w:pict>
      </w:r>
      <w:r>
        <w:rPr/>
        <w:drawing>
          <wp:anchor distT="0" distB="0" distL="0" distR="0" allowOverlap="1" layoutInCell="1" locked="0" behindDoc="0" simplePos="0" relativeHeight="98">
            <wp:simplePos x="0" y="0"/>
            <wp:positionH relativeFrom="page">
              <wp:posOffset>4272911</wp:posOffset>
            </wp:positionH>
            <wp:positionV relativeFrom="paragraph">
              <wp:posOffset>112163</wp:posOffset>
            </wp:positionV>
            <wp:extent cx="1737578" cy="1435036"/>
            <wp:effectExtent l="0" t="0" r="0" b="0"/>
            <wp:wrapTopAndBottom/>
            <wp:docPr id="29" name="image28.png" descr=""/>
            <wp:cNvGraphicFramePr>
              <a:graphicFrameLocks noChangeAspect="1"/>
            </wp:cNvGraphicFramePr>
            <a:graphic>
              <a:graphicData uri="http://schemas.openxmlformats.org/drawingml/2006/picture">
                <pic:pic>
                  <pic:nvPicPr>
                    <pic:cNvPr id="30" name="image28.png"/>
                    <pic:cNvPicPr/>
                  </pic:nvPicPr>
                  <pic:blipFill>
                    <a:blip r:embed="rId33" cstate="print"/>
                    <a:stretch>
                      <a:fillRect/>
                    </a:stretch>
                  </pic:blipFill>
                  <pic:spPr>
                    <a:xfrm>
                      <a:off x="0" y="0"/>
                      <a:ext cx="1737578" cy="1435036"/>
                    </a:xfrm>
                    <a:prstGeom prst="rect">
                      <a:avLst/>
                    </a:prstGeom>
                  </pic:spPr>
                </pic:pic>
              </a:graphicData>
            </a:graphic>
          </wp:anchor>
        </w:drawing>
      </w:r>
    </w:p>
    <w:p>
      <w:pPr>
        <w:pStyle w:val="BodyText"/>
        <w:rPr>
          <w:rFonts w:ascii="Times New Roman"/>
          <w:sz w:val="20"/>
        </w:rPr>
      </w:pPr>
    </w:p>
    <w:p>
      <w:pPr>
        <w:pStyle w:val="BodyText"/>
        <w:spacing w:before="3"/>
        <w:rPr>
          <w:rFonts w:ascii="Times New Roman"/>
          <w:sz w:val="12"/>
        </w:rPr>
      </w:pPr>
      <w:r>
        <w:rPr/>
        <w:drawing>
          <wp:anchor distT="0" distB="0" distL="0" distR="0" allowOverlap="1" layoutInCell="1" locked="0" behindDoc="0" simplePos="0" relativeHeight="99">
            <wp:simplePos x="0" y="0"/>
            <wp:positionH relativeFrom="page">
              <wp:posOffset>739610</wp:posOffset>
            </wp:positionH>
            <wp:positionV relativeFrom="paragraph">
              <wp:posOffset>114956</wp:posOffset>
            </wp:positionV>
            <wp:extent cx="1736734" cy="1440180"/>
            <wp:effectExtent l="0" t="0" r="0" b="0"/>
            <wp:wrapTopAndBottom/>
            <wp:docPr id="31" name="image29.png" descr=""/>
            <wp:cNvGraphicFramePr>
              <a:graphicFrameLocks noChangeAspect="1"/>
            </wp:cNvGraphicFramePr>
            <a:graphic>
              <a:graphicData uri="http://schemas.openxmlformats.org/drawingml/2006/picture">
                <pic:pic>
                  <pic:nvPicPr>
                    <pic:cNvPr id="32" name="image29.png"/>
                    <pic:cNvPicPr/>
                  </pic:nvPicPr>
                  <pic:blipFill>
                    <a:blip r:embed="rId34" cstate="print"/>
                    <a:stretch>
                      <a:fillRect/>
                    </a:stretch>
                  </pic:blipFill>
                  <pic:spPr>
                    <a:xfrm>
                      <a:off x="0" y="0"/>
                      <a:ext cx="1736734" cy="1440180"/>
                    </a:xfrm>
                    <a:prstGeom prst="rect">
                      <a:avLst/>
                    </a:prstGeom>
                  </pic:spPr>
                </pic:pic>
              </a:graphicData>
            </a:graphic>
          </wp:anchor>
        </w:drawing>
      </w:r>
      <w:r>
        <w:rPr/>
        <w:drawing>
          <wp:anchor distT="0" distB="0" distL="0" distR="0" allowOverlap="1" layoutInCell="1" locked="0" behindDoc="0" simplePos="0" relativeHeight="100">
            <wp:simplePos x="0" y="0"/>
            <wp:positionH relativeFrom="page">
              <wp:posOffset>2563277</wp:posOffset>
            </wp:positionH>
            <wp:positionV relativeFrom="paragraph">
              <wp:posOffset>114758</wp:posOffset>
            </wp:positionV>
            <wp:extent cx="3509246" cy="1455610"/>
            <wp:effectExtent l="0" t="0" r="0" b="0"/>
            <wp:wrapTopAndBottom/>
            <wp:docPr id="33" name="image30.png" descr=""/>
            <wp:cNvGraphicFramePr>
              <a:graphicFrameLocks noChangeAspect="1"/>
            </wp:cNvGraphicFramePr>
            <a:graphic>
              <a:graphicData uri="http://schemas.openxmlformats.org/drawingml/2006/picture">
                <pic:pic>
                  <pic:nvPicPr>
                    <pic:cNvPr id="34" name="image30.png"/>
                    <pic:cNvPicPr/>
                  </pic:nvPicPr>
                  <pic:blipFill>
                    <a:blip r:embed="rId35" cstate="print"/>
                    <a:stretch>
                      <a:fillRect/>
                    </a:stretch>
                  </pic:blipFill>
                  <pic:spPr>
                    <a:xfrm>
                      <a:off x="0" y="0"/>
                      <a:ext cx="3509246" cy="1455610"/>
                    </a:xfrm>
                    <a:prstGeom prst="rect">
                      <a:avLst/>
                    </a:prstGeom>
                  </pic:spPr>
                </pic:pic>
              </a:graphicData>
            </a:graphic>
          </wp:anchor>
        </w:drawing>
      </w:r>
    </w:p>
    <w:p>
      <w:pPr>
        <w:pStyle w:val="BodyText"/>
        <w:rPr>
          <w:rFonts w:ascii="Times New Roman"/>
          <w:sz w:val="20"/>
        </w:rPr>
      </w:pPr>
    </w:p>
    <w:p>
      <w:pPr>
        <w:pStyle w:val="BodyText"/>
        <w:spacing w:before="9"/>
        <w:rPr>
          <w:rFonts w:ascii="Times New Roman"/>
        </w:rPr>
      </w:pPr>
      <w:r>
        <w:rPr/>
        <w:drawing>
          <wp:anchor distT="0" distB="0" distL="0" distR="0" allowOverlap="1" layoutInCell="1" locked="0" behindDoc="0" simplePos="0" relativeHeight="101">
            <wp:simplePos x="0" y="0"/>
            <wp:positionH relativeFrom="page">
              <wp:posOffset>746601</wp:posOffset>
            </wp:positionH>
            <wp:positionV relativeFrom="paragraph">
              <wp:posOffset>205918</wp:posOffset>
            </wp:positionV>
            <wp:extent cx="5106060" cy="1426464"/>
            <wp:effectExtent l="0" t="0" r="0" b="0"/>
            <wp:wrapTopAndBottom/>
            <wp:docPr id="35" name="image31.png" descr=""/>
            <wp:cNvGraphicFramePr>
              <a:graphicFrameLocks noChangeAspect="1"/>
            </wp:cNvGraphicFramePr>
            <a:graphic>
              <a:graphicData uri="http://schemas.openxmlformats.org/drawingml/2006/picture">
                <pic:pic>
                  <pic:nvPicPr>
                    <pic:cNvPr id="36" name="image31.png"/>
                    <pic:cNvPicPr/>
                  </pic:nvPicPr>
                  <pic:blipFill>
                    <a:blip r:embed="rId36" cstate="print"/>
                    <a:stretch>
                      <a:fillRect/>
                    </a:stretch>
                  </pic:blipFill>
                  <pic:spPr>
                    <a:xfrm>
                      <a:off x="0" y="0"/>
                      <a:ext cx="5106060" cy="1426464"/>
                    </a:xfrm>
                    <a:prstGeom prst="rect">
                      <a:avLst/>
                    </a:prstGeom>
                  </pic:spPr>
                </pic:pic>
              </a:graphicData>
            </a:graphic>
          </wp:anchor>
        </w:drawing>
      </w:r>
    </w:p>
    <w:p>
      <w:pPr>
        <w:spacing w:after="0"/>
        <w:rPr>
          <w:rFonts w:ascii="Times New Roman"/>
        </w:rPr>
        <w:sectPr>
          <w:pgSz w:w="11910" w:h="16840"/>
          <w:pgMar w:header="0" w:footer="431" w:top="1580" w:bottom="620" w:left="0" w:right="0"/>
        </w:sectPr>
      </w:pPr>
    </w:p>
    <w:p>
      <w:pPr>
        <w:pStyle w:val="BodyText"/>
        <w:spacing w:before="101"/>
        <w:ind w:left="1138" w:right="1251"/>
      </w:pPr>
      <w:r>
        <w:rPr/>
        <w:t>I nedenstående tabel er resultaterne af beregningen af de absolutte havniveau-ændringer for perioden 1900-2000 vist. Værdierne er fremkommet ved lægge de absolutte landhævninger til de relative havniveauændringer som nu er beregnet ud fra vandstande fra perioden 1900-2000 som vist ovenfor.</w:t>
      </w:r>
    </w:p>
    <w:p>
      <w:pPr>
        <w:pStyle w:val="BodyText"/>
        <w:spacing w:before="1" w:after="1"/>
      </w:pPr>
    </w:p>
    <w:tbl>
      <w:tblPr>
        <w:tblW w:w="0" w:type="auto"/>
        <w:jc w:val="left"/>
        <w:tblInd w:w="1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84"/>
        <w:gridCol w:w="1128"/>
        <w:gridCol w:w="1362"/>
        <w:gridCol w:w="1192"/>
      </w:tblGrid>
      <w:tr>
        <w:trPr>
          <w:trHeight w:val="494" w:hRule="atLeast"/>
        </w:trPr>
        <w:tc>
          <w:tcPr>
            <w:tcW w:w="1484" w:type="dxa"/>
            <w:vMerge w:val="restart"/>
            <w:tcBorders>
              <w:left w:val="single" w:sz="8" w:space="0" w:color="000000"/>
              <w:right w:val="single" w:sz="8" w:space="0" w:color="000000"/>
            </w:tcBorders>
          </w:tcPr>
          <w:p>
            <w:pPr>
              <w:pStyle w:val="TableParagraph"/>
              <w:spacing w:line="225" w:lineRule="exact"/>
              <w:ind w:left="108"/>
              <w:jc w:val="left"/>
              <w:rPr>
                <w:sz w:val="20"/>
              </w:rPr>
            </w:pPr>
            <w:r>
              <w:rPr>
                <w:sz w:val="20"/>
              </w:rPr>
              <w:t>Location</w:t>
            </w:r>
          </w:p>
        </w:tc>
        <w:tc>
          <w:tcPr>
            <w:tcW w:w="1128" w:type="dxa"/>
            <w:tcBorders>
              <w:left w:val="single" w:sz="8" w:space="0" w:color="000000"/>
              <w:right w:val="single" w:sz="8" w:space="0" w:color="000000"/>
            </w:tcBorders>
          </w:tcPr>
          <w:p>
            <w:pPr>
              <w:pStyle w:val="TableParagraph"/>
              <w:spacing w:line="240" w:lineRule="auto"/>
              <w:ind w:left="108" w:right="68"/>
              <w:jc w:val="left"/>
              <w:rPr>
                <w:sz w:val="20"/>
              </w:rPr>
            </w:pPr>
            <w:r>
              <w:rPr>
                <w:sz w:val="20"/>
              </w:rPr>
              <w:t>Relativ havniveau</w:t>
            </w:r>
          </w:p>
        </w:tc>
        <w:tc>
          <w:tcPr>
            <w:tcW w:w="1362" w:type="dxa"/>
            <w:tcBorders>
              <w:left w:val="single" w:sz="8" w:space="0" w:color="000000"/>
              <w:right w:val="single" w:sz="8" w:space="0" w:color="000000"/>
            </w:tcBorders>
          </w:tcPr>
          <w:p>
            <w:pPr>
              <w:pStyle w:val="TableParagraph"/>
              <w:spacing w:line="240" w:lineRule="auto"/>
              <w:ind w:left="108" w:right="68"/>
              <w:jc w:val="left"/>
              <w:rPr>
                <w:sz w:val="20"/>
              </w:rPr>
            </w:pPr>
            <w:r>
              <w:rPr>
                <w:sz w:val="20"/>
              </w:rPr>
              <w:t>Abs landhævning</w:t>
            </w:r>
          </w:p>
        </w:tc>
        <w:tc>
          <w:tcPr>
            <w:tcW w:w="1192" w:type="dxa"/>
            <w:tcBorders>
              <w:left w:val="single" w:sz="8" w:space="0" w:color="000000"/>
              <w:right w:val="single" w:sz="8" w:space="0" w:color="000000"/>
            </w:tcBorders>
          </w:tcPr>
          <w:p>
            <w:pPr>
              <w:pStyle w:val="TableParagraph"/>
              <w:spacing w:line="240" w:lineRule="auto"/>
              <w:ind w:left="108" w:right="98"/>
              <w:jc w:val="left"/>
              <w:rPr>
                <w:sz w:val="20"/>
              </w:rPr>
            </w:pPr>
            <w:r>
              <w:rPr>
                <w:sz w:val="20"/>
              </w:rPr>
              <w:t>Absolut Havniveau</w:t>
            </w:r>
          </w:p>
        </w:tc>
      </w:tr>
      <w:tr>
        <w:trPr>
          <w:trHeight w:val="240" w:hRule="atLeast"/>
        </w:trPr>
        <w:tc>
          <w:tcPr>
            <w:tcW w:w="1484" w:type="dxa"/>
            <w:vMerge/>
            <w:tcBorders>
              <w:top w:val="nil"/>
              <w:left w:val="single" w:sz="8" w:space="0" w:color="000000"/>
              <w:right w:val="single" w:sz="8" w:space="0" w:color="000000"/>
            </w:tcBorders>
          </w:tcPr>
          <w:p>
            <w:pPr>
              <w:rPr>
                <w:sz w:val="2"/>
                <w:szCs w:val="2"/>
              </w:rPr>
            </w:pPr>
          </w:p>
        </w:tc>
        <w:tc>
          <w:tcPr>
            <w:tcW w:w="1128" w:type="dxa"/>
            <w:tcBorders>
              <w:left w:val="single" w:sz="8" w:space="0" w:color="000000"/>
              <w:right w:val="single" w:sz="8" w:space="0" w:color="000000"/>
            </w:tcBorders>
          </w:tcPr>
          <w:p>
            <w:pPr>
              <w:pStyle w:val="TableParagraph"/>
              <w:ind w:left="108"/>
              <w:jc w:val="left"/>
              <w:rPr>
                <w:sz w:val="20"/>
              </w:rPr>
            </w:pPr>
            <w:r>
              <w:rPr>
                <w:sz w:val="20"/>
              </w:rPr>
              <w:t>mm/år</w:t>
            </w:r>
          </w:p>
        </w:tc>
        <w:tc>
          <w:tcPr>
            <w:tcW w:w="1362" w:type="dxa"/>
            <w:tcBorders>
              <w:left w:val="single" w:sz="8" w:space="0" w:color="000000"/>
              <w:right w:val="single" w:sz="8" w:space="0" w:color="000000"/>
            </w:tcBorders>
          </w:tcPr>
          <w:p>
            <w:pPr>
              <w:pStyle w:val="TableParagraph"/>
              <w:ind w:left="108"/>
              <w:jc w:val="left"/>
              <w:rPr>
                <w:sz w:val="20"/>
              </w:rPr>
            </w:pPr>
            <w:r>
              <w:rPr>
                <w:sz w:val="20"/>
              </w:rPr>
              <w:t>mm/år</w:t>
            </w:r>
          </w:p>
        </w:tc>
        <w:tc>
          <w:tcPr>
            <w:tcW w:w="1192" w:type="dxa"/>
            <w:tcBorders>
              <w:left w:val="single" w:sz="8" w:space="0" w:color="000000"/>
              <w:right w:val="single" w:sz="8" w:space="0" w:color="000000"/>
            </w:tcBorders>
          </w:tcPr>
          <w:p>
            <w:pPr>
              <w:pStyle w:val="TableParagraph"/>
              <w:ind w:left="108"/>
              <w:jc w:val="left"/>
              <w:rPr>
                <w:sz w:val="20"/>
              </w:rPr>
            </w:pPr>
            <w:r>
              <w:rPr>
                <w:sz w:val="20"/>
              </w:rPr>
              <w:t>mm/år</w:t>
            </w:r>
          </w:p>
        </w:tc>
      </w:tr>
      <w:tr>
        <w:trPr>
          <w:trHeight w:val="240" w:hRule="atLeast"/>
        </w:trPr>
        <w:tc>
          <w:tcPr>
            <w:tcW w:w="1484" w:type="dxa"/>
            <w:tcBorders>
              <w:left w:val="single" w:sz="8" w:space="0" w:color="000000"/>
              <w:right w:val="single" w:sz="8" w:space="0" w:color="000000"/>
            </w:tcBorders>
          </w:tcPr>
          <w:p>
            <w:pPr>
              <w:pStyle w:val="TableParagraph"/>
              <w:ind w:left="108"/>
              <w:jc w:val="left"/>
              <w:rPr>
                <w:sz w:val="20"/>
              </w:rPr>
            </w:pPr>
            <w:r>
              <w:rPr>
                <w:sz w:val="20"/>
              </w:rPr>
              <w:t>Esbjerg</w:t>
            </w:r>
          </w:p>
        </w:tc>
        <w:tc>
          <w:tcPr>
            <w:tcW w:w="1128" w:type="dxa"/>
            <w:tcBorders>
              <w:left w:val="single" w:sz="8" w:space="0" w:color="000000"/>
              <w:right w:val="single" w:sz="8" w:space="0" w:color="000000"/>
            </w:tcBorders>
          </w:tcPr>
          <w:p>
            <w:pPr>
              <w:pStyle w:val="TableParagraph"/>
              <w:ind w:right="86"/>
              <w:rPr>
                <w:sz w:val="20"/>
              </w:rPr>
            </w:pPr>
            <w:r>
              <w:rPr>
                <w:sz w:val="20"/>
              </w:rPr>
              <w:t>1,15</w:t>
            </w:r>
          </w:p>
        </w:tc>
        <w:tc>
          <w:tcPr>
            <w:tcW w:w="1362" w:type="dxa"/>
            <w:tcBorders>
              <w:left w:val="single" w:sz="8" w:space="0" w:color="000000"/>
              <w:right w:val="single" w:sz="8" w:space="0" w:color="000000"/>
            </w:tcBorders>
          </w:tcPr>
          <w:p>
            <w:pPr>
              <w:pStyle w:val="TableParagraph"/>
              <w:ind w:right="86"/>
              <w:rPr>
                <w:sz w:val="20"/>
              </w:rPr>
            </w:pPr>
            <w:r>
              <w:rPr>
                <w:sz w:val="20"/>
              </w:rPr>
              <w:t>0,60</w:t>
            </w:r>
          </w:p>
        </w:tc>
        <w:tc>
          <w:tcPr>
            <w:tcW w:w="1192" w:type="dxa"/>
            <w:tcBorders>
              <w:left w:val="single" w:sz="8" w:space="0" w:color="000000"/>
              <w:right w:val="single" w:sz="8" w:space="0" w:color="000000"/>
            </w:tcBorders>
          </w:tcPr>
          <w:p>
            <w:pPr>
              <w:pStyle w:val="TableParagraph"/>
              <w:ind w:right="86"/>
              <w:rPr>
                <w:sz w:val="20"/>
              </w:rPr>
            </w:pPr>
            <w:r>
              <w:rPr>
                <w:sz w:val="20"/>
              </w:rPr>
              <w:t>1,75</w:t>
            </w:r>
          </w:p>
        </w:tc>
      </w:tr>
      <w:tr>
        <w:trPr>
          <w:trHeight w:val="240" w:hRule="atLeast"/>
        </w:trPr>
        <w:tc>
          <w:tcPr>
            <w:tcW w:w="1484" w:type="dxa"/>
            <w:tcBorders>
              <w:left w:val="single" w:sz="8" w:space="0" w:color="000000"/>
              <w:right w:val="single" w:sz="8" w:space="0" w:color="000000"/>
            </w:tcBorders>
          </w:tcPr>
          <w:p>
            <w:pPr>
              <w:pStyle w:val="TableParagraph"/>
              <w:ind w:left="108"/>
              <w:jc w:val="left"/>
              <w:rPr>
                <w:sz w:val="20"/>
              </w:rPr>
            </w:pPr>
            <w:r>
              <w:rPr>
                <w:sz w:val="20"/>
              </w:rPr>
              <w:t>Hirtshals</w:t>
            </w:r>
          </w:p>
        </w:tc>
        <w:tc>
          <w:tcPr>
            <w:tcW w:w="1128" w:type="dxa"/>
            <w:tcBorders>
              <w:left w:val="single" w:sz="8" w:space="0" w:color="000000"/>
              <w:right w:val="single" w:sz="8" w:space="0" w:color="000000"/>
            </w:tcBorders>
          </w:tcPr>
          <w:p>
            <w:pPr>
              <w:pStyle w:val="TableParagraph"/>
              <w:ind w:right="84"/>
              <w:rPr>
                <w:sz w:val="20"/>
              </w:rPr>
            </w:pPr>
            <w:r>
              <w:rPr>
                <w:sz w:val="20"/>
              </w:rPr>
              <w:t>-0,23</w:t>
            </w:r>
          </w:p>
        </w:tc>
        <w:tc>
          <w:tcPr>
            <w:tcW w:w="1362" w:type="dxa"/>
            <w:tcBorders>
              <w:left w:val="single" w:sz="8" w:space="0" w:color="000000"/>
              <w:right w:val="single" w:sz="8" w:space="0" w:color="000000"/>
            </w:tcBorders>
          </w:tcPr>
          <w:p>
            <w:pPr>
              <w:pStyle w:val="TableParagraph"/>
              <w:ind w:right="86"/>
              <w:rPr>
                <w:sz w:val="20"/>
              </w:rPr>
            </w:pPr>
            <w:r>
              <w:rPr>
                <w:sz w:val="20"/>
              </w:rPr>
              <w:t>1,86</w:t>
            </w:r>
          </w:p>
        </w:tc>
        <w:tc>
          <w:tcPr>
            <w:tcW w:w="1192" w:type="dxa"/>
            <w:tcBorders>
              <w:left w:val="single" w:sz="8" w:space="0" w:color="000000"/>
              <w:right w:val="single" w:sz="8" w:space="0" w:color="000000"/>
            </w:tcBorders>
          </w:tcPr>
          <w:p>
            <w:pPr>
              <w:pStyle w:val="TableParagraph"/>
              <w:ind w:right="86"/>
              <w:rPr>
                <w:sz w:val="20"/>
              </w:rPr>
            </w:pPr>
            <w:r>
              <w:rPr>
                <w:sz w:val="20"/>
              </w:rPr>
              <w:t>1,63</w:t>
            </w:r>
          </w:p>
        </w:tc>
      </w:tr>
      <w:tr>
        <w:trPr>
          <w:trHeight w:val="240" w:hRule="atLeast"/>
        </w:trPr>
        <w:tc>
          <w:tcPr>
            <w:tcW w:w="1484" w:type="dxa"/>
            <w:tcBorders>
              <w:left w:val="single" w:sz="8" w:space="0" w:color="000000"/>
              <w:right w:val="single" w:sz="8" w:space="0" w:color="000000"/>
            </w:tcBorders>
          </w:tcPr>
          <w:p>
            <w:pPr>
              <w:pStyle w:val="TableParagraph"/>
              <w:ind w:left="108"/>
              <w:jc w:val="left"/>
              <w:rPr>
                <w:sz w:val="20"/>
              </w:rPr>
            </w:pPr>
            <w:r>
              <w:rPr>
                <w:sz w:val="20"/>
              </w:rPr>
              <w:t>Frederikshavn</w:t>
            </w:r>
          </w:p>
        </w:tc>
        <w:tc>
          <w:tcPr>
            <w:tcW w:w="1128" w:type="dxa"/>
            <w:tcBorders>
              <w:left w:val="single" w:sz="8" w:space="0" w:color="000000"/>
              <w:right w:val="single" w:sz="8" w:space="0" w:color="000000"/>
            </w:tcBorders>
          </w:tcPr>
          <w:p>
            <w:pPr>
              <w:pStyle w:val="TableParagraph"/>
              <w:spacing w:line="205" w:lineRule="exact" w:before="15"/>
              <w:ind w:right="84"/>
              <w:rPr>
                <w:sz w:val="20"/>
              </w:rPr>
            </w:pPr>
            <w:r>
              <w:rPr>
                <w:sz w:val="20"/>
              </w:rPr>
              <w:t>-0,42</w:t>
            </w:r>
          </w:p>
        </w:tc>
        <w:tc>
          <w:tcPr>
            <w:tcW w:w="1362" w:type="dxa"/>
            <w:tcBorders>
              <w:left w:val="single" w:sz="8" w:space="0" w:color="000000"/>
              <w:right w:val="single" w:sz="8" w:space="0" w:color="000000"/>
            </w:tcBorders>
          </w:tcPr>
          <w:p>
            <w:pPr>
              <w:pStyle w:val="TableParagraph"/>
              <w:ind w:right="86"/>
              <w:rPr>
                <w:sz w:val="20"/>
              </w:rPr>
            </w:pPr>
            <w:r>
              <w:rPr>
                <w:sz w:val="20"/>
              </w:rPr>
              <w:t>2,07</w:t>
            </w:r>
          </w:p>
        </w:tc>
        <w:tc>
          <w:tcPr>
            <w:tcW w:w="1192" w:type="dxa"/>
            <w:tcBorders>
              <w:left w:val="single" w:sz="8" w:space="0" w:color="000000"/>
              <w:right w:val="single" w:sz="8" w:space="0" w:color="000000"/>
            </w:tcBorders>
          </w:tcPr>
          <w:p>
            <w:pPr>
              <w:pStyle w:val="TableParagraph"/>
              <w:ind w:right="86"/>
              <w:rPr>
                <w:sz w:val="20"/>
              </w:rPr>
            </w:pPr>
            <w:r>
              <w:rPr>
                <w:sz w:val="20"/>
              </w:rPr>
              <w:t>1,65</w:t>
            </w:r>
          </w:p>
        </w:tc>
      </w:tr>
      <w:tr>
        <w:trPr>
          <w:trHeight w:val="240" w:hRule="atLeast"/>
        </w:trPr>
        <w:tc>
          <w:tcPr>
            <w:tcW w:w="1484" w:type="dxa"/>
            <w:tcBorders>
              <w:left w:val="single" w:sz="8" w:space="0" w:color="000000"/>
              <w:right w:val="single" w:sz="8" w:space="0" w:color="000000"/>
            </w:tcBorders>
          </w:tcPr>
          <w:p>
            <w:pPr>
              <w:pStyle w:val="TableParagraph"/>
              <w:ind w:left="108"/>
              <w:jc w:val="left"/>
              <w:rPr>
                <w:sz w:val="20"/>
              </w:rPr>
            </w:pPr>
            <w:r>
              <w:rPr>
                <w:sz w:val="20"/>
              </w:rPr>
              <w:t>Århus</w:t>
            </w:r>
          </w:p>
        </w:tc>
        <w:tc>
          <w:tcPr>
            <w:tcW w:w="1128" w:type="dxa"/>
            <w:tcBorders>
              <w:left w:val="single" w:sz="8" w:space="0" w:color="000000"/>
              <w:right w:val="single" w:sz="8" w:space="0" w:color="000000"/>
            </w:tcBorders>
          </w:tcPr>
          <w:p>
            <w:pPr>
              <w:pStyle w:val="TableParagraph"/>
              <w:ind w:right="86"/>
              <w:rPr>
                <w:sz w:val="20"/>
              </w:rPr>
            </w:pPr>
            <w:r>
              <w:rPr>
                <w:sz w:val="20"/>
              </w:rPr>
              <w:t>0,44</w:t>
            </w:r>
          </w:p>
        </w:tc>
        <w:tc>
          <w:tcPr>
            <w:tcW w:w="1362" w:type="dxa"/>
            <w:tcBorders>
              <w:left w:val="single" w:sz="8" w:space="0" w:color="000000"/>
              <w:right w:val="single" w:sz="8" w:space="0" w:color="000000"/>
            </w:tcBorders>
          </w:tcPr>
          <w:p>
            <w:pPr>
              <w:pStyle w:val="TableParagraph"/>
              <w:ind w:right="86"/>
              <w:rPr>
                <w:sz w:val="20"/>
              </w:rPr>
            </w:pPr>
            <w:r>
              <w:rPr>
                <w:sz w:val="20"/>
              </w:rPr>
              <w:t>1,31</w:t>
            </w:r>
          </w:p>
        </w:tc>
        <w:tc>
          <w:tcPr>
            <w:tcW w:w="1192" w:type="dxa"/>
            <w:tcBorders>
              <w:left w:val="single" w:sz="8" w:space="0" w:color="000000"/>
              <w:right w:val="single" w:sz="8" w:space="0" w:color="000000"/>
            </w:tcBorders>
          </w:tcPr>
          <w:p>
            <w:pPr>
              <w:pStyle w:val="TableParagraph"/>
              <w:ind w:right="86"/>
              <w:rPr>
                <w:sz w:val="20"/>
              </w:rPr>
            </w:pPr>
            <w:r>
              <w:rPr>
                <w:sz w:val="20"/>
              </w:rPr>
              <w:t>1,75</w:t>
            </w:r>
          </w:p>
        </w:tc>
      </w:tr>
      <w:tr>
        <w:trPr>
          <w:trHeight w:val="240" w:hRule="atLeast"/>
        </w:trPr>
        <w:tc>
          <w:tcPr>
            <w:tcW w:w="1484" w:type="dxa"/>
            <w:tcBorders>
              <w:left w:val="single" w:sz="8" w:space="0" w:color="000000"/>
              <w:right w:val="single" w:sz="8" w:space="0" w:color="000000"/>
            </w:tcBorders>
          </w:tcPr>
          <w:p>
            <w:pPr>
              <w:pStyle w:val="TableParagraph"/>
              <w:ind w:left="108"/>
              <w:jc w:val="left"/>
              <w:rPr>
                <w:sz w:val="20"/>
              </w:rPr>
            </w:pPr>
            <w:r>
              <w:rPr>
                <w:sz w:val="20"/>
              </w:rPr>
              <w:t>Fredericia</w:t>
            </w:r>
          </w:p>
        </w:tc>
        <w:tc>
          <w:tcPr>
            <w:tcW w:w="1128" w:type="dxa"/>
            <w:tcBorders>
              <w:left w:val="single" w:sz="8" w:space="0" w:color="000000"/>
              <w:right w:val="single" w:sz="8" w:space="0" w:color="000000"/>
            </w:tcBorders>
          </w:tcPr>
          <w:p>
            <w:pPr>
              <w:pStyle w:val="TableParagraph"/>
              <w:ind w:right="86"/>
              <w:rPr>
                <w:sz w:val="20"/>
              </w:rPr>
            </w:pPr>
            <w:r>
              <w:rPr>
                <w:sz w:val="20"/>
              </w:rPr>
              <w:t>0,96</w:t>
            </w:r>
          </w:p>
        </w:tc>
        <w:tc>
          <w:tcPr>
            <w:tcW w:w="1362" w:type="dxa"/>
            <w:tcBorders>
              <w:left w:val="single" w:sz="8" w:space="0" w:color="000000"/>
              <w:right w:val="single" w:sz="8" w:space="0" w:color="000000"/>
            </w:tcBorders>
          </w:tcPr>
          <w:p>
            <w:pPr>
              <w:pStyle w:val="TableParagraph"/>
              <w:ind w:right="86"/>
              <w:rPr>
                <w:sz w:val="20"/>
              </w:rPr>
            </w:pPr>
            <w:r>
              <w:rPr>
                <w:sz w:val="20"/>
              </w:rPr>
              <w:t>0,81</w:t>
            </w:r>
          </w:p>
        </w:tc>
        <w:tc>
          <w:tcPr>
            <w:tcW w:w="1192" w:type="dxa"/>
            <w:tcBorders>
              <w:left w:val="single" w:sz="8" w:space="0" w:color="000000"/>
              <w:right w:val="single" w:sz="8" w:space="0" w:color="000000"/>
            </w:tcBorders>
          </w:tcPr>
          <w:p>
            <w:pPr>
              <w:pStyle w:val="TableParagraph"/>
              <w:ind w:right="86"/>
              <w:rPr>
                <w:sz w:val="20"/>
              </w:rPr>
            </w:pPr>
            <w:r>
              <w:rPr>
                <w:sz w:val="20"/>
              </w:rPr>
              <w:t>1,77</w:t>
            </w:r>
          </w:p>
        </w:tc>
      </w:tr>
      <w:tr>
        <w:trPr>
          <w:trHeight w:val="240" w:hRule="atLeast"/>
        </w:trPr>
        <w:tc>
          <w:tcPr>
            <w:tcW w:w="1484" w:type="dxa"/>
            <w:tcBorders>
              <w:left w:val="single" w:sz="8" w:space="0" w:color="000000"/>
              <w:right w:val="single" w:sz="8" w:space="0" w:color="000000"/>
            </w:tcBorders>
          </w:tcPr>
          <w:p>
            <w:pPr>
              <w:pStyle w:val="TableParagraph"/>
              <w:ind w:left="108"/>
              <w:jc w:val="left"/>
              <w:rPr>
                <w:sz w:val="20"/>
              </w:rPr>
            </w:pPr>
            <w:r>
              <w:rPr>
                <w:sz w:val="20"/>
              </w:rPr>
              <w:t>Hornbæk</w:t>
            </w:r>
          </w:p>
        </w:tc>
        <w:tc>
          <w:tcPr>
            <w:tcW w:w="1128" w:type="dxa"/>
            <w:tcBorders>
              <w:left w:val="single" w:sz="8" w:space="0" w:color="000000"/>
              <w:right w:val="single" w:sz="8" w:space="0" w:color="000000"/>
            </w:tcBorders>
          </w:tcPr>
          <w:p>
            <w:pPr>
              <w:pStyle w:val="TableParagraph"/>
              <w:ind w:right="86"/>
              <w:rPr>
                <w:sz w:val="20"/>
              </w:rPr>
            </w:pPr>
            <w:r>
              <w:rPr>
                <w:sz w:val="20"/>
              </w:rPr>
              <w:t>0,13</w:t>
            </w:r>
          </w:p>
        </w:tc>
        <w:tc>
          <w:tcPr>
            <w:tcW w:w="1362" w:type="dxa"/>
            <w:tcBorders>
              <w:left w:val="single" w:sz="8" w:space="0" w:color="000000"/>
              <w:right w:val="single" w:sz="8" w:space="0" w:color="000000"/>
            </w:tcBorders>
          </w:tcPr>
          <w:p>
            <w:pPr>
              <w:pStyle w:val="TableParagraph"/>
              <w:ind w:right="86"/>
              <w:rPr>
                <w:sz w:val="20"/>
              </w:rPr>
            </w:pPr>
            <w:r>
              <w:rPr>
                <w:sz w:val="20"/>
              </w:rPr>
              <w:t>1,56</w:t>
            </w:r>
          </w:p>
        </w:tc>
        <w:tc>
          <w:tcPr>
            <w:tcW w:w="1192" w:type="dxa"/>
            <w:tcBorders>
              <w:left w:val="single" w:sz="8" w:space="0" w:color="000000"/>
              <w:right w:val="single" w:sz="8" w:space="0" w:color="000000"/>
            </w:tcBorders>
          </w:tcPr>
          <w:p>
            <w:pPr>
              <w:pStyle w:val="TableParagraph"/>
              <w:ind w:right="86"/>
              <w:rPr>
                <w:sz w:val="20"/>
              </w:rPr>
            </w:pPr>
            <w:r>
              <w:rPr>
                <w:sz w:val="20"/>
              </w:rPr>
              <w:t>1,69</w:t>
            </w:r>
          </w:p>
        </w:tc>
      </w:tr>
      <w:tr>
        <w:trPr>
          <w:trHeight w:val="240" w:hRule="atLeast"/>
        </w:trPr>
        <w:tc>
          <w:tcPr>
            <w:tcW w:w="1484" w:type="dxa"/>
            <w:tcBorders>
              <w:left w:val="single" w:sz="8" w:space="0" w:color="000000"/>
              <w:right w:val="single" w:sz="8" w:space="0" w:color="000000"/>
            </w:tcBorders>
          </w:tcPr>
          <w:p>
            <w:pPr>
              <w:pStyle w:val="TableParagraph"/>
              <w:ind w:left="108"/>
              <w:jc w:val="left"/>
              <w:rPr>
                <w:sz w:val="20"/>
              </w:rPr>
            </w:pPr>
            <w:r>
              <w:rPr>
                <w:sz w:val="20"/>
              </w:rPr>
              <w:t>København</w:t>
            </w:r>
          </w:p>
        </w:tc>
        <w:tc>
          <w:tcPr>
            <w:tcW w:w="1128" w:type="dxa"/>
            <w:tcBorders>
              <w:left w:val="single" w:sz="8" w:space="0" w:color="000000"/>
              <w:right w:val="single" w:sz="8" w:space="0" w:color="000000"/>
            </w:tcBorders>
          </w:tcPr>
          <w:p>
            <w:pPr>
              <w:pStyle w:val="TableParagraph"/>
              <w:ind w:right="86"/>
              <w:rPr>
                <w:sz w:val="20"/>
              </w:rPr>
            </w:pPr>
            <w:r>
              <w:rPr>
                <w:sz w:val="20"/>
              </w:rPr>
              <w:t>0,39</w:t>
            </w:r>
          </w:p>
        </w:tc>
        <w:tc>
          <w:tcPr>
            <w:tcW w:w="1362" w:type="dxa"/>
            <w:tcBorders>
              <w:left w:val="single" w:sz="8" w:space="0" w:color="000000"/>
              <w:right w:val="single" w:sz="8" w:space="0" w:color="000000"/>
            </w:tcBorders>
          </w:tcPr>
          <w:p>
            <w:pPr>
              <w:pStyle w:val="TableParagraph"/>
              <w:ind w:right="86"/>
              <w:rPr>
                <w:sz w:val="20"/>
              </w:rPr>
            </w:pPr>
            <w:r>
              <w:rPr>
                <w:sz w:val="20"/>
              </w:rPr>
              <w:t>1,62</w:t>
            </w:r>
          </w:p>
        </w:tc>
        <w:tc>
          <w:tcPr>
            <w:tcW w:w="1192" w:type="dxa"/>
            <w:tcBorders>
              <w:left w:val="single" w:sz="8" w:space="0" w:color="000000"/>
              <w:right w:val="single" w:sz="8" w:space="0" w:color="000000"/>
            </w:tcBorders>
          </w:tcPr>
          <w:p>
            <w:pPr>
              <w:pStyle w:val="TableParagraph"/>
              <w:ind w:right="86"/>
              <w:rPr>
                <w:sz w:val="20"/>
              </w:rPr>
            </w:pPr>
            <w:r>
              <w:rPr>
                <w:sz w:val="20"/>
              </w:rPr>
              <w:t>2,01</w:t>
            </w:r>
          </w:p>
        </w:tc>
      </w:tr>
      <w:tr>
        <w:trPr>
          <w:trHeight w:val="240" w:hRule="atLeast"/>
        </w:trPr>
        <w:tc>
          <w:tcPr>
            <w:tcW w:w="1484" w:type="dxa"/>
            <w:tcBorders>
              <w:left w:val="single" w:sz="8" w:space="0" w:color="000000"/>
              <w:right w:val="single" w:sz="8" w:space="0" w:color="000000"/>
            </w:tcBorders>
          </w:tcPr>
          <w:p>
            <w:pPr>
              <w:pStyle w:val="TableParagraph"/>
              <w:ind w:left="108"/>
              <w:jc w:val="left"/>
              <w:rPr>
                <w:sz w:val="20"/>
              </w:rPr>
            </w:pPr>
            <w:r>
              <w:rPr>
                <w:sz w:val="20"/>
              </w:rPr>
              <w:t>Slipshavn</w:t>
            </w:r>
          </w:p>
        </w:tc>
        <w:tc>
          <w:tcPr>
            <w:tcW w:w="1128" w:type="dxa"/>
            <w:tcBorders>
              <w:left w:val="single" w:sz="8" w:space="0" w:color="000000"/>
              <w:right w:val="single" w:sz="8" w:space="0" w:color="000000"/>
            </w:tcBorders>
          </w:tcPr>
          <w:p>
            <w:pPr>
              <w:pStyle w:val="TableParagraph"/>
              <w:ind w:right="86"/>
              <w:rPr>
                <w:sz w:val="20"/>
              </w:rPr>
            </w:pPr>
            <w:r>
              <w:rPr>
                <w:sz w:val="20"/>
              </w:rPr>
              <w:t>0,90</w:t>
            </w:r>
          </w:p>
        </w:tc>
        <w:tc>
          <w:tcPr>
            <w:tcW w:w="1362" w:type="dxa"/>
            <w:tcBorders>
              <w:left w:val="single" w:sz="8" w:space="0" w:color="000000"/>
              <w:right w:val="single" w:sz="8" w:space="0" w:color="000000"/>
            </w:tcBorders>
          </w:tcPr>
          <w:p>
            <w:pPr>
              <w:pStyle w:val="TableParagraph"/>
              <w:ind w:right="86"/>
              <w:rPr>
                <w:sz w:val="20"/>
              </w:rPr>
            </w:pPr>
            <w:r>
              <w:rPr>
                <w:sz w:val="20"/>
              </w:rPr>
              <w:t>1,11</w:t>
            </w:r>
          </w:p>
        </w:tc>
        <w:tc>
          <w:tcPr>
            <w:tcW w:w="1192" w:type="dxa"/>
            <w:tcBorders>
              <w:left w:val="single" w:sz="8" w:space="0" w:color="000000"/>
              <w:right w:val="single" w:sz="8" w:space="0" w:color="000000"/>
            </w:tcBorders>
          </w:tcPr>
          <w:p>
            <w:pPr>
              <w:pStyle w:val="TableParagraph"/>
              <w:ind w:right="86"/>
              <w:rPr>
                <w:sz w:val="20"/>
              </w:rPr>
            </w:pPr>
            <w:r>
              <w:rPr>
                <w:sz w:val="20"/>
              </w:rPr>
              <w:t>2,01</w:t>
            </w:r>
          </w:p>
        </w:tc>
      </w:tr>
      <w:tr>
        <w:trPr>
          <w:trHeight w:val="240" w:hRule="atLeast"/>
        </w:trPr>
        <w:tc>
          <w:tcPr>
            <w:tcW w:w="1484" w:type="dxa"/>
            <w:tcBorders>
              <w:left w:val="single" w:sz="8" w:space="0" w:color="000000"/>
              <w:right w:val="single" w:sz="8" w:space="0" w:color="000000"/>
            </w:tcBorders>
          </w:tcPr>
          <w:p>
            <w:pPr>
              <w:pStyle w:val="TableParagraph"/>
              <w:ind w:left="108"/>
              <w:jc w:val="left"/>
              <w:rPr>
                <w:sz w:val="20"/>
              </w:rPr>
            </w:pPr>
            <w:r>
              <w:rPr>
                <w:sz w:val="20"/>
              </w:rPr>
              <w:t>Korsør</w:t>
            </w:r>
          </w:p>
        </w:tc>
        <w:tc>
          <w:tcPr>
            <w:tcW w:w="1128" w:type="dxa"/>
            <w:tcBorders>
              <w:left w:val="single" w:sz="8" w:space="0" w:color="000000"/>
              <w:right w:val="single" w:sz="8" w:space="0" w:color="000000"/>
            </w:tcBorders>
          </w:tcPr>
          <w:p>
            <w:pPr>
              <w:pStyle w:val="TableParagraph"/>
              <w:ind w:right="86"/>
              <w:rPr>
                <w:sz w:val="20"/>
              </w:rPr>
            </w:pPr>
            <w:r>
              <w:rPr>
                <w:sz w:val="20"/>
              </w:rPr>
              <w:t>0,78</w:t>
            </w:r>
          </w:p>
        </w:tc>
        <w:tc>
          <w:tcPr>
            <w:tcW w:w="1362" w:type="dxa"/>
            <w:tcBorders>
              <w:left w:val="single" w:sz="8" w:space="0" w:color="000000"/>
              <w:right w:val="single" w:sz="8" w:space="0" w:color="000000"/>
            </w:tcBorders>
          </w:tcPr>
          <w:p>
            <w:pPr>
              <w:pStyle w:val="TableParagraph"/>
              <w:ind w:right="86"/>
              <w:rPr>
                <w:sz w:val="20"/>
              </w:rPr>
            </w:pPr>
            <w:r>
              <w:rPr>
                <w:sz w:val="20"/>
              </w:rPr>
              <w:t>1,00</w:t>
            </w:r>
          </w:p>
        </w:tc>
        <w:tc>
          <w:tcPr>
            <w:tcW w:w="1192" w:type="dxa"/>
            <w:tcBorders>
              <w:left w:val="single" w:sz="8" w:space="0" w:color="000000"/>
              <w:right w:val="single" w:sz="8" w:space="0" w:color="000000"/>
            </w:tcBorders>
          </w:tcPr>
          <w:p>
            <w:pPr>
              <w:pStyle w:val="TableParagraph"/>
              <w:ind w:right="86"/>
              <w:rPr>
                <w:sz w:val="20"/>
              </w:rPr>
            </w:pPr>
            <w:r>
              <w:rPr>
                <w:sz w:val="20"/>
              </w:rPr>
              <w:t>1,78</w:t>
            </w:r>
          </w:p>
        </w:tc>
      </w:tr>
      <w:tr>
        <w:trPr>
          <w:trHeight w:val="240" w:hRule="atLeast"/>
        </w:trPr>
        <w:tc>
          <w:tcPr>
            <w:tcW w:w="1484" w:type="dxa"/>
            <w:tcBorders>
              <w:left w:val="single" w:sz="8" w:space="0" w:color="000000"/>
              <w:right w:val="single" w:sz="8" w:space="0" w:color="000000"/>
            </w:tcBorders>
          </w:tcPr>
          <w:p>
            <w:pPr>
              <w:pStyle w:val="TableParagraph"/>
              <w:ind w:left="108"/>
              <w:jc w:val="left"/>
              <w:rPr>
                <w:sz w:val="20"/>
              </w:rPr>
            </w:pPr>
            <w:r>
              <w:rPr>
                <w:sz w:val="20"/>
              </w:rPr>
              <w:t>Gedser</w:t>
            </w:r>
          </w:p>
        </w:tc>
        <w:tc>
          <w:tcPr>
            <w:tcW w:w="1128" w:type="dxa"/>
            <w:tcBorders>
              <w:left w:val="single" w:sz="8" w:space="0" w:color="000000"/>
              <w:right w:val="single" w:sz="8" w:space="0" w:color="000000"/>
            </w:tcBorders>
          </w:tcPr>
          <w:p>
            <w:pPr>
              <w:pStyle w:val="TableParagraph"/>
              <w:ind w:right="86"/>
              <w:rPr>
                <w:sz w:val="20"/>
              </w:rPr>
            </w:pPr>
            <w:r>
              <w:rPr>
                <w:sz w:val="20"/>
              </w:rPr>
              <w:t>1,06</w:t>
            </w:r>
          </w:p>
        </w:tc>
        <w:tc>
          <w:tcPr>
            <w:tcW w:w="1362" w:type="dxa"/>
            <w:tcBorders>
              <w:left w:val="single" w:sz="8" w:space="0" w:color="000000"/>
              <w:right w:val="single" w:sz="8" w:space="0" w:color="000000"/>
            </w:tcBorders>
          </w:tcPr>
          <w:p>
            <w:pPr>
              <w:pStyle w:val="TableParagraph"/>
              <w:ind w:right="86"/>
              <w:rPr>
                <w:sz w:val="20"/>
              </w:rPr>
            </w:pPr>
            <w:r>
              <w:rPr>
                <w:sz w:val="20"/>
              </w:rPr>
              <w:t>1,14</w:t>
            </w:r>
          </w:p>
        </w:tc>
        <w:tc>
          <w:tcPr>
            <w:tcW w:w="1192" w:type="dxa"/>
            <w:tcBorders>
              <w:left w:val="single" w:sz="8" w:space="0" w:color="000000"/>
              <w:right w:val="single" w:sz="8" w:space="0" w:color="000000"/>
            </w:tcBorders>
          </w:tcPr>
          <w:p>
            <w:pPr>
              <w:pStyle w:val="TableParagraph"/>
              <w:ind w:right="86"/>
              <w:rPr>
                <w:sz w:val="20"/>
              </w:rPr>
            </w:pPr>
            <w:r>
              <w:rPr>
                <w:sz w:val="20"/>
              </w:rPr>
              <w:t>2,20</w:t>
            </w:r>
          </w:p>
        </w:tc>
      </w:tr>
    </w:tbl>
    <w:p>
      <w:pPr>
        <w:pStyle w:val="BodyText"/>
      </w:pPr>
    </w:p>
    <w:p>
      <w:pPr>
        <w:pStyle w:val="BodyText"/>
        <w:spacing w:before="1"/>
        <w:ind w:left="1138" w:right="3508"/>
      </w:pPr>
      <w:r>
        <w:rPr/>
        <w:pict>
          <v:group style="position:absolute;margin-left:59.977989pt;margin-top:46.957672pt;width:416.05pt;height:240.05pt;mso-position-horizontal-relative:page;mso-position-vertical-relative:paragraph;z-index:3616" coordorigin="1200,939" coordsize="8321,4801">
            <v:rect style="position:absolute;left:1200;top:940;width:8319;height:4799" filled="false" stroked="true" strokeweight=".100005pt" strokecolor="#000000">
              <v:stroke dashstyle="solid"/>
            </v:rect>
            <v:rect style="position:absolute;left:2504;top:1506;width:6769;height:3615" filled="true" fillcolor="#bfbfbf" stroked="false">
              <v:fill type="solid"/>
            </v:rect>
            <v:shape style="position:absolute;left:2502;top:1505;width:6768;height:3614" coordorigin="2502,1505" coordsize="6768,3614" path="m2505,5120l9273,5120m2505,3312l9273,3312m2505,2416l9273,2416m2505,1506l9273,1506e" filled="false" stroked="true" strokeweight=".100005pt" strokecolor="#000000">
              <v:path arrowok="t"/>
              <v:stroke dashstyle="solid"/>
            </v:shape>
            <v:shape style="position:absolute;left:2504;top:1506;width:6769;height:3615" coordorigin="2505,1506" coordsize="6769,3615" path="m2505,1506l9273,1506m9273,1506l9273,5120e" filled="false" stroked="true" strokeweight=".80004pt" strokecolor="#7f7f7f">
              <v:path arrowok="t"/>
              <v:stroke dashstyle="solid"/>
            </v:shape>
            <v:shape style="position:absolute;left:2504;top:1506;width:6769;height:3615" coordorigin="2505,1506" coordsize="6769,3615" path="m2505,5120l9273,5120m2505,1506l2505,5120e" filled="false" stroked="true" strokeweight=".80004pt" strokecolor="#7f7f7f">
              <v:path arrowok="t"/>
              <v:stroke dashstyle="solid"/>
            </v:shape>
            <v:shape style="position:absolute;left:2504;top:2138;width:6769;height:2845" coordorigin="2505,2138" coordsize="6769,2845" path="m3619,4224l2505,4224,2505,4626,3255,4982,3619,4224xm4005,3422l3619,4224,9273,4224,9273,3978,4767,3978,4005,3422xm6265,2478l5515,3514,4767,3978,9273,3978,9273,2804,7775,2804,7013,2586,6265,2478xm9273,2138l8525,2294,7775,2804,9273,2804,9273,2138xe" filled="true" fillcolor="#00ccff" stroked="false">
              <v:path arrowok="t"/>
              <v:fill type="solid"/>
            </v:shape>
            <v:shape style="position:absolute;left:2504;top:2138;width:6769;height:2845" coordorigin="2505,2138" coordsize="6769,2845" path="m2505,4224l2505,4626,3255,4982,4005,3422,4767,3978,5515,3514,6265,2478,7013,2586,7775,2804,8525,2294,9273,2138,9273,4224,8525,4224,7775,4224,3255,4224,2505,4224xe" filled="false" stroked="true" strokeweight=".80004pt" strokecolor="#000000">
              <v:path arrowok="t"/>
              <v:stroke dashstyle="solid"/>
            </v:shape>
            <v:shape style="position:absolute;left:1198;top:939;width:8318;height:4798" coordorigin="1198,939" coordsize="8318,4798" path="m2505,1506l2505,5120m2415,5120l2505,5120m2415,4224l2505,4224m2415,3312l2505,3312m2415,2416l2505,2416m2415,1506l2505,1506m2505,4224l9273,4224m2505,4302l2505,4224m3255,4302l3255,4224m4005,4302l4005,4224m4767,4302l4767,4224m5515,4302l5515,4224m6265,4302l6265,4224m7013,4302l7013,4224m7775,4302l7775,4224m8525,4302l8525,4224m9273,4302l9273,4224m1201,5738l9519,5738,9519,940m1201,940l1201,5738e" filled="false" stroked="true" strokeweight=".100005pt" strokecolor="#000000">
              <v:path arrowok="t"/>
              <v:stroke dashstyle="solid"/>
            </v:shape>
            <v:line style="position:absolute" from="2639,4456" to="9299,2116" stroked="true" strokeweight="2.250112pt" strokecolor="#ff0000">
              <v:stroke dashstyle="solid"/>
            </v:line>
            <v:shape style="position:absolute;left:1808;top:4951;width:556;height:362" type="#_x0000_t202" filled="false" stroked="false">
              <v:textbox inset="0,0,0,0">
                <w:txbxContent>
                  <w:p>
                    <w:pPr>
                      <w:spacing w:line="361" w:lineRule="exact" w:before="0"/>
                      <w:ind w:left="0" w:right="0" w:firstLine="0"/>
                      <w:jc w:val="left"/>
                      <w:rPr>
                        <w:b/>
                        <w:sz w:val="32"/>
                      </w:rPr>
                    </w:pPr>
                    <w:r>
                      <w:rPr>
                        <w:b/>
                        <w:spacing w:val="8"/>
                        <w:w w:val="90"/>
                        <w:sz w:val="32"/>
                      </w:rPr>
                      <w:t>-0</w:t>
                    </w:r>
                    <w:r>
                      <w:rPr>
                        <w:b/>
                        <w:spacing w:val="-64"/>
                        <w:w w:val="90"/>
                        <w:sz w:val="32"/>
                      </w:rPr>
                      <w:t> </w:t>
                    </w:r>
                    <w:r>
                      <w:rPr>
                        <w:b/>
                        <w:spacing w:val="8"/>
                        <w:w w:val="90"/>
                        <w:sz w:val="32"/>
                      </w:rPr>
                      <w:t>,5</w:t>
                    </w:r>
                  </w:p>
                </w:txbxContent>
              </v:textbox>
              <w10:wrap type="none"/>
            </v:shape>
            <v:shape style="position:absolute;left:2130;top:4055;width:172;height:362" type="#_x0000_t202" filled="false" stroked="false">
              <v:textbox inset="0,0,0,0">
                <w:txbxContent>
                  <w:p>
                    <w:pPr>
                      <w:spacing w:line="361" w:lineRule="exact" w:before="0"/>
                      <w:ind w:left="0" w:right="0" w:firstLine="0"/>
                      <w:jc w:val="left"/>
                      <w:rPr>
                        <w:b/>
                        <w:sz w:val="32"/>
                      </w:rPr>
                    </w:pPr>
                    <w:r>
                      <w:rPr>
                        <w:b/>
                        <w:w w:val="84"/>
                        <w:sz w:val="32"/>
                      </w:rPr>
                      <w:t>0</w:t>
                    </w:r>
                  </w:p>
                </w:txbxContent>
              </v:textbox>
              <w10:wrap type="none"/>
            </v:shape>
            <v:shape style="position:absolute;left:7496;top:3248;width:716;height:425" type="#_x0000_t202" filled="false" stroked="false">
              <v:textbox inset="0,0,0,0">
                <w:txbxContent>
                  <w:p>
                    <w:pPr>
                      <w:spacing w:line="425" w:lineRule="exact" w:before="0"/>
                      <w:ind w:left="0" w:right="0" w:firstLine="0"/>
                      <w:jc w:val="left"/>
                      <w:rPr>
                        <w:b/>
                        <w:sz w:val="38"/>
                      </w:rPr>
                    </w:pPr>
                    <w:r>
                      <w:rPr>
                        <w:b/>
                        <w:sz w:val="38"/>
                      </w:rPr>
                      <w:t>Hav</w:t>
                    </w:r>
                  </w:p>
                </w:txbxContent>
              </v:textbox>
              <w10:wrap type="none"/>
            </v:shape>
            <v:shape style="position:absolute;left:1898;top:3142;width:450;height:362" type="#_x0000_t202" filled="false" stroked="false">
              <v:textbox inset="0,0,0,0">
                <w:txbxContent>
                  <w:p>
                    <w:pPr>
                      <w:spacing w:line="361" w:lineRule="exact" w:before="0"/>
                      <w:ind w:left="0" w:right="0" w:firstLine="0"/>
                      <w:jc w:val="left"/>
                      <w:rPr>
                        <w:b/>
                        <w:sz w:val="32"/>
                      </w:rPr>
                    </w:pPr>
                    <w:r>
                      <w:rPr>
                        <w:b/>
                        <w:w w:val="90"/>
                        <w:sz w:val="32"/>
                      </w:rPr>
                      <w:t>0</w:t>
                    </w:r>
                    <w:r>
                      <w:rPr>
                        <w:b/>
                        <w:spacing w:val="-62"/>
                        <w:w w:val="90"/>
                        <w:sz w:val="32"/>
                      </w:rPr>
                      <w:t> </w:t>
                    </w:r>
                    <w:r>
                      <w:rPr>
                        <w:b/>
                        <w:spacing w:val="9"/>
                        <w:w w:val="90"/>
                        <w:sz w:val="32"/>
                      </w:rPr>
                      <w:t>,5</w:t>
                    </w:r>
                  </w:p>
                </w:txbxContent>
              </v:textbox>
              <w10:wrap type="none"/>
            </v:shape>
            <v:shape style="position:absolute;left:2130;top:2246;width:172;height:362" type="#_x0000_t202" filled="false" stroked="false">
              <v:textbox inset="0,0,0,0">
                <w:txbxContent>
                  <w:p>
                    <w:pPr>
                      <w:spacing w:line="361" w:lineRule="exact" w:before="0"/>
                      <w:ind w:left="0" w:right="0" w:firstLine="0"/>
                      <w:jc w:val="left"/>
                      <w:rPr>
                        <w:b/>
                        <w:sz w:val="32"/>
                      </w:rPr>
                    </w:pPr>
                    <w:r>
                      <w:rPr>
                        <w:b/>
                        <w:w w:val="84"/>
                        <w:sz w:val="32"/>
                      </w:rPr>
                      <w:t>1</w:t>
                    </w:r>
                  </w:p>
                </w:txbxContent>
              </v:textbox>
              <w10:wrap type="none"/>
            </v:shape>
            <v:shape style="position:absolute;left:1898;top:1336;width:450;height:362" type="#_x0000_t202" filled="false" stroked="false">
              <v:textbox inset="0,0,0,0">
                <w:txbxContent>
                  <w:p>
                    <w:pPr>
                      <w:spacing w:line="361" w:lineRule="exact" w:before="0"/>
                      <w:ind w:left="0" w:right="0" w:firstLine="0"/>
                      <w:jc w:val="left"/>
                      <w:rPr>
                        <w:b/>
                        <w:sz w:val="32"/>
                      </w:rPr>
                    </w:pPr>
                    <w:r>
                      <w:rPr>
                        <w:b/>
                        <w:w w:val="90"/>
                        <w:sz w:val="32"/>
                      </w:rPr>
                      <w:t>1</w:t>
                    </w:r>
                    <w:r>
                      <w:rPr>
                        <w:b/>
                        <w:spacing w:val="-62"/>
                        <w:w w:val="90"/>
                        <w:sz w:val="32"/>
                      </w:rPr>
                      <w:t> </w:t>
                    </w:r>
                    <w:r>
                      <w:rPr>
                        <w:b/>
                        <w:spacing w:val="9"/>
                        <w:w w:val="90"/>
                        <w:sz w:val="32"/>
                      </w:rPr>
                      <w:t>,5</w:t>
                    </w:r>
                  </w:p>
                </w:txbxContent>
              </v:textbox>
              <w10:wrap type="none"/>
            </v:shape>
            <w10:wrap type="none"/>
          </v:group>
        </w:pict>
      </w:r>
      <w:r>
        <w:rPr/>
        <w:t>Middelværdien af de relative havniveau - ændringer er 0,52 mm/år. Middelværdien af de absolutte havniveau - ændringer er 1,82 mm/år</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1"/>
        <w:rPr>
          <w:sz w:val="37"/>
        </w:rPr>
      </w:pPr>
    </w:p>
    <w:p>
      <w:pPr>
        <w:spacing w:before="0"/>
        <w:ind w:left="1138" w:right="0" w:firstLine="0"/>
        <w:jc w:val="left"/>
        <w:rPr>
          <w:rFonts w:ascii="Times New Roman" w:hAnsi="Times New Roman"/>
          <w:i/>
          <w:sz w:val="24"/>
        </w:rPr>
      </w:pPr>
      <w:r>
        <w:rPr/>
        <w:pict>
          <v:shape style="position:absolute;margin-left:78.283844pt;margin-top:-59.259796pt;width:46.7pt;height:13.15pt;mso-position-horizontal-relative:page;mso-position-vertical-relative:paragraph;z-index:3640;rotation:315" type="#_x0000_t136" fillcolor="#000000" stroked="f">
            <o:extrusion v:ext="view" autorotationcenter="t"/>
            <v:textpath style="font-family:&amp;quot;Arial&amp;quot;;font-size:13pt;v-text-kern:t;mso-text-shadow:auto;font-weight:bold" string="Hirtshals"/>
            <w10:wrap type="none"/>
          </v:shape>
        </w:pict>
      </w:r>
      <w:r>
        <w:rPr/>
        <w:pict>
          <v:shape style="position:absolute;margin-left:92.217049pt;margin-top:-46.120369pt;width:75.150pt;height:13.15pt;mso-position-horizontal-relative:page;mso-position-vertical-relative:paragraph;z-index:3664;rotation:315" type="#_x0000_t136" fillcolor="#000000" stroked="f">
            <o:extrusion v:ext="view" autorotationcenter="t"/>
            <v:textpath style="font-family:&amp;quot;Arial&amp;quot;;font-size:13pt;v-text-kern:t;mso-text-shadow:auto;font-weight:bold" string="Frede ikshavn"/>
            <w10:wrap type="none"/>
          </v:shape>
        </w:pict>
      </w:r>
      <w:r>
        <w:rPr/>
        <w:pict>
          <v:shape style="position:absolute;margin-left:165.762848pt;margin-top:-66.410156pt;width:31.85pt;height:13.15pt;mso-position-horizontal-relative:page;mso-position-vertical-relative:paragraph;z-index:3688;rotation:315" type="#_x0000_t136" fillcolor="#000000" stroked="f">
            <o:extrusion v:ext="view" autorotationcenter="t"/>
            <v:textpath style="font-family:&amp;quot;Arial&amp;quot;;font-size:13pt;v-text-kern:t;mso-text-shadow:auto;font-weight:bold" string="Århus"/>
            <w10:wrap type="none"/>
          </v:shape>
        </w:pict>
      </w:r>
      <w:r>
        <w:rPr/>
        <w:pict>
          <v:shape style="position:absolute;margin-left:189.903046pt;margin-top:-58.109741pt;width:47.95pt;height:13.15pt;mso-position-horizontal-relative:page;mso-position-vertical-relative:paragraph;z-index:3712;rotation:315" type="#_x0000_t136" fillcolor="#000000" stroked="f">
            <o:extrusion v:ext="view" autorotationcenter="t"/>
            <v:textpath style="font-family:&amp;quot;Arial&amp;quot;;font-size:13pt;v-text-kern:t;mso-text-shadow:auto;font-weight:bold" string="Hornbæk"/>
            <w10:wrap type="none"/>
          </v:shape>
        </w:pict>
      </w:r>
      <w:r>
        <w:rPr/>
        <w:pict>
          <v:shape style="position:absolute;margin-left:218.501541pt;margin-top:-53.720749pt;width:59.6pt;height:13.15pt;mso-position-horizontal-relative:page;mso-position-vertical-relative:paragraph;z-index:3736;rotation:315" type="#_x0000_t136" fillcolor="#000000" stroked="f">
            <o:extrusion v:ext="view" autorotationcenter="t"/>
            <v:textpath style="font-family:&amp;quot;Arial&amp;quot;;font-size:13pt;v-text-kern:t;mso-text-shadow:auto;font-weight:bold" string="København"/>
            <w10:wrap type="none"/>
          </v:shape>
        </w:pict>
      </w:r>
      <w:r>
        <w:rPr/>
        <w:pict>
          <v:shape style="position:absolute;margin-left:262.465546pt;margin-top:-54.484554pt;width:46.2pt;height:13.15pt;mso-position-horizontal-relative:page;mso-position-vertical-relative:paragraph;z-index:3760;rotation:315" type="#_x0000_t136" fillcolor="#000000" stroked="f">
            <o:extrusion v:ext="view" autorotationcenter="t"/>
            <v:textpath style="font-family:&amp;quot;Arial&amp;quot;;font-size:13pt;v-text-kern:t;mso-text-shadow:auto;font-weight:bold" string="Frederici"/>
            <w10:wrap type="none"/>
          </v:shape>
        </w:pict>
      </w:r>
      <w:r>
        <w:rPr/>
        <w:pict>
          <v:shape style="position:absolute;margin-left:300.344727pt;margin-top:-57.970963pt;width:51.8pt;height:13.15pt;mso-position-horizontal-relative:page;mso-position-vertical-relative:paragraph;z-index:3784;rotation:315" type="#_x0000_t136" fillcolor="#000000" stroked="f">
            <o:extrusion v:ext="view" autorotationcenter="t"/>
            <v:textpath style="font-family:&amp;quot;Arial&amp;quot;;font-size:13pt;v-text-kern:t;mso-text-shadow:auto;font-weight:bold" string="Slipshavn"/>
            <w10:wrap type="none"/>
          </v:shape>
        </w:pict>
      </w:r>
      <w:r>
        <w:rPr/>
        <w:pict>
          <v:shape style="position:absolute;margin-left:350.469421pt;margin-top:-63.965031pt;width:35.950pt;height:13.15pt;mso-position-horizontal-relative:page;mso-position-vertical-relative:paragraph;z-index:3808;rotation:315" type="#_x0000_t136" fillcolor="#000000" stroked="f">
            <o:extrusion v:ext="view" autorotationcenter="t"/>
            <v:textpath style="font-family:&amp;quot;Arial&amp;quot;;font-size:13pt;v-text-kern:t;mso-text-shadow:auto;font-weight:bold" string="Korsør"/>
            <w10:wrap type="none"/>
          </v:shape>
        </w:pict>
      </w:r>
      <w:r>
        <w:rPr/>
        <w:pict>
          <v:shape style="position:absolute;margin-left:386.401978pt;margin-top:-63.014984pt;width:37.8pt;height:13.15pt;mso-position-horizontal-relative:page;mso-position-vertical-relative:paragraph;z-index:3832;rotation:315" type="#_x0000_t136" fillcolor="#000000" stroked="f">
            <o:extrusion v:ext="view" autorotationcenter="t"/>
            <v:textpath style="font-family:&amp;quot;Arial&amp;quot;;font-size:13pt;v-text-kern:t;mso-text-shadow:auto;font-weight:bold" string="Gedser"/>
            <w10:wrap type="none"/>
          </v:shape>
        </w:pict>
      </w:r>
      <w:r>
        <w:rPr/>
        <w:pict>
          <v:shape style="position:absolute;margin-left:422.149109pt;margin-top:-62.371181pt;width:40.2pt;height:13.15pt;mso-position-horizontal-relative:page;mso-position-vertical-relative:paragraph;z-index:3856;rotation:315" type="#_x0000_t136" fillcolor="#000000" stroked="f">
            <o:extrusion v:ext="view" autorotationcenter="t"/>
            <v:textpath style="font-family:&amp;quot;Arial&amp;quot;;font-size:13pt;v-text-kern:t;mso-text-shadow:auto;font-weight:bold" string="Esbjerg"/>
            <w10:wrap type="none"/>
          </v:shape>
        </w:pict>
      </w:r>
      <w:r>
        <w:rPr/>
        <w:pict>
          <v:shape style="position:absolute;margin-left:123.469879pt;margin-top:-42.063892pt;width:4.55pt;height:13.15pt;mso-position-horizontal-relative:page;mso-position-vertical-relative:paragraph;z-index:3880;rotation:316" type="#_x0000_t136" fillcolor="#000000" stroked="f">
            <o:extrusion v:ext="view" autorotationcenter="t"/>
            <v:textpath style="font-family:&amp;quot;Arial&amp;quot;;font-size:13pt;v-text-kern:t;mso-text-shadow:auto;font-weight:bold" string="r"/>
            <w10:wrap type="none"/>
          </v:shape>
        </w:pict>
      </w:r>
      <w:r>
        <w:rPr/>
        <w:pict>
          <v:shape style="position:absolute;margin-left:301.011719pt;margin-top:-73.110451pt;width:6.35pt;height:13.15pt;mso-position-horizontal-relative:page;mso-position-vertical-relative:paragraph;z-index:3904;rotation:316" type="#_x0000_t136" fillcolor="#000000" stroked="f">
            <o:extrusion v:ext="view" autorotationcenter="t"/>
            <v:textpath style="font-family:&amp;quot;Arial&amp;quot;;font-size:13pt;v-text-kern:t;mso-text-shadow:auto;font-weight:bold" string="a"/>
            <w10:wrap type="none"/>
          </v:shape>
        </w:pict>
      </w:r>
      <w:r>
        <w:rPr>
          <w:rFonts w:ascii="Times New Roman" w:hAnsi="Times New Roman"/>
          <w:i/>
          <w:sz w:val="24"/>
        </w:rPr>
        <w:t>Fig. 10: Relativ havniveau - ændringer vist med graf fra nord mod syd.</w:t>
      </w:r>
    </w:p>
    <w:p>
      <w:pPr>
        <w:spacing w:after="0"/>
        <w:jc w:val="left"/>
        <w:rPr>
          <w:rFonts w:ascii="Times New Roman" w:hAnsi="Times New Roman"/>
          <w:sz w:val="24"/>
        </w:rPr>
        <w:sectPr>
          <w:pgSz w:w="11910" w:h="16840"/>
          <w:pgMar w:header="0" w:footer="431" w:top="1580" w:bottom="620" w:left="0" w:right="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7"/>
        <w:rPr>
          <w:rFonts w:ascii="Times New Roman"/>
          <w:i/>
          <w:sz w:val="15"/>
        </w:rPr>
      </w:pPr>
    </w:p>
    <w:p>
      <w:pPr>
        <w:spacing w:before="93"/>
        <w:ind w:left="1138" w:right="0" w:firstLine="0"/>
        <w:jc w:val="left"/>
        <w:rPr>
          <w:i/>
          <w:sz w:val="24"/>
        </w:rPr>
      </w:pPr>
      <w:r>
        <w:rPr/>
        <w:pict>
          <v:group style="position:absolute;margin-left:59.977989pt;margin-top:-255.157669pt;width:408.55pt;height:256.75pt;mso-position-horizontal-relative:page;mso-position-vertical-relative:paragraph;z-index:4120" coordorigin="1200,-5103" coordsize="8171,5135">
            <v:rect style="position:absolute;left:1200;top:-5103;width:8169;height:5133" filled="false" stroked="true" strokeweight=".100005pt" strokecolor="#000000">
              <v:stroke dashstyle="solid"/>
            </v:rect>
            <v:rect style="position:absolute;left:2826;top:-4773;width:6427;height:2999" filled="true" fillcolor="#bfbfbf" stroked="false">
              <v:fill type="solid"/>
            </v:rect>
            <v:shape style="position:absolute;left:2824;top:-4773;width:6426;height:2400" coordorigin="2824,-4773" coordsize="6426,2400" path="m2827,-2372l9253,-2372m2827,-2968l9253,-2968m2827,-3578l9253,-3578m2827,-4174l9253,-4174m2827,-4772l9253,-4772e" filled="false" stroked="true" strokeweight=".100005pt" strokecolor="#000000">
              <v:path arrowok="t"/>
              <v:stroke dashstyle="solid"/>
            </v:shape>
            <v:shape style="position:absolute;left:2824;top:-4773;width:6426;height:2998" coordorigin="2824,-4773" coordsize="6426,2998" path="m2827,-4772l9253,-4772m9253,-4772l9253,-1774m9253,-1774l2827,-1774m2827,-1774l2827,-4772e" filled="false" stroked="true" strokeweight=".600030pt" strokecolor="#7f7f7f">
              <v:path arrowok="t"/>
              <v:stroke dashstyle="solid"/>
            </v:shape>
            <v:shape style="position:absolute;left:2826;top:-4253;width:6427;height:2479" coordorigin="2827,-4252" coordsize="6427,2479" path="m3537,-4252l2827,-4010,2827,-1774,9253,-1774,9253,-2498,8988,-2740,6395,-2740,5952,-3350,4249,-3350,3537,-4252xm7107,-3108l6395,-2740,8988,-2740,8738,-2968,7831,-2968,7107,-3108xm8543,-3146l7831,-2968,8738,-2968,8543,-3146xm5685,-3718l4973,-3642,4249,-3350,5952,-3350,5685,-3718xe" filled="true" fillcolor="#7f0000" stroked="false">
              <v:path arrowok="t"/>
              <v:fill type="solid"/>
            </v:shape>
            <v:shape style="position:absolute;left:2826;top:-4253;width:6427;height:2479" coordorigin="2827,-4252" coordsize="6427,2479" path="m2827,-1774l2827,-4010,3537,-4252,4249,-3350,4973,-3642,5685,-3718,6395,-2740,7107,-3108,7831,-2968,8543,-3146,9253,-2498,9253,-1774,8543,-1774,7831,-1774,3537,-1774,2827,-1774xe" filled="false" stroked="true" strokeweight=".600030pt" strokecolor="#000000">
              <v:path arrowok="t"/>
              <v:stroke dashstyle="solid"/>
            </v:shape>
            <v:shape style="position:absolute;left:2826;top:-4417;width:6427;height:1919" coordorigin="2827,-4416" coordsize="6427,1919" path="m9253,-3146l8543,-3146,9253,-2498,9253,-3146xm9253,-3718l5685,-3718,6395,-2740,7107,-3108,8391,-3108,8543,-3146,9253,-3146,9253,-3718xm8391,-3108l7107,-3108,7831,-2968,8391,-3108xm4249,-3870l3884,-3812,4249,-3350,4973,-3642,5685,-3718,9253,-3718,9253,-3806,4973,-3806,4249,-3870xm3537,-4252l2827,-4010,2827,-3730,3537,-3756,3884,-3812,3537,-4252xm5685,-4188l4973,-3806,9253,-3806,9253,-3870,9219,-3896,6395,-3896,5685,-4188xm7107,-4188l6395,-3896,9219,-3896,9204,-3908,7831,-3908,7107,-4188xm8543,-4416l7831,-3908,9204,-3908,8543,-4416xe" filled="true" fillcolor="#00ccff" stroked="false">
              <v:path arrowok="t"/>
              <v:fill type="solid"/>
            </v:shape>
            <v:shape style="position:absolute;left:2826;top:-4417;width:6427;height:1919" coordorigin="2827,-4416" coordsize="6427,1919" path="m2827,-4010l2827,-3730,3537,-3756,4249,-3870,4973,-3806,5685,-4188,6395,-3896,7107,-4188,7831,-3908,8543,-4416,9253,-3870,9253,-2498,8543,-3146,7831,-2968,7107,-3108,6395,-2740,5685,-3718,4973,-3642,4249,-3350,3537,-4252,2827,-4010xe" filled="false" stroked="true" strokeweight=".600030pt" strokecolor="#000000">
              <v:path arrowok="t"/>
              <v:stroke dashstyle="solid"/>
            </v:shape>
            <v:shape style="position:absolute;left:1198;top:-5103;width:8168;height:5132" coordorigin="1198,-5103" coordsize="8168,5132" path="m2827,-4772l2827,-1774m2751,-1774l2827,-1774m2751,-2372l2827,-2372m2751,-2968l2827,-2968m2751,-3578l2827,-3578m2751,-4174l2827,-4174m2751,-4772l2827,-4772m2827,-1774l9253,-1774m2827,-1698l2827,-1774m3537,-1698l3537,-1774m4249,-1698l4249,-1774m4973,-1698l4973,-1774m5685,-1698l5685,-1774m6395,-1698l6395,-1774m7107,-1698l7107,-1774m7831,-1698l7831,-1774m8543,-1698l8543,-1774m9253,-1698l9253,-1774m1201,30l9369,30,9369,-5102,1201,-5102,1201,30xe" filled="false" stroked="true" strokeweight=".100005pt" strokecolor="#000000">
              <v:path arrowok="t"/>
              <v:stroke dashstyle="solid"/>
            </v:shape>
            <v:shape style="position:absolute;left:2496;top:-1914;width:155;height:271" type="#_x0000_t202" filled="false" stroked="false">
              <v:textbox inset="0,0,0,0">
                <w:txbxContent>
                  <w:p>
                    <w:pPr>
                      <w:spacing w:line="270" w:lineRule="exact" w:before="0"/>
                      <w:ind w:left="0" w:right="0" w:firstLine="0"/>
                      <w:jc w:val="left"/>
                      <w:rPr>
                        <w:b/>
                        <w:sz w:val="24"/>
                      </w:rPr>
                    </w:pPr>
                    <w:r>
                      <w:rPr>
                        <w:b/>
                        <w:w w:val="100"/>
                        <w:sz w:val="24"/>
                      </w:rPr>
                      <w:t>0</w:t>
                    </w:r>
                  </w:p>
                </w:txbxContent>
              </v:textbox>
              <w10:wrap type="none"/>
            </v:shape>
            <v:shape style="position:absolute;left:3590;top:-2577;width:929;height:425" type="#_x0000_t202" filled="false" stroked="false">
              <v:textbox inset="0,0,0,0">
                <w:txbxContent>
                  <w:p>
                    <w:pPr>
                      <w:spacing w:line="425" w:lineRule="exact" w:before="0"/>
                      <w:ind w:left="0" w:right="0" w:firstLine="0"/>
                      <w:jc w:val="left"/>
                      <w:rPr>
                        <w:b/>
                        <w:sz w:val="38"/>
                      </w:rPr>
                    </w:pPr>
                    <w:r>
                      <w:rPr>
                        <w:b/>
                        <w:color w:val="FFFFFF"/>
                        <w:sz w:val="38"/>
                      </w:rPr>
                      <w:t>Land</w:t>
                    </w:r>
                  </w:p>
                </w:txbxContent>
              </v:textbox>
              <w10:wrap type="none"/>
            </v:shape>
            <v:shape style="position:absolute;left:2292;top:-2512;width:359;height:271" type="#_x0000_t202" filled="false" stroked="false">
              <v:textbox inset="0,0,0,0">
                <w:txbxContent>
                  <w:p>
                    <w:pPr>
                      <w:spacing w:line="270" w:lineRule="exact" w:before="0"/>
                      <w:ind w:left="0" w:right="0" w:firstLine="0"/>
                      <w:jc w:val="left"/>
                      <w:rPr>
                        <w:b/>
                        <w:sz w:val="24"/>
                      </w:rPr>
                    </w:pPr>
                    <w:r>
                      <w:rPr>
                        <w:b/>
                        <w:sz w:val="24"/>
                      </w:rPr>
                      <w:t>0,5</w:t>
                    </w:r>
                  </w:p>
                </w:txbxContent>
              </v:textbox>
              <w10:wrap type="none"/>
            </v:shape>
            <v:shape style="position:absolute;left:2496;top:-3108;width:155;height:271" type="#_x0000_t202" filled="false" stroked="false">
              <v:textbox inset="0,0,0,0">
                <w:txbxContent>
                  <w:p>
                    <w:pPr>
                      <w:spacing w:line="270" w:lineRule="exact" w:before="0"/>
                      <w:ind w:left="0" w:right="0" w:firstLine="0"/>
                      <w:jc w:val="left"/>
                      <w:rPr>
                        <w:b/>
                        <w:sz w:val="24"/>
                      </w:rPr>
                    </w:pPr>
                    <w:r>
                      <w:rPr>
                        <w:b/>
                        <w:w w:val="100"/>
                        <w:sz w:val="24"/>
                      </w:rPr>
                      <w:t>1</w:t>
                    </w:r>
                  </w:p>
                </w:txbxContent>
              </v:textbox>
              <w10:wrap type="none"/>
            </v:shape>
            <v:shape style="position:absolute;left:7446;top:-3769;width:718;height:425" type="#_x0000_t202" filled="false" stroked="false">
              <v:textbox inset="0,0,0,0">
                <w:txbxContent>
                  <w:p>
                    <w:pPr>
                      <w:spacing w:line="425" w:lineRule="exact" w:before="0"/>
                      <w:ind w:left="0" w:right="0" w:firstLine="0"/>
                      <w:jc w:val="left"/>
                      <w:rPr>
                        <w:b/>
                        <w:sz w:val="38"/>
                      </w:rPr>
                    </w:pPr>
                    <w:r>
                      <w:rPr>
                        <w:b/>
                        <w:sz w:val="38"/>
                      </w:rPr>
                      <w:t>Hav</w:t>
                    </w:r>
                  </w:p>
                </w:txbxContent>
              </v:textbox>
              <w10:wrap type="none"/>
            </v:shape>
            <v:shape style="position:absolute;left:2292;top:-3718;width:359;height:271" type="#_x0000_t202" filled="false" stroked="false">
              <v:textbox inset="0,0,0,0">
                <w:txbxContent>
                  <w:p>
                    <w:pPr>
                      <w:spacing w:line="270" w:lineRule="exact" w:before="0"/>
                      <w:ind w:left="0" w:right="0" w:firstLine="0"/>
                      <w:jc w:val="left"/>
                      <w:rPr>
                        <w:b/>
                        <w:sz w:val="24"/>
                      </w:rPr>
                    </w:pPr>
                    <w:r>
                      <w:rPr>
                        <w:b/>
                        <w:sz w:val="24"/>
                      </w:rPr>
                      <w:t>1,5</w:t>
                    </w:r>
                  </w:p>
                </w:txbxContent>
              </v:textbox>
              <w10:wrap type="none"/>
            </v:shape>
            <v:shape style="position:absolute;left:2496;top:-4314;width:155;height:271" type="#_x0000_t202" filled="false" stroked="false">
              <v:textbox inset="0,0,0,0">
                <w:txbxContent>
                  <w:p>
                    <w:pPr>
                      <w:spacing w:line="270" w:lineRule="exact" w:before="0"/>
                      <w:ind w:left="0" w:right="0" w:firstLine="0"/>
                      <w:jc w:val="left"/>
                      <w:rPr>
                        <w:b/>
                        <w:sz w:val="24"/>
                      </w:rPr>
                    </w:pPr>
                    <w:r>
                      <w:rPr>
                        <w:b/>
                        <w:w w:val="100"/>
                        <w:sz w:val="24"/>
                      </w:rPr>
                      <w:t>2</w:t>
                    </w:r>
                  </w:p>
                </w:txbxContent>
              </v:textbox>
              <w10:wrap type="none"/>
            </v:shape>
            <v:shape style="position:absolute;left:2292;top:-4912;width:359;height:271" type="#_x0000_t202" filled="false" stroked="false">
              <v:textbox inset="0,0,0,0">
                <w:txbxContent>
                  <w:p>
                    <w:pPr>
                      <w:spacing w:line="270" w:lineRule="exact" w:before="0"/>
                      <w:ind w:left="0" w:right="0" w:firstLine="0"/>
                      <w:jc w:val="left"/>
                      <w:rPr>
                        <w:b/>
                        <w:sz w:val="24"/>
                      </w:rPr>
                    </w:pPr>
                    <w:r>
                      <w:rPr>
                        <w:b/>
                        <w:sz w:val="24"/>
                      </w:rPr>
                      <w:t>2,5</w:t>
                    </w:r>
                  </w:p>
                </w:txbxContent>
              </v:textbox>
              <w10:wrap type="none"/>
            </v:shape>
            <w10:wrap type="none"/>
          </v:group>
        </w:pict>
      </w:r>
      <w:r>
        <w:rPr/>
        <w:pict>
          <v:shape style="position:absolute;margin-left:88.994102pt;margin-top:-60.587715pt;width:51.7pt;height:12.1pt;mso-position-horizontal-relative:page;mso-position-vertical-relative:paragraph;z-index:4144;rotation:315" type="#_x0000_t136" fillcolor="#000000" stroked="f">
            <o:extrusion v:ext="view" autorotationcenter="t"/>
            <v:textpath style="font-family:&amp;quot;Arial&amp;quot;;font-size:12pt;v-text-kern:t;mso-text-shadow:auto;font-weight:bold" string="Hirtshals"/>
            <w10:wrap type="none"/>
          </v:shape>
        </w:pict>
      </w:r>
      <w:r>
        <w:rPr/>
        <w:pict>
          <v:shape style="position:absolute;margin-left:96.648567pt;margin-top:-47.820477pt;width:82.05pt;height:12.1pt;mso-position-horizontal-relative:page;mso-position-vertical-relative:paragraph;z-index:4168;rotation:315" type="#_x0000_t136" fillcolor="#000000" stroked="f">
            <o:extrusion v:ext="view" autorotationcenter="t"/>
            <v:textpath style="font-family:&amp;quot;Arial&amp;quot;;font-size:12pt;v-text-kern:t;mso-text-shadow:auto;font-weight:bold" string="Frederikshavn"/>
            <w10:wrap type="none"/>
          </v:shape>
        </w:pict>
      </w:r>
      <w:r>
        <w:rPr/>
        <w:pict>
          <v:shape style="position:absolute;margin-left:174.104355pt;margin-top:-65.937988pt;width:34.6pt;height:12.1pt;mso-position-horizontal-relative:page;mso-position-vertical-relative:paragraph;z-index:4192;rotation:315" type="#_x0000_t136" fillcolor="#000000" stroked="f">
            <o:extrusion v:ext="view" autorotationcenter="t"/>
            <v:textpath style="font-family:&amp;quot;Arial&amp;quot;;font-size:12pt;v-text-kern:t;mso-text-shadow:auto;font-weight:bold" string="Århus"/>
            <w10:wrap type="none"/>
          </v:shape>
        </w:pict>
      </w:r>
      <w:r>
        <w:rPr/>
        <w:pict>
          <v:shape style="position:absolute;margin-left:194.91301pt;margin-top:-59.737675pt;width:53pt;height:12.1pt;mso-position-horizontal-relative:page;mso-position-vertical-relative:paragraph;z-index:4216;rotation:315" type="#_x0000_t136" fillcolor="#000000" stroked="f">
            <o:extrusion v:ext="view" autorotationcenter="t"/>
            <v:textpath style="font-family:&amp;quot;Arial&amp;quot;;font-size:12pt;v-text-kern:t;mso-text-shadow:auto;font-weight:bold" string="Hornbæk"/>
            <w10:wrap type="none"/>
          </v:shape>
        </w:pict>
      </w:r>
      <w:r>
        <w:rPr/>
        <w:pict>
          <v:shape style="position:absolute;margin-left:218.457108pt;margin-top:-54.020786pt;width:65.650pt;height:12.1pt;mso-position-horizontal-relative:page;mso-position-vertical-relative:paragraph;z-index:4240;rotation:315" type="#_x0000_t136" fillcolor="#000000" stroked="f">
            <o:extrusion v:ext="view" autorotationcenter="t"/>
            <v:textpath style="font-family:&amp;quot;Arial&amp;quot;;font-size:12pt;v-text-kern:t;mso-text-shadow:auto;font-weight:bold" string="København"/>
            <w10:wrap type="none"/>
          </v:shape>
        </w:pict>
      </w:r>
      <w:r>
        <w:rPr/>
        <w:pict>
          <v:shape style="position:absolute;margin-left:261.574310pt;margin-top:-57.48756pt;width:57.35pt;height:12.1pt;mso-position-horizontal-relative:page;mso-position-vertical-relative:paragraph;z-index:4264;rotation:315" type="#_x0000_t136" fillcolor="#000000" stroked="f">
            <o:extrusion v:ext="view" autorotationcenter="t"/>
            <v:textpath style="font-family:&amp;quot;Arial&amp;quot;;font-size:12pt;v-text-kern:t;mso-text-shadow:auto;font-weight:bold" string="Fredericia"/>
            <w10:wrap type="none"/>
          </v:shape>
        </w:pict>
      </w:r>
      <w:r>
        <w:rPr/>
        <w:pict>
          <v:shape style="position:absolute;margin-left:297.845154pt;margin-top:-57.920982pt;width:56.9pt;height:12.1pt;mso-position-horizontal-relative:page;mso-position-vertical-relative:paragraph;z-index:4288;rotation:315" type="#_x0000_t136" fillcolor="#000000" stroked="f">
            <o:extrusion v:ext="view" autorotationcenter="t"/>
            <v:textpath style="font-family:&amp;quot;Arial&amp;quot;;font-size:12pt;v-text-kern:t;mso-text-shadow:auto;font-weight:bold" string="Slipshavn"/>
            <w10:wrap type="none"/>
          </v:shape>
        </w:pict>
      </w:r>
      <w:r>
        <w:rPr/>
        <w:pict>
          <v:shape style="position:absolute;margin-left:348.693481pt;margin-top:-63.875183pt;width:39.5pt;height:12.1pt;mso-position-horizontal-relative:page;mso-position-vertical-relative:paragraph;z-index:4312;rotation:315" type="#_x0000_t136" fillcolor="#000000" stroked="f">
            <o:extrusion v:ext="view" autorotationcenter="t"/>
            <v:textpath style="font-family:&amp;quot;Arial&amp;quot;;font-size:12pt;v-text-kern:t;mso-text-shadow:auto;font-weight:bold" string="Korsør"/>
            <w10:wrap type="none"/>
          </v:shape>
        </w:pict>
      </w:r>
      <w:r>
        <w:rPr/>
        <w:pict>
          <v:shape style="position:absolute;margin-left:382.705231pt;margin-top:-63.275154pt;width:41.5pt;height:12.1pt;mso-position-horizontal-relative:page;mso-position-vertical-relative:paragraph;z-index:4336;rotation:315" type="#_x0000_t136" fillcolor="#000000" stroked="f">
            <o:extrusion v:ext="view" autorotationcenter="t"/>
            <v:textpath style="font-family:&amp;quot;Arial&amp;quot;;font-size:12pt;v-text-kern:t;mso-text-shadow:auto;font-weight:bold" string="Gedser"/>
            <w10:wrap type="none"/>
          </v:shape>
        </w:pict>
      </w:r>
      <w:r>
        <w:rPr/>
        <w:pict>
          <v:shape style="position:absolute;margin-left:415.915009pt;margin-top:-62.321201pt;width:44.15pt;height:12.1pt;mso-position-horizontal-relative:page;mso-position-vertical-relative:paragraph;z-index:4360;rotation:315" type="#_x0000_t136" fillcolor="#000000" stroked="f">
            <o:extrusion v:ext="view" autorotationcenter="t"/>
            <v:textpath style="font-family:&amp;quot;Arial&amp;quot;;font-size:12pt;v-text-kern:t;mso-text-shadow:auto;font-weight:bold" string="Esbjerg"/>
            <w10:wrap type="none"/>
          </v:shape>
        </w:pict>
      </w:r>
      <w:r>
        <w:rPr>
          <w:i/>
          <w:sz w:val="24"/>
        </w:rPr>
        <w:t>Fig.11: Absolutte havniveau-ændringer vist med graf fra nord mod syd.</w:t>
      </w:r>
    </w:p>
    <w:p>
      <w:pPr>
        <w:spacing w:after="0"/>
        <w:jc w:val="left"/>
        <w:rPr>
          <w:sz w:val="24"/>
        </w:rPr>
        <w:sectPr>
          <w:pgSz w:w="11910" w:h="16840"/>
          <w:pgMar w:header="0" w:footer="431" w:top="0" w:bottom="700" w:left="0" w:right="0"/>
        </w:sectPr>
      </w:pPr>
    </w:p>
    <w:p>
      <w:pPr>
        <w:pStyle w:val="BodyText"/>
        <w:rPr>
          <w:i/>
          <w:sz w:val="20"/>
        </w:rPr>
      </w:pPr>
    </w:p>
    <w:p>
      <w:pPr>
        <w:pStyle w:val="BodyText"/>
        <w:rPr>
          <w:i/>
          <w:sz w:val="20"/>
        </w:rPr>
      </w:pPr>
    </w:p>
    <w:p>
      <w:pPr>
        <w:pStyle w:val="BodyText"/>
        <w:rPr>
          <w:i/>
          <w:sz w:val="20"/>
        </w:rPr>
      </w:pPr>
    </w:p>
    <w:p>
      <w:pPr>
        <w:pStyle w:val="BodyText"/>
        <w:spacing w:before="9"/>
        <w:rPr>
          <w:i/>
          <w:sz w:val="20"/>
        </w:rPr>
      </w:pPr>
    </w:p>
    <w:p>
      <w:pPr>
        <w:pStyle w:val="Heading1"/>
        <w:spacing w:line="240" w:lineRule="auto"/>
        <w:ind w:left="1138"/>
      </w:pPr>
      <w:r>
        <w:rPr/>
        <w:t>Absolutte og relative havniveauændringer 1990-2006.</w:t>
      </w:r>
    </w:p>
    <w:p>
      <w:pPr>
        <w:pStyle w:val="BodyText"/>
        <w:rPr>
          <w:b/>
        </w:rPr>
      </w:pPr>
    </w:p>
    <w:p>
      <w:pPr>
        <w:pStyle w:val="BodyText"/>
        <w:ind w:left="1138"/>
      </w:pPr>
      <w:r>
        <w:rPr/>
        <w:t>En tilsvarende beregning er foretaget med vandstandsdata for perioden 1990-2006.</w:t>
      </w:r>
    </w:p>
    <w:p>
      <w:pPr>
        <w:pStyle w:val="BodyText"/>
        <w:spacing w:before="1" w:after="1"/>
      </w:pPr>
    </w:p>
    <w:tbl>
      <w:tblPr>
        <w:tblW w:w="0" w:type="auto"/>
        <w:jc w:val="left"/>
        <w:tblInd w:w="1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84"/>
        <w:gridCol w:w="1128"/>
        <w:gridCol w:w="1362"/>
        <w:gridCol w:w="1192"/>
      </w:tblGrid>
      <w:tr>
        <w:trPr>
          <w:trHeight w:val="764" w:hRule="atLeast"/>
        </w:trPr>
        <w:tc>
          <w:tcPr>
            <w:tcW w:w="1484" w:type="dxa"/>
            <w:tcBorders>
              <w:left w:val="single" w:sz="8" w:space="0" w:color="000000"/>
              <w:right w:val="single" w:sz="8" w:space="0" w:color="000000"/>
            </w:tcBorders>
          </w:tcPr>
          <w:p>
            <w:pPr>
              <w:pStyle w:val="TableParagraph"/>
              <w:spacing w:line="240" w:lineRule="auto"/>
              <w:jc w:val="left"/>
              <w:rPr>
                <w:rFonts w:ascii="Times New Roman"/>
                <w:sz w:val="22"/>
              </w:rPr>
            </w:pPr>
          </w:p>
        </w:tc>
        <w:tc>
          <w:tcPr>
            <w:tcW w:w="1128" w:type="dxa"/>
            <w:tcBorders>
              <w:left w:val="single" w:sz="8" w:space="0" w:color="000000"/>
              <w:bottom w:val="single" w:sz="6" w:space="0" w:color="000000"/>
              <w:right w:val="single" w:sz="8" w:space="0" w:color="000000"/>
            </w:tcBorders>
          </w:tcPr>
          <w:p>
            <w:pPr>
              <w:pStyle w:val="TableParagraph"/>
              <w:spacing w:line="240" w:lineRule="auto"/>
              <w:ind w:left="108" w:right="68"/>
              <w:jc w:val="left"/>
              <w:rPr>
                <w:sz w:val="20"/>
              </w:rPr>
            </w:pPr>
            <w:r>
              <w:rPr>
                <w:sz w:val="20"/>
              </w:rPr>
              <w:t>Relativ havniveau</w:t>
            </w:r>
          </w:p>
          <w:p>
            <w:pPr>
              <w:pStyle w:val="TableParagraph"/>
              <w:spacing w:line="225" w:lineRule="exact" w:before="59"/>
              <w:ind w:left="108"/>
              <w:jc w:val="left"/>
              <w:rPr>
                <w:sz w:val="20"/>
              </w:rPr>
            </w:pPr>
            <w:r>
              <w:rPr>
                <w:sz w:val="20"/>
              </w:rPr>
              <w:t>mm/år</w:t>
            </w:r>
          </w:p>
        </w:tc>
        <w:tc>
          <w:tcPr>
            <w:tcW w:w="1362" w:type="dxa"/>
            <w:tcBorders>
              <w:left w:val="single" w:sz="8" w:space="0" w:color="000000"/>
              <w:right w:val="single" w:sz="8" w:space="0" w:color="000000"/>
            </w:tcBorders>
          </w:tcPr>
          <w:p>
            <w:pPr>
              <w:pStyle w:val="TableParagraph"/>
              <w:spacing w:line="240" w:lineRule="auto"/>
              <w:ind w:left="108" w:right="68"/>
              <w:jc w:val="left"/>
              <w:rPr>
                <w:sz w:val="20"/>
              </w:rPr>
            </w:pPr>
            <w:r>
              <w:rPr>
                <w:sz w:val="20"/>
              </w:rPr>
              <w:t>Abs landhævning</w:t>
            </w:r>
          </w:p>
          <w:p>
            <w:pPr>
              <w:pStyle w:val="TableParagraph"/>
              <w:spacing w:line="225" w:lineRule="exact" w:before="59"/>
              <w:ind w:left="108"/>
              <w:jc w:val="left"/>
              <w:rPr>
                <w:sz w:val="20"/>
              </w:rPr>
            </w:pPr>
            <w:r>
              <w:rPr>
                <w:sz w:val="20"/>
              </w:rPr>
              <w:t>mm/år</w:t>
            </w:r>
          </w:p>
        </w:tc>
        <w:tc>
          <w:tcPr>
            <w:tcW w:w="1192" w:type="dxa"/>
            <w:tcBorders>
              <w:left w:val="single" w:sz="8" w:space="0" w:color="000000"/>
              <w:right w:val="single" w:sz="8" w:space="0" w:color="000000"/>
            </w:tcBorders>
          </w:tcPr>
          <w:p>
            <w:pPr>
              <w:pStyle w:val="TableParagraph"/>
              <w:spacing w:line="240" w:lineRule="auto"/>
              <w:ind w:left="108" w:right="98"/>
              <w:jc w:val="left"/>
              <w:rPr>
                <w:sz w:val="20"/>
              </w:rPr>
            </w:pPr>
            <w:r>
              <w:rPr>
                <w:sz w:val="20"/>
              </w:rPr>
              <w:t>Absolut Havniveau</w:t>
            </w:r>
          </w:p>
          <w:p>
            <w:pPr>
              <w:pStyle w:val="TableParagraph"/>
              <w:spacing w:line="225" w:lineRule="exact" w:before="59"/>
              <w:ind w:left="108"/>
              <w:jc w:val="left"/>
              <w:rPr>
                <w:sz w:val="20"/>
              </w:rPr>
            </w:pPr>
            <w:r>
              <w:rPr>
                <w:sz w:val="20"/>
              </w:rPr>
              <w:t>mm/år</w:t>
            </w:r>
          </w:p>
        </w:tc>
      </w:tr>
      <w:tr>
        <w:trPr>
          <w:trHeight w:val="240" w:hRule="atLeast"/>
        </w:trPr>
        <w:tc>
          <w:tcPr>
            <w:tcW w:w="1484" w:type="dxa"/>
            <w:tcBorders>
              <w:left w:val="single" w:sz="8" w:space="0" w:color="000000"/>
              <w:right w:val="single" w:sz="6" w:space="0" w:color="000000"/>
            </w:tcBorders>
          </w:tcPr>
          <w:p>
            <w:pPr>
              <w:pStyle w:val="TableParagraph"/>
              <w:ind w:left="108"/>
              <w:jc w:val="left"/>
              <w:rPr>
                <w:sz w:val="20"/>
              </w:rPr>
            </w:pPr>
            <w:r>
              <w:rPr>
                <w:sz w:val="20"/>
              </w:rPr>
              <w:t>Esbjerg</w:t>
            </w:r>
          </w:p>
        </w:tc>
        <w:tc>
          <w:tcPr>
            <w:tcW w:w="1128" w:type="dxa"/>
            <w:tcBorders>
              <w:top w:val="single" w:sz="6" w:space="0" w:color="000000"/>
              <w:left w:val="single" w:sz="6" w:space="0" w:color="000000"/>
              <w:bottom w:val="single" w:sz="6" w:space="0" w:color="000000"/>
              <w:right w:val="single" w:sz="6" w:space="0" w:color="000000"/>
            </w:tcBorders>
          </w:tcPr>
          <w:p>
            <w:pPr>
              <w:pStyle w:val="TableParagraph"/>
              <w:ind w:right="87"/>
              <w:rPr>
                <w:sz w:val="20"/>
              </w:rPr>
            </w:pPr>
            <w:r>
              <w:rPr>
                <w:sz w:val="20"/>
              </w:rPr>
              <w:t>3</w:t>
            </w:r>
          </w:p>
        </w:tc>
        <w:tc>
          <w:tcPr>
            <w:tcW w:w="1362" w:type="dxa"/>
            <w:tcBorders>
              <w:left w:val="single" w:sz="6" w:space="0" w:color="000000"/>
              <w:right w:val="single" w:sz="8" w:space="0" w:color="000000"/>
            </w:tcBorders>
          </w:tcPr>
          <w:p>
            <w:pPr>
              <w:pStyle w:val="TableParagraph"/>
              <w:ind w:right="84"/>
              <w:rPr>
                <w:sz w:val="20"/>
              </w:rPr>
            </w:pPr>
            <w:r>
              <w:rPr>
                <w:sz w:val="20"/>
              </w:rPr>
              <w:t>0,6</w:t>
            </w:r>
          </w:p>
        </w:tc>
        <w:tc>
          <w:tcPr>
            <w:tcW w:w="1192" w:type="dxa"/>
            <w:tcBorders>
              <w:left w:val="single" w:sz="8" w:space="0" w:color="000000"/>
              <w:right w:val="single" w:sz="8" w:space="0" w:color="000000"/>
            </w:tcBorders>
          </w:tcPr>
          <w:p>
            <w:pPr>
              <w:pStyle w:val="TableParagraph"/>
              <w:ind w:right="84"/>
              <w:rPr>
                <w:sz w:val="20"/>
              </w:rPr>
            </w:pPr>
            <w:r>
              <w:rPr>
                <w:sz w:val="20"/>
              </w:rPr>
              <w:t>3,6</w:t>
            </w:r>
          </w:p>
        </w:tc>
      </w:tr>
      <w:tr>
        <w:trPr>
          <w:trHeight w:val="240" w:hRule="atLeast"/>
        </w:trPr>
        <w:tc>
          <w:tcPr>
            <w:tcW w:w="1484" w:type="dxa"/>
            <w:tcBorders>
              <w:left w:val="single" w:sz="8" w:space="0" w:color="000000"/>
              <w:right w:val="single" w:sz="6" w:space="0" w:color="000000"/>
            </w:tcBorders>
          </w:tcPr>
          <w:p>
            <w:pPr>
              <w:pStyle w:val="TableParagraph"/>
              <w:ind w:left="108"/>
              <w:jc w:val="left"/>
              <w:rPr>
                <w:sz w:val="20"/>
              </w:rPr>
            </w:pPr>
            <w:r>
              <w:rPr>
                <w:sz w:val="20"/>
              </w:rPr>
              <w:t>Hirtshals</w:t>
            </w:r>
          </w:p>
        </w:tc>
        <w:tc>
          <w:tcPr>
            <w:tcW w:w="1128" w:type="dxa"/>
            <w:tcBorders>
              <w:top w:val="single" w:sz="6" w:space="0" w:color="000000"/>
              <w:left w:val="single" w:sz="6" w:space="0" w:color="000000"/>
              <w:bottom w:val="single" w:sz="6" w:space="0" w:color="000000"/>
              <w:right w:val="single" w:sz="6" w:space="0" w:color="000000"/>
            </w:tcBorders>
          </w:tcPr>
          <w:p>
            <w:pPr>
              <w:pStyle w:val="TableParagraph"/>
              <w:ind w:right="89"/>
              <w:rPr>
                <w:sz w:val="20"/>
              </w:rPr>
            </w:pPr>
            <w:r>
              <w:rPr>
                <w:sz w:val="20"/>
              </w:rPr>
              <w:t>1,18</w:t>
            </w:r>
          </w:p>
        </w:tc>
        <w:tc>
          <w:tcPr>
            <w:tcW w:w="1362" w:type="dxa"/>
            <w:tcBorders>
              <w:left w:val="single" w:sz="6" w:space="0" w:color="000000"/>
              <w:right w:val="single" w:sz="8" w:space="0" w:color="000000"/>
            </w:tcBorders>
          </w:tcPr>
          <w:p>
            <w:pPr>
              <w:pStyle w:val="TableParagraph"/>
              <w:ind w:right="86"/>
              <w:rPr>
                <w:sz w:val="20"/>
              </w:rPr>
            </w:pPr>
            <w:r>
              <w:rPr>
                <w:sz w:val="20"/>
              </w:rPr>
              <w:t>1,86</w:t>
            </w:r>
          </w:p>
        </w:tc>
        <w:tc>
          <w:tcPr>
            <w:tcW w:w="1192" w:type="dxa"/>
            <w:tcBorders>
              <w:left w:val="single" w:sz="8" w:space="0" w:color="000000"/>
              <w:right w:val="single" w:sz="8" w:space="0" w:color="000000"/>
            </w:tcBorders>
          </w:tcPr>
          <w:p>
            <w:pPr>
              <w:pStyle w:val="TableParagraph"/>
              <w:ind w:right="86"/>
              <w:rPr>
                <w:sz w:val="20"/>
              </w:rPr>
            </w:pPr>
            <w:r>
              <w:rPr>
                <w:sz w:val="20"/>
              </w:rPr>
              <w:t>3,04</w:t>
            </w:r>
          </w:p>
        </w:tc>
      </w:tr>
      <w:tr>
        <w:trPr>
          <w:trHeight w:val="240" w:hRule="atLeast"/>
        </w:trPr>
        <w:tc>
          <w:tcPr>
            <w:tcW w:w="1484" w:type="dxa"/>
            <w:tcBorders>
              <w:left w:val="single" w:sz="8" w:space="0" w:color="000000"/>
              <w:right w:val="single" w:sz="6" w:space="0" w:color="000000"/>
            </w:tcBorders>
          </w:tcPr>
          <w:p>
            <w:pPr>
              <w:pStyle w:val="TableParagraph"/>
              <w:ind w:left="108"/>
              <w:jc w:val="left"/>
              <w:rPr>
                <w:sz w:val="20"/>
              </w:rPr>
            </w:pPr>
            <w:r>
              <w:rPr>
                <w:sz w:val="20"/>
              </w:rPr>
              <w:t>Frederikshavn</w:t>
            </w:r>
          </w:p>
        </w:tc>
        <w:tc>
          <w:tcPr>
            <w:tcW w:w="1128" w:type="dxa"/>
            <w:tcBorders>
              <w:top w:val="single" w:sz="6" w:space="0" w:color="000000"/>
              <w:left w:val="single" w:sz="6" w:space="0" w:color="000000"/>
              <w:bottom w:val="single" w:sz="6" w:space="0" w:color="000000"/>
              <w:right w:val="single" w:sz="6" w:space="0" w:color="000000"/>
            </w:tcBorders>
          </w:tcPr>
          <w:p>
            <w:pPr>
              <w:pStyle w:val="TableParagraph"/>
              <w:spacing w:line="205" w:lineRule="exact" w:before="15"/>
              <w:ind w:right="89"/>
              <w:rPr>
                <w:sz w:val="20"/>
              </w:rPr>
            </w:pPr>
            <w:r>
              <w:rPr>
                <w:sz w:val="20"/>
              </w:rPr>
              <w:t>1,18</w:t>
            </w:r>
          </w:p>
        </w:tc>
        <w:tc>
          <w:tcPr>
            <w:tcW w:w="1362" w:type="dxa"/>
            <w:tcBorders>
              <w:left w:val="single" w:sz="6" w:space="0" w:color="000000"/>
              <w:right w:val="single" w:sz="8" w:space="0" w:color="000000"/>
            </w:tcBorders>
          </w:tcPr>
          <w:p>
            <w:pPr>
              <w:pStyle w:val="TableParagraph"/>
              <w:ind w:right="86"/>
              <w:rPr>
                <w:sz w:val="20"/>
              </w:rPr>
            </w:pPr>
            <w:r>
              <w:rPr>
                <w:sz w:val="20"/>
              </w:rPr>
              <w:t>2,07</w:t>
            </w:r>
          </w:p>
        </w:tc>
        <w:tc>
          <w:tcPr>
            <w:tcW w:w="1192" w:type="dxa"/>
            <w:tcBorders>
              <w:left w:val="single" w:sz="8" w:space="0" w:color="000000"/>
              <w:right w:val="single" w:sz="8" w:space="0" w:color="000000"/>
            </w:tcBorders>
          </w:tcPr>
          <w:p>
            <w:pPr>
              <w:pStyle w:val="TableParagraph"/>
              <w:ind w:right="86"/>
              <w:rPr>
                <w:sz w:val="20"/>
              </w:rPr>
            </w:pPr>
            <w:r>
              <w:rPr>
                <w:sz w:val="20"/>
              </w:rPr>
              <w:t>3,25</w:t>
            </w:r>
          </w:p>
        </w:tc>
      </w:tr>
      <w:tr>
        <w:trPr>
          <w:trHeight w:val="240" w:hRule="atLeast"/>
        </w:trPr>
        <w:tc>
          <w:tcPr>
            <w:tcW w:w="1484" w:type="dxa"/>
            <w:tcBorders>
              <w:left w:val="single" w:sz="8" w:space="0" w:color="000000"/>
              <w:right w:val="single" w:sz="6" w:space="0" w:color="000000"/>
            </w:tcBorders>
          </w:tcPr>
          <w:p>
            <w:pPr>
              <w:pStyle w:val="TableParagraph"/>
              <w:ind w:left="108"/>
              <w:jc w:val="left"/>
              <w:rPr>
                <w:sz w:val="20"/>
              </w:rPr>
            </w:pPr>
            <w:r>
              <w:rPr>
                <w:sz w:val="20"/>
              </w:rPr>
              <w:t>Århus</w:t>
            </w:r>
          </w:p>
        </w:tc>
        <w:tc>
          <w:tcPr>
            <w:tcW w:w="1128" w:type="dxa"/>
            <w:tcBorders>
              <w:top w:val="single" w:sz="6" w:space="0" w:color="000000"/>
              <w:left w:val="single" w:sz="6" w:space="0" w:color="000000"/>
              <w:bottom w:val="single" w:sz="6" w:space="0" w:color="000000"/>
              <w:right w:val="single" w:sz="6" w:space="0" w:color="000000"/>
            </w:tcBorders>
          </w:tcPr>
          <w:p>
            <w:pPr>
              <w:pStyle w:val="TableParagraph"/>
              <w:ind w:right="89"/>
              <w:rPr>
                <w:sz w:val="20"/>
              </w:rPr>
            </w:pPr>
            <w:r>
              <w:rPr>
                <w:sz w:val="20"/>
              </w:rPr>
              <w:t>3,59</w:t>
            </w:r>
          </w:p>
        </w:tc>
        <w:tc>
          <w:tcPr>
            <w:tcW w:w="1362" w:type="dxa"/>
            <w:tcBorders>
              <w:left w:val="single" w:sz="6" w:space="0" w:color="000000"/>
              <w:right w:val="single" w:sz="8" w:space="0" w:color="000000"/>
            </w:tcBorders>
          </w:tcPr>
          <w:p>
            <w:pPr>
              <w:pStyle w:val="TableParagraph"/>
              <w:ind w:right="86"/>
              <w:rPr>
                <w:sz w:val="20"/>
              </w:rPr>
            </w:pPr>
            <w:r>
              <w:rPr>
                <w:sz w:val="20"/>
              </w:rPr>
              <w:t>1,31</w:t>
            </w:r>
          </w:p>
        </w:tc>
        <w:tc>
          <w:tcPr>
            <w:tcW w:w="1192" w:type="dxa"/>
            <w:tcBorders>
              <w:left w:val="single" w:sz="8" w:space="0" w:color="000000"/>
              <w:right w:val="single" w:sz="8" w:space="0" w:color="000000"/>
            </w:tcBorders>
          </w:tcPr>
          <w:p>
            <w:pPr>
              <w:pStyle w:val="TableParagraph"/>
              <w:ind w:right="84"/>
              <w:rPr>
                <w:sz w:val="20"/>
              </w:rPr>
            </w:pPr>
            <w:r>
              <w:rPr>
                <w:sz w:val="20"/>
              </w:rPr>
              <w:t>4,9</w:t>
            </w:r>
          </w:p>
        </w:tc>
      </w:tr>
      <w:tr>
        <w:trPr>
          <w:trHeight w:val="240" w:hRule="atLeast"/>
        </w:trPr>
        <w:tc>
          <w:tcPr>
            <w:tcW w:w="1484" w:type="dxa"/>
            <w:tcBorders>
              <w:left w:val="single" w:sz="8" w:space="0" w:color="000000"/>
              <w:right w:val="single" w:sz="6" w:space="0" w:color="000000"/>
            </w:tcBorders>
          </w:tcPr>
          <w:p>
            <w:pPr>
              <w:pStyle w:val="TableParagraph"/>
              <w:ind w:left="108"/>
              <w:jc w:val="left"/>
              <w:rPr>
                <w:sz w:val="20"/>
              </w:rPr>
            </w:pPr>
            <w:r>
              <w:rPr>
                <w:sz w:val="20"/>
              </w:rPr>
              <w:t>Fredericia</w:t>
            </w:r>
          </w:p>
        </w:tc>
        <w:tc>
          <w:tcPr>
            <w:tcW w:w="1128" w:type="dxa"/>
            <w:tcBorders>
              <w:top w:val="single" w:sz="6" w:space="0" w:color="000000"/>
              <w:left w:val="single" w:sz="6" w:space="0" w:color="000000"/>
              <w:bottom w:val="single" w:sz="6" w:space="0" w:color="000000"/>
              <w:right w:val="single" w:sz="6" w:space="0" w:color="000000"/>
            </w:tcBorders>
          </w:tcPr>
          <w:p>
            <w:pPr>
              <w:pStyle w:val="TableParagraph"/>
              <w:ind w:right="87"/>
              <w:rPr>
                <w:sz w:val="20"/>
              </w:rPr>
            </w:pPr>
            <w:r>
              <w:rPr>
                <w:sz w:val="20"/>
              </w:rPr>
              <w:t>3</w:t>
            </w:r>
          </w:p>
        </w:tc>
        <w:tc>
          <w:tcPr>
            <w:tcW w:w="1362" w:type="dxa"/>
            <w:tcBorders>
              <w:left w:val="single" w:sz="6" w:space="0" w:color="000000"/>
              <w:right w:val="single" w:sz="8" w:space="0" w:color="000000"/>
            </w:tcBorders>
          </w:tcPr>
          <w:p>
            <w:pPr>
              <w:pStyle w:val="TableParagraph"/>
              <w:ind w:right="86"/>
              <w:rPr>
                <w:sz w:val="20"/>
              </w:rPr>
            </w:pPr>
            <w:r>
              <w:rPr>
                <w:sz w:val="20"/>
              </w:rPr>
              <w:t>0,81</w:t>
            </w:r>
          </w:p>
        </w:tc>
        <w:tc>
          <w:tcPr>
            <w:tcW w:w="1192" w:type="dxa"/>
            <w:tcBorders>
              <w:left w:val="single" w:sz="8" w:space="0" w:color="000000"/>
              <w:right w:val="single" w:sz="8" w:space="0" w:color="000000"/>
            </w:tcBorders>
          </w:tcPr>
          <w:p>
            <w:pPr>
              <w:pStyle w:val="TableParagraph"/>
              <w:ind w:right="86"/>
              <w:rPr>
                <w:sz w:val="20"/>
              </w:rPr>
            </w:pPr>
            <w:r>
              <w:rPr>
                <w:sz w:val="20"/>
              </w:rPr>
              <w:t>3,81</w:t>
            </w:r>
          </w:p>
        </w:tc>
      </w:tr>
      <w:tr>
        <w:trPr>
          <w:trHeight w:val="240" w:hRule="atLeast"/>
        </w:trPr>
        <w:tc>
          <w:tcPr>
            <w:tcW w:w="1484" w:type="dxa"/>
            <w:tcBorders>
              <w:left w:val="single" w:sz="8" w:space="0" w:color="000000"/>
              <w:right w:val="single" w:sz="6" w:space="0" w:color="000000"/>
            </w:tcBorders>
          </w:tcPr>
          <w:p>
            <w:pPr>
              <w:pStyle w:val="TableParagraph"/>
              <w:ind w:left="108"/>
              <w:jc w:val="left"/>
              <w:rPr>
                <w:sz w:val="20"/>
              </w:rPr>
            </w:pPr>
            <w:r>
              <w:rPr>
                <w:sz w:val="20"/>
              </w:rPr>
              <w:t>Hornbæk</w:t>
            </w:r>
          </w:p>
        </w:tc>
        <w:tc>
          <w:tcPr>
            <w:tcW w:w="1128" w:type="dxa"/>
            <w:tcBorders>
              <w:top w:val="single" w:sz="6" w:space="0" w:color="000000"/>
              <w:left w:val="single" w:sz="6" w:space="0" w:color="000000"/>
              <w:bottom w:val="single" w:sz="6" w:space="0" w:color="000000"/>
              <w:right w:val="single" w:sz="6" w:space="0" w:color="000000"/>
            </w:tcBorders>
          </w:tcPr>
          <w:p>
            <w:pPr>
              <w:pStyle w:val="TableParagraph"/>
              <w:ind w:right="87"/>
              <w:rPr>
                <w:sz w:val="20"/>
              </w:rPr>
            </w:pPr>
            <w:r>
              <w:rPr>
                <w:sz w:val="20"/>
              </w:rPr>
              <w:t>2,5</w:t>
            </w:r>
          </w:p>
        </w:tc>
        <w:tc>
          <w:tcPr>
            <w:tcW w:w="1362" w:type="dxa"/>
            <w:tcBorders>
              <w:left w:val="single" w:sz="6" w:space="0" w:color="000000"/>
              <w:right w:val="single" w:sz="8" w:space="0" w:color="000000"/>
            </w:tcBorders>
          </w:tcPr>
          <w:p>
            <w:pPr>
              <w:pStyle w:val="TableParagraph"/>
              <w:ind w:right="86"/>
              <w:rPr>
                <w:sz w:val="20"/>
              </w:rPr>
            </w:pPr>
            <w:r>
              <w:rPr>
                <w:sz w:val="20"/>
              </w:rPr>
              <w:t>1,56</w:t>
            </w:r>
          </w:p>
        </w:tc>
        <w:tc>
          <w:tcPr>
            <w:tcW w:w="1192" w:type="dxa"/>
            <w:tcBorders>
              <w:left w:val="single" w:sz="8" w:space="0" w:color="000000"/>
              <w:right w:val="single" w:sz="8" w:space="0" w:color="000000"/>
            </w:tcBorders>
          </w:tcPr>
          <w:p>
            <w:pPr>
              <w:pStyle w:val="TableParagraph"/>
              <w:ind w:right="86"/>
              <w:rPr>
                <w:sz w:val="20"/>
              </w:rPr>
            </w:pPr>
            <w:r>
              <w:rPr>
                <w:sz w:val="20"/>
              </w:rPr>
              <w:t>4,06</w:t>
            </w:r>
          </w:p>
        </w:tc>
      </w:tr>
      <w:tr>
        <w:trPr>
          <w:trHeight w:val="240" w:hRule="atLeast"/>
        </w:trPr>
        <w:tc>
          <w:tcPr>
            <w:tcW w:w="1484" w:type="dxa"/>
            <w:tcBorders>
              <w:left w:val="single" w:sz="8" w:space="0" w:color="000000"/>
              <w:right w:val="single" w:sz="6" w:space="0" w:color="000000"/>
            </w:tcBorders>
          </w:tcPr>
          <w:p>
            <w:pPr>
              <w:pStyle w:val="TableParagraph"/>
              <w:ind w:left="108"/>
              <w:jc w:val="left"/>
              <w:rPr>
                <w:sz w:val="20"/>
              </w:rPr>
            </w:pPr>
            <w:r>
              <w:rPr>
                <w:sz w:val="20"/>
              </w:rPr>
              <w:t>København</w:t>
            </w:r>
          </w:p>
        </w:tc>
        <w:tc>
          <w:tcPr>
            <w:tcW w:w="1128" w:type="dxa"/>
            <w:tcBorders>
              <w:top w:val="single" w:sz="6" w:space="0" w:color="000000"/>
              <w:left w:val="single" w:sz="6" w:space="0" w:color="000000"/>
              <w:bottom w:val="single" w:sz="6" w:space="0" w:color="000000"/>
              <w:right w:val="single" w:sz="6" w:space="0" w:color="000000"/>
            </w:tcBorders>
          </w:tcPr>
          <w:p>
            <w:pPr>
              <w:pStyle w:val="TableParagraph"/>
              <w:ind w:right="89"/>
              <w:rPr>
                <w:sz w:val="20"/>
              </w:rPr>
            </w:pPr>
            <w:r>
              <w:rPr>
                <w:sz w:val="20"/>
              </w:rPr>
              <w:t>1,77</w:t>
            </w:r>
          </w:p>
        </w:tc>
        <w:tc>
          <w:tcPr>
            <w:tcW w:w="1362" w:type="dxa"/>
            <w:tcBorders>
              <w:left w:val="single" w:sz="6" w:space="0" w:color="000000"/>
              <w:right w:val="single" w:sz="8" w:space="0" w:color="000000"/>
            </w:tcBorders>
          </w:tcPr>
          <w:p>
            <w:pPr>
              <w:pStyle w:val="TableParagraph"/>
              <w:ind w:right="86"/>
              <w:rPr>
                <w:sz w:val="20"/>
              </w:rPr>
            </w:pPr>
            <w:r>
              <w:rPr>
                <w:sz w:val="20"/>
              </w:rPr>
              <w:t>1,62</w:t>
            </w:r>
          </w:p>
        </w:tc>
        <w:tc>
          <w:tcPr>
            <w:tcW w:w="1192" w:type="dxa"/>
            <w:tcBorders>
              <w:left w:val="single" w:sz="8" w:space="0" w:color="000000"/>
              <w:right w:val="single" w:sz="8" w:space="0" w:color="000000"/>
            </w:tcBorders>
          </w:tcPr>
          <w:p>
            <w:pPr>
              <w:pStyle w:val="TableParagraph"/>
              <w:ind w:right="86"/>
              <w:rPr>
                <w:sz w:val="20"/>
              </w:rPr>
            </w:pPr>
            <w:r>
              <w:rPr>
                <w:sz w:val="20"/>
              </w:rPr>
              <w:t>3,39</w:t>
            </w:r>
          </w:p>
        </w:tc>
      </w:tr>
      <w:tr>
        <w:trPr>
          <w:trHeight w:val="240" w:hRule="atLeast"/>
        </w:trPr>
        <w:tc>
          <w:tcPr>
            <w:tcW w:w="1484" w:type="dxa"/>
            <w:tcBorders>
              <w:left w:val="single" w:sz="8" w:space="0" w:color="000000"/>
              <w:right w:val="single" w:sz="6" w:space="0" w:color="000000"/>
            </w:tcBorders>
          </w:tcPr>
          <w:p>
            <w:pPr>
              <w:pStyle w:val="TableParagraph"/>
              <w:ind w:left="108"/>
              <w:jc w:val="left"/>
              <w:rPr>
                <w:sz w:val="20"/>
              </w:rPr>
            </w:pPr>
            <w:r>
              <w:rPr>
                <w:sz w:val="20"/>
              </w:rPr>
              <w:t>Slipshavn</w:t>
            </w:r>
          </w:p>
        </w:tc>
        <w:tc>
          <w:tcPr>
            <w:tcW w:w="1128" w:type="dxa"/>
            <w:tcBorders>
              <w:top w:val="single" w:sz="6" w:space="0" w:color="000000"/>
              <w:left w:val="single" w:sz="6" w:space="0" w:color="000000"/>
              <w:bottom w:val="single" w:sz="6" w:space="0" w:color="000000"/>
              <w:right w:val="single" w:sz="6" w:space="0" w:color="000000"/>
            </w:tcBorders>
          </w:tcPr>
          <w:p>
            <w:pPr>
              <w:pStyle w:val="TableParagraph"/>
              <w:ind w:right="87"/>
              <w:rPr>
                <w:sz w:val="20"/>
              </w:rPr>
            </w:pPr>
            <w:r>
              <w:rPr>
                <w:sz w:val="20"/>
              </w:rPr>
              <w:t>2,8</w:t>
            </w:r>
          </w:p>
        </w:tc>
        <w:tc>
          <w:tcPr>
            <w:tcW w:w="1362" w:type="dxa"/>
            <w:tcBorders>
              <w:left w:val="single" w:sz="6" w:space="0" w:color="000000"/>
              <w:right w:val="single" w:sz="8" w:space="0" w:color="000000"/>
            </w:tcBorders>
          </w:tcPr>
          <w:p>
            <w:pPr>
              <w:pStyle w:val="TableParagraph"/>
              <w:ind w:right="86"/>
              <w:rPr>
                <w:sz w:val="20"/>
              </w:rPr>
            </w:pPr>
            <w:r>
              <w:rPr>
                <w:sz w:val="20"/>
              </w:rPr>
              <w:t>1,11</w:t>
            </w:r>
          </w:p>
        </w:tc>
        <w:tc>
          <w:tcPr>
            <w:tcW w:w="1192" w:type="dxa"/>
            <w:tcBorders>
              <w:left w:val="single" w:sz="8" w:space="0" w:color="000000"/>
              <w:right w:val="single" w:sz="8" w:space="0" w:color="000000"/>
            </w:tcBorders>
          </w:tcPr>
          <w:p>
            <w:pPr>
              <w:pStyle w:val="TableParagraph"/>
              <w:ind w:right="86"/>
              <w:rPr>
                <w:sz w:val="20"/>
              </w:rPr>
            </w:pPr>
            <w:r>
              <w:rPr>
                <w:sz w:val="20"/>
              </w:rPr>
              <w:t>3,91</w:t>
            </w:r>
          </w:p>
        </w:tc>
      </w:tr>
      <w:tr>
        <w:trPr>
          <w:trHeight w:val="240" w:hRule="atLeast"/>
        </w:trPr>
        <w:tc>
          <w:tcPr>
            <w:tcW w:w="1484" w:type="dxa"/>
            <w:tcBorders>
              <w:left w:val="single" w:sz="8" w:space="0" w:color="000000"/>
              <w:right w:val="single" w:sz="6" w:space="0" w:color="000000"/>
            </w:tcBorders>
          </w:tcPr>
          <w:p>
            <w:pPr>
              <w:pStyle w:val="TableParagraph"/>
              <w:ind w:left="108"/>
              <w:jc w:val="left"/>
              <w:rPr>
                <w:sz w:val="20"/>
              </w:rPr>
            </w:pPr>
            <w:r>
              <w:rPr>
                <w:sz w:val="20"/>
              </w:rPr>
              <w:t>Korsør</w:t>
            </w:r>
          </w:p>
        </w:tc>
        <w:tc>
          <w:tcPr>
            <w:tcW w:w="1128" w:type="dxa"/>
            <w:tcBorders>
              <w:top w:val="single" w:sz="6" w:space="0" w:color="000000"/>
              <w:left w:val="single" w:sz="6" w:space="0" w:color="000000"/>
              <w:bottom w:val="single" w:sz="6" w:space="0" w:color="000000"/>
              <w:right w:val="single" w:sz="6" w:space="0" w:color="000000"/>
            </w:tcBorders>
          </w:tcPr>
          <w:p>
            <w:pPr>
              <w:pStyle w:val="TableParagraph"/>
              <w:ind w:right="89"/>
              <w:rPr>
                <w:sz w:val="20"/>
              </w:rPr>
            </w:pPr>
            <w:r>
              <w:rPr>
                <w:sz w:val="20"/>
              </w:rPr>
              <w:t>0,21</w:t>
            </w:r>
          </w:p>
        </w:tc>
        <w:tc>
          <w:tcPr>
            <w:tcW w:w="1362" w:type="dxa"/>
            <w:tcBorders>
              <w:left w:val="single" w:sz="6" w:space="0" w:color="000000"/>
              <w:right w:val="single" w:sz="8" w:space="0" w:color="000000"/>
            </w:tcBorders>
          </w:tcPr>
          <w:p>
            <w:pPr>
              <w:pStyle w:val="TableParagraph"/>
              <w:ind w:right="84"/>
              <w:rPr>
                <w:sz w:val="20"/>
              </w:rPr>
            </w:pPr>
            <w:r>
              <w:rPr>
                <w:sz w:val="20"/>
              </w:rPr>
              <w:t>1</w:t>
            </w:r>
          </w:p>
        </w:tc>
        <w:tc>
          <w:tcPr>
            <w:tcW w:w="1192" w:type="dxa"/>
            <w:tcBorders>
              <w:left w:val="single" w:sz="8" w:space="0" w:color="000000"/>
              <w:right w:val="single" w:sz="8" w:space="0" w:color="000000"/>
            </w:tcBorders>
          </w:tcPr>
          <w:p>
            <w:pPr>
              <w:pStyle w:val="TableParagraph"/>
              <w:ind w:right="86"/>
              <w:rPr>
                <w:sz w:val="20"/>
              </w:rPr>
            </w:pPr>
            <w:r>
              <w:rPr>
                <w:sz w:val="20"/>
              </w:rPr>
              <w:t>1,21</w:t>
            </w:r>
          </w:p>
        </w:tc>
      </w:tr>
      <w:tr>
        <w:trPr>
          <w:trHeight w:val="240" w:hRule="atLeast"/>
        </w:trPr>
        <w:tc>
          <w:tcPr>
            <w:tcW w:w="1484" w:type="dxa"/>
            <w:tcBorders>
              <w:left w:val="single" w:sz="8" w:space="0" w:color="000000"/>
              <w:right w:val="single" w:sz="6" w:space="0" w:color="000000"/>
            </w:tcBorders>
          </w:tcPr>
          <w:p>
            <w:pPr>
              <w:pStyle w:val="TableParagraph"/>
              <w:ind w:left="108"/>
              <w:jc w:val="left"/>
              <w:rPr>
                <w:sz w:val="20"/>
              </w:rPr>
            </w:pPr>
            <w:r>
              <w:rPr>
                <w:sz w:val="20"/>
              </w:rPr>
              <w:t>Gedser</w:t>
            </w:r>
          </w:p>
        </w:tc>
        <w:tc>
          <w:tcPr>
            <w:tcW w:w="1128" w:type="dxa"/>
            <w:tcBorders>
              <w:top w:val="single" w:sz="6" w:space="0" w:color="000000"/>
              <w:left w:val="single" w:sz="6" w:space="0" w:color="000000"/>
              <w:bottom w:val="single" w:sz="6" w:space="0" w:color="000000"/>
              <w:right w:val="single" w:sz="6" w:space="0" w:color="000000"/>
            </w:tcBorders>
          </w:tcPr>
          <w:p>
            <w:pPr>
              <w:pStyle w:val="TableParagraph"/>
              <w:ind w:right="87"/>
              <w:rPr>
                <w:sz w:val="20"/>
              </w:rPr>
            </w:pPr>
            <w:r>
              <w:rPr>
                <w:sz w:val="20"/>
              </w:rPr>
              <w:t>-0,17</w:t>
            </w:r>
          </w:p>
        </w:tc>
        <w:tc>
          <w:tcPr>
            <w:tcW w:w="1362" w:type="dxa"/>
            <w:tcBorders>
              <w:left w:val="single" w:sz="6" w:space="0" w:color="000000"/>
              <w:right w:val="single" w:sz="8" w:space="0" w:color="000000"/>
            </w:tcBorders>
          </w:tcPr>
          <w:p>
            <w:pPr>
              <w:pStyle w:val="TableParagraph"/>
              <w:ind w:right="86"/>
              <w:rPr>
                <w:sz w:val="20"/>
              </w:rPr>
            </w:pPr>
            <w:r>
              <w:rPr>
                <w:sz w:val="20"/>
              </w:rPr>
              <w:t>1,14</w:t>
            </w:r>
          </w:p>
        </w:tc>
        <w:tc>
          <w:tcPr>
            <w:tcW w:w="1192" w:type="dxa"/>
            <w:tcBorders>
              <w:left w:val="single" w:sz="8" w:space="0" w:color="000000"/>
              <w:right w:val="single" w:sz="8" w:space="0" w:color="000000"/>
            </w:tcBorders>
          </w:tcPr>
          <w:p>
            <w:pPr>
              <w:pStyle w:val="TableParagraph"/>
              <w:ind w:right="86"/>
              <w:rPr>
                <w:sz w:val="20"/>
              </w:rPr>
            </w:pPr>
            <w:r>
              <w:rPr>
                <w:sz w:val="20"/>
              </w:rPr>
              <w:t>0,97</w:t>
            </w:r>
          </w:p>
        </w:tc>
      </w:tr>
    </w:tbl>
    <w:p>
      <w:pPr>
        <w:pStyle w:val="BodyText"/>
      </w:pPr>
    </w:p>
    <w:p>
      <w:pPr>
        <w:pStyle w:val="BodyText"/>
        <w:spacing w:before="1"/>
        <w:ind w:left="1138" w:right="1226"/>
      </w:pPr>
      <w:r>
        <w:rPr/>
        <w:t>Middelværdien af de absolutte havniveau-ændringer for perioden 1990-2006, som er vist i ovenstående tabel, er 3,2 mm/år.</w:t>
      </w:r>
    </w:p>
    <w:p>
      <w:pPr>
        <w:pStyle w:val="BodyText"/>
        <w:ind w:left="1138" w:right="1146"/>
      </w:pPr>
      <w:r>
        <w:rPr/>
        <w:t>Denne værdi stemmer godt overens med den globale havniveau-ændringer som er opnået ved hjælp af satellit-altimetri. Den er også 3,2 mm/år.</w:t>
      </w:r>
    </w:p>
    <w:p>
      <w:pPr>
        <w:pStyle w:val="BodyText"/>
        <w:spacing w:before="2"/>
        <w:rPr>
          <w:sz w:val="26"/>
        </w:rPr>
      </w:pPr>
      <w:r>
        <w:rPr/>
        <w:pict>
          <v:group style="position:absolute;margin-left:60.177998pt;margin-top:17.010157pt;width:424.45pt;height:280.650pt;mso-position-horizontal-relative:page;mso-position-vertical-relative:paragraph;z-index:2504;mso-wrap-distance-left:0;mso-wrap-distance-right:0" coordorigin="1204,340" coordsize="8489,5613">
            <v:rect style="position:absolute;left:1210;top:347;width:8475;height:5599" filled="false" stroked="true" strokeweight=".700035pt" strokecolor="#000000">
              <v:stroke dashstyle="solid"/>
            </v:rect>
            <v:rect style="position:absolute;left:3102;top:697;width:6453;height:4187" filled="true" fillcolor="#bfbfbf" stroked="false">
              <v:fill type="solid"/>
            </v:rect>
            <v:line style="position:absolute" from="3103,4883" to="9555,4883" stroked="true" strokeweight=".100005pt" strokecolor="#000000">
              <v:stroke dashstyle="solid"/>
            </v:line>
            <v:line style="position:absolute" from="3103,3211" to="9555,3211" stroked="true" strokeweight=".100005pt" strokecolor="#000000">
              <v:stroke dashstyle="solid"/>
            </v:line>
            <v:line style="position:absolute" from="3103,2369" to="9555,2369" stroked="true" strokeweight=".100005pt" strokecolor="#000000">
              <v:stroke dashstyle="solid"/>
            </v:line>
            <v:line style="position:absolute" from="3103,1539" to="9555,1539" stroked="true" strokeweight=".100005pt" strokecolor="#000000">
              <v:stroke dashstyle="solid"/>
            </v:line>
            <v:line style="position:absolute" from="3103,697" to="9555,697" stroked="true" strokeweight=".100005pt" strokecolor="#000000">
              <v:stroke dashstyle="solid"/>
            </v:line>
            <v:line style="position:absolute" from="3103,697" to="9555,697" stroked="true" strokeweight=".700035pt" strokecolor="#7f7f7f">
              <v:stroke dashstyle="solid"/>
            </v:line>
            <v:line style="position:absolute" from="9555,697" to="9555,4883" stroked="true" strokeweight=".700035pt" strokecolor="#7f7f7f">
              <v:stroke dashstyle="solid"/>
            </v:line>
            <v:line style="position:absolute" from="9555,4883" to="3103,4883" stroked="true" strokeweight=".700035pt" strokecolor="#7f7f7f">
              <v:stroke dashstyle="solid"/>
            </v:line>
            <v:line style="position:absolute" from="3103,4883" to="3103,697" stroked="true" strokeweight=".700035pt" strokecolor="#7f7f7f">
              <v:stroke dashstyle="solid"/>
            </v:line>
            <v:shape style="position:absolute;left:3102;top:1045;width:6453;height:3141" coordorigin="3103,1045" coordsize="6453,3141" path="m8880,4041l8521,4041,8841,4185,8880,4041xm4531,1045l3817,3051,3103,3051,3103,4041,8521,4041,8129,3865,7688,2557,6687,2557,5973,1947,5259,1539,4531,1045xm9555,1539l8880,4041,9555,4041,9555,1539xm7399,1699l6687,2557,7688,2557,7399,1699xe" filled="true" fillcolor="#00ccff" stroked="false">
              <v:path arrowok="t"/>
              <v:fill type="solid"/>
            </v:shape>
            <v:shape style="position:absolute;left:3102;top:1045;width:6453;height:3141" coordorigin="3103,1045" coordsize="6453,3141" path="m3103,4041l3103,3051,3817,3051,4531,1045,5259,1539,5973,1947,6687,2557,7399,1699,8129,3865,8841,4185,9555,1539,9555,4041,8841,4041,8129,4041,3817,4041,3103,4041xe" filled="false" stroked="true" strokeweight=".700035pt" strokecolor="#000000">
              <v:path arrowok="t"/>
              <v:stroke dashstyle="solid"/>
            </v:shape>
            <v:line style="position:absolute" from="3103,697" to="3103,4883" stroked="true" strokeweight=".100005pt" strokecolor="#000000">
              <v:stroke dashstyle="solid"/>
            </v:line>
            <v:line style="position:absolute" from="3031,4883" to="3103,4883" stroked="true" strokeweight=".100005pt" strokecolor="#000000">
              <v:stroke dashstyle="solid"/>
            </v:line>
            <v:line style="position:absolute" from="3031,4041" to="3103,4041" stroked="true" strokeweight=".100005pt" strokecolor="#000000">
              <v:stroke dashstyle="solid"/>
            </v:line>
            <v:line style="position:absolute" from="3031,3211" to="3103,3211" stroked="true" strokeweight=".100005pt" strokecolor="#000000">
              <v:stroke dashstyle="solid"/>
            </v:line>
            <v:line style="position:absolute" from="3031,2369" to="3103,2369" stroked="true" strokeweight=".100005pt" strokecolor="#000000">
              <v:stroke dashstyle="solid"/>
            </v:line>
            <v:line style="position:absolute" from="3031,1539" to="3103,1539" stroked="true" strokeweight=".100005pt" strokecolor="#000000">
              <v:stroke dashstyle="solid"/>
            </v:line>
            <v:line style="position:absolute" from="3031,697" to="3103,697" stroked="true" strokeweight=".100005pt" strokecolor="#000000">
              <v:stroke dashstyle="solid"/>
            </v:line>
            <v:line style="position:absolute" from="3103,4041" to="9555,4041" stroked="true" strokeweight=".100005pt" strokecolor="#000000">
              <v:stroke dashstyle="solid"/>
            </v:line>
            <v:line style="position:absolute" from="3103,4127" to="3103,4041" stroked="true" strokeweight=".100005pt" strokecolor="#000000">
              <v:stroke dashstyle="solid"/>
            </v:line>
            <v:line style="position:absolute" from="3817,4127" to="3817,4041" stroked="true" strokeweight=".100005pt" strokecolor="#000000">
              <v:stroke dashstyle="solid"/>
            </v:line>
            <v:line style="position:absolute" from="4531,4127" to="4531,4041" stroked="true" strokeweight=".100005pt" strokecolor="#000000">
              <v:stroke dashstyle="solid"/>
            </v:line>
            <v:line style="position:absolute" from="5259,4127" to="5259,4041" stroked="true" strokeweight=".100005pt" strokecolor="#000000">
              <v:stroke dashstyle="solid"/>
            </v:line>
            <v:line style="position:absolute" from="5973,4127" to="5973,4041" stroked="true" strokeweight=".100005pt" strokecolor="#000000">
              <v:stroke dashstyle="solid"/>
            </v:line>
            <v:line style="position:absolute" from="6687,4127" to="6687,4041" stroked="true" strokeweight=".100005pt" strokecolor="#000000">
              <v:stroke dashstyle="solid"/>
            </v:line>
            <v:line style="position:absolute" from="7399,4127" to="7399,4041" stroked="true" strokeweight=".100005pt" strokecolor="#000000">
              <v:stroke dashstyle="solid"/>
            </v:line>
            <v:line style="position:absolute" from="8129,4127" to="8129,4041" stroked="true" strokeweight=".100005pt" strokecolor="#000000">
              <v:stroke dashstyle="solid"/>
            </v:line>
            <v:line style="position:absolute" from="8841,4127" to="8841,4041" stroked="true" strokeweight=".100005pt" strokecolor="#000000">
              <v:stroke dashstyle="solid"/>
            </v:line>
            <v:line style="position:absolute" from="9555,4127" to="9555,4041" stroked="true" strokeweight=".100005pt" strokecolor="#000000">
              <v:stroke dashstyle="solid"/>
            </v:line>
            <v:rect style="position:absolute;left:1210;top:347;width:8475;height:5599" filled="false" stroked="true" strokeweight=".700035pt" strokecolor="#000000">
              <v:stroke dashstyle="solid"/>
            </v:rect>
            <v:shape style="position:absolute;left:2710;top:4753;width:222;height:260" type="#_x0000_t202" filled="false" stroked="false">
              <v:textbox inset="0,0,0,0">
                <w:txbxContent>
                  <w:p>
                    <w:pPr>
                      <w:spacing w:line="259" w:lineRule="exact" w:before="0"/>
                      <w:ind w:left="0" w:right="0" w:firstLine="0"/>
                      <w:jc w:val="left"/>
                      <w:rPr>
                        <w:b/>
                        <w:sz w:val="23"/>
                      </w:rPr>
                    </w:pPr>
                    <w:r>
                      <w:rPr>
                        <w:b/>
                        <w:sz w:val="23"/>
                      </w:rPr>
                      <w:t>-1</w:t>
                    </w:r>
                  </w:p>
                </w:txbxContent>
              </v:textbox>
              <w10:wrap type="none"/>
            </v:shape>
            <v:shape style="position:absolute;left:2782;top:3909;width:150;height:260" type="#_x0000_t202" filled="false" stroked="false">
              <v:textbox inset="0,0,0,0">
                <w:txbxContent>
                  <w:p>
                    <w:pPr>
                      <w:spacing w:line="259" w:lineRule="exact" w:before="0"/>
                      <w:ind w:left="0" w:right="0" w:firstLine="0"/>
                      <w:jc w:val="left"/>
                      <w:rPr>
                        <w:b/>
                        <w:sz w:val="23"/>
                      </w:rPr>
                    </w:pPr>
                    <w:r>
                      <w:rPr>
                        <w:b/>
                        <w:w w:val="101"/>
                        <w:sz w:val="23"/>
                      </w:rPr>
                      <w:t>0</w:t>
                    </w:r>
                  </w:p>
                </w:txbxContent>
              </v:textbox>
              <w10:wrap type="none"/>
            </v:shape>
            <v:shape style="position:absolute;left:2782;top:3081;width:150;height:260" type="#_x0000_t202" filled="false" stroked="false">
              <v:textbox inset="0,0,0,0">
                <w:txbxContent>
                  <w:p>
                    <w:pPr>
                      <w:spacing w:line="259" w:lineRule="exact" w:before="0"/>
                      <w:ind w:left="0" w:right="0" w:firstLine="0"/>
                      <w:jc w:val="left"/>
                      <w:rPr>
                        <w:b/>
                        <w:sz w:val="23"/>
                      </w:rPr>
                    </w:pPr>
                    <w:r>
                      <w:rPr>
                        <w:b/>
                        <w:w w:val="101"/>
                        <w:sz w:val="23"/>
                      </w:rPr>
                      <w:t>1</w:t>
                    </w:r>
                  </w:p>
                </w:txbxContent>
              </v:textbox>
              <w10:wrap type="none"/>
            </v:shape>
            <v:shape style="position:absolute;left:4558;top:2377;width:716;height:425" type="#_x0000_t202" filled="false" stroked="false">
              <v:textbox inset="0,0,0,0">
                <w:txbxContent>
                  <w:p>
                    <w:pPr>
                      <w:spacing w:line="425" w:lineRule="exact" w:before="0"/>
                      <w:ind w:left="0" w:right="0" w:firstLine="0"/>
                      <w:jc w:val="left"/>
                      <w:rPr>
                        <w:b/>
                        <w:sz w:val="38"/>
                      </w:rPr>
                    </w:pPr>
                    <w:r>
                      <w:rPr>
                        <w:b/>
                        <w:sz w:val="38"/>
                      </w:rPr>
                      <w:t>Hav</w:t>
                    </w:r>
                  </w:p>
                </w:txbxContent>
              </v:textbox>
              <w10:wrap type="none"/>
            </v:shape>
            <v:shape style="position:absolute;left:2782;top:2237;width:150;height:260" type="#_x0000_t202" filled="false" stroked="false">
              <v:textbox inset="0,0,0,0">
                <w:txbxContent>
                  <w:p>
                    <w:pPr>
                      <w:spacing w:line="259" w:lineRule="exact" w:before="0"/>
                      <w:ind w:left="0" w:right="0" w:firstLine="0"/>
                      <w:jc w:val="left"/>
                      <w:rPr>
                        <w:b/>
                        <w:sz w:val="23"/>
                      </w:rPr>
                    </w:pPr>
                    <w:r>
                      <w:rPr>
                        <w:b/>
                        <w:w w:val="101"/>
                        <w:sz w:val="23"/>
                      </w:rPr>
                      <w:t>2</w:t>
                    </w:r>
                  </w:p>
                </w:txbxContent>
              </v:textbox>
              <w10:wrap type="none"/>
            </v:shape>
            <v:shape style="position:absolute;left:2782;top:1409;width:150;height:260" type="#_x0000_t202" filled="false" stroked="false">
              <v:textbox inset="0,0,0,0">
                <w:txbxContent>
                  <w:p>
                    <w:pPr>
                      <w:spacing w:line="259" w:lineRule="exact" w:before="0"/>
                      <w:ind w:left="0" w:right="0" w:firstLine="0"/>
                      <w:jc w:val="left"/>
                      <w:rPr>
                        <w:b/>
                        <w:sz w:val="23"/>
                      </w:rPr>
                    </w:pPr>
                    <w:r>
                      <w:rPr>
                        <w:b/>
                        <w:w w:val="101"/>
                        <w:sz w:val="23"/>
                      </w:rPr>
                      <w:t>3</w:t>
                    </w:r>
                  </w:p>
                </w:txbxContent>
              </v:textbox>
              <w10:wrap type="none"/>
            </v:shape>
            <v:shape style="position:absolute;left:2782;top:565;width:150;height:260" type="#_x0000_t202" filled="false" stroked="false">
              <v:textbox inset="0,0,0,0">
                <w:txbxContent>
                  <w:p>
                    <w:pPr>
                      <w:spacing w:line="259" w:lineRule="exact" w:before="0"/>
                      <w:ind w:left="0" w:right="0" w:firstLine="0"/>
                      <w:jc w:val="left"/>
                      <w:rPr>
                        <w:b/>
                        <w:sz w:val="23"/>
                      </w:rPr>
                    </w:pPr>
                    <w:r>
                      <w:rPr>
                        <w:b/>
                        <w:w w:val="101"/>
                        <w:sz w:val="23"/>
                      </w:rPr>
                      <w:t>4</w:t>
                    </w:r>
                  </w:p>
                </w:txbxContent>
              </v:textbox>
              <w10:wrap type="none"/>
            </v:shape>
            <w10:wrap type="topAndBottom"/>
          </v:group>
        </w:pict>
      </w:r>
    </w:p>
    <w:p>
      <w:pPr>
        <w:pStyle w:val="BodyText"/>
        <w:rPr>
          <w:sz w:val="19"/>
        </w:rPr>
      </w:pPr>
    </w:p>
    <w:p>
      <w:pPr>
        <w:spacing w:before="92"/>
        <w:ind w:left="1138" w:right="0" w:firstLine="0"/>
        <w:jc w:val="left"/>
        <w:rPr>
          <w:i/>
          <w:sz w:val="24"/>
        </w:rPr>
      </w:pPr>
      <w:r>
        <w:rPr/>
        <w:pict>
          <v:shape style="position:absolute;margin-left:92.728279pt;margin-top:-74.970932pt;width:62.65pt;height:14.55pt;mso-position-horizontal-relative:page;mso-position-vertical-relative:paragraph;z-index:-56296;rotation:315" type="#_x0000_t136" fillcolor="#000000" stroked="f">
            <o:extrusion v:ext="view" autorotationcenter="t"/>
            <v:textpath style="font-family:&amp;quot;Arial&amp;quot;;font-size:14pt;v-text-kern:t;mso-text-shadow:auto;font-weight:bold" string="Hirtshals"/>
            <w10:wrap type="none"/>
          </v:shape>
        </w:pict>
      </w:r>
      <w:r>
        <w:rPr/>
        <w:pict>
          <v:shape style="position:absolute;margin-left:96.718315pt;margin-top:-62.002277pt;width:99.95pt;height:14.55pt;mso-position-horizontal-relative:page;mso-position-vertical-relative:paragraph;z-index:-56272;rotation:315" type="#_x0000_t136" fillcolor="#000000" stroked="f">
            <o:extrusion v:ext="view" autorotationcenter="t"/>
            <v:textpath style="font-family:&amp;quot;Arial&amp;quot;;font-size:14pt;v-text-kern:t;mso-text-shadow:auto;font-weight:bold" string="Frederikshavn"/>
            <w10:wrap type="none"/>
          </v:shape>
        </w:pict>
      </w:r>
      <w:r>
        <w:rPr/>
        <w:pict>
          <v:shape style="position:absolute;margin-left:180.844315pt;margin-top:-81.571266pt;width:42.45pt;height:14.55pt;mso-position-horizontal-relative:page;mso-position-vertical-relative:paragraph;z-index:-56248;rotation:315" type="#_x0000_t136" fillcolor="#000000" stroked="f">
            <o:extrusion v:ext="view" autorotationcenter="t"/>
            <v:textpath style="font-family:&amp;quot;Arial&amp;quot;;font-size:14pt;v-text-kern:t;mso-text-shadow:auto;font-weight:bold" string="Århus"/>
            <w10:wrap type="none"/>
          </v:shape>
        </w:pict>
      </w:r>
      <w:r>
        <w:rPr/>
        <w:pict>
          <v:shape style="position:absolute;margin-left:198.83078pt;margin-top:-74.095886pt;width:64.2pt;height:14.55pt;mso-position-horizontal-relative:page;mso-position-vertical-relative:paragraph;z-index:-56224;rotation:315" type="#_x0000_t136" fillcolor="#000000" stroked="f">
            <o:extrusion v:ext="view" autorotationcenter="t"/>
            <v:textpath style="font-family:&amp;quot;Arial&amp;quot;;font-size:14pt;v-text-kern:t;mso-text-shadow:auto;font-weight:bold" string="Hornbæk"/>
            <w10:wrap type="none"/>
          </v:shape>
        </w:pict>
      </w:r>
      <w:r>
        <w:rPr/>
        <w:pict>
          <v:shape style="position:absolute;margin-left:222.067291pt;margin-top:-69.327644pt;width:79.5pt;height:14.55pt;mso-position-horizontal-relative:page;mso-position-vertical-relative:paragraph;z-index:-56200;rotation:315" type="#_x0000_t136" fillcolor="#000000" stroked="f">
            <o:extrusion v:ext="view" autorotationcenter="t"/>
            <v:textpath style="font-family:&amp;quot;Arial&amp;quot;;font-size:14pt;v-text-kern:t;mso-text-shadow:auto;font-weight:bold" string="København"/>
            <w10:wrap type="none"/>
          </v:shape>
        </w:pict>
      </w:r>
      <w:r>
        <w:rPr/>
        <w:pict>
          <v:shape style="position:absolute;margin-left:265.720337pt;margin-top:-72.395805pt;width:69.95pt;height:14.55pt;mso-position-horizontal-relative:page;mso-position-vertical-relative:paragraph;z-index:-56176;rotation:315" type="#_x0000_t136" fillcolor="#000000" stroked="f">
            <o:extrusion v:ext="view" autorotationcenter="t"/>
            <v:textpath style="font-family:&amp;quot;Arial&amp;quot;;font-size:14pt;v-text-kern:t;mso-text-shadow:auto;font-weight:bold" string="Fredericia"/>
            <w10:wrap type="none"/>
          </v:shape>
        </w:pict>
      </w:r>
      <w:r>
        <w:rPr/>
        <w:pict>
          <v:shape style="position:absolute;margin-left:303.076416pt;margin-top:-73.45285pt;width:68.55pt;height:14.55pt;mso-position-horizontal-relative:page;mso-position-vertical-relative:paragraph;z-index:-56152;rotation:315" type="#_x0000_t136" fillcolor="#000000" stroked="f">
            <o:extrusion v:ext="view" autorotationcenter="t"/>
            <v:textpath style="font-family:&amp;quot;Arial&amp;quot;;font-size:14pt;v-text-kern:t;mso-text-shadow:auto;font-weight:bold" string="Slipshavn"/>
            <w10:wrap type="none"/>
          </v:shape>
        </w:pict>
      </w:r>
      <w:r>
        <w:rPr/>
        <w:pict>
          <v:shape style="position:absolute;margin-left:356.410339pt;margin-top:-79.935089pt;width:47.85pt;height:14.55pt;mso-position-horizontal-relative:page;mso-position-vertical-relative:paragraph;z-index:-56128;rotation:315" type="#_x0000_t136" fillcolor="#000000" stroked="f">
            <o:extrusion v:ext="view" autorotationcenter="t"/>
            <v:textpath style="font-family:&amp;quot;Arial&amp;quot;;font-size:14pt;v-text-kern:t;mso-text-shadow:auto;font-weight:bold" string="Korsør"/>
            <w10:wrap type="none"/>
          </v:shape>
        </w:pict>
      </w:r>
      <w:r>
        <w:rPr/>
        <w:pict>
          <v:shape style="position:absolute;margin-left:389.576355pt;margin-top:-78.510017pt;width:49.95pt;height:14.55pt;mso-position-horizontal-relative:page;mso-position-vertical-relative:paragraph;z-index:-56104;rotation:315" type="#_x0000_t136" fillcolor="#000000" stroked="f">
            <o:extrusion v:ext="view" autorotationcenter="t"/>
            <v:textpath style="font-family:&amp;quot;Arial&amp;quot;;font-size:14pt;v-text-kern:t;mso-text-shadow:auto;font-weight:bold" string="Gedser"/>
            <w10:wrap type="none"/>
          </v:shape>
        </w:pict>
      </w:r>
      <w:r>
        <w:rPr/>
        <w:pict>
          <v:shape style="position:absolute;margin-left:423.314911pt;margin-top:-78.228088pt;width:53.15pt;height:14.55pt;mso-position-horizontal-relative:page;mso-position-vertical-relative:paragraph;z-index:-56080;rotation:315" type="#_x0000_t136" fillcolor="#000000" stroked="f">
            <o:extrusion v:ext="view" autorotationcenter="t"/>
            <v:textpath style="font-family:&amp;quot;Arial&amp;quot;;font-size:14pt;v-text-kern:t;mso-text-shadow:auto;font-weight:bold" string="Esbjerg"/>
            <w10:wrap type="none"/>
          </v:shape>
        </w:pict>
      </w:r>
      <w:r>
        <w:rPr>
          <w:i/>
          <w:sz w:val="24"/>
        </w:rPr>
        <w:t>Fig. 12: Relativ havniveau 1990-2006 - ændringer vist med graf fra nord mod syd.</w:t>
      </w:r>
    </w:p>
    <w:p>
      <w:pPr>
        <w:spacing w:after="0"/>
        <w:jc w:val="left"/>
        <w:rPr>
          <w:sz w:val="24"/>
        </w:rPr>
        <w:sectPr>
          <w:pgSz w:w="11910" w:h="16840"/>
          <w:pgMar w:header="0" w:footer="431" w:top="1580" w:bottom="700" w:left="0" w:right="0"/>
        </w:sectPr>
      </w:pPr>
    </w:p>
    <w:p>
      <w:pPr>
        <w:pStyle w:val="BodyText"/>
        <w:rPr>
          <w:i/>
          <w:sz w:val="20"/>
        </w:rPr>
      </w:pPr>
    </w:p>
    <w:p>
      <w:pPr>
        <w:pStyle w:val="BodyText"/>
        <w:spacing w:before="4"/>
        <w:rPr>
          <w:i/>
          <w:sz w:val="19"/>
        </w:rPr>
      </w:pPr>
    </w:p>
    <w:p>
      <w:pPr>
        <w:pStyle w:val="BodyText"/>
        <w:spacing w:line="20" w:lineRule="exact"/>
        <w:ind w:left="2388"/>
        <w:rPr>
          <w:sz w:val="2"/>
        </w:rPr>
      </w:pPr>
      <w:r>
        <w:rPr>
          <w:sz w:val="2"/>
        </w:rPr>
        <w:pict>
          <v:group style="width:.1pt;height:.75pt;mso-position-horizontal-relative:char;mso-position-vertical-relative:line" coordorigin="0,0" coordsize="2,15">
            <v:line style="position:absolute" from="0,8" to="0,8" stroked="true" strokeweight=".750037pt" strokecolor="#000000">
              <v:stroke dashstyle="solid"/>
            </v:line>
            <v:line style="position:absolute" from="0,8" to="0,8" stroked="true" strokeweight=".750037pt" strokecolor="#000000">
              <v:stroke dashstyle="solid"/>
            </v:line>
          </v:group>
        </w:pict>
      </w:r>
      <w:r>
        <w:rPr>
          <w:sz w:val="2"/>
        </w:rPr>
      </w:r>
    </w:p>
    <w:p>
      <w:pPr>
        <w:spacing w:before="53"/>
        <w:ind w:left="2540" w:right="0" w:firstLine="0"/>
        <w:jc w:val="left"/>
        <w:rPr>
          <w:rFonts w:ascii="Times New Roman" w:hAnsi="Times New Roman"/>
          <w:sz w:val="20"/>
        </w:rPr>
      </w:pPr>
      <w:r>
        <w:rPr/>
        <w:pict>
          <v:group style="position:absolute;margin-left:92.354607pt;margin-top:7.910793pt;width:387.9pt;height:108.9pt;mso-position-horizontal-relative:page;mso-position-vertical-relative:paragraph;z-index:-55888" coordorigin="1847,158" coordsize="7758,2178">
            <v:shape style="position:absolute;left:1854;top:1607;width:7743;height:721" coordorigin="1855,1608" coordsize="7743,721" path="m4137,1779l4058,1779,3981,1781,3906,1784,3835,1788,3746,1795,3660,1802,3576,1811,3495,1821,3415,1831,3337,1843,3261,1855,3186,1869,3112,1883,3040,1898,2968,1914,2896,1931,2825,1949,2755,1968,2673,1991,2593,2016,2515,2043,2438,2071,2363,2100,2288,2131,2215,2162,2142,2194,2069,2227,1855,2328,9597,2328,9563,2300,9521,2263,9417,2168,9357,2114,9293,2058,9226,2002,9157,1948,9086,1897,9016,1853,8946,1816,8898,1796,4972,1796,4808,1794,4301,1781,4301,1781,4137,1779xm6357,1608l6264,1610,6177,1616,6096,1626,6019,1638,5945,1653,5874,1669,5666,1722,5594,1739,5521,1755,5443,1768,5362,1780,5275,1788,5203,1792,5129,1795,5051,1796,4972,1796,8898,1796,8888,1792,8078,1792,7977,1788,7911,1782,7842,1775,7768,1767,6913,1651,6741,1632,6658,1624,6577,1617,6500,1612,6426,1609,6357,1608xm8681,1754l8617,1754,8551,1759,8483,1765,8337,1781,8257,1788,8171,1792,8078,1792,8888,1792,8877,1788,8811,1769,8746,1759,8681,1754xe" filled="true" fillcolor="#98cc00" stroked="false">
              <v:path arrowok="t"/>
              <v:fill type="solid"/>
            </v:shape>
            <v:shape style="position:absolute;left:1852;top:1606;width:7742;height:720" coordorigin="1852,1607" coordsize="7742,720" path="m1855,2328l1926,2294,1998,2260,2069,2227,2142,2194,2215,2162,2288,2131,2363,2100,2438,2071,2515,2043,2593,2016,2673,1991,2755,1968,2825,1949,2896,1931,2968,1914,3040,1898,3112,1883,3186,1869,3261,1855,3337,1843,3415,1831,3495,1821,3576,1811,3660,1802,3746,1795,3835,1788,3906,1784,3981,1781,4058,1779,4137,1779,4219,1780,4301,1781,4385,1783,4470,1785,4555,1788,4640,1790,4724,1793,4808,1794,4891,1796,4972,1796,5051,1796,5129,1795,5203,1792,5275,1788,5362,1780,5443,1768,5521,1755,5594,1739,5666,1722,5735,1704,5805,1687,5874,1669,5945,1653,6019,1638,6096,1626,6177,1616,6264,1610,6357,1608,6426,1609,6500,1612,6577,1617,6658,1624,6741,1632,6826,1641,6913,1651,7001,1663,7089,1674,7178,1687,7267,1699,7355,1711,7442,1724,7527,1736,7610,1747,7690,1758,7768,1767,7842,1775,7911,1782,7977,1788,8078,1792,8171,1792,8257,1788,8337,1781,8412,1773,8483,1765,8551,1759,8617,1754,8681,1754,8746,1759,8811,1769,8877,1788,8946,1816,9016,1853,9086,1897,9157,1948,9226,2002,9293,2058,9357,2114,9417,2168,9472,2218,9521,2263,9563,2300,9597,2328m1855,1608l1855,1608e" filled="false" stroked="true" strokeweight=".750037pt" strokecolor="#000000">
              <v:path arrowok="t"/>
              <v:stroke dashstyle="solid"/>
            </v:shape>
            <v:rect style="position:absolute;left:3474;top:1607;width:541;height:359" filled="true" fillcolor="#ffff00" stroked="false">
              <v:fill type="solid"/>
            </v:rect>
            <v:shape style="position:absolute;left:3474;top:1607;width:541;height:359" coordorigin="3475,1608" coordsize="541,359" path="m3745,1966l3475,1966,3475,1608,4015,1608,4015,1966,3745,1966xe" filled="false" stroked="true" strokeweight=".750037pt" strokecolor="#000000">
              <v:path arrowok="t"/>
              <v:stroke dashstyle="solid"/>
            </v:shape>
            <v:rect style="position:absolute;left:8334;top:1427;width:541;height:359" filled="true" fillcolor="#ffff00" stroked="false">
              <v:fill type="solid"/>
            </v:rect>
            <v:shape style="position:absolute;left:8334;top:1427;width:541;height:359" coordorigin="8335,1428" coordsize="541,359" path="m8605,1786l8335,1786,8335,1428,8875,1428,8875,1786,8605,1786xe" filled="false" stroked="true" strokeweight=".750037pt" strokecolor="#000000">
              <v:path arrowok="t"/>
              <v:stroke dashstyle="solid"/>
            </v:shape>
            <v:rect style="position:absolute;left:5996;top:1039;width:359;height:719" filled="true" fillcolor="#ffffff" stroked="false">
              <v:fill type="solid"/>
            </v:rect>
            <v:shape style="position:absolute;left:5996;top:1039;width:359;height:719" coordorigin="5997,1040" coordsize="359,719" path="m6177,1758l5997,1758,5997,1040,6355,1040,6355,1758,6177,1758xe" filled="false" stroked="true" strokeweight=".750037pt" strokecolor="#000000">
              <v:path arrowok="t"/>
              <v:stroke dashstyle="solid"/>
            </v:shape>
            <v:rect style="position:absolute;left:6356;top:1399;width:541;height:359" filled="true" fillcolor="#ffffff" stroked="false">
              <v:fill type="solid"/>
            </v:rect>
            <v:shape style="position:absolute;left:6356;top:1399;width:541;height:359" coordorigin="6357,1400" coordsize="541,359" path="m6627,1758l6357,1758,6357,1400,6897,1400,6897,1758,6627,1758xe" filled="false" stroked="true" strokeweight=".750037pt" strokecolor="#000000">
              <v:path arrowok="t"/>
              <v:stroke dashstyle="solid"/>
            </v:shape>
            <v:shape style="position:absolute;left:8334;top:1247;width:539;height:178" coordorigin="8335,1248" coordsize="539,178" path="m8739,1248l8469,1248,8335,1426,8873,1426,8739,1248xe" filled="true" fillcolor="#ff0000" stroked="false">
              <v:path arrowok="t"/>
              <v:fill type="solid"/>
            </v:shape>
            <v:shape style="position:absolute;left:8332;top:1244;width:538;height:180" coordorigin="8332,1245" coordsize="538,180" path="m8873,1426l8335,1426,8469,1248,8739,1248,8873,1426xm8873,1426l8873,1426m8335,1246l8335,1246e" filled="false" stroked="true" strokeweight=".750037pt" strokecolor="#000000">
              <v:path arrowok="t"/>
              <v:stroke dashstyle="solid"/>
            </v:shape>
            <v:shape style="position:absolute;left:5989;top:672;width:372;height:376" type="#_x0000_t75" stroked="false">
              <v:imagedata r:id="rId25" o:title=""/>
            </v:shape>
            <v:rect style="position:absolute;left:6356;top:1219;width:541;height:178" filled="true" fillcolor="#ff0000" stroked="false">
              <v:fill type="solid"/>
            </v:rect>
            <v:shape style="position:absolute;left:6356;top:1219;width:541;height:178" coordorigin="6357,1220" coordsize="541,178" path="m6627,1398l6357,1398,6357,1220,6897,1220,6897,1398,6627,1398xe" filled="false" stroked="true" strokeweight=".750037pt" strokecolor="#000000">
              <v:path arrowok="t"/>
              <v:stroke dashstyle="solid"/>
            </v:shape>
            <v:shape style="position:absolute;left:8869;top:1570;width:195;height:197" type="#_x0000_t75" stroked="false">
              <v:imagedata r:id="rId37" o:title=""/>
            </v:shape>
            <v:shape style="position:absolute;left:5807;top:1570;width:197;height:197" type="#_x0000_t75" stroked="false">
              <v:imagedata r:id="rId38" o:title=""/>
            </v:shape>
            <v:shape style="position:absolute;left:3287;top:1750;width:197;height:197" type="#_x0000_t75" stroked="false">
              <v:imagedata r:id="rId38" o:title=""/>
            </v:shape>
            <v:shape style="position:absolute;left:3474;top:1427;width:539;height:178" coordorigin="3475,1428" coordsize="539,178" path="m3879,1428l3609,1428,3475,1606,4013,1606,3879,1428xe" filled="true" fillcolor="#ff0000" stroked="false">
              <v:path arrowok="t"/>
              <v:fill type="solid"/>
            </v:shape>
            <v:shape style="position:absolute;left:1870;top:164;width:7544;height:1530" coordorigin="1870,165" coordsize="7544,1530" path="m4013,1606l3475,1606,3609,1428,3879,1428,4013,1606xm4013,1606l4013,1606m3475,1426l3475,1426m1873,1696l2077,166m4259,348l4259,348m2077,166l2277,166m4259,348l4259,348m9013,1412l9155,348m9417,168l9417,168m9155,348l9297,348m9417,168l9417,168e" filled="false" stroked="true" strokeweight=".750037pt" strokecolor="#000000">
              <v:path arrowok="t"/>
              <v:stroke dashstyle="solid"/>
            </v:shape>
            <w10:wrap type="none"/>
          </v:group>
        </w:pict>
      </w:r>
      <w:r>
        <w:rPr>
          <w:rFonts w:ascii="Times New Roman" w:hAnsi="Times New Roman"/>
          <w:color w:val="191919"/>
          <w:sz w:val="20"/>
        </w:rPr>
        <w:t>Vandstandsmåler</w:t>
      </w:r>
    </w:p>
    <w:p>
      <w:pPr>
        <w:spacing w:before="40"/>
        <w:ind w:left="0" w:right="1540" w:firstLine="0"/>
        <w:jc w:val="right"/>
        <w:rPr>
          <w:rFonts w:ascii="Times New Roman"/>
          <w:sz w:val="20"/>
        </w:rPr>
      </w:pPr>
      <w:r>
        <w:rPr>
          <w:rFonts w:ascii="Times New Roman"/>
          <w:color w:val="191919"/>
          <w:sz w:val="20"/>
        </w:rPr>
        <w:t>Fikspunkt</w:t>
      </w:r>
    </w:p>
    <w:p>
      <w:pPr>
        <w:pStyle w:val="BodyText"/>
        <w:spacing w:before="4"/>
        <w:rPr>
          <w:rFonts w:ascii="Times New Roman"/>
          <w:sz w:val="9"/>
        </w:rPr>
      </w:pPr>
      <w:r>
        <w:rPr/>
        <w:pict>
          <v:group style="position:absolute;margin-left:533.851685pt;margin-top:7.378733pt;width:.1pt;height:.75pt;mso-position-horizontal-relative:page;mso-position-vertical-relative:paragraph;z-index:2792;mso-wrap-distance-left:0;mso-wrap-distance-right:0" coordorigin="10677,148" coordsize="2,15">
            <v:line style="position:absolute" from="10677,155" to="10677,155" stroked="true" strokeweight=".750037pt" strokecolor="#000000">
              <v:stroke dashstyle="solid"/>
            </v:line>
            <v:line style="position:absolute" from="10677,155" to="10677,155" stroked="true" strokeweight=".750037pt" strokecolor="#000000">
              <v:stroke dashstyle="solid"/>
            </v:lin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3"/>
        </w:rPr>
      </w:pPr>
    </w:p>
    <w:tbl>
      <w:tblPr>
        <w:tblW w:w="0" w:type="auto"/>
        <w:jc w:val="left"/>
        <w:tblInd w:w="1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
        <w:gridCol w:w="3421"/>
        <w:gridCol w:w="1079"/>
        <w:gridCol w:w="3603"/>
        <w:gridCol w:w="201"/>
      </w:tblGrid>
      <w:tr>
        <w:trPr>
          <w:trHeight w:val="359" w:hRule="atLeast"/>
        </w:trPr>
        <w:tc>
          <w:tcPr>
            <w:tcW w:w="203" w:type="dxa"/>
            <w:tcBorders>
              <w:bottom w:val="single" w:sz="24" w:space="0" w:color="0000FF"/>
            </w:tcBorders>
          </w:tcPr>
          <w:p>
            <w:pPr>
              <w:pStyle w:val="TableParagraph"/>
              <w:spacing w:line="240" w:lineRule="auto"/>
              <w:jc w:val="left"/>
              <w:rPr>
                <w:rFonts w:ascii="Times New Roman"/>
                <w:sz w:val="22"/>
              </w:rPr>
            </w:pPr>
          </w:p>
        </w:tc>
        <w:tc>
          <w:tcPr>
            <w:tcW w:w="8103" w:type="dxa"/>
            <w:gridSpan w:val="3"/>
            <w:tcBorders>
              <w:bottom w:val="single" w:sz="24" w:space="0" w:color="0000FF"/>
            </w:tcBorders>
          </w:tcPr>
          <w:p>
            <w:pPr>
              <w:pStyle w:val="TableParagraph"/>
              <w:spacing w:line="240" w:lineRule="auto"/>
              <w:jc w:val="left"/>
              <w:rPr>
                <w:rFonts w:ascii="Times New Roman"/>
                <w:sz w:val="22"/>
              </w:rPr>
            </w:pPr>
          </w:p>
        </w:tc>
        <w:tc>
          <w:tcPr>
            <w:tcW w:w="201" w:type="dxa"/>
            <w:tcBorders>
              <w:bottom w:val="single" w:sz="24" w:space="0" w:color="0000FF"/>
            </w:tcBorders>
          </w:tcPr>
          <w:p>
            <w:pPr>
              <w:pStyle w:val="TableParagraph"/>
              <w:spacing w:line="240" w:lineRule="auto"/>
              <w:jc w:val="left"/>
              <w:rPr>
                <w:rFonts w:ascii="Times New Roman"/>
                <w:sz w:val="22"/>
              </w:rPr>
            </w:pPr>
          </w:p>
        </w:tc>
      </w:tr>
      <w:tr>
        <w:trPr>
          <w:trHeight w:val="317" w:hRule="atLeast"/>
        </w:trPr>
        <w:tc>
          <w:tcPr>
            <w:tcW w:w="203" w:type="dxa"/>
            <w:tcBorders>
              <w:top w:val="single" w:sz="24" w:space="0" w:color="0000FF"/>
            </w:tcBorders>
          </w:tcPr>
          <w:p>
            <w:pPr>
              <w:pStyle w:val="TableParagraph"/>
              <w:spacing w:line="240" w:lineRule="auto"/>
              <w:jc w:val="left"/>
              <w:rPr>
                <w:rFonts w:ascii="Times New Roman"/>
                <w:sz w:val="22"/>
              </w:rPr>
            </w:pPr>
          </w:p>
        </w:tc>
        <w:tc>
          <w:tcPr>
            <w:tcW w:w="3421" w:type="dxa"/>
            <w:tcBorders>
              <w:top w:val="single" w:sz="24" w:space="0" w:color="0000FF"/>
              <w:right w:val="single" w:sz="8" w:space="0" w:color="000000"/>
            </w:tcBorders>
          </w:tcPr>
          <w:p>
            <w:pPr>
              <w:pStyle w:val="TableParagraph"/>
              <w:spacing w:line="240" w:lineRule="auto"/>
              <w:jc w:val="left"/>
              <w:rPr>
                <w:rFonts w:ascii="Times New Roman"/>
                <w:sz w:val="22"/>
              </w:rPr>
            </w:pPr>
          </w:p>
        </w:tc>
        <w:tc>
          <w:tcPr>
            <w:tcW w:w="1079" w:type="dxa"/>
            <w:tcBorders>
              <w:top w:val="single" w:sz="24" w:space="0" w:color="0000FF"/>
              <w:left w:val="single" w:sz="8" w:space="0" w:color="000000"/>
              <w:bottom w:val="single" w:sz="8" w:space="0" w:color="000000"/>
              <w:right w:val="single" w:sz="8" w:space="0" w:color="000000"/>
            </w:tcBorders>
          </w:tcPr>
          <w:p>
            <w:pPr>
              <w:pStyle w:val="TableParagraph"/>
              <w:spacing w:line="240" w:lineRule="auto" w:before="34"/>
              <w:ind w:left="132"/>
              <w:jc w:val="left"/>
              <w:rPr>
                <w:rFonts w:ascii="Times New Roman"/>
                <w:b/>
                <w:sz w:val="20"/>
              </w:rPr>
            </w:pPr>
            <w:r>
              <w:rPr>
                <w:rFonts w:ascii="Times New Roman"/>
                <w:b/>
                <w:color w:val="191919"/>
                <w:sz w:val="20"/>
              </w:rPr>
              <w:t>DVR90</w:t>
            </w:r>
          </w:p>
        </w:tc>
        <w:tc>
          <w:tcPr>
            <w:tcW w:w="3603" w:type="dxa"/>
            <w:tcBorders>
              <w:top w:val="single" w:sz="24" w:space="0" w:color="0000FF"/>
              <w:left w:val="single" w:sz="8" w:space="0" w:color="000000"/>
            </w:tcBorders>
          </w:tcPr>
          <w:p>
            <w:pPr>
              <w:pStyle w:val="TableParagraph"/>
              <w:spacing w:line="240" w:lineRule="auto"/>
              <w:jc w:val="left"/>
              <w:rPr>
                <w:rFonts w:ascii="Times New Roman"/>
                <w:sz w:val="22"/>
              </w:rPr>
            </w:pPr>
          </w:p>
        </w:tc>
        <w:tc>
          <w:tcPr>
            <w:tcW w:w="201" w:type="dxa"/>
            <w:tcBorders>
              <w:top w:val="single" w:sz="24" w:space="0" w:color="0000FF"/>
            </w:tcBorders>
          </w:tcPr>
          <w:p>
            <w:pPr>
              <w:pStyle w:val="TableParagraph"/>
              <w:spacing w:line="240" w:lineRule="auto"/>
              <w:jc w:val="left"/>
              <w:rPr>
                <w:rFonts w:ascii="Times New Roman"/>
                <w:sz w:val="22"/>
              </w:rPr>
            </w:pPr>
          </w:p>
        </w:tc>
      </w:tr>
    </w:tbl>
    <w:p>
      <w:pPr>
        <w:pStyle w:val="BodyText"/>
        <w:spacing w:before="5"/>
        <w:rPr>
          <w:rFonts w:ascii="Times New Roman"/>
          <w:sz w:val="14"/>
        </w:rPr>
      </w:pPr>
    </w:p>
    <w:p>
      <w:pPr>
        <w:pStyle w:val="BodyText"/>
        <w:spacing w:line="20" w:lineRule="exact"/>
        <w:ind w:left="9408"/>
        <w:rPr>
          <w:rFonts w:ascii="Times New Roman"/>
          <w:sz w:val="2"/>
        </w:rPr>
      </w:pPr>
      <w:r>
        <w:rPr>
          <w:rFonts w:ascii="Times New Roman"/>
          <w:sz w:val="2"/>
        </w:rPr>
        <w:pict>
          <v:group style="width:.1pt;height:.75pt;mso-position-horizontal-relative:char;mso-position-vertical-relative:line" coordorigin="0,0" coordsize="2,15">
            <v:line style="position:absolute" from="0,8" to="0,8" stroked="true" strokeweight=".750037pt" strokecolor="#000000">
              <v:stroke dashstyle="solid"/>
            </v:line>
            <v:line style="position:absolute" from="0,8" to="0,8" stroked="true" strokeweight=".750037pt" strokecolor="#000000">
              <v:stroke dashstyle="solid"/>
            </v:line>
          </v:group>
        </w:pict>
      </w:r>
      <w:r>
        <w:rPr>
          <w:rFonts w:ascii="Times New Roman"/>
          <w:sz w:val="2"/>
        </w:rPr>
      </w:r>
    </w:p>
    <w:p>
      <w:pPr>
        <w:spacing w:after="0" w:line="20" w:lineRule="exact"/>
        <w:rPr>
          <w:rFonts w:ascii="Times New Roman"/>
          <w:sz w:val="2"/>
        </w:rPr>
        <w:sectPr>
          <w:pgSz w:w="11910" w:h="16840"/>
          <w:pgMar w:header="0" w:footer="431" w:top="1580" w:bottom="700" w:left="0" w:right="0"/>
        </w:sectPr>
      </w:pPr>
    </w:p>
    <w:p>
      <w:pPr>
        <w:pStyle w:val="BodyText"/>
        <w:spacing w:before="3"/>
        <w:rPr>
          <w:rFonts w:ascii="Times New Roman"/>
          <w:sz w:val="20"/>
        </w:rPr>
      </w:pPr>
    </w:p>
    <w:p>
      <w:pPr>
        <w:spacing w:before="0"/>
        <w:ind w:left="2540" w:right="0" w:firstLine="0"/>
        <w:jc w:val="left"/>
        <w:rPr>
          <w:rFonts w:ascii="Times New Roman" w:hAnsi="Times New Roman"/>
          <w:sz w:val="20"/>
        </w:rPr>
      </w:pPr>
      <w:r>
        <w:rPr/>
        <w:pict>
          <v:rect style="position:absolute;margin-left:263.838165pt;margin-top:-39.266479pt;width:53.902692pt;height:17.900894pt;mso-position-horizontal-relative:page;mso-position-vertical-relative:paragraph;z-index:-55840" filled="true" fillcolor="#ffffff" stroked="false">
            <v:fill type="solid"/>
            <w10:wrap type="none"/>
          </v:rect>
        </w:pict>
      </w:r>
      <w:r>
        <w:rPr>
          <w:rFonts w:ascii="Times New Roman" w:hAnsi="Times New Roman"/>
          <w:color w:val="191919"/>
          <w:sz w:val="20"/>
        </w:rPr>
        <w:t>Vandstandsmåler</w:t>
      </w:r>
    </w:p>
    <w:p>
      <w:pPr>
        <w:spacing w:before="53"/>
        <w:ind w:left="2540" w:right="0" w:firstLine="0"/>
        <w:jc w:val="left"/>
        <w:rPr>
          <w:rFonts w:ascii="Times New Roman"/>
          <w:sz w:val="20"/>
        </w:rPr>
      </w:pPr>
      <w:r>
        <w:rPr/>
        <w:br w:type="column"/>
      </w:r>
      <w:r>
        <w:rPr>
          <w:rFonts w:ascii="Times New Roman"/>
          <w:color w:val="191919"/>
          <w:sz w:val="20"/>
        </w:rPr>
        <w:t>Fikspunkt</w:t>
      </w:r>
    </w:p>
    <w:p>
      <w:pPr>
        <w:pStyle w:val="BodyText"/>
        <w:spacing w:before="11"/>
        <w:rPr>
          <w:rFonts w:ascii="Times New Roman"/>
          <w:sz w:val="4"/>
        </w:rPr>
      </w:pPr>
    </w:p>
    <w:p>
      <w:pPr>
        <w:pStyle w:val="BodyText"/>
        <w:spacing w:line="20" w:lineRule="exact"/>
        <w:ind w:left="3528"/>
        <w:rPr>
          <w:rFonts w:ascii="Times New Roman"/>
          <w:sz w:val="2"/>
        </w:rPr>
      </w:pPr>
      <w:r>
        <w:rPr>
          <w:rFonts w:ascii="Times New Roman"/>
          <w:sz w:val="2"/>
        </w:rPr>
        <w:pict>
          <v:group style="width:.1pt;height:.75pt;mso-position-horizontal-relative:char;mso-position-vertical-relative:line" coordorigin="0,0" coordsize="2,15">
            <v:line style="position:absolute" from="0,8" to="0,8" stroked="true" strokeweight=".750037pt" strokecolor="#000000">
              <v:stroke dashstyle="solid"/>
            </v:line>
            <v:line style="position:absolute" from="0,8" to="0,8" stroked="true" strokeweight=".750037pt" strokecolor="#000000">
              <v:stroke dashstyle="solid"/>
            </v:line>
          </v:group>
        </w:pict>
      </w:r>
      <w:r>
        <w:rPr>
          <w:rFonts w:ascii="Times New Roman"/>
          <w:sz w:val="2"/>
        </w:rPr>
      </w:r>
    </w:p>
    <w:p>
      <w:pPr>
        <w:spacing w:after="0" w:line="20" w:lineRule="exact"/>
        <w:rPr>
          <w:rFonts w:ascii="Times New Roman"/>
          <w:sz w:val="2"/>
        </w:rPr>
        <w:sectPr>
          <w:type w:val="continuous"/>
          <w:pgSz w:w="11910" w:h="16840"/>
          <w:pgMar w:top="0" w:bottom="280" w:left="0" w:right="0"/>
          <w:cols w:num="2" w:equalWidth="0">
            <w:col w:w="3970" w:space="3050"/>
            <w:col w:w="4890"/>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1"/>
        </w:rPr>
      </w:pPr>
    </w:p>
    <w:p>
      <w:pPr>
        <w:pStyle w:val="BodyText"/>
        <w:ind w:left="5104"/>
        <w:rPr>
          <w:rFonts w:ascii="Times New Roman"/>
          <w:sz w:val="20"/>
        </w:rPr>
      </w:pPr>
      <w:r>
        <w:rPr>
          <w:rFonts w:ascii="Times New Roman"/>
          <w:sz w:val="20"/>
        </w:rPr>
        <w:pict>
          <v:shape style="width:71.2pt;height:16.45pt;mso-position-horizontal-relative:char;mso-position-vertical-relative:line" type="#_x0000_t202" filled="false" stroked="false">
            <w10:anchorlock/>
            <v:textbox inset="0,0,0,0">
              <w:txbxContent>
                <w:p>
                  <w:pPr>
                    <w:spacing w:before="42"/>
                    <w:ind w:left="136" w:right="0" w:firstLine="0"/>
                    <w:jc w:val="left"/>
                    <w:rPr>
                      <w:rFonts w:ascii="Times New Roman"/>
                      <w:b/>
                      <w:sz w:val="20"/>
                    </w:rPr>
                  </w:pPr>
                  <w:r>
                    <w:rPr>
                      <w:rFonts w:ascii="Times New Roman"/>
                      <w:b/>
                      <w:color w:val="191919"/>
                      <w:sz w:val="20"/>
                    </w:rPr>
                    <w:t>1990 - 2006</w:t>
                  </w:r>
                </w:p>
              </w:txbxContent>
            </v:textbox>
          </v:shape>
        </w:pict>
      </w:r>
      <w:r>
        <w:rPr>
          <w:rFonts w:ascii="Times New Roman"/>
          <w:sz w:val="20"/>
        </w:rPr>
      </w:r>
    </w:p>
    <w:p>
      <w:pPr>
        <w:pStyle w:val="BodyText"/>
        <w:spacing w:before="1"/>
        <w:rPr>
          <w:rFonts w:ascii="Times New Roman"/>
          <w:sz w:val="6"/>
        </w:rPr>
      </w:pPr>
    </w:p>
    <w:p>
      <w:pPr>
        <w:spacing w:after="0"/>
        <w:rPr>
          <w:rFonts w:ascii="Times New Roman"/>
          <w:sz w:val="6"/>
        </w:rPr>
        <w:sectPr>
          <w:type w:val="continuous"/>
          <w:pgSz w:w="11910" w:h="16840"/>
          <w:pgMar w:top="0" w:bottom="280" w:left="0" w:right="0"/>
        </w:sectPr>
      </w:pPr>
    </w:p>
    <w:p>
      <w:pPr>
        <w:pStyle w:val="BodyText"/>
        <w:spacing w:before="6"/>
        <w:rPr>
          <w:rFonts w:ascii="Times New Roman"/>
          <w:sz w:val="21"/>
        </w:rPr>
      </w:pPr>
    </w:p>
    <w:p>
      <w:pPr>
        <w:spacing w:before="0"/>
        <w:ind w:left="3200" w:right="21" w:firstLine="0"/>
        <w:jc w:val="left"/>
        <w:rPr>
          <w:rFonts w:ascii="Times New Roman" w:hAnsi="Times New Roman"/>
          <w:sz w:val="20"/>
        </w:rPr>
      </w:pPr>
      <w:r>
        <w:rPr>
          <w:rFonts w:ascii="Times New Roman" w:hAnsi="Times New Roman"/>
          <w:color w:val="191919"/>
          <w:sz w:val="20"/>
        </w:rPr>
        <w:t>Esbjerg 3,0 mm/år</w:t>
      </w:r>
    </w:p>
    <w:p>
      <w:pPr>
        <w:spacing w:before="68"/>
        <w:ind w:left="3200" w:right="2849" w:firstLine="0"/>
        <w:jc w:val="left"/>
        <w:rPr>
          <w:rFonts w:ascii="Times New Roman" w:hAnsi="Times New Roman"/>
          <w:sz w:val="20"/>
        </w:rPr>
      </w:pPr>
      <w:r>
        <w:rPr/>
        <w:br w:type="column"/>
      </w:r>
      <w:r>
        <w:rPr>
          <w:rFonts w:ascii="Times New Roman" w:hAnsi="Times New Roman"/>
          <w:color w:val="191919"/>
          <w:sz w:val="20"/>
        </w:rPr>
        <w:t>Hirtshals 1,18 mm/år</w:t>
      </w:r>
    </w:p>
    <w:p>
      <w:pPr>
        <w:pStyle w:val="BodyText"/>
        <w:spacing w:before="7"/>
        <w:rPr>
          <w:rFonts w:ascii="Times New Roman"/>
          <w:sz w:val="10"/>
        </w:rPr>
      </w:pPr>
    </w:p>
    <w:p>
      <w:pPr>
        <w:pStyle w:val="BodyText"/>
        <w:spacing w:line="20" w:lineRule="exact"/>
        <w:ind w:left="4490"/>
        <w:rPr>
          <w:rFonts w:ascii="Times New Roman"/>
          <w:sz w:val="2"/>
        </w:rPr>
      </w:pPr>
      <w:r>
        <w:rPr>
          <w:rFonts w:ascii="Times New Roman"/>
          <w:sz w:val="2"/>
        </w:rPr>
        <w:pict>
          <v:group style="width:.1pt;height:.75pt;mso-position-horizontal-relative:char;mso-position-vertical-relative:line" coordorigin="0,0" coordsize="2,15">
            <v:line style="position:absolute" from="0,8" to="0,8" stroked="true" strokeweight=".750037pt" strokecolor="#000000">
              <v:stroke dashstyle="solid"/>
            </v:line>
            <v:line style="position:absolute" from="0,8" to="0,8" stroked="true" strokeweight=".750037pt" strokecolor="#000000">
              <v:stroke dashstyle="solid"/>
            </v:line>
          </v:group>
        </w:pict>
      </w:r>
      <w:r>
        <w:rPr>
          <w:rFonts w:ascii="Times New Roman"/>
          <w:sz w:val="2"/>
        </w:rPr>
      </w:r>
    </w:p>
    <w:p>
      <w:pPr>
        <w:spacing w:after="0" w:line="20" w:lineRule="exact"/>
        <w:rPr>
          <w:rFonts w:ascii="Times New Roman"/>
          <w:sz w:val="2"/>
        </w:rPr>
        <w:sectPr>
          <w:type w:val="continuous"/>
          <w:pgSz w:w="11910" w:h="16840"/>
          <w:pgMar w:top="0" w:bottom="280" w:left="0" w:right="0"/>
          <w:cols w:num="2" w:equalWidth="0">
            <w:col w:w="4064" w:space="854"/>
            <w:col w:w="6992"/>
          </w:cols>
        </w:sectPr>
      </w:pPr>
    </w:p>
    <w:p>
      <w:pPr>
        <w:pStyle w:val="BodyText"/>
        <w:spacing w:before="8"/>
        <w:rPr>
          <w:rFonts w:ascii="Times New Roman"/>
          <w:sz w:val="10"/>
        </w:rPr>
      </w:pPr>
    </w:p>
    <w:p>
      <w:pPr>
        <w:pStyle w:val="BodyText"/>
        <w:spacing w:line="20" w:lineRule="exact"/>
        <w:ind w:left="4488"/>
        <w:rPr>
          <w:rFonts w:ascii="Times New Roman"/>
          <w:sz w:val="2"/>
        </w:rPr>
      </w:pPr>
      <w:r>
        <w:rPr>
          <w:rFonts w:ascii="Times New Roman"/>
          <w:sz w:val="2"/>
        </w:rPr>
        <w:pict>
          <v:group style="width:.1pt;height:.75pt;mso-position-horizontal-relative:char;mso-position-vertical-relative:line" coordorigin="0,0" coordsize="2,15">
            <v:line style="position:absolute" from="0,8" to="0,8" stroked="true" strokeweight=".750037pt" strokecolor="#000000">
              <v:stroke dashstyle="solid"/>
            </v:line>
            <v:line style="position:absolute" from="0,8" to="0,8" stroked="true" strokeweight=".750037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spacing w:before="92"/>
        <w:ind w:left="1138" w:right="0" w:firstLine="0"/>
        <w:jc w:val="left"/>
        <w:rPr>
          <w:i/>
          <w:sz w:val="24"/>
        </w:rPr>
      </w:pPr>
      <w:r>
        <w:rPr/>
        <w:pict>
          <v:group style="position:absolute;margin-left:83.829178pt;margin-top:-198.129822pt;width:422.95pt;height:108.8pt;mso-position-horizontal-relative:page;mso-position-vertical-relative:paragraph;z-index:-55864" coordorigin="1677,-3963" coordsize="8459,2176">
            <v:shape style="position:absolute;left:2050;top:-3077;width:7741;height:882" coordorigin="2051,-3077" coordsize="7741,882" path="m6595,-3077l6525,-3075,6432,-3070,6346,-3060,6265,-3048,6189,-3033,6116,-3016,6046,-2997,5840,-2937,5769,-2918,5697,-2899,5620,-2883,5539,-2868,5453,-2857,5381,-2850,5307,-2845,5229,-2841,5150,-2838,5068,-2836,4479,-2829,4315,-2825,4235,-2822,4158,-2817,4084,-2812,4013,-2805,3924,-2795,3838,-2784,3754,-2773,3673,-2760,3594,-2747,3516,-2733,3440,-2718,3366,-2702,3293,-2685,3221,-2667,3149,-2648,3079,-2629,3009,-2608,2939,-2587,2858,-2561,2778,-2533,2701,-2503,2625,-2472,2550,-2440,2477,-2407,2404,-2373,2332,-2338,2261,-2303,2051,-2195,9791,-2473,9756,-2500,9712,-2535,9605,-2627,9543,-2679,9477,-2732,9408,-2786,9337,-2837,9265,-2885,9192,-2927,9137,-2954,8252,-2954,8151,-2955,8085,-2958,8015,-2962,7941,-2968,7082,-3053,6995,-3060,6910,-3066,6826,-3071,6746,-3074,6668,-3076,6595,-3077xm8855,-3014l8790,-3011,8725,-3004,8511,-2974,8431,-2965,8345,-2957,8252,-2954,9137,-2954,9121,-2962,9051,-2987,8984,-3003,8919,-3011,8855,-3014xe" filled="true" fillcolor="#98cc00" stroked="false">
              <v:path arrowok="t"/>
              <v:fill type="solid"/>
            </v:shape>
            <v:shape style="position:absolute;left:2024;top:-3078;width:7764;height:882" coordorigin="2024,-3078" coordsize="7764,882" path="m2051,-2195l2121,-2231,2191,-2267,2261,-2303,2332,-2338,2404,-2373,2477,-2407,2550,-2440,2625,-2472,2701,-2503,2778,-2533,2858,-2561,2939,-2587,3009,-2608,3079,-2629,3149,-2648,3221,-2667,3293,-2685,3366,-2702,3440,-2718,3516,-2733,3594,-2747,3673,-2760,3754,-2773,3838,-2784,3924,-2795,4013,-2805,4084,-2812,4158,-2817,4235,-2822,4315,-2825,4396,-2827,4479,-2829,4562,-2830,4647,-2831,4732,-2832,4817,-2832,4902,-2833,4986,-2834,5068,-2836,5150,-2838,5229,-2841,5307,-2845,5381,-2850,5453,-2857,5539,-2868,5620,-2883,5697,-2899,5769,-2918,5840,-2937,5909,-2957,5977,-2977,6046,-2997,6116,-3016,6189,-3033,6265,-3048,6346,-3060,6432,-3070,6525,-3075,6595,-3077,6668,-3076,6746,-3074,6826,-3071,6910,-3066,6995,-3060,7082,-3053,7171,-3045,7260,-3036,7349,-3027,7438,-3018,7527,-3009,7614,-2999,7699,-2991,7783,-2982,7864,-2975,7941,-2968,8015,-2962,8085,-2958,8151,-2955,8252,-2954,8345,-2957,8431,-2965,8511,-2974,8586,-2985,8657,-2995,8725,-3004,8790,-3011,8855,-3014,8919,-3011,8984,-3003,9051,-2987,9121,-2962,9192,-2927,9265,-2885,9337,-2837,9408,-2786,9477,-2732,9543,-2679,9605,-2627,9662,-2578,9712,-2535,9756,-2500,9791,-2473m2027,-2915l2027,-2915m9791,-2473l9791,-2473e" filled="false" stroked="true" strokeweight=".750037pt" strokecolor="#000000">
              <v:path arrowok="t"/>
              <v:stroke dashstyle="solid"/>
            </v:shape>
            <v:shape style="position:absolute;left:1676;top:-2514;width:8221;height:2" coordorigin="1677,-2513" coordsize="8221,0" path="m1917,-2513l9897,-2513m1677,-2513l1797,-2513e" filled="false" stroked="true" strokeweight="2.250112pt" strokecolor="#0000ff">
              <v:path arrowok="t"/>
              <v:stroke dashstyle="solid"/>
            </v:shape>
            <v:line style="position:absolute" from="1857,-2693" to="1857,-1973" stroked="true" strokeweight="6.0003pt" strokecolor="#000000">
              <v:stroke dashstyle="solid"/>
            </v:line>
            <v:line style="position:absolute" from="10017,-2513" to="10135,-2513" stroked="true" strokeweight="2.250112pt" strokecolor="#0000ff">
              <v:stroke dashstyle="solid"/>
            </v:line>
            <v:line style="position:absolute" from="9957,-2901" to="9957,-2181" stroked="true" strokeweight="6.0003pt" strokecolor="#000000">
              <v:stroke dashstyle="solid"/>
            </v:line>
            <v:rect style="position:absolute;left:8334;top:-3234;width:541;height:359" filled="true" fillcolor="#ffff00" stroked="false">
              <v:fill type="solid"/>
            </v:rect>
            <v:shape style="position:absolute;left:8334;top:-3234;width:541;height:359" coordorigin="8335,-3233" coordsize="541,359" path="m8605,-2875l8335,-2875,8335,-3233,8875,-3233,8875,-2875,8605,-2875xe" filled="false" stroked="true" strokeweight=".750037pt" strokecolor="#000000">
              <v:path arrowok="t"/>
              <v:stroke dashstyle="solid"/>
            </v:shape>
            <v:rect style="position:absolute;left:3474;top:-3054;width:541;height:359" filled="true" fillcolor="#ffff00" stroked="false">
              <v:fill type="solid"/>
            </v:rect>
            <v:shape style="position:absolute;left:3474;top:-3054;width:541;height:359" coordorigin="3475,-3053" coordsize="541,359" path="m3745,-2695l3475,-2695,3475,-3053,4015,-3053,4015,-2695,3745,-2695xe" filled="false" stroked="true" strokeweight=".750037pt" strokecolor="#000000">
              <v:path arrowok="t"/>
              <v:stroke dashstyle="solid"/>
            </v:shape>
            <v:shape style="position:absolute;left:3474;top:-3234;width:539;height:178" coordorigin="3475,-3233" coordsize="539,178" path="m3879,-3233l3609,-3233,3475,-3055,4013,-3055,3879,-3233xe" filled="true" fillcolor="#ff0000" stroked="false">
              <v:path arrowok="t"/>
              <v:fill type="solid"/>
            </v:shape>
            <v:shape style="position:absolute;left:3472;top:-3236;width:538;height:180" coordorigin="3472,-3236" coordsize="538,180" path="m4013,-3055l3475,-3055,3609,-3233,3879,-3233,4013,-3055xm4013,-3055l4013,-3055m3475,-3235l3475,-3235e" filled="false" stroked="true" strokeweight=".750037pt" strokecolor="#000000">
              <v:path arrowok="t"/>
              <v:stroke dashstyle="solid"/>
            </v:shape>
            <v:shape style="position:absolute;left:8334;top:-3414;width:539;height:178" coordorigin="8335,-3413" coordsize="539,178" path="m8739,-3413l8471,-3413,8335,-3235,8873,-3235,8739,-3413xe" filled="true" fillcolor="#ff0000" stroked="false">
              <v:path arrowok="t"/>
              <v:fill type="solid"/>
            </v:shape>
            <v:shape style="position:absolute;left:8332;top:-3416;width:538;height:180" coordorigin="8332,-3416" coordsize="538,180" path="m8873,-3235l8335,-3235,8471,-3413,8739,-3413,8873,-3235xm8873,-3235l8873,-3235m8335,-3415l8335,-3415e" filled="false" stroked="true" strokeweight=".750037pt" strokecolor="#000000">
              <v:path arrowok="t"/>
              <v:stroke dashstyle="solid"/>
            </v:shape>
            <v:rect style="position:absolute;left:5996;top:-3594;width:359;height:719" filled="true" fillcolor="#ffffff" stroked="false">
              <v:fill type="solid"/>
            </v:rect>
            <v:shape style="position:absolute;left:5996;top:-3594;width:359;height:719" coordorigin="5997,-3593" coordsize="359,719" path="m6177,-2875l5997,-2875,5997,-3593,6355,-3593,6355,-2875,6177,-2875xe" filled="false" stroked="true" strokeweight=".750037pt" strokecolor="#000000">
              <v:path arrowok="t"/>
              <v:stroke dashstyle="solid"/>
            </v:shape>
            <v:rect style="position:absolute;left:6356;top:-3234;width:539;height:359" filled="true" fillcolor="#ffffff" stroked="false">
              <v:fill type="solid"/>
            </v:rect>
            <v:shape style="position:absolute;left:6356;top:-3234;width:539;height:359" coordorigin="6357,-3233" coordsize="539,359" path="m6627,-2875l6357,-2875,6357,-3233,6895,-3233,6895,-2875,6627,-2875xe" filled="false" stroked="true" strokeweight=".750037pt" strokecolor="#000000">
              <v:path arrowok="t"/>
              <v:stroke dashstyle="solid"/>
            </v:shape>
            <v:rect style="position:absolute;left:6356;top:-3414;width:537;height:178" filled="true" fillcolor="#ff0000" stroked="false">
              <v:fill type="solid"/>
            </v:rect>
            <v:shape style="position:absolute;left:6356;top:-3414;width:537;height:178" coordorigin="6357,-3413" coordsize="537,178" path="m6625,-3235l6357,-3235,6357,-3413,6893,-3413,6893,-3235,6625,-3235xe" filled="false" stroked="true" strokeweight=".750037pt" strokecolor="#000000">
              <v:path arrowok="t"/>
              <v:stroke dashstyle="solid"/>
            </v:shape>
            <v:shape style="position:absolute;left:5989;top:-3961;width:372;height:376" type="#_x0000_t75" stroked="false">
              <v:imagedata r:id="rId25" o:title=""/>
            </v:shape>
            <v:shape style="position:absolute;left:3287;top:-2883;width:197;height:197" type="#_x0000_t75" stroked="false">
              <v:imagedata r:id="rId24" o:title=""/>
            </v:shape>
            <v:shape style="position:absolute;left:5809;top:-3063;width:193;height:197" type="#_x0000_t75" stroked="false">
              <v:imagedata r:id="rId39" o:title=""/>
            </v:shape>
            <v:shape style="position:absolute;left:8869;top:-3063;width:195;height:197" type="#_x0000_t75" stroked="false">
              <v:imagedata r:id="rId18" o:title=""/>
            </v:shape>
            <v:rect style="position:absolute;left:5096;top:-2514;width:1439;height:359" filled="true" fillcolor="#ffffff" stroked="false">
              <v:fill type="solid"/>
            </v:rect>
            <v:shape style="position:absolute;left:1872;top:-3956;width:7888;height:2160" coordorigin="1872,-3956" coordsize="7888,2160" path="m5817,-2155l5097,-2155,5097,-2513,6535,-2513,6535,-2155,5817,-2155xm1875,-2785l2077,-3775m2397,-3953l2397,-3953m4257,-3593l4257,-3593m2077,-3775l2279,-3775m2397,-3953l2397,-3953m4257,-3593l4257,-3593m8995,-3159l9147,-3955m9147,-3955l9297,-3955m9763,-2497l9649,-1975m7975,-2153l7975,-2153m9649,-1975l9537,-1975m7975,-2153l7975,-2153m2067,-2213l2503,-1795m3057,-1973l3057,-1973m2503,-1795l2937,-1795m3057,-1973l3057,-1973e" filled="false" stroked="true" strokeweight=".750037pt" strokecolor="#000000">
              <v:path arrowok="t"/>
              <v:stroke dashstyle="solid"/>
            </v:shape>
            <w10:wrap type="none"/>
          </v:group>
        </w:pict>
      </w:r>
      <w:r>
        <w:rPr>
          <w:i/>
          <w:sz w:val="24"/>
        </w:rPr>
        <w:t>Fig. 13: Viser ændringen i den relative vandstandsstigning fra 1990 – 2006.</w:t>
      </w:r>
    </w:p>
    <w:p>
      <w:pPr>
        <w:pStyle w:val="BodyText"/>
        <w:rPr>
          <w:i/>
        </w:rPr>
      </w:pPr>
    </w:p>
    <w:p>
      <w:pPr>
        <w:pStyle w:val="BodyText"/>
        <w:ind w:left="1138" w:right="1452"/>
      </w:pPr>
      <w:r>
        <w:rPr/>
        <w:t>Beregningen viser at der er en acceleration i vandstandsstigningen i perioden år 1990 – 2006 i forhold til perioden år 1900 – 2000.</w:t>
      </w:r>
    </w:p>
    <w:p>
      <w:pPr>
        <w:pStyle w:val="BodyText"/>
        <w:ind w:left="1138" w:right="1160"/>
      </w:pPr>
      <w:r>
        <w:rPr/>
        <w:t>Dvs at hvis der på nuværende tidspunkt skulle beregnes et nyt højdesystem ville resultatet heraf vise at alle koterne på land skulle ændres i negativ retning med de største værdier i Sønderjylland og de mindste i Nordjylland. Med andre ord kan man sige at vandstandsstigningen overstiger den vertikale landhævning i hele landet.</w:t>
      </w:r>
    </w:p>
    <w:p>
      <w:pPr>
        <w:pStyle w:val="BodyText"/>
        <w:spacing w:before="1"/>
        <w:ind w:left="1138" w:right="1654"/>
      </w:pPr>
      <w:r>
        <w:rPr/>
        <w:t>Det skal bemærkes at der er konstateret væsentlige ændringer i vandstands stignings forløbet i Gedser og Korsør, som indikerer en lavere vandstandsstigningstakt i disse områder.</w:t>
      </w:r>
    </w:p>
    <w:p>
      <w:pPr>
        <w:spacing w:after="0"/>
        <w:sectPr>
          <w:type w:val="continuous"/>
          <w:pgSz w:w="11910" w:h="16840"/>
          <w:pgMar w:top="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1"/>
        </w:rPr>
      </w:pPr>
    </w:p>
    <w:p>
      <w:pPr>
        <w:pStyle w:val="BodyText"/>
        <w:ind w:left="1199"/>
        <w:rPr>
          <w:sz w:val="20"/>
        </w:rPr>
      </w:pPr>
      <w:r>
        <w:rPr>
          <w:sz w:val="20"/>
        </w:rPr>
        <w:pict>
          <v:group style="width:406.75pt;height:270.45pt;mso-position-horizontal-relative:char;mso-position-vertical-relative:line" coordorigin="0,0" coordsize="8135,5409">
            <v:rect style="position:absolute;left:7;top:7;width:8121;height:5395" filled="false" stroked="true" strokeweight=".700035pt" strokecolor="#000000">
              <v:stroke dashstyle="solid"/>
            </v:rect>
            <v:rect style="position:absolute;left:1781;top:333;width:6223;height:3145" filled="true" fillcolor="#bfbfbf" stroked="false">
              <v:fill type="solid"/>
            </v:rect>
            <v:line style="position:absolute" from="5705,2949" to="8003,2949" stroked="true" strokeweight=".100005pt" strokecolor="#000000">
              <v:stroke dashstyle="solid"/>
            </v:line>
            <v:line style="position:absolute" from="1781,2949" to="4431,2949" stroked="true" strokeweight=".100005pt" strokecolor="#000000">
              <v:stroke dashstyle="solid"/>
            </v:line>
            <v:line style="position:absolute" from="1781,2433" to="8003,2433" stroked="true" strokeweight=".100005pt" strokecolor="#000000">
              <v:stroke dashstyle="solid"/>
            </v:line>
            <v:line style="position:absolute" from="1781,1905" to="8003,1905" stroked="true" strokeweight=".100005pt" strokecolor="#000000">
              <v:stroke dashstyle="solid"/>
            </v:line>
            <v:line style="position:absolute" from="1781,1375" to="8003,1375" stroked="true" strokeweight=".100005pt" strokecolor="#000000">
              <v:stroke dashstyle="solid"/>
            </v:line>
            <v:line style="position:absolute" from="1781,861" to="8003,861" stroked="true" strokeweight=".100005pt" strokecolor="#000000">
              <v:stroke dashstyle="solid"/>
            </v:line>
            <v:line style="position:absolute" from="1781,333" to="8003,333" stroked="true" strokeweight=".100005pt" strokecolor="#000000">
              <v:stroke dashstyle="solid"/>
            </v:line>
            <v:line style="position:absolute" from="1781,333" to="8003,333" stroked="true" strokeweight=".700035pt" strokecolor="#7f7f7f">
              <v:stroke dashstyle="solid"/>
            </v:line>
            <v:line style="position:absolute" from="8003,333" to="8003,3477" stroked="true" strokeweight=".700035pt" strokecolor="#7f7f7f">
              <v:stroke dashstyle="solid"/>
            </v:line>
            <v:line style="position:absolute" from="8003,3477" to="1781,3477" stroked="true" strokeweight=".700035pt" strokecolor="#7f7f7f">
              <v:stroke dashstyle="solid"/>
            </v:line>
            <v:line style="position:absolute" from="1781,3477" to="1781,333" stroked="true" strokeweight=".700035pt" strokecolor="#7f7f7f">
              <v:stroke dashstyle="solid"/>
            </v:line>
            <v:shape style="position:absolute;left:1781;top:2393;width:6223;height:1085" coordorigin="1781,2393" coordsize="6223,1085" path="m2473,2393l1781,2501,1781,3477,8003,3477,8003,3165,7739,3057,3859,3057,3167,2785,2473,2393xm5231,2623l4551,2663,3859,3057,7739,3057,7476,2949,6617,2949,5923,2895,5231,2623xm7309,2881l6617,2949,7476,2949,7309,2881xe" filled="true" fillcolor="#7f0000" stroked="false">
              <v:path arrowok="t"/>
              <v:fill type="solid"/>
            </v:shape>
            <v:shape style="position:absolute;left:1781;top:2393;width:6223;height:1085" coordorigin="1781,2393" coordsize="6223,1085" path="m1781,3477l1781,2501,2473,2393,3167,2785,3859,3057,4551,2663,5231,2623,5923,2895,6617,2949,7309,2881,8003,3165,8003,3477,7309,3477,6617,3477,2473,3477,1781,3477xe" filled="false" stroked="true" strokeweight=".700035pt" strokecolor="#000000">
              <v:path arrowok="t"/>
              <v:stroke dashstyle="solid"/>
            </v:shape>
            <v:shape style="position:absolute;left:1781;top:915;width:6223;height:2251" coordorigin="1781,915" coordsize="6223,2251" path="m8003,1593l7343,2895,8003,3165,8003,1593xm6397,2393l2473,2393,3167,2785,3859,3057,4551,2663,5231,2623,6511,2623,6397,2393xm7309,2881l7018,2910,7309,2961,7343,2895,7309,2881xm6511,2623l5231,2623,5923,2895,6617,2949,7018,2910,6617,2839,6511,2623xm3167,915l2473,1769,1781,1877,1781,2501,2473,2393,6397,2393,6056,1701,5231,1701,4814,1485,3859,1485,3167,915xm5923,1431l5231,1701,6056,1701,5923,1431xm4551,1349l3859,1485,4814,1485,4551,1349xe" filled="true" fillcolor="#00ccff" stroked="false">
              <v:path arrowok="t"/>
              <v:fill type="solid"/>
            </v:shape>
            <v:shape style="position:absolute;left:1781;top:915;width:6223;height:2251" coordorigin="1781,915" coordsize="6223,2251" path="m1781,2501l1781,1877,2473,1769,3167,915,3859,1485,4551,1349,5231,1701,5923,1431,6617,2839,7309,2961,8003,1593,8003,3165,7309,2881,6617,2949,5923,2895,5231,2623,4551,2663,3859,3057,3167,2785,2473,2393,1781,2501xe" filled="false" stroked="true" strokeweight=".700035pt" strokecolor="#000000">
              <v:path arrowok="t"/>
              <v:stroke dashstyle="solid"/>
            </v:shape>
            <v:line style="position:absolute" from="1781,333" to="1781,3477" stroked="true" strokeweight=".100005pt" strokecolor="#000000">
              <v:stroke dashstyle="solid"/>
            </v:line>
            <v:line style="position:absolute" from="1711,3477" to="1781,3477" stroked="true" strokeweight=".100005pt" strokecolor="#000000">
              <v:stroke dashstyle="solid"/>
            </v:line>
            <v:line style="position:absolute" from="1711,2949" to="1781,2949" stroked="true" strokeweight=".100005pt" strokecolor="#000000">
              <v:stroke dashstyle="solid"/>
            </v:line>
            <v:line style="position:absolute" from="1711,2433" to="1781,2433" stroked="true" strokeweight=".100005pt" strokecolor="#000000">
              <v:stroke dashstyle="solid"/>
            </v:line>
            <v:line style="position:absolute" from="1711,1905" to="1781,1905" stroked="true" strokeweight=".100005pt" strokecolor="#000000">
              <v:stroke dashstyle="solid"/>
            </v:line>
            <v:line style="position:absolute" from="1711,1375" to="1781,1375" stroked="true" strokeweight=".100005pt" strokecolor="#000000">
              <v:stroke dashstyle="solid"/>
            </v:line>
            <v:line style="position:absolute" from="1711,861" to="1781,861" stroked="true" strokeweight=".100005pt" strokecolor="#000000">
              <v:stroke dashstyle="solid"/>
            </v:line>
            <v:line style="position:absolute" from="1711,333" to="1781,333" stroked="true" strokeweight=".100005pt" strokecolor="#000000">
              <v:stroke dashstyle="solid"/>
            </v:line>
            <v:line style="position:absolute" from="1781,3477" to="8003,3477" stroked="true" strokeweight=".100005pt" strokecolor="#000000">
              <v:stroke dashstyle="solid"/>
            </v:line>
            <v:line style="position:absolute" from="1781,3559" to="1781,3477" stroked="true" strokeweight=".100005pt" strokecolor="#000000">
              <v:stroke dashstyle="solid"/>
            </v:line>
            <v:line style="position:absolute" from="2473,3559" to="2473,3477" stroked="true" strokeweight=".100005pt" strokecolor="#000000">
              <v:stroke dashstyle="solid"/>
            </v:line>
            <v:line style="position:absolute" from="3167,3559" to="3167,3477" stroked="true" strokeweight=".100005pt" strokecolor="#000000">
              <v:stroke dashstyle="solid"/>
            </v:line>
            <v:line style="position:absolute" from="3859,3559" to="3859,3477" stroked="true" strokeweight=".100005pt" strokecolor="#000000">
              <v:stroke dashstyle="solid"/>
            </v:line>
            <v:line style="position:absolute" from="4551,3559" to="4551,3477" stroked="true" strokeweight=".100005pt" strokecolor="#000000">
              <v:stroke dashstyle="solid"/>
            </v:line>
            <v:line style="position:absolute" from="5231,3559" to="5231,3477" stroked="true" strokeweight=".100005pt" strokecolor="#000000">
              <v:stroke dashstyle="solid"/>
            </v:line>
            <v:line style="position:absolute" from="5923,3559" to="5923,3477" stroked="true" strokeweight=".100005pt" strokecolor="#000000">
              <v:stroke dashstyle="solid"/>
            </v:line>
            <v:line style="position:absolute" from="6617,3559" to="6617,3477" stroked="true" strokeweight=".100005pt" strokecolor="#000000">
              <v:stroke dashstyle="solid"/>
            </v:line>
            <v:line style="position:absolute" from="7309,3559" to="7309,3477" stroked="true" strokeweight=".100005pt" strokecolor="#000000">
              <v:stroke dashstyle="solid"/>
            </v:line>
            <v:line style="position:absolute" from="8003,3559" to="8003,3477" stroked="true" strokeweight=".100005pt" strokecolor="#000000">
              <v:stroke dashstyle="solid"/>
            </v:line>
            <v:rect style="position:absolute;left:7;top:7;width:8121;height:5395" filled="false" stroked="true" strokeweight=".700035pt" strokecolor="#000000">
              <v:stroke dashstyle="solid"/>
            </v:rect>
            <v:rect style="position:absolute;left:4431;top:2835;width:1275;height:583" filled="true" fillcolor="#7f0000" stroked="false">
              <v:fill type="solid"/>
            </v:rect>
            <v:line style="position:absolute" from="4435,2835" to="4435,3417" stroked="true" strokeweight=".40002pt" strokecolor="#7f0000">
              <v:stroke dashstyle="solid"/>
            </v:line>
            <v:line style="position:absolute" from="5701,2835" to="5701,3417" stroked="true" strokeweight=".40002pt" strokecolor="#7f0000">
              <v:stroke dashstyle="solid"/>
            </v:line>
            <v:line style="position:absolute" from="4431,2839" to="5705,2839" stroked="true" strokeweight=".40002pt" strokecolor="#7f0000">
              <v:stroke dashstyle="solid"/>
            </v:line>
            <v:line style="position:absolute" from="4431,3413" to="5705,3413" stroked="true" strokeweight=".40002pt" strokecolor="#7f0000">
              <v:stroke dashstyle="solid"/>
            </v:line>
            <v:shape style="position:absolute;left:1475;top:3355;width:144;height:242" type="#_x0000_t202" filled="false" stroked="false">
              <v:textbox inset="0,0,0,0">
                <w:txbxContent>
                  <w:p>
                    <w:pPr>
                      <w:spacing w:line="240" w:lineRule="exact" w:before="0"/>
                      <w:ind w:left="0" w:right="0" w:firstLine="0"/>
                      <w:jc w:val="left"/>
                      <w:rPr>
                        <w:b/>
                        <w:sz w:val="21"/>
                      </w:rPr>
                    </w:pPr>
                    <w:r>
                      <w:rPr>
                        <w:b/>
                        <w:w w:val="105"/>
                        <w:sz w:val="21"/>
                      </w:rPr>
                      <w:t>0</w:t>
                    </w:r>
                  </w:p>
                </w:txbxContent>
              </v:textbox>
              <w10:wrap type="none"/>
            </v:shape>
            <v:shape style="position:absolute;left:4561;top:2921;width:929;height:425" type="#_x0000_t202" filled="false" stroked="false">
              <v:textbox inset="0,0,0,0">
                <w:txbxContent>
                  <w:p>
                    <w:pPr>
                      <w:spacing w:line="425" w:lineRule="exact" w:before="0"/>
                      <w:ind w:left="0" w:right="0" w:firstLine="0"/>
                      <w:jc w:val="left"/>
                      <w:rPr>
                        <w:b/>
                        <w:sz w:val="38"/>
                      </w:rPr>
                    </w:pPr>
                    <w:r>
                      <w:rPr>
                        <w:b/>
                        <w:color w:val="FFFFFF"/>
                        <w:sz w:val="38"/>
                      </w:rPr>
                      <w:t>Land</w:t>
                    </w:r>
                  </w:p>
                </w:txbxContent>
              </v:textbox>
              <w10:wrap type="none"/>
            </v:shape>
            <v:shape style="position:absolute;left:1475;top:2827;width:144;height:242" type="#_x0000_t202" filled="false" stroked="false">
              <v:textbox inset="0,0,0,0">
                <w:txbxContent>
                  <w:p>
                    <w:pPr>
                      <w:spacing w:line="240" w:lineRule="exact" w:before="0"/>
                      <w:ind w:left="0" w:right="0" w:firstLine="0"/>
                      <w:jc w:val="left"/>
                      <w:rPr>
                        <w:b/>
                        <w:sz w:val="21"/>
                      </w:rPr>
                    </w:pPr>
                    <w:r>
                      <w:rPr>
                        <w:b/>
                        <w:w w:val="105"/>
                        <w:sz w:val="21"/>
                      </w:rPr>
                      <w:t>1</w:t>
                    </w:r>
                  </w:p>
                </w:txbxContent>
              </v:textbox>
              <w10:wrap type="none"/>
            </v:shape>
            <v:shape style="position:absolute;left:1475;top:2311;width:144;height:242" type="#_x0000_t202" filled="false" stroked="false">
              <v:textbox inset="0,0,0,0">
                <w:txbxContent>
                  <w:p>
                    <w:pPr>
                      <w:spacing w:line="240" w:lineRule="exact" w:before="0"/>
                      <w:ind w:left="0" w:right="0" w:firstLine="0"/>
                      <w:jc w:val="left"/>
                      <w:rPr>
                        <w:b/>
                        <w:sz w:val="21"/>
                      </w:rPr>
                    </w:pPr>
                    <w:r>
                      <w:rPr>
                        <w:b/>
                        <w:w w:val="105"/>
                        <w:sz w:val="21"/>
                      </w:rPr>
                      <w:t>2</w:t>
                    </w:r>
                  </w:p>
                </w:txbxContent>
              </v:textbox>
              <w10:wrap type="none"/>
            </v:shape>
            <v:shape style="position:absolute;left:2819;top:1595;width:716;height:425" type="#_x0000_t202" filled="false" stroked="false">
              <v:textbox inset="0,0,0,0">
                <w:txbxContent>
                  <w:p>
                    <w:pPr>
                      <w:spacing w:line="425" w:lineRule="exact" w:before="0"/>
                      <w:ind w:left="0" w:right="0" w:firstLine="0"/>
                      <w:jc w:val="left"/>
                      <w:rPr>
                        <w:b/>
                        <w:sz w:val="38"/>
                      </w:rPr>
                    </w:pPr>
                    <w:r>
                      <w:rPr>
                        <w:b/>
                        <w:sz w:val="38"/>
                      </w:rPr>
                      <w:t>Hav</w:t>
                    </w:r>
                  </w:p>
                </w:txbxContent>
              </v:textbox>
              <w10:wrap type="none"/>
            </v:shape>
            <v:shape style="position:absolute;left:1475;top:1783;width:144;height:242" type="#_x0000_t202" filled="false" stroked="false">
              <v:textbox inset="0,0,0,0">
                <w:txbxContent>
                  <w:p>
                    <w:pPr>
                      <w:spacing w:line="240" w:lineRule="exact" w:before="0"/>
                      <w:ind w:left="0" w:right="0" w:firstLine="0"/>
                      <w:jc w:val="left"/>
                      <w:rPr>
                        <w:b/>
                        <w:sz w:val="21"/>
                      </w:rPr>
                    </w:pPr>
                    <w:r>
                      <w:rPr>
                        <w:b/>
                        <w:w w:val="105"/>
                        <w:sz w:val="21"/>
                      </w:rPr>
                      <w:t>3</w:t>
                    </w:r>
                  </w:p>
                </w:txbxContent>
              </v:textbox>
              <w10:wrap type="none"/>
            </v:shape>
            <v:shape style="position:absolute;left:1475;top:1253;width:144;height:242" type="#_x0000_t202" filled="false" stroked="false">
              <v:textbox inset="0,0,0,0">
                <w:txbxContent>
                  <w:p>
                    <w:pPr>
                      <w:spacing w:line="240" w:lineRule="exact" w:before="0"/>
                      <w:ind w:left="0" w:right="0" w:firstLine="0"/>
                      <w:jc w:val="left"/>
                      <w:rPr>
                        <w:b/>
                        <w:sz w:val="21"/>
                      </w:rPr>
                    </w:pPr>
                    <w:r>
                      <w:rPr>
                        <w:b/>
                        <w:w w:val="105"/>
                        <w:sz w:val="21"/>
                      </w:rPr>
                      <w:t>4</w:t>
                    </w:r>
                  </w:p>
                </w:txbxContent>
              </v:textbox>
              <w10:wrap type="none"/>
            </v:shape>
            <v:shape style="position:absolute;left:1475;top:739;width:144;height:242" type="#_x0000_t202" filled="false" stroked="false">
              <v:textbox inset="0,0,0,0">
                <w:txbxContent>
                  <w:p>
                    <w:pPr>
                      <w:spacing w:line="240" w:lineRule="exact" w:before="0"/>
                      <w:ind w:left="0" w:right="0" w:firstLine="0"/>
                      <w:jc w:val="left"/>
                      <w:rPr>
                        <w:b/>
                        <w:sz w:val="21"/>
                      </w:rPr>
                    </w:pPr>
                    <w:r>
                      <w:rPr>
                        <w:b/>
                        <w:w w:val="105"/>
                        <w:sz w:val="21"/>
                      </w:rPr>
                      <w:t>5</w:t>
                    </w:r>
                  </w:p>
                </w:txbxContent>
              </v:textbox>
              <w10:wrap type="none"/>
            </v:shape>
            <v:shape style="position:absolute;left:1475;top:211;width:144;height:242" type="#_x0000_t202" filled="false" stroked="false">
              <v:textbox inset="0,0,0,0">
                <w:txbxContent>
                  <w:p>
                    <w:pPr>
                      <w:spacing w:line="240" w:lineRule="exact" w:before="0"/>
                      <w:ind w:left="0" w:right="0" w:firstLine="0"/>
                      <w:jc w:val="left"/>
                      <w:rPr>
                        <w:b/>
                        <w:sz w:val="21"/>
                      </w:rPr>
                    </w:pPr>
                    <w:r>
                      <w:rPr>
                        <w:b/>
                        <w:w w:val="105"/>
                        <w:sz w:val="21"/>
                      </w:rPr>
                      <w:t>6</w:t>
                    </w:r>
                  </w:p>
                </w:txbxContent>
              </v:textbox>
              <w10:wrap type="none"/>
            </v:shape>
          </v:group>
        </w:pict>
      </w:r>
      <w:r>
        <w:rPr>
          <w:sz w:val="20"/>
        </w:rPr>
      </w:r>
    </w:p>
    <w:p>
      <w:pPr>
        <w:pStyle w:val="BodyText"/>
        <w:spacing w:before="11"/>
        <w:rPr>
          <w:sz w:val="18"/>
        </w:rPr>
      </w:pPr>
    </w:p>
    <w:p>
      <w:pPr>
        <w:spacing w:before="92"/>
        <w:ind w:left="1138" w:right="0" w:firstLine="0"/>
        <w:jc w:val="left"/>
        <w:rPr>
          <w:i/>
          <w:sz w:val="24"/>
        </w:rPr>
      </w:pPr>
      <w:r>
        <w:rPr/>
        <w:pict>
          <v:shape style="position:absolute;margin-left:91.933846pt;margin-top:-79.273865pt;width:56.4pt;height:12.95pt;mso-position-horizontal-relative:page;mso-position-vertical-relative:paragraph;z-index:-55576;rotation:315" type="#_x0000_t136" fillcolor="#000000" stroked="f">
            <o:extrusion v:ext="view" autorotationcenter="t"/>
            <v:textpath style="font-family:&amp;quot;Arial&amp;quot;;font-size:13pt;v-text-kern:t;mso-text-shadow:auto;font-weight:bold" string="Hirtshals"/>
            <w10:wrap type="none"/>
          </v:shape>
        </w:pict>
      </w:r>
      <w:r>
        <w:rPr/>
        <w:pict>
          <v:shape style="position:absolute;margin-left:96.104843pt;margin-top:-66.002647pt;width:89.75pt;height:12.95pt;mso-position-horizontal-relative:page;mso-position-vertical-relative:paragraph;z-index:-55552;rotation:315" type="#_x0000_t136" fillcolor="#000000" stroked="f">
            <o:extrusion v:ext="view" autorotationcenter="t"/>
            <v:textpath style="font-family:&amp;quot;Arial&amp;quot;;font-size:13pt;v-text-kern:t;mso-text-shadow:auto;font-weight:bold" string="Frederikshavn"/>
            <w10:wrap type="none"/>
          </v:shape>
        </w:pict>
      </w:r>
      <w:r>
        <w:rPr/>
        <w:pict>
          <v:shape style="position:absolute;margin-left:176.532242pt;margin-top:-84.899139pt;width:37.7pt;height:12.95pt;mso-position-horizontal-relative:page;mso-position-vertical-relative:paragraph;z-index:-55528;rotation:315" type="#_x0000_t136" fillcolor="#000000" stroked="f">
            <o:extrusion v:ext="view" autorotationcenter="t"/>
            <v:textpath style="font-family:&amp;quot;Arial&amp;quot;;font-size:13pt;v-text-kern:t;mso-text-shadow:auto;font-weight:bold" string="Århus"/>
            <w10:wrap type="none"/>
          </v:shape>
        </w:pict>
      </w:r>
      <w:r>
        <w:rPr/>
        <w:pict>
          <v:shape style="position:absolute;margin-left:194.381866pt;margin-top:-78.423820pt;width:57.85pt;height:12.95pt;mso-position-horizontal-relative:page;mso-position-vertical-relative:paragraph;z-index:-55504;rotation:315" type="#_x0000_t136" fillcolor="#000000" stroked="f">
            <o:extrusion v:ext="view" autorotationcenter="t"/>
            <v:textpath style="font-family:&amp;quot;Arial&amp;quot;;font-size:13pt;v-text-kern:t;mso-text-shadow:auto;font-weight:bold" string="Hornbæk"/>
            <w10:wrap type="none"/>
          </v:shape>
        </w:pict>
      </w:r>
      <w:r>
        <w:rPr/>
        <w:pict>
          <v:shape style="position:absolute;margin-left:215.830734pt;margin-top:-72.57798pt;width:71.850pt;height:12.95pt;mso-position-horizontal-relative:page;mso-position-vertical-relative:paragraph;z-index:-55480;rotation:315" type="#_x0000_t136" fillcolor="#000000" stroked="f">
            <o:extrusion v:ext="view" autorotationcenter="t"/>
            <v:textpath style="font-family:&amp;quot;Arial&amp;quot;;font-size:13pt;v-text-kern:t;mso-text-shadow:auto;font-weight:bold" string="København"/>
            <w10:wrap type="none"/>
          </v:shape>
        </w:pict>
      </w:r>
      <w:r>
        <w:rPr/>
        <w:pict>
          <v:shape style="position:absolute;margin-left:258.091248pt;margin-top:-75.998695pt;width:62.55pt;height:12.95pt;mso-position-horizontal-relative:page;mso-position-vertical-relative:paragraph;z-index:-55456;rotation:315" type="#_x0000_t136" fillcolor="#000000" stroked="f">
            <o:extrusion v:ext="view" autorotationcenter="t"/>
            <v:textpath style="font-family:&amp;quot;Arial&amp;quot;;font-size:13pt;v-text-kern:t;mso-text-shadow:auto;font-weight:bold" string="Fredericia"/>
            <w10:wrap type="none"/>
          </v:shape>
        </w:pict>
      </w:r>
      <w:r>
        <w:rPr/>
        <w:pict>
          <v:shape style="position:absolute;margin-left:293.563660pt;margin-top:-76.528175pt;width:62.1pt;height:12.95pt;mso-position-horizontal-relative:page;mso-position-vertical-relative:paragraph;z-index:-55432;rotation:315" type="#_x0000_t136" fillcolor="#000000" stroked="f">
            <o:extrusion v:ext="view" autorotationcenter="t"/>
            <v:textpath style="font-family:&amp;quot;Arial&amp;quot;;font-size:13pt;v-text-kern:t;mso-text-shadow:auto;font-weight:bold" string="Slipshavn"/>
            <w10:wrap type="none"/>
          </v:shape>
        </w:pict>
      </w:r>
      <w:r>
        <w:rPr/>
        <w:pict>
          <v:shape style="position:absolute;margin-left:344.073395pt;margin-top:-82.722046pt;width:43.25pt;height:12.95pt;mso-position-horizontal-relative:page;mso-position-vertical-relative:paragraph;z-index:-55408;rotation:315" type="#_x0000_t136" fillcolor="#000000" stroked="f">
            <o:extrusion v:ext="view" autorotationcenter="t"/>
            <v:textpath style="font-family:&amp;quot;Arial&amp;quot;;font-size:13pt;v-text-kern:t;mso-text-shadow:auto;font-weight:bold" string="Korsør"/>
            <w10:wrap type="none"/>
          </v:shape>
        </w:pict>
      </w:r>
      <w:r>
        <w:rPr/>
        <w:pict>
          <v:shape style="position:absolute;margin-left:376.964355pt;margin-top:-82.072014pt;width:45.4pt;height:12.95pt;mso-position-horizontal-relative:page;mso-position-vertical-relative:paragraph;z-index:-55384;rotation:315" type="#_x0000_t136" fillcolor="#000000" stroked="f">
            <o:extrusion v:ext="view" autorotationcenter="t"/>
            <v:textpath style="font-family:&amp;quot;Arial&amp;quot;;font-size:13pt;v-text-kern:t;mso-text-shadow:auto;font-weight:bold" string="Gedser"/>
            <w10:wrap type="none"/>
          </v:shape>
        </w:pict>
      </w:r>
      <w:r>
        <w:rPr/>
        <w:pict>
          <v:shape style="position:absolute;margin-left:409.138733pt;margin-top:-81.103401pt;width:48.3pt;height:12.95pt;mso-position-horizontal-relative:page;mso-position-vertical-relative:paragraph;z-index:-55360;rotation:315" type="#_x0000_t136" fillcolor="#000000" stroked="f">
            <o:extrusion v:ext="view" autorotationcenter="t"/>
            <v:textpath style="font-family:&amp;quot;Arial&amp;quot;;font-size:13pt;v-text-kern:t;mso-text-shadow:auto;font-weight:bold" string="Esbjerg"/>
            <w10:wrap type="none"/>
          </v:shape>
        </w:pict>
      </w:r>
      <w:r>
        <w:rPr>
          <w:i/>
          <w:sz w:val="24"/>
        </w:rPr>
        <w:t>Fig.14: Viser det absolutte havniveau – ændring i perioden 1990 – 2006.</w:t>
      </w:r>
    </w:p>
    <w:p>
      <w:pPr>
        <w:spacing w:after="0"/>
        <w:jc w:val="left"/>
        <w:rPr>
          <w:sz w:val="24"/>
        </w:rPr>
        <w:sectPr>
          <w:pgSz w:w="11910" w:h="16840"/>
          <w:pgMar w:header="0" w:footer="431" w:top="0" w:bottom="700" w:left="0" w:right="0"/>
        </w:sectPr>
      </w:pPr>
    </w:p>
    <w:p>
      <w:pPr>
        <w:pStyle w:val="Heading1"/>
        <w:spacing w:line="275" w:lineRule="exact" w:before="102"/>
        <w:ind w:left="1138"/>
        <w:rPr>
          <w:rFonts w:ascii="Times New Roman"/>
        </w:rPr>
      </w:pPr>
      <w:r>
        <w:rPr>
          <w:rFonts w:ascii="Times New Roman"/>
        </w:rPr>
        <w:t>Output</w:t>
      </w:r>
    </w:p>
    <w:p>
      <w:pPr>
        <w:pStyle w:val="BodyText"/>
        <w:ind w:left="1138" w:right="1252"/>
      </w:pPr>
      <w:r>
        <w:rPr/>
        <w:t>Den gennemsnitlige absolutte vandstandsstigning i de danske farvande i perioden 1990 – 2006 er beregnet til godt 3 mm/år. I forhold til perioden 1900 – 2000 er der tale om en ændring i stigningstakten på knap 1,5 mm/år. Beregningerne viser altså, at der er tale om forholdsvise store ændringer i stigningstakten i den sidste periode, da data fra 1990 – 2000 er anvendt i begge beregninger.</w:t>
      </w:r>
    </w:p>
    <w:p>
      <w:pPr>
        <w:pStyle w:val="BodyText"/>
      </w:pPr>
    </w:p>
    <w:p>
      <w:pPr>
        <w:pStyle w:val="BodyText"/>
        <w:ind w:left="1138" w:right="1441"/>
        <w:jc w:val="both"/>
      </w:pPr>
      <w:r>
        <w:rPr/>
        <w:t>Vandstandsstigningen modvirkes så delvist af den vertikale landhævning – skabt af den sidste istid. Her viser beregningerne at landet hæver sig fra 0,5 mm/år i Sønderjylland til knap 2,0 mm i det Nordjyske.</w:t>
      </w:r>
    </w:p>
    <w:p>
      <w:pPr>
        <w:pStyle w:val="BodyText"/>
      </w:pPr>
    </w:p>
    <w:p>
      <w:pPr>
        <w:pStyle w:val="BodyText"/>
        <w:ind w:left="1138" w:right="1507"/>
      </w:pPr>
      <w:r>
        <w:rPr/>
        <w:t>Samlet set er tendensen at vandstandsstigningen overstiger landhævningen i en øget hastighed. Hertil kommer så effekten fra eventuelle lokale landsænkninger, som ikke er indregnet i den generelle isostatiske landhævning.</w:t>
      </w:r>
    </w:p>
    <w:p>
      <w:pPr>
        <w:spacing w:after="0"/>
        <w:sectPr>
          <w:pgSz w:w="11910" w:h="16840"/>
          <w:pgMar w:header="0" w:footer="431" w:top="1580" w:bottom="700" w:left="0" w:right="0"/>
        </w:sectPr>
      </w:pPr>
    </w:p>
    <w:p>
      <w:pPr>
        <w:pStyle w:val="BodyText"/>
        <w:spacing w:before="4"/>
        <w:rPr>
          <w:rFonts w:ascii="Times New Roman"/>
          <w:sz w:val="17"/>
        </w:rPr>
      </w:pPr>
    </w:p>
    <w:p>
      <w:pPr>
        <w:spacing w:after="0"/>
        <w:rPr>
          <w:rFonts w:ascii="Times New Roman"/>
          <w:sz w:val="17"/>
        </w:rPr>
        <w:sectPr>
          <w:footerReference w:type="default" r:id="rId40"/>
          <w:pgSz w:w="11910" w:h="16840"/>
          <w:pgMar w:footer="0" w:header="0" w:top="1580" w:bottom="280" w:left="0" w:right="0"/>
        </w:sectPr>
      </w:pPr>
    </w:p>
    <w:p>
      <w:pPr>
        <w:pStyle w:val="BodyText"/>
        <w:spacing w:before="4"/>
        <w:rPr>
          <w:rFonts w:ascii="Times New Roman"/>
          <w:sz w:val="17"/>
        </w:rPr>
      </w:pPr>
    </w:p>
    <w:p>
      <w:pPr>
        <w:spacing w:after="0"/>
        <w:rPr>
          <w:rFonts w:ascii="Times New Roman"/>
          <w:sz w:val="17"/>
        </w:rPr>
        <w:sectPr>
          <w:footerReference w:type="default" r:id="rId41"/>
          <w:pgSz w:w="11910" w:h="16840"/>
          <w:pgMar w:footer="0" w:header="0" w:top="1580" w:bottom="280" w:left="0" w:right="0"/>
        </w:sectPr>
      </w:pPr>
    </w:p>
    <w:p>
      <w:pPr>
        <w:pStyle w:val="BodyText"/>
        <w:rPr>
          <w:rFonts w:ascii="Times New Roman"/>
          <w:sz w:val="16"/>
        </w:rPr>
      </w:pPr>
    </w:p>
    <w:p>
      <w:pPr>
        <w:pStyle w:val="BodyText"/>
        <w:rPr>
          <w:rFonts w:ascii="Times New Roman"/>
          <w:sz w:val="16"/>
        </w:rPr>
      </w:pPr>
    </w:p>
    <w:p>
      <w:pPr>
        <w:pStyle w:val="BodyText"/>
        <w:rPr>
          <w:rFonts w:ascii="Times New Roman"/>
          <w:sz w:val="23"/>
        </w:rPr>
      </w:pPr>
    </w:p>
    <w:p>
      <w:pPr>
        <w:tabs>
          <w:tab w:pos="329" w:val="left" w:leader="none"/>
        </w:tabs>
        <w:spacing w:before="0"/>
        <w:ind w:left="0" w:right="0" w:firstLine="0"/>
        <w:jc w:val="right"/>
        <w:rPr>
          <w:sz w:val="11"/>
        </w:rPr>
      </w:pPr>
      <w:r>
        <w:rPr>
          <w:rFonts w:ascii="Times New Roman"/>
          <w:color w:val="547E6E"/>
          <w:w w:val="130"/>
          <w:sz w:val="8"/>
        </w:rPr>
        <w:t>A.</w:t>
        <w:tab/>
      </w:r>
      <w:r>
        <w:rPr>
          <w:color w:val="547E6E"/>
          <w:spacing w:val="-1"/>
          <w:w w:val="125"/>
          <w:position w:val="-5"/>
          <w:sz w:val="11"/>
        </w:rPr>
        <w:t>n.</w:t>
      </w:r>
    </w:p>
    <w:p>
      <w:pPr>
        <w:pStyle w:val="BodyText"/>
        <w:spacing w:before="5"/>
        <w:rPr>
          <w:sz w:val="13"/>
        </w:rPr>
      </w:pPr>
    </w:p>
    <w:p>
      <w:pPr>
        <w:spacing w:before="0"/>
        <w:ind w:left="0" w:right="269" w:firstLine="0"/>
        <w:jc w:val="right"/>
        <w:rPr>
          <w:rFonts w:ascii="Times New Roman"/>
          <w:sz w:val="8"/>
        </w:rPr>
      </w:pPr>
      <w:r>
        <w:rPr>
          <w:rFonts w:ascii="Times New Roman"/>
          <w:color w:val="547E6E"/>
          <w:w w:val="125"/>
          <w:sz w:val="8"/>
        </w:rPr>
        <w:t>A.</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tabs>
          <w:tab w:pos="1019" w:val="left" w:leader="none"/>
        </w:tabs>
        <w:spacing w:before="99"/>
        <w:ind w:left="122" w:right="0" w:firstLine="0"/>
        <w:jc w:val="left"/>
        <w:rPr>
          <w:sz w:val="11"/>
        </w:rPr>
      </w:pPr>
      <w:r>
        <w:rPr>
          <w:rFonts w:ascii="Times New Roman"/>
          <w:color w:val="547E6E"/>
          <w:w w:val="130"/>
          <w:position w:val="-4"/>
          <w:sz w:val="8"/>
        </w:rPr>
        <w:t>A.</w:t>
        <w:tab/>
      </w:r>
      <w:r>
        <w:rPr>
          <w:color w:val="547E6E"/>
          <w:spacing w:val="-10"/>
          <w:w w:val="130"/>
          <w:sz w:val="11"/>
        </w:rPr>
        <w:t>n.</w:t>
      </w:r>
    </w:p>
    <w:p>
      <w:pPr>
        <w:spacing w:line="296" w:lineRule="exact" w:before="0"/>
        <w:ind w:left="0" w:right="0" w:firstLine="0"/>
        <w:jc w:val="right"/>
        <w:rPr>
          <w:sz w:val="37"/>
        </w:rPr>
      </w:pPr>
      <w:r>
        <w:rPr/>
        <w:br w:type="column"/>
      </w:r>
      <w:r>
        <w:rPr>
          <w:color w:val="3F705B"/>
          <w:w w:val="75"/>
          <w:sz w:val="37"/>
        </w:rPr>
        <w:t>- </w:t>
      </w:r>
      <w:r>
        <w:rPr>
          <w:color w:val="3F705B"/>
          <w:w w:val="110"/>
          <w:position w:val="5"/>
          <w:sz w:val="20"/>
        </w:rPr>
        <w:t>' </w:t>
      </w:r>
      <w:r>
        <w:rPr>
          <w:color w:val="3F705B"/>
          <w:w w:val="75"/>
          <w:sz w:val="37"/>
        </w:rPr>
        <w:t>-</w:t>
      </w:r>
    </w:p>
    <w:p>
      <w:pPr>
        <w:spacing w:before="28"/>
        <w:ind w:left="1314" w:right="2310" w:firstLine="0"/>
        <w:jc w:val="center"/>
        <w:rPr>
          <w:sz w:val="11"/>
        </w:rPr>
      </w:pPr>
      <w:r>
        <w:rPr/>
        <w:br w:type="column"/>
      </w:r>
      <w:r>
        <w:rPr>
          <w:color w:val="547E6E"/>
          <w:w w:val="65"/>
          <w:sz w:val="11"/>
        </w:rPr>
        <w:t>n.</w:t>
      </w:r>
    </w:p>
    <w:p>
      <w:pPr>
        <w:spacing w:before="55"/>
        <w:ind w:left="1625" w:right="1990" w:firstLine="0"/>
        <w:jc w:val="center"/>
        <w:rPr>
          <w:rFonts w:ascii="Times New Roman"/>
          <w:sz w:val="8"/>
        </w:rPr>
      </w:pPr>
      <w:r>
        <w:rPr>
          <w:rFonts w:ascii="Times New Roman"/>
          <w:color w:val="547E6E"/>
          <w:w w:val="65"/>
          <w:sz w:val="8"/>
        </w:rPr>
        <w:t>A.</w:t>
      </w:r>
    </w:p>
    <w:p>
      <w:pPr>
        <w:tabs>
          <w:tab w:pos="1660" w:val="left" w:leader="none"/>
        </w:tabs>
        <w:spacing w:before="29"/>
        <w:ind w:left="419" w:right="0" w:firstLine="0"/>
        <w:jc w:val="left"/>
        <w:rPr>
          <w:sz w:val="11"/>
        </w:rPr>
      </w:pPr>
      <w:r>
        <w:rPr>
          <w:rFonts w:ascii="Times New Roman"/>
          <w:color w:val="3F705B"/>
          <w:w w:val="65"/>
          <w:sz w:val="8"/>
        </w:rPr>
        <w:t>-          </w:t>
      </w:r>
      <w:r>
        <w:rPr>
          <w:rFonts w:ascii="Times New Roman"/>
          <w:color w:val="3F705B"/>
          <w:spacing w:val="6"/>
          <w:w w:val="65"/>
          <w:sz w:val="8"/>
        </w:rPr>
        <w:t> </w:t>
      </w:r>
      <w:r>
        <w:rPr>
          <w:rFonts w:ascii="Times New Roman"/>
          <w:color w:val="3F705B"/>
          <w:w w:val="65"/>
          <w:sz w:val="8"/>
        </w:rPr>
        <w:t>I</w:t>
      </w:r>
      <w:r>
        <w:rPr>
          <w:rFonts w:ascii="Times New Roman"/>
          <w:color w:val="3F705B"/>
          <w:spacing w:val="-5"/>
          <w:w w:val="65"/>
          <w:sz w:val="8"/>
        </w:rPr>
        <w:t> </w:t>
      </w:r>
      <w:r>
        <w:rPr>
          <w:rFonts w:ascii="Times New Roman"/>
          <w:color w:val="3F705B"/>
          <w:w w:val="65"/>
          <w:sz w:val="8"/>
        </w:rPr>
        <w:t>,</w:t>
        <w:tab/>
      </w:r>
      <w:r>
        <w:rPr>
          <w:color w:val="547E6E"/>
          <w:w w:val="65"/>
          <w:position w:val="-2"/>
          <w:sz w:val="11"/>
        </w:rPr>
        <w:t>n.</w:t>
      </w:r>
    </w:p>
    <w:p>
      <w:pPr>
        <w:tabs>
          <w:tab w:pos="673" w:val="left" w:leader="none"/>
          <w:tab w:pos="1939" w:val="left" w:leader="none"/>
        </w:tabs>
        <w:spacing w:before="25"/>
        <w:ind w:left="435" w:right="0" w:firstLine="0"/>
        <w:jc w:val="left"/>
        <w:rPr>
          <w:sz w:val="11"/>
        </w:rPr>
      </w:pPr>
      <w:r>
        <w:rPr>
          <w:rFonts w:ascii="Times New Roman"/>
          <w:color w:val="3F705B"/>
          <w:w w:val="65"/>
          <w:sz w:val="8"/>
        </w:rPr>
        <w:t>I</w:t>
        <w:tab/>
        <w:t>,</w:t>
        <w:tab/>
      </w:r>
      <w:r>
        <w:rPr>
          <w:color w:val="547E6E"/>
          <w:w w:val="65"/>
          <w:position w:val="1"/>
          <w:sz w:val="11"/>
        </w:rPr>
        <w:t>n.</w:t>
      </w:r>
    </w:p>
    <w:p>
      <w:pPr>
        <w:spacing w:after="0"/>
        <w:jc w:val="left"/>
        <w:rPr>
          <w:sz w:val="11"/>
        </w:rPr>
        <w:sectPr>
          <w:footerReference w:type="default" r:id="rId42"/>
          <w:pgSz w:w="11910" w:h="16840"/>
          <w:pgMar w:footer="0" w:header="0" w:top="0" w:bottom="280" w:left="0" w:right="0"/>
          <w:cols w:num="4" w:equalWidth="0">
            <w:col w:w="3391" w:space="40"/>
            <w:col w:w="1139" w:space="39"/>
            <w:col w:w="2916" w:space="39"/>
            <w:col w:w="4346"/>
          </w:cols>
        </w:sectPr>
      </w:pPr>
    </w:p>
    <w:p>
      <w:pPr>
        <w:spacing w:before="39"/>
        <w:ind w:left="0" w:right="130" w:firstLine="0"/>
        <w:jc w:val="right"/>
        <w:rPr>
          <w:sz w:val="14"/>
        </w:rPr>
      </w:pPr>
      <w:r>
        <w:rPr>
          <w:color w:val="3F705B"/>
          <w:w w:val="125"/>
          <w:sz w:val="14"/>
        </w:rPr>
        <w:t>132</w:t>
      </w:r>
    </w:p>
    <w:p>
      <w:pPr>
        <w:spacing w:line="123" w:lineRule="exact" w:before="40"/>
        <w:ind w:left="795" w:right="0" w:firstLine="0"/>
        <w:jc w:val="left"/>
        <w:rPr>
          <w:sz w:val="11"/>
        </w:rPr>
      </w:pPr>
      <w:r>
        <w:rPr>
          <w:color w:val="547E6E"/>
          <w:w w:val="130"/>
          <w:sz w:val="11"/>
        </w:rPr>
        <w:t>n.</w:t>
      </w:r>
    </w:p>
    <w:p>
      <w:pPr>
        <w:spacing w:line="123" w:lineRule="exact" w:before="0"/>
        <w:ind w:left="0" w:right="0" w:firstLine="0"/>
        <w:jc w:val="right"/>
        <w:rPr>
          <w:sz w:val="11"/>
        </w:rPr>
      </w:pPr>
      <w:r>
        <w:rPr>
          <w:color w:val="547E6E"/>
          <w:w w:val="125"/>
          <w:sz w:val="11"/>
        </w:rPr>
        <w:t>n.</w:t>
      </w:r>
    </w:p>
    <w:p>
      <w:pPr>
        <w:pStyle w:val="BodyText"/>
        <w:spacing w:before="7"/>
        <w:rPr>
          <w:sz w:val="14"/>
        </w:rPr>
      </w:pPr>
      <w:r>
        <w:rPr/>
        <w:br w:type="column"/>
      </w:r>
      <w:r>
        <w:rPr>
          <w:sz w:val="14"/>
        </w:rPr>
      </w:r>
    </w:p>
    <w:p>
      <w:pPr>
        <w:tabs>
          <w:tab w:pos="881" w:val="left" w:leader="none"/>
          <w:tab w:pos="1502" w:val="left" w:leader="none"/>
        </w:tabs>
        <w:spacing w:line="114" w:lineRule="exact" w:before="0"/>
        <w:ind w:left="360" w:right="0" w:firstLine="0"/>
        <w:jc w:val="left"/>
        <w:rPr>
          <w:rFonts w:ascii="Times New Roman"/>
          <w:sz w:val="8"/>
        </w:rPr>
      </w:pPr>
      <w:r>
        <w:rPr>
          <w:color w:val="547E6E"/>
          <w:w w:val="130"/>
          <w:sz w:val="11"/>
        </w:rPr>
        <w:t>n.</w:t>
        <w:tab/>
      </w:r>
      <w:r>
        <w:rPr>
          <w:rFonts w:ascii="Times New Roman"/>
          <w:color w:val="547E6E"/>
          <w:w w:val="130"/>
          <w:sz w:val="8"/>
        </w:rPr>
        <w:t>A.</w:t>
        <w:tab/>
      </w:r>
      <w:r>
        <w:rPr>
          <w:rFonts w:ascii="Times New Roman"/>
          <w:color w:val="547E6E"/>
          <w:spacing w:val="-10"/>
          <w:w w:val="130"/>
          <w:position w:val="1"/>
          <w:sz w:val="8"/>
        </w:rPr>
        <w:t>A.</w:t>
      </w:r>
    </w:p>
    <w:p>
      <w:pPr>
        <w:tabs>
          <w:tab w:pos="1197" w:val="left" w:leader="none"/>
        </w:tabs>
        <w:spacing w:line="114" w:lineRule="exact" w:before="0"/>
        <w:ind w:left="651" w:right="0" w:firstLine="0"/>
        <w:jc w:val="left"/>
        <w:rPr>
          <w:sz w:val="11"/>
        </w:rPr>
      </w:pPr>
      <w:r>
        <w:rPr>
          <w:rFonts w:ascii="Times New Roman"/>
          <w:color w:val="547E6E"/>
          <w:w w:val="130"/>
          <w:sz w:val="8"/>
        </w:rPr>
        <w:t>A.</w:t>
        <w:tab/>
      </w:r>
      <w:r>
        <w:rPr>
          <w:color w:val="547E6E"/>
          <w:w w:val="130"/>
          <w:sz w:val="11"/>
        </w:rPr>
        <w:t>n.</w:t>
      </w:r>
    </w:p>
    <w:p>
      <w:pPr>
        <w:spacing w:before="16"/>
        <w:ind w:left="247" w:right="0" w:firstLine="0"/>
        <w:jc w:val="left"/>
        <w:rPr>
          <w:rFonts w:ascii="Times New Roman"/>
          <w:b/>
          <w:sz w:val="14"/>
        </w:rPr>
      </w:pPr>
      <w:r>
        <w:rPr/>
        <w:br w:type="column"/>
      </w:r>
      <w:r>
        <w:rPr>
          <w:color w:val="547E6E"/>
          <w:w w:val="130"/>
          <w:position w:val="-4"/>
          <w:sz w:val="11"/>
        </w:rPr>
        <w:t>n. </w:t>
      </w:r>
      <w:r>
        <w:rPr>
          <w:rFonts w:ascii="Times New Roman"/>
          <w:b/>
          <w:color w:val="547E6E"/>
          <w:w w:val="130"/>
          <w:sz w:val="14"/>
        </w:rPr>
        <w:t>44</w:t>
      </w:r>
    </w:p>
    <w:p>
      <w:pPr>
        <w:spacing w:after="0"/>
        <w:jc w:val="left"/>
        <w:rPr>
          <w:rFonts w:ascii="Times New Roman"/>
          <w:sz w:val="14"/>
        </w:rPr>
        <w:sectPr>
          <w:type w:val="continuous"/>
          <w:pgSz w:w="11910" w:h="16840"/>
          <w:pgMar w:top="0" w:bottom="280" w:left="0" w:right="0"/>
          <w:cols w:num="3" w:equalWidth="0">
            <w:col w:w="1372" w:space="40"/>
            <w:col w:w="1603" w:space="39"/>
            <w:col w:w="8856"/>
          </w:cols>
        </w:sectPr>
      </w:pPr>
    </w:p>
    <w:p>
      <w:pPr>
        <w:tabs>
          <w:tab w:pos="1593" w:val="left" w:leader="none"/>
        </w:tabs>
        <w:spacing w:line="121" w:lineRule="exact" w:before="8"/>
        <w:ind w:left="576" w:right="0" w:firstLine="0"/>
        <w:jc w:val="left"/>
        <w:rPr>
          <w:sz w:val="11"/>
        </w:rPr>
      </w:pPr>
      <w:r>
        <w:rPr>
          <w:rFonts w:ascii="Times New Roman"/>
          <w:color w:val="547E6E"/>
          <w:w w:val="130"/>
          <w:sz w:val="8"/>
        </w:rPr>
        <w:t>A.</w:t>
        <w:tab/>
      </w:r>
      <w:r>
        <w:rPr>
          <w:color w:val="547E6E"/>
          <w:w w:val="130"/>
          <w:sz w:val="11"/>
        </w:rPr>
        <w:t>n.</w:t>
      </w:r>
    </w:p>
    <w:p>
      <w:pPr>
        <w:tabs>
          <w:tab w:pos="922" w:val="left" w:leader="none"/>
        </w:tabs>
        <w:spacing w:line="106" w:lineRule="exact" w:before="0"/>
        <w:ind w:left="305" w:right="0" w:firstLine="0"/>
        <w:jc w:val="left"/>
        <w:rPr>
          <w:rFonts w:ascii="Times New Roman"/>
          <w:sz w:val="8"/>
        </w:rPr>
      </w:pPr>
      <w:r>
        <w:rPr>
          <w:color w:val="547E6E"/>
          <w:w w:val="130"/>
          <w:sz w:val="11"/>
        </w:rPr>
        <w:t>n.</w:t>
        <w:tab/>
      </w:r>
      <w:r>
        <w:rPr>
          <w:rFonts w:ascii="Times New Roman"/>
          <w:color w:val="547E6E"/>
          <w:w w:val="130"/>
          <w:sz w:val="8"/>
        </w:rPr>
        <w:t>A.</w:t>
      </w:r>
    </w:p>
    <w:p>
      <w:pPr>
        <w:spacing w:line="65" w:lineRule="exact" w:before="0"/>
        <w:ind w:left="0" w:right="476" w:firstLine="0"/>
        <w:jc w:val="right"/>
        <w:rPr>
          <w:sz w:val="11"/>
        </w:rPr>
      </w:pPr>
      <w:r>
        <w:rPr>
          <w:color w:val="547E6E"/>
          <w:w w:val="55"/>
          <w:sz w:val="11"/>
        </w:rPr>
        <w:t>n.</w:t>
      </w:r>
    </w:p>
    <w:p>
      <w:pPr>
        <w:tabs>
          <w:tab w:pos="949" w:val="left" w:leader="none"/>
        </w:tabs>
        <w:spacing w:line="124" w:lineRule="exact" w:before="0"/>
        <w:ind w:left="316" w:right="0" w:firstLine="0"/>
        <w:jc w:val="left"/>
        <w:rPr>
          <w:sz w:val="11"/>
        </w:rPr>
      </w:pPr>
      <w:r>
        <w:rPr/>
        <w:br w:type="column"/>
      </w:r>
      <w:r>
        <w:rPr>
          <w:rFonts w:ascii="Times New Roman"/>
          <w:color w:val="547E6E"/>
          <w:w w:val="130"/>
          <w:sz w:val="8"/>
        </w:rPr>
        <w:t>A.</w:t>
        <w:tab/>
      </w:r>
      <w:r>
        <w:rPr>
          <w:color w:val="547E6E"/>
          <w:w w:val="130"/>
          <w:sz w:val="11"/>
        </w:rPr>
        <w:t>n.</w:t>
      </w:r>
    </w:p>
    <w:p>
      <w:pPr>
        <w:spacing w:line="91" w:lineRule="exact" w:before="0"/>
        <w:ind w:left="584" w:right="382" w:firstLine="0"/>
        <w:jc w:val="center"/>
        <w:rPr>
          <w:rFonts w:ascii="Times New Roman"/>
          <w:sz w:val="8"/>
        </w:rPr>
      </w:pPr>
      <w:r>
        <w:rPr>
          <w:rFonts w:ascii="Times New Roman"/>
          <w:color w:val="547E6E"/>
          <w:w w:val="130"/>
          <w:sz w:val="8"/>
        </w:rPr>
        <w:t>A.</w:t>
      </w:r>
    </w:p>
    <w:p>
      <w:pPr>
        <w:spacing w:line="13" w:lineRule="exact" w:before="71"/>
        <w:ind w:left="305" w:right="0" w:firstLine="0"/>
        <w:jc w:val="left"/>
        <w:rPr>
          <w:sz w:val="11"/>
        </w:rPr>
      </w:pPr>
      <w:r>
        <w:rPr>
          <w:color w:val="547E6E"/>
          <w:w w:val="65"/>
          <w:sz w:val="11"/>
        </w:rPr>
        <w:t>n.</w:t>
      </w:r>
    </w:p>
    <w:p>
      <w:pPr>
        <w:spacing w:before="47"/>
        <w:ind w:left="305" w:right="0" w:firstLine="0"/>
        <w:jc w:val="left"/>
        <w:rPr>
          <w:sz w:val="13"/>
        </w:rPr>
      </w:pPr>
      <w:r>
        <w:rPr/>
        <w:br w:type="column"/>
      </w:r>
      <w:r>
        <w:rPr>
          <w:color w:val="547E6E"/>
          <w:w w:val="130"/>
          <w:sz w:val="13"/>
        </w:rPr>
        <w:t>Karls</w:t>
      </w:r>
    </w:p>
    <w:p>
      <w:pPr>
        <w:spacing w:after="0"/>
        <w:jc w:val="left"/>
        <w:rPr>
          <w:sz w:val="13"/>
        </w:rPr>
        <w:sectPr>
          <w:type w:val="continuous"/>
          <w:pgSz w:w="11910" w:h="16840"/>
          <w:pgMar w:top="0" w:bottom="280" w:left="0" w:right="0"/>
          <w:cols w:num="3" w:equalWidth="0">
            <w:col w:w="1753" w:space="252"/>
            <w:col w:w="1109" w:space="7737"/>
            <w:col w:w="1059"/>
          </w:cols>
        </w:sectPr>
      </w:pPr>
    </w:p>
    <w:p>
      <w:pPr>
        <w:tabs>
          <w:tab w:pos="581" w:val="left" w:leader="none"/>
          <w:tab w:pos="899" w:val="left" w:leader="none"/>
        </w:tabs>
        <w:spacing w:line="172" w:lineRule="auto" w:before="100"/>
        <w:ind w:left="0" w:right="55" w:firstLine="0"/>
        <w:jc w:val="right"/>
        <w:rPr>
          <w:rFonts w:ascii="Times New Roman"/>
          <w:sz w:val="8"/>
        </w:rPr>
      </w:pPr>
      <w:r>
        <w:rPr>
          <w:rFonts w:ascii="Times New Roman"/>
          <w:color w:val="547E6E"/>
          <w:w w:val="65"/>
          <w:sz w:val="8"/>
        </w:rPr>
        <w:t>A.</w:t>
        <w:tab/>
      </w:r>
      <w:r>
        <w:rPr>
          <w:rFonts w:ascii="Times New Roman"/>
          <w:color w:val="547E6E"/>
          <w:w w:val="65"/>
          <w:position w:val="1"/>
          <w:sz w:val="8"/>
        </w:rPr>
        <w:t>A.</w:t>
        <w:tab/>
      </w:r>
      <w:r>
        <w:rPr>
          <w:rFonts w:ascii="Times New Roman"/>
          <w:color w:val="547E6E"/>
          <w:w w:val="55"/>
          <w:position w:val="-2"/>
          <w:sz w:val="8"/>
        </w:rPr>
        <w:t>A.</w:t>
      </w:r>
    </w:p>
    <w:p>
      <w:pPr>
        <w:spacing w:line="79" w:lineRule="exact" w:before="0"/>
        <w:ind w:left="292" w:right="0" w:firstLine="0"/>
        <w:jc w:val="left"/>
        <w:rPr>
          <w:rFonts w:ascii="Times New Roman"/>
          <w:sz w:val="8"/>
        </w:rPr>
      </w:pPr>
      <w:r>
        <w:rPr>
          <w:rFonts w:ascii="Times New Roman"/>
          <w:color w:val="547E6E"/>
          <w:w w:val="65"/>
          <w:sz w:val="8"/>
        </w:rPr>
        <w:t>A.</w:t>
      </w:r>
    </w:p>
    <w:p>
      <w:pPr>
        <w:tabs>
          <w:tab w:pos="646" w:val="left" w:leader="none"/>
        </w:tabs>
        <w:spacing w:before="14"/>
        <w:ind w:left="26" w:right="0" w:firstLine="0"/>
        <w:jc w:val="left"/>
        <w:rPr>
          <w:sz w:val="11"/>
        </w:rPr>
      </w:pPr>
      <w:r>
        <w:rPr>
          <w:color w:val="3F705B"/>
          <w:w w:val="65"/>
          <w:position w:val="-5"/>
          <w:sz w:val="11"/>
        </w:rPr>
        <w:t>n.</w:t>
        <w:tab/>
      </w:r>
      <w:r>
        <w:rPr>
          <w:color w:val="547E6E"/>
          <w:w w:val="65"/>
          <w:sz w:val="11"/>
        </w:rPr>
        <w:t>n.</w:t>
      </w:r>
    </w:p>
    <w:p>
      <w:pPr>
        <w:spacing w:before="10"/>
        <w:ind w:left="0" w:right="0" w:firstLine="0"/>
        <w:jc w:val="right"/>
        <w:rPr>
          <w:rFonts w:ascii="Times New Roman"/>
          <w:sz w:val="8"/>
        </w:rPr>
      </w:pPr>
      <w:r>
        <w:rPr>
          <w:rFonts w:ascii="Times New Roman"/>
          <w:color w:val="547E6E"/>
          <w:w w:val="55"/>
          <w:sz w:val="8"/>
        </w:rPr>
        <w:t>A.</w:t>
      </w:r>
    </w:p>
    <w:p>
      <w:pPr>
        <w:spacing w:before="14"/>
        <w:ind w:left="340" w:right="0" w:firstLine="0"/>
        <w:jc w:val="left"/>
        <w:rPr>
          <w:rFonts w:ascii="Times New Roman"/>
          <w:sz w:val="8"/>
        </w:rPr>
      </w:pPr>
      <w:r>
        <w:rPr>
          <w:rFonts w:ascii="Times New Roman"/>
          <w:color w:val="547E6E"/>
          <w:w w:val="65"/>
          <w:sz w:val="8"/>
        </w:rPr>
        <w:t>A.</w:t>
      </w:r>
    </w:p>
    <w:p>
      <w:pPr>
        <w:tabs>
          <w:tab w:pos="10365" w:val="right" w:leader="none"/>
        </w:tabs>
        <w:spacing w:line="159" w:lineRule="exact" w:before="0"/>
        <w:ind w:left="283" w:right="0" w:firstLine="0"/>
        <w:jc w:val="left"/>
        <w:rPr>
          <w:rFonts w:ascii="Times New Roman"/>
          <w:sz w:val="15"/>
        </w:rPr>
      </w:pPr>
      <w:r>
        <w:rPr/>
        <w:br w:type="column"/>
      </w:r>
      <w:r>
        <w:rPr>
          <w:rFonts w:ascii="Times New Roman"/>
          <w:color w:val="547E6E"/>
          <w:w w:val="85"/>
          <w:position w:val="1"/>
          <w:sz w:val="8"/>
        </w:rPr>
        <w:t>A.</w:t>
        <w:tab/>
      </w:r>
      <w:r>
        <w:rPr>
          <w:rFonts w:ascii="Times New Roman"/>
          <w:color w:val="3F705B"/>
          <w:w w:val="110"/>
          <w:sz w:val="15"/>
        </w:rPr>
        <w:t>53</w:t>
      </w:r>
    </w:p>
    <w:p>
      <w:pPr>
        <w:spacing w:line="118" w:lineRule="exact" w:before="0"/>
        <w:ind w:left="0" w:right="1368" w:firstLine="0"/>
        <w:jc w:val="right"/>
        <w:rPr>
          <w:sz w:val="11"/>
        </w:rPr>
      </w:pPr>
      <w:r>
        <w:rPr/>
        <w:pict>
          <v:shape style="position:absolute;margin-left:124.504501pt;margin-top:3.846175pt;width:2.15pt;height:4.45pt;mso-position-horizontal-relative:page;mso-position-vertical-relative:paragraph;z-index:5584" type="#_x0000_t202" filled="false" stroked="false">
            <v:textbox inset="0,0,0,0">
              <w:txbxContent>
                <w:p>
                  <w:pPr>
                    <w:spacing w:line="89" w:lineRule="exact" w:before="0"/>
                    <w:ind w:left="0" w:right="0" w:firstLine="0"/>
                    <w:jc w:val="left"/>
                    <w:rPr>
                      <w:rFonts w:ascii="Times New Roman"/>
                      <w:sz w:val="8"/>
                    </w:rPr>
                  </w:pPr>
                  <w:r>
                    <w:rPr>
                      <w:rFonts w:ascii="Times New Roman"/>
                      <w:color w:val="547E6E"/>
                      <w:w w:val="55"/>
                      <w:sz w:val="8"/>
                    </w:rPr>
                    <w:t>A.</w:t>
                  </w:r>
                </w:p>
              </w:txbxContent>
            </v:textbox>
            <w10:wrap type="none"/>
          </v:shape>
        </w:pict>
      </w:r>
      <w:r>
        <w:rPr>
          <w:color w:val="547E6E"/>
          <w:w w:val="55"/>
          <w:sz w:val="11"/>
        </w:rPr>
        <w:t>n.</w:t>
      </w:r>
    </w:p>
    <w:p>
      <w:pPr>
        <w:tabs>
          <w:tab w:pos="420" w:val="left" w:leader="none"/>
        </w:tabs>
        <w:spacing w:line="170" w:lineRule="auto" w:before="14"/>
        <w:ind w:left="23" w:right="0" w:firstLine="0"/>
        <w:jc w:val="left"/>
        <w:rPr>
          <w:sz w:val="11"/>
        </w:rPr>
      </w:pPr>
      <w:r>
        <w:rPr>
          <w:rFonts w:ascii="Times New Roman"/>
          <w:color w:val="547E6E"/>
          <w:w w:val="65"/>
          <w:sz w:val="8"/>
        </w:rPr>
        <w:t>A.</w:t>
        <w:tab/>
      </w:r>
      <w:r>
        <w:rPr>
          <w:color w:val="547E6E"/>
          <w:w w:val="65"/>
          <w:position w:val="-4"/>
          <w:sz w:val="11"/>
        </w:rPr>
        <w:t>n.</w:t>
      </w:r>
    </w:p>
    <w:p>
      <w:pPr>
        <w:spacing w:line="87" w:lineRule="exact" w:before="66"/>
        <w:ind w:left="643" w:right="0" w:firstLine="0"/>
        <w:jc w:val="left"/>
        <w:rPr>
          <w:rFonts w:ascii="Times New Roman"/>
          <w:sz w:val="8"/>
        </w:rPr>
      </w:pPr>
      <w:r>
        <w:rPr>
          <w:rFonts w:ascii="Times New Roman"/>
          <w:color w:val="547E6E"/>
          <w:w w:val="125"/>
          <w:sz w:val="8"/>
        </w:rPr>
        <w:t>A.</w:t>
      </w:r>
    </w:p>
    <w:p>
      <w:pPr>
        <w:spacing w:line="122" w:lineRule="exact" w:before="0"/>
        <w:ind w:left="50" w:right="0" w:firstLine="0"/>
        <w:jc w:val="left"/>
        <w:rPr>
          <w:sz w:val="11"/>
        </w:rPr>
      </w:pPr>
      <w:r>
        <w:rPr>
          <w:color w:val="547E6E"/>
          <w:w w:val="125"/>
          <w:sz w:val="11"/>
        </w:rPr>
        <w:t>n.</w:t>
      </w:r>
    </w:p>
    <w:p>
      <w:pPr>
        <w:spacing w:after="0" w:line="122" w:lineRule="exact"/>
        <w:jc w:val="left"/>
        <w:rPr>
          <w:sz w:val="11"/>
        </w:rPr>
        <w:sectPr>
          <w:type w:val="continuous"/>
          <w:pgSz w:w="11910" w:h="16840"/>
          <w:pgMar w:top="0" w:bottom="280" w:left="0" w:right="0"/>
          <w:cols w:num="2" w:equalWidth="0">
            <w:col w:w="1024" w:space="246"/>
            <w:col w:w="10640"/>
          </w:cols>
        </w:sectPr>
      </w:pPr>
    </w:p>
    <w:p>
      <w:pPr>
        <w:tabs>
          <w:tab w:pos="738" w:val="left" w:leader="none"/>
          <w:tab w:pos="1988" w:val="left" w:leader="none"/>
        </w:tabs>
        <w:spacing w:line="164" w:lineRule="exact" w:before="34"/>
        <w:ind w:left="0" w:right="9760" w:firstLine="0"/>
        <w:jc w:val="center"/>
        <w:rPr>
          <w:sz w:val="11"/>
        </w:rPr>
      </w:pPr>
      <w:r>
        <w:rPr/>
        <w:pict>
          <v:group style="position:absolute;margin-left:0pt;margin-top:.000015pt;width:595.3pt;height:756.85pt;mso-position-horizontal-relative:page;mso-position-vertical-relative:page;z-index:-55312" coordorigin="0,0" coordsize="11906,15137">
            <v:shape style="position:absolute;left:566;top:566;width:10772;height:14571" coordorigin="567,567" coordsize="10772,14571" path="m11339,4819l567,4819,567,15137,11339,15137,11339,4819m11339,567l567,567,567,4252,11339,4252,11339,567e" filled="true" fillcolor="#71a7a1" stroked="false">
              <v:path arrowok="t"/>
              <v:fill type="solid"/>
            </v:shape>
            <v:rect style="position:absolute;left:566;top:4251;width:10772;height:567" filled="true" fillcolor="#578580" stroked="false">
              <v:fill type="solid"/>
            </v:rect>
            <v:shape style="position:absolute;left:0;top:0;width:2770;height:1077" type="#_x0000_t75" stroked="false">
              <v:imagedata r:id="rId43" o:title=""/>
            </v:shape>
            <v:shape style="position:absolute;left:1019;top:0;width:10887;height:4287" type="#_x0000_t75" stroked="false">
              <v:imagedata r:id="rId44" o:title=""/>
            </v:shape>
            <v:shape style="position:absolute;left:0;top:3402;width:789;height:865" type="#_x0000_t75" stroked="false">
              <v:imagedata r:id="rId45" o:title=""/>
            </v:shape>
            <v:line style="position:absolute" from="8477,673" to="8477,0" stroked="true" strokeweight=".961671pt" strokecolor="#000000">
              <v:stroke dashstyle="solid"/>
            </v:line>
            <v:line style="position:absolute" from="8775,673" to="8775,0" stroked="true" strokeweight=".240418pt" strokecolor="#000000">
              <v:stroke dashstyle="solid"/>
            </v:line>
            <v:line style="position:absolute" from="10877,2595" to="10877,1634" stroked="true" strokeweight=".961671pt" strokecolor="#000000">
              <v:stroke dashstyle="solid"/>
            </v:line>
            <w10:wrap type="none"/>
          </v:group>
        </w:pict>
      </w:r>
      <w:r>
        <w:rPr>
          <w:rFonts w:ascii="Times New Roman" w:hAnsi="Times New Roman"/>
          <w:color w:val="547E6E"/>
          <w:w w:val="95"/>
          <w:position w:val="4"/>
          <w:sz w:val="8"/>
        </w:rPr>
        <w:t>A.</w:t>
        <w:tab/>
      </w:r>
      <w:r>
        <w:rPr>
          <w:color w:val="3F705B"/>
          <w:w w:val="115"/>
          <w:sz w:val="13"/>
        </w:rPr>
        <w:t>Trehøje</w:t>
        <w:tab/>
      </w:r>
      <w:r>
        <w:rPr>
          <w:color w:val="547E6E"/>
          <w:w w:val="115"/>
          <w:position w:val="-1"/>
          <w:sz w:val="11"/>
        </w:rPr>
        <w:t>n.</w:t>
      </w:r>
    </w:p>
    <w:p>
      <w:pPr>
        <w:tabs>
          <w:tab w:pos="1720" w:val="left" w:leader="none"/>
        </w:tabs>
        <w:spacing w:line="136" w:lineRule="exact" w:before="0"/>
        <w:ind w:left="645" w:right="0" w:firstLine="0"/>
        <w:jc w:val="left"/>
        <w:rPr>
          <w:rFonts w:ascii="Times New Roman" w:hAnsi="Times New Roman"/>
          <w:sz w:val="13"/>
        </w:rPr>
      </w:pPr>
      <w:r>
        <w:rPr>
          <w:color w:val="547E6E"/>
          <w:w w:val="130"/>
          <w:sz w:val="13"/>
        </w:rPr>
        <w:t>(Dyrehøje)</w:t>
        <w:tab/>
      </w:r>
      <w:r>
        <w:rPr>
          <w:rFonts w:ascii="Times New Roman" w:hAnsi="Times New Roman"/>
          <w:color w:val="547E6E"/>
          <w:w w:val="130"/>
          <w:sz w:val="13"/>
          <w:vertAlign w:val="subscript"/>
        </w:rPr>
        <w:t>A.</w:t>
      </w:r>
    </w:p>
    <w:p>
      <w:pPr>
        <w:spacing w:line="114" w:lineRule="exact" w:before="0"/>
        <w:ind w:left="218" w:right="0" w:firstLine="0"/>
        <w:jc w:val="left"/>
        <w:rPr>
          <w:sz w:val="11"/>
        </w:rPr>
      </w:pPr>
      <w:r>
        <w:rPr>
          <w:color w:val="547E6E"/>
          <w:w w:val="65"/>
          <w:sz w:val="11"/>
        </w:rPr>
        <w:t>n.</w:t>
      </w:r>
    </w:p>
    <w:p>
      <w:pPr>
        <w:spacing w:before="8"/>
        <w:ind w:left="0" w:right="9786" w:firstLine="0"/>
        <w:jc w:val="center"/>
        <w:rPr>
          <w:b/>
          <w:sz w:val="14"/>
        </w:rPr>
      </w:pPr>
      <w:r>
        <w:rPr>
          <w:b/>
          <w:color w:val="3F705B"/>
          <w:w w:val="125"/>
          <w:sz w:val="14"/>
        </w:rPr>
        <w:t>127</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2"/>
        </w:rPr>
      </w:pPr>
    </w:p>
    <w:p>
      <w:pPr>
        <w:spacing w:line="278" w:lineRule="auto" w:before="105"/>
        <w:ind w:left="1133" w:right="8186" w:firstLine="0"/>
        <w:jc w:val="left"/>
        <w:rPr>
          <w:b/>
          <w:sz w:val="18"/>
        </w:rPr>
      </w:pPr>
      <w:r>
        <w:rPr>
          <w:b/>
          <w:color w:val="FFFFFF"/>
          <w:sz w:val="18"/>
        </w:rPr>
        <w:t>National Survey and Cadastre Rentemestervej 8</w:t>
      </w:r>
    </w:p>
    <w:p>
      <w:pPr>
        <w:spacing w:line="278" w:lineRule="auto" w:before="0"/>
        <w:ind w:left="1133" w:right="8186" w:firstLine="0"/>
        <w:jc w:val="left"/>
        <w:rPr>
          <w:b/>
          <w:sz w:val="18"/>
        </w:rPr>
      </w:pPr>
      <w:r>
        <w:rPr>
          <w:b/>
          <w:color w:val="FFFFFF"/>
          <w:sz w:val="18"/>
        </w:rPr>
        <w:t>2400 Copenhagen NV Denmark</w:t>
      </w:r>
    </w:p>
    <w:p>
      <w:pPr>
        <w:spacing w:before="179"/>
        <w:ind w:left="1133" w:right="0" w:firstLine="0"/>
        <w:jc w:val="left"/>
        <w:rPr>
          <w:b/>
          <w:sz w:val="18"/>
        </w:rPr>
      </w:pPr>
      <w:hyperlink r:id="rId46">
        <w:r>
          <w:rPr>
            <w:b/>
            <w:color w:val="FFFFFF"/>
            <w:sz w:val="18"/>
          </w:rPr>
          <w:t>http://www.kms.dk</w:t>
        </w:r>
      </w:hyperlink>
    </w:p>
    <w:p>
      <w:pPr>
        <w:pStyle w:val="BodyText"/>
        <w:rPr>
          <w:b/>
          <w:sz w:val="20"/>
        </w:rPr>
      </w:pPr>
    </w:p>
    <w:p>
      <w:pPr>
        <w:pStyle w:val="BodyText"/>
        <w:rPr>
          <w:b/>
          <w:sz w:val="20"/>
        </w:rPr>
      </w:pPr>
    </w:p>
    <w:p>
      <w:pPr>
        <w:pStyle w:val="BodyText"/>
        <w:spacing w:before="4"/>
        <w:rPr>
          <w:b/>
          <w:sz w:val="21"/>
        </w:rPr>
      </w:pPr>
      <w:r>
        <w:rPr/>
        <w:drawing>
          <wp:anchor distT="0" distB="0" distL="0" distR="0" allowOverlap="1" layoutInCell="1" locked="0" behindDoc="0" simplePos="0" relativeHeight="188">
            <wp:simplePos x="0" y="0"/>
            <wp:positionH relativeFrom="page">
              <wp:posOffset>6781392</wp:posOffset>
            </wp:positionH>
            <wp:positionV relativeFrom="paragraph">
              <wp:posOffset>181181</wp:posOffset>
            </wp:positionV>
            <wp:extent cx="426991" cy="518159"/>
            <wp:effectExtent l="0" t="0" r="0" b="0"/>
            <wp:wrapTopAndBottom/>
            <wp:docPr id="37" name="image38.png" descr=""/>
            <wp:cNvGraphicFramePr>
              <a:graphicFrameLocks noChangeAspect="1"/>
            </wp:cNvGraphicFramePr>
            <a:graphic>
              <a:graphicData uri="http://schemas.openxmlformats.org/drawingml/2006/picture">
                <pic:pic>
                  <pic:nvPicPr>
                    <pic:cNvPr id="38" name="image38.png"/>
                    <pic:cNvPicPr/>
                  </pic:nvPicPr>
                  <pic:blipFill>
                    <a:blip r:embed="rId47" cstate="print"/>
                    <a:stretch>
                      <a:fillRect/>
                    </a:stretch>
                  </pic:blipFill>
                  <pic:spPr>
                    <a:xfrm>
                      <a:off x="0" y="0"/>
                      <a:ext cx="426991" cy="518159"/>
                    </a:xfrm>
                    <a:prstGeom prst="rect">
                      <a:avLst/>
                    </a:prstGeom>
                  </pic:spPr>
                </pic:pic>
              </a:graphicData>
            </a:graphic>
          </wp:anchor>
        </w:drawing>
      </w:r>
    </w:p>
    <w:sectPr>
      <w:type w:val="continuous"/>
      <w:pgSz w:w="11910" w:h="16840"/>
      <w:pgMar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290.541992pt;margin-top:805.35022pt;width:14.2pt;height:13.35pt;mso-position-horizontal-relative:page;mso-position-vertical-relative:page;z-index:-59848" type="#_x0000_t202" filled="false" stroked="false">
          <v:textbox inset="0,0,0,0">
            <w:txbxContent>
              <w:p>
                <w:pPr>
                  <w:spacing w:before="26"/>
                  <w:ind w:left="40" w:right="0" w:firstLine="0"/>
                  <w:jc w:val="left"/>
                  <w:rPr>
                    <w:sz w:val="18"/>
                  </w:rPr>
                </w:pPr>
                <w:r>
                  <w:rPr/>
                  <w:fldChar w:fldCharType="begin"/>
                </w:r>
                <w:r>
                  <w:rPr>
                    <w:sz w:val="18"/>
                  </w:rPr>
                  <w:instrText> PAGE </w:instrText>
                </w:r>
                <w:r>
                  <w:rPr/>
                  <w:fldChar w:fldCharType="separate"/>
                </w:r>
                <w:r>
                  <w:rPr/>
                  <w:t>19</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418" w:hanging="280"/>
        <w:jc w:val="left"/>
      </w:pPr>
      <w:rPr>
        <w:rFonts w:hint="default"/>
        <w:u w:val="single" w:color="000000"/>
      </w:rPr>
    </w:lvl>
    <w:lvl w:ilvl="1">
      <w:start w:val="0"/>
      <w:numFmt w:val="bullet"/>
      <w:lvlText w:val="•"/>
      <w:lvlJc w:val="left"/>
      <w:pPr>
        <w:ind w:left="2468" w:hanging="280"/>
      </w:pPr>
      <w:rPr>
        <w:rFonts w:hint="default"/>
      </w:rPr>
    </w:lvl>
    <w:lvl w:ilvl="2">
      <w:start w:val="0"/>
      <w:numFmt w:val="bullet"/>
      <w:lvlText w:val="•"/>
      <w:lvlJc w:val="left"/>
      <w:pPr>
        <w:ind w:left="3517" w:hanging="280"/>
      </w:pPr>
      <w:rPr>
        <w:rFonts w:hint="default"/>
      </w:rPr>
    </w:lvl>
    <w:lvl w:ilvl="3">
      <w:start w:val="0"/>
      <w:numFmt w:val="bullet"/>
      <w:lvlText w:val="•"/>
      <w:lvlJc w:val="left"/>
      <w:pPr>
        <w:ind w:left="4565" w:hanging="280"/>
      </w:pPr>
      <w:rPr>
        <w:rFonts w:hint="default"/>
      </w:rPr>
    </w:lvl>
    <w:lvl w:ilvl="4">
      <w:start w:val="0"/>
      <w:numFmt w:val="bullet"/>
      <w:lvlText w:val="•"/>
      <w:lvlJc w:val="left"/>
      <w:pPr>
        <w:ind w:left="5614" w:hanging="280"/>
      </w:pPr>
      <w:rPr>
        <w:rFonts w:hint="default"/>
      </w:rPr>
    </w:lvl>
    <w:lvl w:ilvl="5">
      <w:start w:val="0"/>
      <w:numFmt w:val="bullet"/>
      <w:lvlText w:val="•"/>
      <w:lvlJc w:val="left"/>
      <w:pPr>
        <w:ind w:left="6662" w:hanging="280"/>
      </w:pPr>
      <w:rPr>
        <w:rFonts w:hint="default"/>
      </w:rPr>
    </w:lvl>
    <w:lvl w:ilvl="6">
      <w:start w:val="0"/>
      <w:numFmt w:val="bullet"/>
      <w:lvlText w:val="•"/>
      <w:lvlJc w:val="left"/>
      <w:pPr>
        <w:ind w:left="7711" w:hanging="280"/>
      </w:pPr>
      <w:rPr>
        <w:rFonts w:hint="default"/>
      </w:rPr>
    </w:lvl>
    <w:lvl w:ilvl="7">
      <w:start w:val="0"/>
      <w:numFmt w:val="bullet"/>
      <w:lvlText w:val="•"/>
      <w:lvlJc w:val="left"/>
      <w:pPr>
        <w:ind w:left="8759" w:hanging="280"/>
      </w:pPr>
      <w:rPr>
        <w:rFonts w:hint="default"/>
      </w:rPr>
    </w:lvl>
    <w:lvl w:ilvl="8">
      <w:start w:val="0"/>
      <w:numFmt w:val="bullet"/>
      <w:lvlText w:val="•"/>
      <w:lvlJc w:val="left"/>
      <w:pPr>
        <w:ind w:left="9808" w:hanging="28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line="242" w:lineRule="exact"/>
      <w:outlineLvl w:val="1"/>
    </w:pPr>
    <w:rPr>
      <w:rFonts w:ascii="Arial" w:hAnsi="Arial" w:eastAsia="Arial" w:cs="Arial"/>
      <w:b/>
      <w:bCs/>
      <w:sz w:val="24"/>
      <w:szCs w:val="24"/>
    </w:rPr>
  </w:style>
  <w:style w:styleId="ListParagraph" w:type="paragraph">
    <w:name w:val="List Paragraph"/>
    <w:basedOn w:val="Normal"/>
    <w:uiPriority w:val="1"/>
    <w:qFormat/>
    <w:pPr>
      <w:ind w:left="1418" w:hanging="280"/>
    </w:pPr>
    <w:rPr>
      <w:rFonts w:ascii="Arial" w:hAnsi="Arial" w:eastAsia="Arial" w:cs="Arial"/>
      <w:u w:val="single" w:color="000000"/>
    </w:rPr>
  </w:style>
  <w:style w:styleId="TableParagraph" w:type="paragraph">
    <w:name w:val="Table Paragraph"/>
    <w:basedOn w:val="Normal"/>
    <w:uiPriority w:val="1"/>
    <w:qFormat/>
    <w:pPr>
      <w:spacing w:line="220" w:lineRule="exact"/>
      <w:jc w:val="righ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oter" Target="footer1.xml"/><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jpe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footer" Target="footer2.xml"/><Relationship Id="rId41" Type="http://schemas.openxmlformats.org/officeDocument/2006/relationships/footer" Target="footer3.xml"/><Relationship Id="rId42" Type="http://schemas.openxmlformats.org/officeDocument/2006/relationships/footer" Target="footer4.xml"/><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hyperlink" Target="http://www.kms.dk/" TargetMode="External"/><Relationship Id="rId47" Type="http://schemas.openxmlformats.org/officeDocument/2006/relationships/image" Target="media/image38.png"/><Relationship Id="rId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2019-09-17T09:07:16Z</dcterms:created>
  <dcterms:modified xsi:type="dcterms:W3CDTF">2019-09-17T09:07:16Z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2010-02-04T00:00:00Z</vt:filetime>
  </property>
  <property fmtid="{D5CDD505-2E9C-101B-9397-08002B2CF9AE}" pid="3" name="Creator">
    <vt:lpwstr>LaTeX with hyperref package</vt:lpwstr>
  </property>
  <property fmtid="{D5CDD505-2E9C-101B-9397-08002B2CF9AE}" pid="4" name="LastSaved">
    <vt:filetime>2019-09-17T00:00:00Z</vt:filetime>
  </property>
</Properties>
</file>