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781" w:rsidRDefault="00462024">
      <w:pPr>
        <w:pStyle w:val="Brdtekst"/>
        <w:rPr>
          <w:sz w:val="20"/>
        </w:rPr>
      </w:pPr>
      <w:r>
        <w:pict>
          <v:rect id="_x0000_s1039" style="position:absolute;margin-left:0;margin-top:0;width:841.9pt;height:595.3pt;z-index:-10240;mso-position-horizontal-relative:page;mso-position-vertical-relative:page" fillcolor="#0073a4" stroked="f">
            <w10:wrap anchorx="page" anchory="page"/>
          </v:rect>
        </w:pict>
      </w:r>
      <w:r>
        <w:pict>
          <v:group id="_x0000_s1036" style="position:absolute;margin-left:25.5pt;margin-top:56.7pt;width:792.3pt;height:442pt;z-index:-10216;mso-position-horizontal-relative:page;mso-position-vertical-relative:page" coordorigin="510,1134" coordsize="15846,8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left:510;top:1133;width:9071;height:1721">
              <v:imagedata r:id="rId6" o:title=""/>
            </v:shape>
            <v:shape id="_x0000_s1037" type="#_x0000_t75" style="position:absolute;left:8418;top:2053;width:7938;height:7920">
              <v:imagedata r:id="rId7" o:title=""/>
            </v:shape>
            <w10:wrap anchorx="page" anchory="page"/>
          </v:group>
        </w:pict>
      </w:r>
    </w:p>
    <w:p w:rsidR="00CA1781" w:rsidRDefault="00CA1781">
      <w:pPr>
        <w:pStyle w:val="Brdtekst"/>
        <w:rPr>
          <w:sz w:val="20"/>
        </w:rPr>
      </w:pPr>
    </w:p>
    <w:p w:rsidR="00CA1781" w:rsidRDefault="00CA1781">
      <w:pPr>
        <w:pStyle w:val="Brdtekst"/>
        <w:rPr>
          <w:sz w:val="20"/>
        </w:rPr>
      </w:pPr>
    </w:p>
    <w:p w:rsidR="00CA1781" w:rsidRDefault="00CA1781">
      <w:pPr>
        <w:pStyle w:val="Brdtekst"/>
        <w:rPr>
          <w:sz w:val="20"/>
        </w:rPr>
      </w:pPr>
    </w:p>
    <w:p w:rsidR="00CA1781" w:rsidRDefault="00CA1781">
      <w:pPr>
        <w:pStyle w:val="Brdtekst"/>
        <w:rPr>
          <w:sz w:val="20"/>
        </w:rPr>
      </w:pPr>
    </w:p>
    <w:p w:rsidR="00CA1781" w:rsidRDefault="00CA1781">
      <w:pPr>
        <w:pStyle w:val="Brdtekst"/>
        <w:rPr>
          <w:sz w:val="20"/>
        </w:rPr>
      </w:pPr>
    </w:p>
    <w:p w:rsidR="00CA1781" w:rsidRDefault="00CA1781">
      <w:pPr>
        <w:pStyle w:val="Brdtekst"/>
        <w:rPr>
          <w:sz w:val="20"/>
        </w:rPr>
      </w:pPr>
    </w:p>
    <w:p w:rsidR="00CA1781" w:rsidRDefault="00CA1781">
      <w:pPr>
        <w:pStyle w:val="Brdtekst"/>
        <w:rPr>
          <w:sz w:val="20"/>
        </w:rPr>
      </w:pPr>
    </w:p>
    <w:p w:rsidR="00CA1781" w:rsidRDefault="00CA1781">
      <w:pPr>
        <w:pStyle w:val="Brdtekst"/>
        <w:rPr>
          <w:sz w:val="20"/>
        </w:rPr>
      </w:pPr>
    </w:p>
    <w:p w:rsidR="00CA1781" w:rsidRDefault="00CA1781">
      <w:pPr>
        <w:pStyle w:val="Brdtekst"/>
        <w:rPr>
          <w:sz w:val="20"/>
        </w:rPr>
      </w:pPr>
    </w:p>
    <w:p w:rsidR="00CA1781" w:rsidRDefault="00CA1781">
      <w:pPr>
        <w:pStyle w:val="Brdtekst"/>
        <w:spacing w:before="7"/>
        <w:rPr>
          <w:sz w:val="29"/>
        </w:rPr>
      </w:pPr>
    </w:p>
    <w:p w:rsidR="00CA1781" w:rsidRPr="00462024" w:rsidRDefault="00462024">
      <w:pPr>
        <w:spacing w:before="108" w:line="266" w:lineRule="auto"/>
        <w:ind w:left="177" w:right="6433"/>
        <w:rPr>
          <w:sz w:val="47"/>
          <w:lang w:val="da-DK"/>
        </w:rPr>
      </w:pPr>
      <w:r w:rsidRPr="00462024">
        <w:rPr>
          <w:color w:val="FFFFFF"/>
          <w:sz w:val="47"/>
          <w:lang w:val="da-DK"/>
        </w:rPr>
        <w:t>UTM/ETRS89: Den primære kortprojektion i Danmark</w:t>
      </w:r>
    </w:p>
    <w:p w:rsidR="00CA1781" w:rsidRPr="00462024" w:rsidRDefault="00CA1781">
      <w:pPr>
        <w:rPr>
          <w:sz w:val="58"/>
          <w:lang w:val="da-DK"/>
        </w:rPr>
      </w:pPr>
    </w:p>
    <w:p w:rsidR="00CA1781" w:rsidRPr="00462024" w:rsidRDefault="00CA1781">
      <w:pPr>
        <w:rPr>
          <w:sz w:val="58"/>
          <w:lang w:val="da-DK"/>
        </w:rPr>
      </w:pPr>
    </w:p>
    <w:p w:rsidR="00CA1781" w:rsidRPr="00462024" w:rsidRDefault="00CA1781">
      <w:pPr>
        <w:rPr>
          <w:sz w:val="58"/>
          <w:lang w:val="da-DK"/>
        </w:rPr>
      </w:pPr>
    </w:p>
    <w:p w:rsidR="00CA1781" w:rsidRPr="00462024" w:rsidRDefault="00462024">
      <w:pPr>
        <w:spacing w:before="455"/>
        <w:ind w:left="177"/>
        <w:rPr>
          <w:sz w:val="20"/>
          <w:lang w:val="da-DK"/>
        </w:rPr>
      </w:pPr>
      <w:r w:rsidRPr="00462024">
        <w:rPr>
          <w:color w:val="FFFFFF"/>
          <w:w w:val="105"/>
          <w:sz w:val="20"/>
          <w:lang w:val="da-DK"/>
        </w:rPr>
        <w:t>Geodætisk systembeskrivelse</w:t>
      </w:r>
    </w:p>
    <w:p w:rsidR="00CA1781" w:rsidRPr="00462024" w:rsidRDefault="00CA1781">
      <w:pPr>
        <w:rPr>
          <w:sz w:val="26"/>
          <w:lang w:val="da-DK"/>
        </w:rPr>
      </w:pPr>
    </w:p>
    <w:p w:rsidR="00CA1781" w:rsidRPr="00462024" w:rsidRDefault="00CA1781">
      <w:pPr>
        <w:rPr>
          <w:sz w:val="26"/>
          <w:lang w:val="da-DK"/>
        </w:rPr>
      </w:pPr>
    </w:p>
    <w:p w:rsidR="00CA1781" w:rsidRPr="00462024" w:rsidRDefault="00CA1781">
      <w:pPr>
        <w:rPr>
          <w:sz w:val="26"/>
          <w:lang w:val="da-DK"/>
        </w:rPr>
      </w:pPr>
    </w:p>
    <w:p w:rsidR="00CA1781" w:rsidRPr="00462024" w:rsidRDefault="00CA1781">
      <w:pPr>
        <w:rPr>
          <w:sz w:val="26"/>
          <w:lang w:val="da-DK"/>
        </w:rPr>
      </w:pPr>
    </w:p>
    <w:p w:rsidR="00CA1781" w:rsidRPr="00462024" w:rsidRDefault="00CA1781">
      <w:pPr>
        <w:rPr>
          <w:sz w:val="26"/>
          <w:lang w:val="da-DK"/>
        </w:rPr>
      </w:pPr>
    </w:p>
    <w:p w:rsidR="00CA1781" w:rsidRPr="00462024" w:rsidRDefault="00CA1781">
      <w:pPr>
        <w:rPr>
          <w:sz w:val="26"/>
          <w:lang w:val="da-DK"/>
        </w:rPr>
      </w:pPr>
    </w:p>
    <w:p w:rsidR="00CA1781" w:rsidRPr="00462024" w:rsidRDefault="00CA1781">
      <w:pPr>
        <w:rPr>
          <w:sz w:val="26"/>
          <w:lang w:val="da-DK"/>
        </w:rPr>
      </w:pPr>
    </w:p>
    <w:p w:rsidR="00CA1781" w:rsidRPr="00462024" w:rsidRDefault="00462024">
      <w:pPr>
        <w:spacing w:before="210"/>
        <w:ind w:left="177"/>
        <w:rPr>
          <w:sz w:val="20"/>
          <w:lang w:val="da-DK"/>
        </w:rPr>
      </w:pPr>
      <w:r w:rsidRPr="00462024">
        <w:rPr>
          <w:color w:val="FFFFFF"/>
          <w:w w:val="105"/>
          <w:sz w:val="20"/>
          <w:lang w:val="da-DK"/>
        </w:rPr>
        <w:t>Geomatics Notes 1</w:t>
      </w:r>
    </w:p>
    <w:p w:rsidR="00CA1781" w:rsidRPr="00462024" w:rsidRDefault="00462024">
      <w:pPr>
        <w:spacing w:before="41"/>
        <w:ind w:left="177"/>
        <w:rPr>
          <w:sz w:val="20"/>
          <w:lang w:val="da-DK"/>
        </w:rPr>
      </w:pPr>
      <w:r w:rsidRPr="00462024">
        <w:rPr>
          <w:color w:val="FFFFFF"/>
          <w:w w:val="105"/>
          <w:sz w:val="20"/>
          <w:lang w:val="da-DK"/>
        </w:rPr>
        <w:t>Version 1</w:t>
      </w:r>
    </w:p>
    <w:p w:rsidR="00CA1781" w:rsidRPr="00462024" w:rsidRDefault="00462024">
      <w:pPr>
        <w:spacing w:before="41"/>
        <w:ind w:left="177"/>
        <w:rPr>
          <w:sz w:val="20"/>
          <w:lang w:val="da-DK"/>
        </w:rPr>
      </w:pPr>
      <w:r w:rsidRPr="00462024">
        <w:rPr>
          <w:color w:val="FFFFFF"/>
          <w:w w:val="105"/>
          <w:sz w:val="20"/>
          <w:lang w:val="da-DK"/>
        </w:rPr>
        <w:t>2017-04-01</w:t>
      </w:r>
    </w:p>
    <w:p w:rsidR="00CA1781" w:rsidRPr="00462024" w:rsidRDefault="00CA1781">
      <w:pPr>
        <w:rPr>
          <w:sz w:val="20"/>
          <w:lang w:val="da-DK"/>
        </w:rPr>
        <w:sectPr w:rsidR="00CA1781" w:rsidRPr="00462024">
          <w:headerReference w:type="default" r:id="rId8"/>
          <w:type w:val="continuous"/>
          <w:pgSz w:w="16840" w:h="11910" w:orient="landscape"/>
          <w:pgMar w:top="1100" w:right="600" w:bottom="280" w:left="900" w:header="0" w:footer="708" w:gutter="0"/>
          <w:cols w:space="708"/>
        </w:sectPr>
      </w:pPr>
    </w:p>
    <w:p w:rsidR="00CA1781" w:rsidRPr="00462024" w:rsidRDefault="00CA1781">
      <w:pPr>
        <w:spacing w:before="2"/>
        <w:rPr>
          <w:sz w:val="27"/>
          <w:lang w:val="da-DK"/>
        </w:rPr>
      </w:pPr>
    </w:p>
    <w:p w:rsidR="00CA1781" w:rsidRPr="00462024" w:rsidRDefault="00462024">
      <w:pPr>
        <w:spacing w:before="1" w:line="343" w:lineRule="auto"/>
        <w:ind w:left="177" w:right="1201"/>
        <w:rPr>
          <w:sz w:val="17"/>
          <w:lang w:val="da-DK"/>
        </w:rPr>
      </w:pPr>
      <w:r w:rsidRPr="00462024">
        <w:rPr>
          <w:sz w:val="17"/>
          <w:lang w:val="da-DK"/>
        </w:rPr>
        <w:t>Geomatics Notes 1. Version 1, 2017-04-01 Geodætisk systembeskrivelse:</w:t>
      </w:r>
    </w:p>
    <w:p w:rsidR="00CA1781" w:rsidRPr="00462024" w:rsidRDefault="00462024">
      <w:pPr>
        <w:spacing w:line="194" w:lineRule="exact"/>
        <w:ind w:left="177"/>
        <w:rPr>
          <w:sz w:val="17"/>
          <w:lang w:val="da-DK"/>
        </w:rPr>
      </w:pPr>
      <w:r w:rsidRPr="00462024">
        <w:rPr>
          <w:sz w:val="17"/>
          <w:lang w:val="da-DK"/>
        </w:rPr>
        <w:t>UTM/ETRS89: Den primære kortprojektion i Danmark</w:t>
      </w:r>
    </w:p>
    <w:p w:rsidR="00CA1781" w:rsidRPr="00462024" w:rsidRDefault="00462024">
      <w:pPr>
        <w:spacing w:before="143" w:line="268" w:lineRule="auto"/>
        <w:ind w:left="177" w:right="38"/>
        <w:jc w:val="both"/>
        <w:rPr>
          <w:sz w:val="17"/>
          <w:lang w:val="da-DK"/>
        </w:rPr>
      </w:pPr>
      <w:r w:rsidRPr="00462024">
        <w:rPr>
          <w:sz w:val="17"/>
          <w:lang w:val="da-DK"/>
        </w:rPr>
        <w:t>Forsiden: Kontrolmåling ved Smidstrup GNSS-station (Fo- to: Kurt Mølsted Madsen)</w:t>
      </w:r>
    </w:p>
    <w:p w:rsidR="00CA1781" w:rsidRPr="00462024" w:rsidRDefault="00CA1781">
      <w:pPr>
        <w:spacing w:before="3"/>
        <w:rPr>
          <w:sz w:val="29"/>
          <w:lang w:val="da-DK"/>
        </w:rPr>
      </w:pPr>
    </w:p>
    <w:p w:rsidR="00CA1781" w:rsidRDefault="00462024">
      <w:pPr>
        <w:spacing w:line="268" w:lineRule="auto"/>
        <w:ind w:left="177" w:right="38"/>
        <w:jc w:val="both"/>
        <w:rPr>
          <w:sz w:val="17"/>
        </w:rPr>
      </w:pPr>
      <w:r>
        <w:rPr>
          <w:sz w:val="17"/>
        </w:rPr>
        <w:t xml:space="preserve">The </w:t>
      </w:r>
      <w:r>
        <w:rPr>
          <w:i/>
          <w:sz w:val="17"/>
        </w:rPr>
        <w:t xml:space="preserve">Geomatics Notes Series </w:t>
      </w:r>
      <w:r>
        <w:rPr>
          <w:sz w:val="17"/>
        </w:rPr>
        <w:t xml:space="preserve">is published by </w:t>
      </w:r>
      <w:hyperlink r:id="rId9">
        <w:r>
          <w:rPr>
            <w:color w:val="004567"/>
            <w:sz w:val="17"/>
          </w:rPr>
          <w:t>Styrelsen for</w:t>
        </w:r>
      </w:hyperlink>
      <w:r>
        <w:rPr>
          <w:color w:val="004567"/>
          <w:sz w:val="17"/>
        </w:rPr>
        <w:t xml:space="preserve"> </w:t>
      </w:r>
      <w:hyperlink r:id="rId10">
        <w:r>
          <w:rPr>
            <w:color w:val="004567"/>
            <w:sz w:val="17"/>
          </w:rPr>
          <w:t>Dataforsyning og Effektivisering/Agency for Data Supply</w:t>
        </w:r>
      </w:hyperlink>
      <w:r>
        <w:rPr>
          <w:color w:val="004567"/>
          <w:sz w:val="17"/>
        </w:rPr>
        <w:t xml:space="preserve"> </w:t>
      </w:r>
      <w:hyperlink r:id="rId11">
        <w:r>
          <w:rPr>
            <w:color w:val="004567"/>
            <w:sz w:val="17"/>
          </w:rPr>
          <w:t xml:space="preserve">and Efficiency </w:t>
        </w:r>
      </w:hyperlink>
      <w:r>
        <w:rPr>
          <w:sz w:val="17"/>
        </w:rPr>
        <w:t>(SDFE), Copenhagen, Denmark.</w:t>
      </w:r>
    </w:p>
    <w:p w:rsidR="00CA1781" w:rsidRDefault="00462024">
      <w:pPr>
        <w:spacing w:before="61" w:line="268" w:lineRule="auto"/>
        <w:ind w:left="177" w:right="38"/>
        <w:jc w:val="both"/>
        <w:rPr>
          <w:sz w:val="17"/>
        </w:rPr>
      </w:pPr>
      <w:r>
        <w:rPr>
          <w:sz w:val="17"/>
        </w:rPr>
        <w:t>The publications in this series include working papers and preliminary reports from ongoing projects.</w:t>
      </w:r>
    </w:p>
    <w:p w:rsidR="00CA1781" w:rsidRDefault="00462024">
      <w:pPr>
        <w:spacing w:before="60" w:line="268" w:lineRule="auto"/>
        <w:ind w:left="177" w:right="38"/>
        <w:jc w:val="both"/>
        <w:rPr>
          <w:sz w:val="17"/>
        </w:rPr>
      </w:pPr>
      <w:r>
        <w:rPr>
          <w:sz w:val="17"/>
        </w:rPr>
        <w:t>Hence, results and conclusions reported may be tentative and subject to change. Opinions expressed do not neces- sarily reflect the position of SDFE.</w:t>
      </w:r>
    </w:p>
    <w:p w:rsidR="00CA1781" w:rsidRPr="00462024" w:rsidRDefault="00462024">
      <w:pPr>
        <w:spacing w:before="94"/>
        <w:ind w:left="177"/>
        <w:rPr>
          <w:sz w:val="27"/>
          <w:lang w:val="da-DK"/>
        </w:rPr>
      </w:pPr>
      <w:r w:rsidRPr="00462024">
        <w:rPr>
          <w:lang w:val="da-DK"/>
        </w:rPr>
        <w:br w:type="column"/>
      </w:r>
      <w:r w:rsidRPr="00462024">
        <w:rPr>
          <w:sz w:val="27"/>
          <w:lang w:val="da-DK"/>
        </w:rPr>
        <w:t>Ind</w:t>
      </w:r>
      <w:r w:rsidRPr="00462024">
        <w:rPr>
          <w:sz w:val="27"/>
          <w:lang w:val="da-DK"/>
        </w:rPr>
        <w:t>hold</w:t>
      </w:r>
    </w:p>
    <w:p w:rsidR="00CA1781" w:rsidRPr="00462024" w:rsidRDefault="00462024">
      <w:pPr>
        <w:tabs>
          <w:tab w:val="right" w:pos="6951"/>
        </w:tabs>
        <w:spacing w:before="483"/>
        <w:ind w:left="177"/>
        <w:rPr>
          <w:b/>
          <w:sz w:val="20"/>
          <w:lang w:val="da-DK"/>
        </w:rPr>
      </w:pPr>
      <w:hyperlink w:anchor="_bookmark0" w:history="1">
        <w:r w:rsidRPr="00462024">
          <w:rPr>
            <w:b/>
            <w:color w:val="004567"/>
            <w:w w:val="105"/>
            <w:sz w:val="20"/>
            <w:lang w:val="da-DK"/>
          </w:rPr>
          <w:t>UTM/ETRS89: Den primære kortprojektion</w:t>
        </w:r>
        <w:r w:rsidRPr="00462024">
          <w:rPr>
            <w:b/>
            <w:color w:val="004567"/>
            <w:spacing w:val="-13"/>
            <w:w w:val="105"/>
            <w:sz w:val="20"/>
            <w:lang w:val="da-DK"/>
          </w:rPr>
          <w:t xml:space="preserve"> </w:t>
        </w:r>
        <w:r w:rsidRPr="00462024">
          <w:rPr>
            <w:b/>
            <w:color w:val="004567"/>
            <w:w w:val="105"/>
            <w:sz w:val="20"/>
            <w:lang w:val="da-DK"/>
          </w:rPr>
          <w:t>i</w:t>
        </w:r>
        <w:r w:rsidRPr="00462024">
          <w:rPr>
            <w:b/>
            <w:color w:val="004567"/>
            <w:spacing w:val="-3"/>
            <w:w w:val="105"/>
            <w:sz w:val="20"/>
            <w:lang w:val="da-DK"/>
          </w:rPr>
          <w:t xml:space="preserve"> </w:t>
        </w:r>
        <w:r w:rsidRPr="00462024">
          <w:rPr>
            <w:b/>
            <w:color w:val="004567"/>
            <w:w w:val="105"/>
            <w:sz w:val="20"/>
            <w:lang w:val="da-DK"/>
          </w:rPr>
          <w:t>Danmark</w:t>
        </w:r>
      </w:hyperlink>
      <w:r w:rsidRPr="00462024">
        <w:rPr>
          <w:b/>
          <w:color w:val="004567"/>
          <w:w w:val="105"/>
          <w:sz w:val="20"/>
          <w:lang w:val="da-DK"/>
        </w:rPr>
        <w:tab/>
      </w:r>
      <w:r w:rsidRPr="00462024">
        <w:rPr>
          <w:b/>
          <w:w w:val="105"/>
          <w:sz w:val="20"/>
          <w:lang w:val="da-DK"/>
        </w:rPr>
        <w:t>3</w:t>
      </w:r>
    </w:p>
    <w:p w:rsidR="00CA1781" w:rsidRPr="00462024" w:rsidRDefault="00462024">
      <w:pPr>
        <w:tabs>
          <w:tab w:val="right" w:pos="6951"/>
        </w:tabs>
        <w:spacing w:before="248"/>
        <w:ind w:left="177"/>
        <w:rPr>
          <w:b/>
          <w:sz w:val="20"/>
          <w:lang w:val="da-DK"/>
        </w:rPr>
      </w:pPr>
      <w:hyperlink w:anchor="_bookmark1" w:history="1">
        <w:r w:rsidRPr="00462024">
          <w:rPr>
            <w:b/>
            <w:color w:val="004567"/>
            <w:w w:val="105"/>
            <w:sz w:val="20"/>
            <w:lang w:val="da-DK"/>
          </w:rPr>
          <w:t>Afstandskorrektion</w:t>
        </w:r>
        <w:r w:rsidRPr="00462024">
          <w:rPr>
            <w:b/>
            <w:color w:val="004567"/>
            <w:spacing w:val="-2"/>
            <w:w w:val="105"/>
            <w:sz w:val="20"/>
            <w:lang w:val="da-DK"/>
          </w:rPr>
          <w:t xml:space="preserve"> </w:t>
        </w:r>
        <w:r w:rsidRPr="00462024">
          <w:rPr>
            <w:b/>
            <w:color w:val="004567"/>
            <w:w w:val="105"/>
            <w:sz w:val="20"/>
            <w:lang w:val="da-DK"/>
          </w:rPr>
          <w:t>for</w:t>
        </w:r>
        <w:r w:rsidRPr="00462024">
          <w:rPr>
            <w:b/>
            <w:color w:val="004567"/>
            <w:spacing w:val="-2"/>
            <w:w w:val="105"/>
            <w:sz w:val="20"/>
            <w:lang w:val="da-DK"/>
          </w:rPr>
          <w:t xml:space="preserve"> </w:t>
        </w:r>
        <w:r w:rsidRPr="00462024">
          <w:rPr>
            <w:b/>
            <w:color w:val="004567"/>
            <w:w w:val="105"/>
            <w:sz w:val="20"/>
            <w:lang w:val="da-DK"/>
          </w:rPr>
          <w:t>UTM/ETRS89</w:t>
        </w:r>
      </w:hyperlink>
      <w:r w:rsidRPr="00462024">
        <w:rPr>
          <w:b/>
          <w:color w:val="004567"/>
          <w:w w:val="105"/>
          <w:sz w:val="20"/>
          <w:lang w:val="da-DK"/>
        </w:rPr>
        <w:tab/>
      </w:r>
      <w:r w:rsidRPr="00462024">
        <w:rPr>
          <w:b/>
          <w:w w:val="105"/>
          <w:sz w:val="20"/>
          <w:lang w:val="da-DK"/>
        </w:rPr>
        <w:t>3</w:t>
      </w:r>
    </w:p>
    <w:p w:rsidR="00CA1781" w:rsidRPr="00462024" w:rsidRDefault="00462024">
      <w:pPr>
        <w:spacing w:before="248"/>
        <w:ind w:left="177"/>
        <w:rPr>
          <w:b/>
          <w:sz w:val="20"/>
          <w:lang w:val="da-DK"/>
        </w:rPr>
      </w:pPr>
      <w:hyperlink w:anchor="_bookmark2" w:history="1">
        <w:r w:rsidRPr="00462024">
          <w:rPr>
            <w:b/>
            <w:color w:val="004567"/>
            <w:w w:val="105"/>
            <w:sz w:val="20"/>
            <w:lang w:val="da-DK"/>
          </w:rPr>
          <w:t>Appendiks: UTM-kortprojektionen, systemspecifikation, juni 2006</w:t>
        </w:r>
      </w:hyperlink>
    </w:p>
    <w:p w:rsidR="00CA1781" w:rsidRDefault="00462024">
      <w:pPr>
        <w:spacing w:before="41"/>
        <w:ind w:right="475"/>
        <w:jc w:val="right"/>
        <w:rPr>
          <w:b/>
          <w:sz w:val="20"/>
        </w:rPr>
      </w:pPr>
      <w:r>
        <w:rPr>
          <w:b/>
          <w:w w:val="103"/>
          <w:sz w:val="20"/>
        </w:rPr>
        <w:t>3</w:t>
      </w:r>
    </w:p>
    <w:p w:rsidR="00CA1781" w:rsidRDefault="00CA1781">
      <w:pPr>
        <w:jc w:val="right"/>
        <w:rPr>
          <w:sz w:val="20"/>
        </w:rPr>
        <w:sectPr w:rsidR="00CA1781">
          <w:headerReference w:type="default" r:id="rId12"/>
          <w:pgSz w:w="16840" w:h="11910" w:orient="landscape"/>
          <w:pgMar w:top="1000" w:right="600" w:bottom="280" w:left="900" w:header="0" w:footer="0" w:gutter="0"/>
          <w:cols w:num="2" w:space="708" w:equalWidth="0">
            <w:col w:w="4621" w:space="3287"/>
            <w:col w:w="7432"/>
          </w:cols>
        </w:sectPr>
      </w:pPr>
    </w:p>
    <w:p w:rsidR="00CA1781" w:rsidRDefault="00CA1781">
      <w:pPr>
        <w:rPr>
          <w:b/>
          <w:sz w:val="20"/>
        </w:rPr>
      </w:pPr>
    </w:p>
    <w:p w:rsidR="00CA1781" w:rsidRDefault="00CA1781">
      <w:pPr>
        <w:rPr>
          <w:b/>
          <w:sz w:val="20"/>
        </w:rPr>
      </w:pPr>
    </w:p>
    <w:p w:rsidR="00CA1781" w:rsidRDefault="00CA1781">
      <w:pPr>
        <w:rPr>
          <w:b/>
          <w:sz w:val="20"/>
        </w:rPr>
      </w:pPr>
    </w:p>
    <w:p w:rsidR="00CA1781" w:rsidRDefault="00CA1781">
      <w:pPr>
        <w:rPr>
          <w:b/>
          <w:sz w:val="20"/>
        </w:rPr>
      </w:pPr>
    </w:p>
    <w:p w:rsidR="00CA1781" w:rsidRDefault="00CA1781">
      <w:pPr>
        <w:rPr>
          <w:b/>
          <w:sz w:val="20"/>
        </w:rPr>
      </w:pPr>
    </w:p>
    <w:p w:rsidR="00CA1781" w:rsidRDefault="00CA1781">
      <w:pPr>
        <w:rPr>
          <w:b/>
          <w:sz w:val="20"/>
        </w:rPr>
      </w:pPr>
    </w:p>
    <w:p w:rsidR="00CA1781" w:rsidRDefault="00CA1781">
      <w:pPr>
        <w:rPr>
          <w:b/>
          <w:sz w:val="20"/>
        </w:rPr>
      </w:pPr>
    </w:p>
    <w:p w:rsidR="00CA1781" w:rsidRDefault="00CA1781">
      <w:pPr>
        <w:rPr>
          <w:b/>
          <w:sz w:val="20"/>
        </w:rPr>
      </w:pPr>
    </w:p>
    <w:p w:rsidR="00CA1781" w:rsidRDefault="00CA1781">
      <w:pPr>
        <w:rPr>
          <w:b/>
          <w:sz w:val="20"/>
        </w:rPr>
      </w:pPr>
    </w:p>
    <w:p w:rsidR="00CA1781" w:rsidRDefault="00CA1781">
      <w:pPr>
        <w:rPr>
          <w:b/>
          <w:sz w:val="20"/>
        </w:rPr>
      </w:pPr>
    </w:p>
    <w:p w:rsidR="00CA1781" w:rsidRDefault="00CA1781">
      <w:pPr>
        <w:rPr>
          <w:b/>
          <w:sz w:val="20"/>
        </w:rPr>
      </w:pPr>
    </w:p>
    <w:p w:rsidR="00CA1781" w:rsidRDefault="00CA1781">
      <w:pPr>
        <w:rPr>
          <w:b/>
          <w:sz w:val="20"/>
        </w:rPr>
      </w:pPr>
    </w:p>
    <w:p w:rsidR="00CA1781" w:rsidRDefault="00CA1781">
      <w:pPr>
        <w:rPr>
          <w:b/>
          <w:sz w:val="20"/>
        </w:rPr>
      </w:pPr>
    </w:p>
    <w:p w:rsidR="00CA1781" w:rsidRDefault="00CA1781">
      <w:pPr>
        <w:rPr>
          <w:b/>
          <w:sz w:val="20"/>
        </w:rPr>
      </w:pPr>
    </w:p>
    <w:p w:rsidR="00CA1781" w:rsidRDefault="00CA1781">
      <w:pPr>
        <w:rPr>
          <w:b/>
          <w:sz w:val="20"/>
        </w:rPr>
      </w:pPr>
    </w:p>
    <w:p w:rsidR="00CA1781" w:rsidRDefault="00CA1781">
      <w:pPr>
        <w:rPr>
          <w:b/>
          <w:sz w:val="20"/>
        </w:rPr>
      </w:pPr>
    </w:p>
    <w:p w:rsidR="00CA1781" w:rsidRDefault="00CA1781">
      <w:pPr>
        <w:rPr>
          <w:b/>
          <w:sz w:val="20"/>
        </w:rPr>
      </w:pPr>
    </w:p>
    <w:p w:rsidR="00CA1781" w:rsidRDefault="00CA1781">
      <w:pPr>
        <w:rPr>
          <w:b/>
          <w:sz w:val="20"/>
        </w:rPr>
      </w:pPr>
    </w:p>
    <w:p w:rsidR="00CA1781" w:rsidRDefault="00CA1781">
      <w:pPr>
        <w:rPr>
          <w:b/>
          <w:sz w:val="20"/>
        </w:rPr>
      </w:pPr>
    </w:p>
    <w:p w:rsidR="00CA1781" w:rsidRDefault="00CA1781">
      <w:pPr>
        <w:rPr>
          <w:b/>
          <w:sz w:val="20"/>
        </w:rPr>
      </w:pPr>
    </w:p>
    <w:p w:rsidR="00CA1781" w:rsidRDefault="00CA1781">
      <w:pPr>
        <w:rPr>
          <w:b/>
          <w:sz w:val="20"/>
        </w:rPr>
      </w:pPr>
    </w:p>
    <w:p w:rsidR="00CA1781" w:rsidRDefault="00CA1781">
      <w:pPr>
        <w:spacing w:before="8" w:after="1"/>
        <w:rPr>
          <w:b/>
          <w:sz w:val="24"/>
        </w:rPr>
      </w:pPr>
    </w:p>
    <w:p w:rsidR="00CA1781" w:rsidRDefault="00462024">
      <w:pPr>
        <w:spacing w:line="20" w:lineRule="exact"/>
        <w:ind w:left="1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4" style="width:338.75pt;height:.4pt;mso-position-horizontal-relative:char;mso-position-vertical-relative:line" coordsize="6775,8">
            <v:line id="_x0000_s1035" style="position:absolute" from="0,4" to="6775,4" strokeweight=".14042mm"/>
            <w10:wrap type="none"/>
            <w10:anchorlock/>
          </v:group>
        </w:pict>
      </w:r>
    </w:p>
    <w:p w:rsidR="00CA1781" w:rsidRDefault="00CA1781">
      <w:pPr>
        <w:spacing w:before="9"/>
        <w:rPr>
          <w:b/>
          <w:sz w:val="15"/>
        </w:rPr>
      </w:pPr>
    </w:p>
    <w:p w:rsidR="00CA1781" w:rsidRDefault="00462024">
      <w:pPr>
        <w:spacing w:line="268" w:lineRule="auto"/>
        <w:ind w:left="177" w:right="10755"/>
        <w:jc w:val="both"/>
        <w:rPr>
          <w:sz w:val="17"/>
        </w:rPr>
      </w:pPr>
      <w:r>
        <w:pict>
          <v:group id="_x0000_s1027" style="position:absolute;left:0;text-align:left;margin-left:291pt;margin-top:-1.95pt;width:101.65pt;height:35.6pt;z-index:1096;mso-position-horizontal-relative:page" coordorigin="5820,-39" coordsize="2033,712">
            <v:shape id="_x0000_s1033" style="position:absolute;left:5824;top:-31;width:2019;height:690" coordorigin="5825,-30" coordsize="2019,690" path="m5872,-30r-26,4l5832,-13r-6,17l5825,24r,635l7842,659r2,-632l7812,-26,5872,-30xe" fillcolor="#a9b1aa" stroked="f">
              <v:path arrowok="t"/>
            </v:shape>
            <v:shape id="_x0000_s1032" style="position:absolute;left:5819;top:-39;width:2033;height:712" coordorigin="5820,-39" coordsize="2033,712" o:spt="100" adj="0,,0" path="m7815,-39r-1958,l5842,-36r-11,8l5822,-16r-2,15l5820,669r3,4l7849,673r3,-4l7852,617r-1684,l6087,606r-73,-32l5952,525r-46,-64l5836,461r,-473l5847,-22r1998,l7841,-28r-12,-8l7815,-39xm7845,-22r-18,l7835,-12r,473l6433,461r-48,64l6323,574r-73,32l6168,617r1684,l7852,-1r-3,-15l7845,-22xe" fillcolor="black" stroked="f">
              <v:stroke joinstyle="round"/>
              <v:formulas/>
              <v:path arrowok="t" o:connecttype="segments"/>
            </v:shape>
            <v:shape id="_x0000_s1031" type="#_x0000_t75" style="position:absolute;left:7016;top:515;width:207;height:114">
              <v:imagedata r:id="rId13" o:title=""/>
            </v:shape>
            <v:shape id="_x0000_s1030" style="position:absolute;left:5938;top:62;width:463;height:463" coordorigin="5938,63" coordsize="463,463" path="m6168,63r-72,12l6032,107r-49,50l5950,221r-12,72l5950,367r33,64l6032,481r64,33l6168,525r74,-11l6306,481r50,-50l6389,367r11,-74l6389,220r-34,-63l6305,107,6241,75,6168,63xe" stroked="f">
              <v:path arrowok="t"/>
            </v:shape>
            <v:shape id="_x0000_s1029" style="position:absolute;left:5904;top:29;width:531;height:531" coordorigin="5904,29" coordsize="531,531" o:spt="100" adj="0,,0" path="m6168,29r-52,5l6067,48r-45,24l5982,105r-34,42l5923,192r-14,49l5904,293r5,53l5923,395r25,45l5982,481r41,34l6068,539r49,15l6168,559r53,-5l6270,539r46,-25l6321,510r-153,l6126,506r-40,-12l6049,474r-33,-28l5988,412r-20,-36l5956,336r-4,-43l5956,251r12,-40l5989,174r29,-35l6050,112r36,-19l6126,81r42,-5l6322,76r-6,-4l6271,48,6222,34r-54,-5xm6322,76r-154,l6212,80r40,12l6289,111r34,28l6350,172r20,37l6381,249r1,4l6385,293r-4,44l6370,377r-19,36l6324,446r-34,28l6253,494r-41,12l6168,510r153,l6358,480r33,-40l6415,396r15,-49l6434,293r-4,-53l6415,191r-24,-45l6356,105,6322,76xm6096,212r-16,1l6065,217r-13,7l6040,234r-9,12l6024,260r-5,15l6018,293r1,18l6024,328r7,14l6040,354r12,9l6065,370r15,5l6097,376r22,-2l6138,366r16,-13l6163,341r-62,l6086,338r-11,-9l6068,314r-3,-21l6068,272r7,-15l6086,249r15,-3l6163,246r-10,-13l6137,221r-19,-7l6096,212xm6248,212r-16,1l6218,217r-13,7l6194,234r-10,12l6177,260r-4,15l6172,293r1,18l6177,328r7,14l6194,354r11,9l6218,370r15,5l6250,376r21,-2l6290,366r16,-13l6315,341r-60,l6239,338r-12,-9l6221,314r-2,-21l6221,272r6,-15l6239,249r16,-3l6317,246r-10,-13l6291,221r-19,-7l6248,212xm6135,317r-6,10l6121,335r-10,4l6101,341r62,l6167,336r-32,-19xm6287,317r-7,15l6270,341r45,l6319,336r-32,-19xm6163,246r-49,l6124,253r7,15l6165,249r-2,-3xm6317,246r-50,l6277,253r7,15l6319,249r-2,-3xe" fillcolor="black" stroked="f">
              <v:stroke joinstyle="round"/>
              <v:formulas/>
              <v:path arrowok="t" o:connecttype="segments"/>
            </v:shape>
            <v:shape id="_x0000_s1028" type="#_x0000_t75" style="position:absolute;left:6915;top:18;width:393;height:393">
              <v:imagedata r:id="rId14" o:title=""/>
            </v:shape>
            <w10:wrap anchorx="page"/>
          </v:group>
        </w:pict>
      </w:r>
      <w:r>
        <w:rPr>
          <w:sz w:val="17"/>
        </w:rPr>
        <w:t>Copyright</w:t>
      </w:r>
      <w:r>
        <w:rPr>
          <w:spacing w:val="-9"/>
          <w:sz w:val="17"/>
        </w:rPr>
        <w:t xml:space="preserve"> </w:t>
      </w:r>
      <w:r>
        <w:rPr>
          <w:sz w:val="17"/>
        </w:rPr>
        <w:t>by</w:t>
      </w:r>
      <w:r>
        <w:rPr>
          <w:spacing w:val="-9"/>
          <w:sz w:val="17"/>
        </w:rPr>
        <w:t xml:space="preserve"> </w:t>
      </w:r>
      <w:r>
        <w:rPr>
          <w:sz w:val="17"/>
        </w:rPr>
        <w:t>SDFE</w:t>
      </w:r>
      <w:r>
        <w:rPr>
          <w:spacing w:val="-10"/>
          <w:sz w:val="17"/>
        </w:rPr>
        <w:t xml:space="preserve"> </w:t>
      </w:r>
      <w:r>
        <w:rPr>
          <w:sz w:val="17"/>
        </w:rPr>
        <w:t>and</w:t>
      </w:r>
      <w:r>
        <w:rPr>
          <w:spacing w:val="-9"/>
          <w:sz w:val="17"/>
        </w:rPr>
        <w:t xml:space="preserve"> </w:t>
      </w:r>
      <w:r>
        <w:rPr>
          <w:sz w:val="17"/>
        </w:rPr>
        <w:t>the</w:t>
      </w:r>
      <w:r>
        <w:rPr>
          <w:spacing w:val="-9"/>
          <w:sz w:val="17"/>
        </w:rPr>
        <w:t xml:space="preserve"> </w:t>
      </w:r>
      <w:r>
        <w:rPr>
          <w:sz w:val="17"/>
        </w:rPr>
        <w:t>author(s).</w:t>
      </w:r>
      <w:r>
        <w:rPr>
          <w:spacing w:val="8"/>
          <w:sz w:val="17"/>
        </w:rPr>
        <w:t xml:space="preserve"> </w:t>
      </w:r>
      <w:r>
        <w:rPr>
          <w:sz w:val="17"/>
        </w:rPr>
        <w:t>This</w:t>
      </w:r>
      <w:r>
        <w:rPr>
          <w:spacing w:val="-9"/>
          <w:sz w:val="17"/>
        </w:rPr>
        <w:t xml:space="preserve"> </w:t>
      </w:r>
      <w:r>
        <w:rPr>
          <w:sz w:val="17"/>
        </w:rPr>
        <w:t>work</w:t>
      </w:r>
      <w:r>
        <w:rPr>
          <w:spacing w:val="-9"/>
          <w:sz w:val="17"/>
        </w:rPr>
        <w:t xml:space="preserve"> </w:t>
      </w:r>
      <w:r>
        <w:rPr>
          <w:sz w:val="17"/>
        </w:rPr>
        <w:t>is</w:t>
      </w:r>
      <w:r>
        <w:rPr>
          <w:spacing w:val="-9"/>
          <w:sz w:val="17"/>
        </w:rPr>
        <w:t xml:space="preserve"> </w:t>
      </w:r>
      <w:r>
        <w:rPr>
          <w:sz w:val="17"/>
        </w:rPr>
        <w:t xml:space="preserve">licensed under the </w:t>
      </w:r>
      <w:hyperlink r:id="rId15">
        <w:r>
          <w:rPr>
            <w:color w:val="004567"/>
            <w:sz w:val="17"/>
          </w:rPr>
          <w:t>Creative Commons Attribution 4.0 International</w:t>
        </w:r>
      </w:hyperlink>
      <w:r>
        <w:rPr>
          <w:color w:val="004567"/>
          <w:sz w:val="17"/>
        </w:rPr>
        <w:t xml:space="preserve"> </w:t>
      </w:r>
      <w:hyperlink r:id="rId16">
        <w:r>
          <w:rPr>
            <w:color w:val="004567"/>
            <w:sz w:val="17"/>
          </w:rPr>
          <w:t>License</w:t>
        </w:r>
      </w:hyperlink>
      <w:r>
        <w:rPr>
          <w:sz w:val="17"/>
        </w:rPr>
        <w:t>.</w:t>
      </w:r>
    </w:p>
    <w:p w:rsidR="00CA1781" w:rsidRDefault="00CA1781">
      <w:pPr>
        <w:spacing w:line="268" w:lineRule="auto"/>
        <w:jc w:val="both"/>
        <w:rPr>
          <w:sz w:val="17"/>
        </w:rPr>
        <w:sectPr w:rsidR="00CA1781">
          <w:type w:val="continuous"/>
          <w:pgSz w:w="16840" w:h="11910" w:orient="landscape"/>
          <w:pgMar w:top="1100" w:right="600" w:bottom="280" w:left="900" w:header="708" w:footer="708" w:gutter="0"/>
          <w:cols w:space="708"/>
        </w:sectPr>
      </w:pPr>
    </w:p>
    <w:p w:rsidR="00CA1781" w:rsidRPr="00462024" w:rsidRDefault="00462024">
      <w:pPr>
        <w:spacing w:before="93"/>
        <w:ind w:left="177"/>
        <w:jc w:val="both"/>
        <w:rPr>
          <w:sz w:val="27"/>
          <w:lang w:val="da-DK"/>
        </w:rPr>
      </w:pPr>
      <w:bookmarkStart w:id="0" w:name="_bookmark2"/>
      <w:bookmarkEnd w:id="0"/>
      <w:r w:rsidRPr="00462024">
        <w:rPr>
          <w:sz w:val="27"/>
          <w:lang w:val="da-DK"/>
        </w:rPr>
        <w:lastRenderedPageBreak/>
        <w:t>UTM/ETRS89: Den primære kortprojektion i Danmark</w:t>
      </w:r>
    </w:p>
    <w:p w:rsidR="00CA1781" w:rsidRPr="00462024" w:rsidRDefault="00CA1781">
      <w:pPr>
        <w:spacing w:before="5"/>
        <w:rPr>
          <w:sz w:val="37"/>
          <w:lang w:val="da-DK"/>
        </w:rPr>
      </w:pPr>
    </w:p>
    <w:p w:rsidR="00CA1781" w:rsidRPr="00462024" w:rsidRDefault="00462024">
      <w:pPr>
        <w:spacing w:line="283" w:lineRule="auto"/>
        <w:ind w:left="177" w:right="38"/>
        <w:jc w:val="both"/>
        <w:rPr>
          <w:sz w:val="20"/>
          <w:lang w:val="da-DK"/>
        </w:rPr>
      </w:pPr>
      <w:bookmarkStart w:id="1" w:name="_bookmark0"/>
      <w:bookmarkEnd w:id="1"/>
      <w:r w:rsidRPr="00462024">
        <w:rPr>
          <w:w w:val="105"/>
          <w:sz w:val="20"/>
          <w:lang w:val="da-DK"/>
        </w:rPr>
        <w:t>UTM/ETRS89 er en UTM-projektion (UTM: universal transvers merkator, se</w:t>
      </w:r>
      <w:r w:rsidRPr="00462024">
        <w:rPr>
          <w:spacing w:val="-7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appendiks</w:t>
      </w:r>
      <w:r w:rsidRPr="00462024">
        <w:rPr>
          <w:spacing w:val="-7"/>
          <w:w w:val="105"/>
          <w:sz w:val="20"/>
          <w:lang w:val="da-DK"/>
        </w:rPr>
        <w:t xml:space="preserve"> </w:t>
      </w:r>
      <w:r w:rsidRPr="00462024">
        <w:rPr>
          <w:spacing w:val="-3"/>
          <w:w w:val="105"/>
          <w:sz w:val="20"/>
          <w:lang w:val="da-DK"/>
        </w:rPr>
        <w:t>for</w:t>
      </w:r>
      <w:r w:rsidRPr="00462024">
        <w:rPr>
          <w:spacing w:val="-7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detaljer)</w:t>
      </w:r>
      <w:r w:rsidRPr="00462024">
        <w:rPr>
          <w:spacing w:val="-7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baseret</w:t>
      </w:r>
      <w:r w:rsidRPr="00462024">
        <w:rPr>
          <w:spacing w:val="-7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på</w:t>
      </w:r>
      <w:r w:rsidRPr="00462024">
        <w:rPr>
          <w:spacing w:val="-7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ETRS89.</w:t>
      </w:r>
      <w:r w:rsidRPr="00462024">
        <w:rPr>
          <w:spacing w:val="-7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UTM/E</w:t>
      </w:r>
      <w:r w:rsidRPr="00462024">
        <w:rPr>
          <w:w w:val="105"/>
          <w:sz w:val="20"/>
          <w:lang w:val="da-DK"/>
        </w:rPr>
        <w:t>TRS89</w:t>
      </w:r>
      <w:r w:rsidRPr="00462024">
        <w:rPr>
          <w:spacing w:val="-7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er</w:t>
      </w:r>
      <w:r w:rsidRPr="00462024">
        <w:rPr>
          <w:spacing w:val="-7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i</w:t>
      </w:r>
      <w:r w:rsidRPr="00462024">
        <w:rPr>
          <w:spacing w:val="-7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dag</w:t>
      </w:r>
      <w:r w:rsidRPr="00462024">
        <w:rPr>
          <w:spacing w:val="-7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den primære kortprojektion i</w:t>
      </w:r>
      <w:r w:rsidRPr="00462024">
        <w:rPr>
          <w:spacing w:val="-4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Danmark.</w:t>
      </w:r>
    </w:p>
    <w:p w:rsidR="00CA1781" w:rsidRPr="00462024" w:rsidRDefault="00462024">
      <w:pPr>
        <w:spacing w:before="148" w:line="283" w:lineRule="auto"/>
        <w:ind w:left="177" w:right="38"/>
        <w:jc w:val="both"/>
        <w:rPr>
          <w:sz w:val="20"/>
          <w:lang w:val="da-DK"/>
        </w:rPr>
      </w:pPr>
      <w:r w:rsidRPr="00462024">
        <w:rPr>
          <w:w w:val="105"/>
          <w:sz w:val="20"/>
          <w:lang w:val="da-DK"/>
        </w:rPr>
        <w:t xml:space="preserve">UTM/ETRS89 projektionen anvendes af producenter og brugere af </w:t>
      </w:r>
      <w:r w:rsidRPr="00462024">
        <w:rPr>
          <w:spacing w:val="-3"/>
          <w:w w:val="105"/>
          <w:sz w:val="20"/>
          <w:lang w:val="da-DK"/>
        </w:rPr>
        <w:t xml:space="preserve">sted- </w:t>
      </w:r>
      <w:r w:rsidRPr="00462024">
        <w:rPr>
          <w:w w:val="105"/>
          <w:sz w:val="20"/>
          <w:lang w:val="da-DK"/>
        </w:rPr>
        <w:t>bestemt</w:t>
      </w:r>
      <w:r w:rsidRPr="00462024">
        <w:rPr>
          <w:spacing w:val="-8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information</w:t>
      </w:r>
      <w:r w:rsidRPr="00462024">
        <w:rPr>
          <w:spacing w:val="-8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(geodata)</w:t>
      </w:r>
      <w:r w:rsidRPr="00462024">
        <w:rPr>
          <w:spacing w:val="-8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på</w:t>
      </w:r>
      <w:r w:rsidRPr="00462024">
        <w:rPr>
          <w:spacing w:val="-8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kommunalt,</w:t>
      </w:r>
      <w:r w:rsidRPr="00462024">
        <w:rPr>
          <w:spacing w:val="-7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regionalt,</w:t>
      </w:r>
      <w:r w:rsidRPr="00462024">
        <w:rPr>
          <w:spacing w:val="-8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nationalt</w:t>
      </w:r>
      <w:r w:rsidRPr="00462024">
        <w:rPr>
          <w:spacing w:val="-8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og</w:t>
      </w:r>
      <w:r w:rsidRPr="00462024">
        <w:rPr>
          <w:spacing w:val="-7"/>
          <w:w w:val="105"/>
          <w:sz w:val="20"/>
          <w:lang w:val="da-DK"/>
        </w:rPr>
        <w:t xml:space="preserve"> </w:t>
      </w:r>
      <w:r w:rsidRPr="00462024">
        <w:rPr>
          <w:spacing w:val="-3"/>
          <w:w w:val="105"/>
          <w:sz w:val="20"/>
          <w:lang w:val="da-DK"/>
        </w:rPr>
        <w:t xml:space="preserve">inter- </w:t>
      </w:r>
      <w:r w:rsidRPr="00462024">
        <w:rPr>
          <w:w w:val="105"/>
          <w:sz w:val="20"/>
          <w:lang w:val="da-DK"/>
        </w:rPr>
        <w:t>nationalt</w:t>
      </w:r>
      <w:r w:rsidRPr="00462024">
        <w:rPr>
          <w:spacing w:val="-2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niveau.</w:t>
      </w:r>
    </w:p>
    <w:p w:rsidR="00CA1781" w:rsidRPr="00462024" w:rsidRDefault="00462024">
      <w:pPr>
        <w:spacing w:before="147" w:line="283" w:lineRule="auto"/>
        <w:ind w:left="177" w:right="38"/>
        <w:jc w:val="both"/>
        <w:rPr>
          <w:sz w:val="20"/>
          <w:lang w:val="da-DK"/>
        </w:rPr>
      </w:pPr>
      <w:r w:rsidRPr="00462024">
        <w:rPr>
          <w:w w:val="105"/>
          <w:sz w:val="20"/>
          <w:lang w:val="da-DK"/>
        </w:rPr>
        <w:t>UTM/ETRS89</w:t>
      </w:r>
      <w:r w:rsidRPr="00462024">
        <w:rPr>
          <w:spacing w:val="-11"/>
          <w:w w:val="105"/>
          <w:sz w:val="20"/>
          <w:lang w:val="da-DK"/>
        </w:rPr>
        <w:t xml:space="preserve"> </w:t>
      </w:r>
      <w:r w:rsidRPr="00462024">
        <w:rPr>
          <w:spacing w:val="-4"/>
          <w:w w:val="105"/>
          <w:sz w:val="20"/>
          <w:lang w:val="da-DK"/>
        </w:rPr>
        <w:t>bør</w:t>
      </w:r>
      <w:r w:rsidRPr="00462024">
        <w:rPr>
          <w:spacing w:val="-11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ikke</w:t>
      </w:r>
      <w:r w:rsidRPr="00462024">
        <w:rPr>
          <w:spacing w:val="-11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anvendes</w:t>
      </w:r>
      <w:r w:rsidRPr="00462024">
        <w:rPr>
          <w:spacing w:val="-10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ved</w:t>
      </w:r>
      <w:r w:rsidRPr="00462024">
        <w:rPr>
          <w:spacing w:val="-11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bygge-</w:t>
      </w:r>
      <w:r w:rsidRPr="00462024">
        <w:rPr>
          <w:spacing w:val="-11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og</w:t>
      </w:r>
      <w:r w:rsidRPr="00462024">
        <w:rPr>
          <w:spacing w:val="-10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anlægsarbejder,</w:t>
      </w:r>
      <w:r w:rsidRPr="00462024">
        <w:rPr>
          <w:spacing w:val="-11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fordi</w:t>
      </w:r>
      <w:r w:rsidRPr="00462024">
        <w:rPr>
          <w:spacing w:val="-11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 xml:space="preserve">an- vendelse af UTM til disse specifikke formål </w:t>
      </w:r>
      <w:r w:rsidRPr="00462024">
        <w:rPr>
          <w:spacing w:val="-3"/>
          <w:w w:val="105"/>
          <w:sz w:val="20"/>
          <w:lang w:val="da-DK"/>
        </w:rPr>
        <w:t xml:space="preserve">kræver, </w:t>
      </w:r>
      <w:r w:rsidRPr="00462024">
        <w:rPr>
          <w:w w:val="105"/>
          <w:sz w:val="20"/>
          <w:lang w:val="da-DK"/>
        </w:rPr>
        <w:t xml:space="preserve">at alle parter i pro- cessen er vidende om og husker at korrigere </w:t>
      </w:r>
      <w:r w:rsidRPr="00462024">
        <w:rPr>
          <w:spacing w:val="-3"/>
          <w:w w:val="105"/>
          <w:sz w:val="20"/>
          <w:lang w:val="da-DK"/>
        </w:rPr>
        <w:t xml:space="preserve">for </w:t>
      </w:r>
      <w:r w:rsidRPr="00462024">
        <w:rPr>
          <w:w w:val="105"/>
          <w:sz w:val="20"/>
          <w:lang w:val="da-DK"/>
        </w:rPr>
        <w:t xml:space="preserve">afstandskorrektionen. </w:t>
      </w:r>
      <w:r w:rsidRPr="00462024">
        <w:rPr>
          <w:spacing w:val="-6"/>
          <w:w w:val="105"/>
          <w:sz w:val="20"/>
          <w:lang w:val="da-DK"/>
        </w:rPr>
        <w:t>Ved</w:t>
      </w:r>
      <w:r w:rsidRPr="00462024">
        <w:rPr>
          <w:spacing w:val="-11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bygge-</w:t>
      </w:r>
      <w:r w:rsidRPr="00462024">
        <w:rPr>
          <w:spacing w:val="-10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og</w:t>
      </w:r>
      <w:r w:rsidRPr="00462024">
        <w:rPr>
          <w:spacing w:val="-11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anlægsarbejder</w:t>
      </w:r>
      <w:r w:rsidRPr="00462024">
        <w:rPr>
          <w:spacing w:val="-10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anbefales</w:t>
      </w:r>
      <w:r w:rsidRPr="00462024">
        <w:rPr>
          <w:spacing w:val="-10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det</w:t>
      </w:r>
      <w:r w:rsidRPr="00462024">
        <w:rPr>
          <w:spacing w:val="-11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derfor</w:t>
      </w:r>
      <w:r w:rsidRPr="00462024">
        <w:rPr>
          <w:spacing w:val="-10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alternativt</w:t>
      </w:r>
      <w:r w:rsidRPr="00462024">
        <w:rPr>
          <w:spacing w:val="-11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at</w:t>
      </w:r>
      <w:r w:rsidRPr="00462024">
        <w:rPr>
          <w:spacing w:val="-10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anvende DKTM</w:t>
      </w:r>
      <w:r w:rsidRPr="00462024">
        <w:rPr>
          <w:spacing w:val="-20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kortpro</w:t>
      </w:r>
      <w:r w:rsidRPr="00462024">
        <w:rPr>
          <w:w w:val="105"/>
          <w:sz w:val="20"/>
          <w:lang w:val="da-DK"/>
        </w:rPr>
        <w:t>jektionerne,</w:t>
      </w:r>
      <w:r w:rsidRPr="00462024">
        <w:rPr>
          <w:spacing w:val="-19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som</w:t>
      </w:r>
      <w:r w:rsidRPr="00462024">
        <w:rPr>
          <w:spacing w:val="-20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har</w:t>
      </w:r>
      <w:r w:rsidRPr="00462024">
        <w:rPr>
          <w:spacing w:val="-19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betydeligt</w:t>
      </w:r>
      <w:r w:rsidRPr="00462024">
        <w:rPr>
          <w:spacing w:val="-20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mindre</w:t>
      </w:r>
      <w:r w:rsidRPr="00462024">
        <w:rPr>
          <w:spacing w:val="-19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afstandskorrektioner, som i mange tilfælde kan</w:t>
      </w:r>
      <w:r w:rsidRPr="00462024">
        <w:rPr>
          <w:spacing w:val="-8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ignoreres.</w:t>
      </w:r>
    </w:p>
    <w:p w:rsidR="00CA1781" w:rsidRPr="00462024" w:rsidRDefault="00462024">
      <w:pPr>
        <w:spacing w:before="146" w:line="283" w:lineRule="auto"/>
        <w:ind w:left="177" w:right="38"/>
        <w:jc w:val="both"/>
        <w:rPr>
          <w:sz w:val="20"/>
          <w:lang w:val="da-DK"/>
        </w:rPr>
      </w:pPr>
      <w:r w:rsidRPr="00462024">
        <w:rPr>
          <w:w w:val="105"/>
          <w:sz w:val="20"/>
          <w:lang w:val="da-DK"/>
        </w:rPr>
        <w:t xml:space="preserve">Når punkter fra den krumme jordoverflade projiceres </w:t>
      </w:r>
      <w:r w:rsidRPr="00462024">
        <w:rPr>
          <w:spacing w:val="-3"/>
          <w:w w:val="105"/>
          <w:sz w:val="20"/>
          <w:lang w:val="da-DK"/>
        </w:rPr>
        <w:t xml:space="preserve">over </w:t>
      </w:r>
      <w:r w:rsidRPr="00462024">
        <w:rPr>
          <w:w w:val="105"/>
          <w:sz w:val="20"/>
          <w:lang w:val="da-DK"/>
        </w:rPr>
        <w:t>i en plan flade, sker</w:t>
      </w:r>
      <w:r w:rsidRPr="00462024">
        <w:rPr>
          <w:spacing w:val="-10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der</w:t>
      </w:r>
      <w:r w:rsidRPr="00462024">
        <w:rPr>
          <w:spacing w:val="-10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en</w:t>
      </w:r>
      <w:r w:rsidRPr="00462024">
        <w:rPr>
          <w:spacing w:val="-9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forvanskning.</w:t>
      </w:r>
      <w:r w:rsidRPr="00462024">
        <w:rPr>
          <w:spacing w:val="-10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I</w:t>
      </w:r>
      <w:r w:rsidRPr="00462024">
        <w:rPr>
          <w:spacing w:val="-9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UTM</w:t>
      </w:r>
      <w:r w:rsidRPr="00462024">
        <w:rPr>
          <w:spacing w:val="-10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projektionen</w:t>
      </w:r>
      <w:r w:rsidRPr="00462024">
        <w:rPr>
          <w:spacing w:val="-9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afbildes</w:t>
      </w:r>
      <w:r w:rsidRPr="00462024">
        <w:rPr>
          <w:spacing w:val="-10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vinkler</w:t>
      </w:r>
      <w:r w:rsidRPr="00462024">
        <w:rPr>
          <w:spacing w:val="-9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korrekt,</w:t>
      </w:r>
      <w:r w:rsidRPr="00462024">
        <w:rPr>
          <w:spacing w:val="-10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 xml:space="preserve">men afstande skal korrigeres. På vore breddegrader er afstandskorrektionen i UTM/ETRS89 max. 40 cm </w:t>
      </w:r>
      <w:r w:rsidRPr="00462024">
        <w:rPr>
          <w:spacing w:val="-4"/>
          <w:w w:val="105"/>
          <w:sz w:val="20"/>
          <w:lang w:val="da-DK"/>
        </w:rPr>
        <w:t xml:space="preserve">pr. </w:t>
      </w:r>
      <w:r w:rsidRPr="00462024">
        <w:rPr>
          <w:w w:val="105"/>
          <w:sz w:val="20"/>
          <w:lang w:val="da-DK"/>
        </w:rPr>
        <w:t xml:space="preserve">kilometer inden </w:t>
      </w:r>
      <w:r w:rsidRPr="00462024">
        <w:rPr>
          <w:spacing w:val="-3"/>
          <w:w w:val="105"/>
          <w:sz w:val="20"/>
          <w:lang w:val="da-DK"/>
        </w:rPr>
        <w:t xml:space="preserve">for </w:t>
      </w:r>
      <w:r w:rsidRPr="00462024">
        <w:rPr>
          <w:w w:val="105"/>
          <w:sz w:val="20"/>
          <w:lang w:val="da-DK"/>
        </w:rPr>
        <w:t>zonens</w:t>
      </w:r>
      <w:r w:rsidRPr="00462024">
        <w:rPr>
          <w:spacing w:val="-40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definitionsområ- de.</w:t>
      </w:r>
    </w:p>
    <w:p w:rsidR="00CA1781" w:rsidRPr="00462024" w:rsidRDefault="00CA1781">
      <w:pPr>
        <w:rPr>
          <w:sz w:val="26"/>
          <w:lang w:val="da-DK"/>
        </w:rPr>
      </w:pPr>
    </w:p>
    <w:p w:rsidR="00CA1781" w:rsidRPr="00462024" w:rsidRDefault="00CA1781">
      <w:pPr>
        <w:spacing w:before="8"/>
        <w:rPr>
          <w:sz w:val="24"/>
          <w:lang w:val="da-DK"/>
        </w:rPr>
      </w:pPr>
    </w:p>
    <w:p w:rsidR="00CA1781" w:rsidRPr="00462024" w:rsidRDefault="00462024">
      <w:pPr>
        <w:spacing w:before="1"/>
        <w:ind w:left="177"/>
        <w:jc w:val="both"/>
        <w:rPr>
          <w:sz w:val="27"/>
          <w:lang w:val="da-DK"/>
        </w:rPr>
      </w:pPr>
      <w:r w:rsidRPr="00462024">
        <w:rPr>
          <w:sz w:val="27"/>
          <w:lang w:val="da-DK"/>
        </w:rPr>
        <w:t>Afstandskorrektion for UTM/ETRS89</w:t>
      </w:r>
    </w:p>
    <w:p w:rsidR="00CA1781" w:rsidRPr="00462024" w:rsidRDefault="00CA1781">
      <w:pPr>
        <w:spacing w:before="5"/>
        <w:rPr>
          <w:sz w:val="37"/>
          <w:lang w:val="da-DK"/>
        </w:rPr>
      </w:pPr>
    </w:p>
    <w:p w:rsidR="00CA1781" w:rsidRPr="00462024" w:rsidRDefault="00462024">
      <w:pPr>
        <w:spacing w:line="283" w:lineRule="auto"/>
        <w:ind w:left="177" w:right="38"/>
        <w:jc w:val="both"/>
        <w:rPr>
          <w:sz w:val="20"/>
          <w:lang w:val="da-DK"/>
        </w:rPr>
      </w:pPr>
      <w:bookmarkStart w:id="2" w:name="_bookmark1"/>
      <w:bookmarkEnd w:id="2"/>
      <w:r w:rsidRPr="00462024">
        <w:rPr>
          <w:w w:val="105"/>
          <w:sz w:val="20"/>
          <w:lang w:val="da-DK"/>
        </w:rPr>
        <w:t xml:space="preserve">Det negative fortegn i figuren </w:t>
      </w:r>
      <w:r w:rsidRPr="00462024">
        <w:rPr>
          <w:spacing w:val="-3"/>
          <w:w w:val="105"/>
          <w:sz w:val="20"/>
          <w:lang w:val="da-DK"/>
        </w:rPr>
        <w:t xml:space="preserve">angiver, </w:t>
      </w:r>
      <w:r w:rsidRPr="00462024">
        <w:rPr>
          <w:w w:val="105"/>
          <w:sz w:val="20"/>
          <w:lang w:val="da-DK"/>
        </w:rPr>
        <w:t>at afstanden mellem to punkt</w:t>
      </w:r>
      <w:r w:rsidRPr="00462024">
        <w:rPr>
          <w:w w:val="105"/>
          <w:sz w:val="20"/>
          <w:lang w:val="da-DK"/>
        </w:rPr>
        <w:t>er i marken</w:t>
      </w:r>
      <w:r w:rsidRPr="00462024">
        <w:rPr>
          <w:spacing w:val="-8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er</w:t>
      </w:r>
      <w:r w:rsidRPr="00462024">
        <w:rPr>
          <w:spacing w:val="-7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længere</w:t>
      </w:r>
      <w:r w:rsidRPr="00462024">
        <w:rPr>
          <w:spacing w:val="-7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end</w:t>
      </w:r>
      <w:r w:rsidRPr="00462024">
        <w:rPr>
          <w:spacing w:val="-7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afstanden</w:t>
      </w:r>
      <w:r w:rsidRPr="00462024">
        <w:rPr>
          <w:spacing w:val="-7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mellem</w:t>
      </w:r>
      <w:r w:rsidRPr="00462024">
        <w:rPr>
          <w:spacing w:val="-7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de</w:t>
      </w:r>
      <w:r w:rsidRPr="00462024">
        <w:rPr>
          <w:spacing w:val="-7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samme</w:t>
      </w:r>
      <w:r w:rsidRPr="00462024">
        <w:rPr>
          <w:spacing w:val="-7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to</w:t>
      </w:r>
      <w:r w:rsidRPr="00462024">
        <w:rPr>
          <w:spacing w:val="-7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punkter</w:t>
      </w:r>
      <w:r w:rsidRPr="00462024">
        <w:rPr>
          <w:spacing w:val="-8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aflæst</w:t>
      </w:r>
      <w:r w:rsidRPr="00462024">
        <w:rPr>
          <w:spacing w:val="-7"/>
          <w:w w:val="105"/>
          <w:sz w:val="20"/>
          <w:lang w:val="da-DK"/>
        </w:rPr>
        <w:t xml:space="preserve"> på </w:t>
      </w:r>
      <w:r w:rsidRPr="00462024">
        <w:rPr>
          <w:w w:val="105"/>
          <w:sz w:val="20"/>
          <w:lang w:val="da-DK"/>
        </w:rPr>
        <w:t>kortet.</w:t>
      </w:r>
    </w:p>
    <w:p w:rsidR="00CA1781" w:rsidRPr="00462024" w:rsidRDefault="00462024">
      <w:pPr>
        <w:spacing w:before="147" w:line="283" w:lineRule="auto"/>
        <w:ind w:left="177" w:right="38"/>
        <w:jc w:val="both"/>
        <w:rPr>
          <w:sz w:val="20"/>
          <w:lang w:val="da-DK"/>
        </w:rPr>
      </w:pPr>
      <w:r w:rsidRPr="00462024">
        <w:rPr>
          <w:w w:val="105"/>
          <w:sz w:val="20"/>
          <w:lang w:val="da-DK"/>
        </w:rPr>
        <w:t>UTM</w:t>
      </w:r>
      <w:r w:rsidRPr="00462024">
        <w:rPr>
          <w:spacing w:val="-11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projektionen</w:t>
      </w:r>
      <w:r w:rsidRPr="00462024">
        <w:rPr>
          <w:spacing w:val="-10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er</w:t>
      </w:r>
      <w:r w:rsidRPr="00462024">
        <w:rPr>
          <w:spacing w:val="-11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defineret</w:t>
      </w:r>
      <w:r w:rsidRPr="00462024">
        <w:rPr>
          <w:spacing w:val="-10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i</w:t>
      </w:r>
      <w:r w:rsidRPr="00462024">
        <w:rPr>
          <w:spacing w:val="-11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60</w:t>
      </w:r>
      <w:r w:rsidRPr="00462024">
        <w:rPr>
          <w:spacing w:val="-10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zoner</w:t>
      </w:r>
      <w:r w:rsidRPr="00462024">
        <w:rPr>
          <w:spacing w:val="-11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dækkende</w:t>
      </w:r>
      <w:r w:rsidRPr="00462024">
        <w:rPr>
          <w:spacing w:val="-10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hele</w:t>
      </w:r>
      <w:r w:rsidRPr="00462024">
        <w:rPr>
          <w:spacing w:val="-10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jorden.</w:t>
      </w:r>
      <w:r w:rsidRPr="00462024">
        <w:rPr>
          <w:spacing w:val="-11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Danmark ligger</w:t>
      </w:r>
      <w:r w:rsidRPr="00462024">
        <w:rPr>
          <w:spacing w:val="-15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i</w:t>
      </w:r>
      <w:r w:rsidRPr="00462024">
        <w:rPr>
          <w:spacing w:val="-15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UTM-zonerne</w:t>
      </w:r>
      <w:r w:rsidRPr="00462024">
        <w:rPr>
          <w:spacing w:val="-14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32</w:t>
      </w:r>
      <w:r w:rsidRPr="00462024">
        <w:rPr>
          <w:spacing w:val="-15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og</w:t>
      </w:r>
      <w:r w:rsidRPr="00462024">
        <w:rPr>
          <w:spacing w:val="-14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33</w:t>
      </w:r>
      <w:r w:rsidRPr="00462024">
        <w:rPr>
          <w:spacing w:val="-15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(zone</w:t>
      </w:r>
      <w:r w:rsidRPr="00462024">
        <w:rPr>
          <w:spacing w:val="-14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31</w:t>
      </w:r>
      <w:r w:rsidRPr="00462024">
        <w:rPr>
          <w:spacing w:val="-15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i</w:t>
      </w:r>
      <w:r w:rsidRPr="00462024">
        <w:rPr>
          <w:spacing w:val="-14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Nordsøen).</w:t>
      </w:r>
      <w:r w:rsidRPr="00462024">
        <w:rPr>
          <w:spacing w:val="-15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Jylland</w:t>
      </w:r>
      <w:r w:rsidRPr="00462024">
        <w:rPr>
          <w:spacing w:val="-14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og</w:t>
      </w:r>
      <w:r w:rsidRPr="00462024">
        <w:rPr>
          <w:spacing w:val="-15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en</w:t>
      </w:r>
      <w:r w:rsidRPr="00462024">
        <w:rPr>
          <w:spacing w:val="-14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stor</w:t>
      </w:r>
      <w:r w:rsidRPr="00462024">
        <w:rPr>
          <w:spacing w:val="-15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del af</w:t>
      </w:r>
      <w:r w:rsidRPr="00462024">
        <w:rPr>
          <w:spacing w:val="-13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Sjælland</w:t>
      </w:r>
      <w:r w:rsidRPr="00462024">
        <w:rPr>
          <w:spacing w:val="-12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er</w:t>
      </w:r>
      <w:r w:rsidRPr="00462024">
        <w:rPr>
          <w:spacing w:val="-12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i</w:t>
      </w:r>
      <w:r w:rsidRPr="00462024">
        <w:rPr>
          <w:spacing w:val="-12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zone</w:t>
      </w:r>
      <w:r w:rsidRPr="00462024">
        <w:rPr>
          <w:spacing w:val="-12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32,</w:t>
      </w:r>
      <w:r w:rsidRPr="00462024">
        <w:rPr>
          <w:spacing w:val="-13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mens</w:t>
      </w:r>
      <w:r w:rsidRPr="00462024">
        <w:rPr>
          <w:spacing w:val="-12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resten</w:t>
      </w:r>
      <w:r w:rsidRPr="00462024">
        <w:rPr>
          <w:spacing w:val="-12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af</w:t>
      </w:r>
      <w:r w:rsidRPr="00462024">
        <w:rPr>
          <w:spacing w:val="-12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Sjælland</w:t>
      </w:r>
      <w:r w:rsidRPr="00462024">
        <w:rPr>
          <w:spacing w:val="-12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(fra</w:t>
      </w:r>
      <w:r w:rsidRPr="00462024">
        <w:rPr>
          <w:spacing w:val="-12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omkring</w:t>
      </w:r>
      <w:r w:rsidRPr="00462024">
        <w:rPr>
          <w:spacing w:val="-13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Roskilde</w:t>
      </w:r>
      <w:r w:rsidRPr="00462024">
        <w:rPr>
          <w:spacing w:val="-12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 xml:space="preserve">og </w:t>
      </w:r>
      <w:r w:rsidRPr="00462024">
        <w:rPr>
          <w:spacing w:val="-3"/>
          <w:w w:val="105"/>
          <w:sz w:val="20"/>
          <w:lang w:val="da-DK"/>
        </w:rPr>
        <w:t xml:space="preserve">østover), </w:t>
      </w:r>
      <w:r w:rsidRPr="00462024">
        <w:rPr>
          <w:w w:val="105"/>
          <w:sz w:val="20"/>
          <w:lang w:val="da-DK"/>
        </w:rPr>
        <w:t>samt Bornholm og Ertholmene ligger i zone</w:t>
      </w:r>
      <w:r w:rsidRPr="00462024">
        <w:rPr>
          <w:spacing w:val="-15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33.</w:t>
      </w:r>
    </w:p>
    <w:p w:rsidR="00CA1781" w:rsidRPr="00462024" w:rsidRDefault="00462024">
      <w:pPr>
        <w:spacing w:before="147" w:line="283" w:lineRule="auto"/>
        <w:ind w:left="177" w:right="38"/>
        <w:jc w:val="both"/>
        <w:rPr>
          <w:sz w:val="20"/>
          <w:lang w:val="da-DK"/>
        </w:rPr>
      </w:pPr>
      <w:r w:rsidRPr="00462024">
        <w:rPr>
          <w:w w:val="105"/>
          <w:sz w:val="20"/>
          <w:lang w:val="da-DK"/>
        </w:rPr>
        <w:t>Imidlertid</w:t>
      </w:r>
      <w:r w:rsidRPr="00462024">
        <w:rPr>
          <w:spacing w:val="-9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strækkes</w:t>
      </w:r>
      <w:r w:rsidRPr="00462024">
        <w:rPr>
          <w:spacing w:val="-8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zone</w:t>
      </w:r>
      <w:r w:rsidRPr="00462024">
        <w:rPr>
          <w:spacing w:val="-8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32</w:t>
      </w:r>
      <w:r w:rsidRPr="00462024">
        <w:rPr>
          <w:spacing w:val="-9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normalt</w:t>
      </w:r>
      <w:r w:rsidRPr="00462024">
        <w:rPr>
          <w:spacing w:val="-8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ud</w:t>
      </w:r>
      <w:r w:rsidRPr="00462024">
        <w:rPr>
          <w:spacing w:val="-8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til</w:t>
      </w:r>
      <w:r w:rsidRPr="00462024">
        <w:rPr>
          <w:spacing w:val="-8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at</w:t>
      </w:r>
      <w:r w:rsidRPr="00462024">
        <w:rPr>
          <w:spacing w:val="-9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dække</w:t>
      </w:r>
      <w:r w:rsidRPr="00462024">
        <w:rPr>
          <w:spacing w:val="-8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hele</w:t>
      </w:r>
      <w:r w:rsidRPr="00462024">
        <w:rPr>
          <w:spacing w:val="-8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Sjælland</w:t>
      </w:r>
      <w:r w:rsidRPr="00462024">
        <w:rPr>
          <w:spacing w:val="-9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og</w:t>
      </w:r>
      <w:r w:rsidRPr="00462024">
        <w:rPr>
          <w:spacing w:val="-8"/>
          <w:w w:val="105"/>
          <w:sz w:val="20"/>
          <w:lang w:val="da-DK"/>
        </w:rPr>
        <w:t xml:space="preserve"> </w:t>
      </w:r>
      <w:r w:rsidRPr="00462024">
        <w:rPr>
          <w:spacing w:val="-4"/>
          <w:w w:val="105"/>
          <w:sz w:val="20"/>
          <w:lang w:val="da-DK"/>
        </w:rPr>
        <w:t xml:space="preserve">nær- </w:t>
      </w:r>
      <w:r w:rsidRPr="00462024">
        <w:rPr>
          <w:w w:val="105"/>
          <w:sz w:val="20"/>
          <w:lang w:val="da-DK"/>
        </w:rPr>
        <w:t xml:space="preserve">mestliggende </w:t>
      </w:r>
      <w:r w:rsidRPr="00462024">
        <w:rPr>
          <w:spacing w:val="-6"/>
          <w:w w:val="105"/>
          <w:sz w:val="20"/>
          <w:lang w:val="da-DK"/>
        </w:rPr>
        <w:t xml:space="preserve">øer, </w:t>
      </w:r>
      <w:r w:rsidRPr="00462024">
        <w:rPr>
          <w:w w:val="105"/>
          <w:sz w:val="20"/>
          <w:lang w:val="da-DK"/>
        </w:rPr>
        <w:t>så kun Bornholm og Ertholmene afbildes i zone</w:t>
      </w:r>
      <w:r w:rsidRPr="00462024">
        <w:rPr>
          <w:spacing w:val="-43"/>
          <w:w w:val="105"/>
          <w:sz w:val="20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33.</w:t>
      </w:r>
    </w:p>
    <w:p w:rsidR="00CA1781" w:rsidRPr="00462024" w:rsidRDefault="00462024">
      <w:pPr>
        <w:spacing w:before="217" w:line="261" w:lineRule="auto"/>
        <w:ind w:left="177" w:right="475"/>
        <w:jc w:val="both"/>
        <w:rPr>
          <w:sz w:val="20"/>
          <w:lang w:val="da-DK"/>
        </w:rPr>
      </w:pPr>
      <w:r w:rsidRPr="00462024">
        <w:rPr>
          <w:lang w:val="da-DK"/>
        </w:rPr>
        <w:br w:type="column"/>
      </w:r>
      <w:r w:rsidRPr="00462024">
        <w:rPr>
          <w:w w:val="105"/>
          <w:sz w:val="20"/>
          <w:lang w:val="da-DK"/>
        </w:rPr>
        <w:t>Centralmeridianen for UTM zone 32 ligger på 9</w:t>
      </w:r>
      <w:r w:rsidRPr="00462024">
        <w:rPr>
          <w:w w:val="105"/>
          <w:position w:val="8"/>
          <w:sz w:val="16"/>
          <w:lang w:val="da-DK"/>
        </w:rPr>
        <w:t>◦</w:t>
      </w:r>
      <w:r w:rsidRPr="00462024">
        <w:rPr>
          <w:w w:val="105"/>
          <w:position w:val="8"/>
          <w:sz w:val="16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øst (ved Herning). Cen- tralmeridianen for UTM zone 33 ligger på 15</w:t>
      </w:r>
      <w:r w:rsidRPr="00462024">
        <w:rPr>
          <w:w w:val="105"/>
          <w:position w:val="8"/>
          <w:sz w:val="16"/>
          <w:lang w:val="da-DK"/>
        </w:rPr>
        <w:t>◦</w:t>
      </w:r>
      <w:r w:rsidRPr="00462024">
        <w:rPr>
          <w:w w:val="105"/>
          <w:position w:val="8"/>
          <w:sz w:val="16"/>
          <w:lang w:val="da-DK"/>
        </w:rPr>
        <w:t xml:space="preserve"> </w:t>
      </w:r>
      <w:r w:rsidRPr="00462024">
        <w:rPr>
          <w:w w:val="105"/>
          <w:sz w:val="20"/>
          <w:lang w:val="da-DK"/>
        </w:rPr>
        <w:t>øst (nær Østermarie). Som det ses i figuren, er afstandskorrektionen størst ved centralmeridianerne.</w:t>
      </w:r>
    </w:p>
    <w:p w:rsidR="00CA1781" w:rsidRPr="00462024" w:rsidRDefault="00CA1781">
      <w:pPr>
        <w:rPr>
          <w:sz w:val="20"/>
          <w:lang w:val="da-DK"/>
        </w:rPr>
      </w:pPr>
    </w:p>
    <w:p w:rsidR="00CA1781" w:rsidRPr="00462024" w:rsidRDefault="00CA1781">
      <w:pPr>
        <w:rPr>
          <w:sz w:val="20"/>
          <w:lang w:val="da-DK"/>
        </w:rPr>
      </w:pPr>
    </w:p>
    <w:p w:rsidR="00CA1781" w:rsidRPr="00462024" w:rsidRDefault="00CA1781">
      <w:pPr>
        <w:rPr>
          <w:sz w:val="20"/>
          <w:lang w:val="da-DK"/>
        </w:rPr>
      </w:pPr>
    </w:p>
    <w:p w:rsidR="00CA1781" w:rsidRPr="00462024" w:rsidRDefault="00CA1781">
      <w:pPr>
        <w:rPr>
          <w:sz w:val="20"/>
          <w:lang w:val="da-DK"/>
        </w:rPr>
      </w:pPr>
    </w:p>
    <w:p w:rsidR="00CA1781" w:rsidRPr="00462024" w:rsidRDefault="00CA1781">
      <w:pPr>
        <w:rPr>
          <w:sz w:val="20"/>
          <w:lang w:val="da-DK"/>
        </w:rPr>
      </w:pPr>
    </w:p>
    <w:p w:rsidR="00CA1781" w:rsidRPr="00462024" w:rsidRDefault="00CA1781">
      <w:pPr>
        <w:rPr>
          <w:sz w:val="20"/>
          <w:lang w:val="da-DK"/>
        </w:rPr>
      </w:pPr>
    </w:p>
    <w:p w:rsidR="00CA1781" w:rsidRPr="00462024" w:rsidRDefault="00CA1781">
      <w:pPr>
        <w:rPr>
          <w:sz w:val="20"/>
          <w:lang w:val="da-DK"/>
        </w:rPr>
      </w:pPr>
    </w:p>
    <w:p w:rsidR="00CA1781" w:rsidRPr="00462024" w:rsidRDefault="00462024">
      <w:pPr>
        <w:rPr>
          <w:sz w:val="25"/>
          <w:lang w:val="da-DK"/>
        </w:rPr>
      </w:pPr>
      <w:r>
        <w:rPr>
          <w:noProof/>
          <w:lang w:val="da-DK" w:eastAsia="da-DK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5954142</wp:posOffset>
            </wp:positionH>
            <wp:positionV relativeFrom="paragraph">
              <wp:posOffset>207332</wp:posOffset>
            </wp:positionV>
            <wp:extent cx="3893819" cy="2965704"/>
            <wp:effectExtent l="0" t="0" r="0" b="0"/>
            <wp:wrapTopAndBottom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3819" cy="2965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781" w:rsidRPr="00462024" w:rsidRDefault="00CA1781">
      <w:pPr>
        <w:rPr>
          <w:sz w:val="25"/>
          <w:lang w:val="da-DK"/>
        </w:rPr>
        <w:sectPr w:rsidR="00CA1781" w:rsidRPr="00462024">
          <w:headerReference w:type="default" r:id="rId18"/>
          <w:footerReference w:type="default" r:id="rId19"/>
          <w:pgSz w:w="16840" w:h="11910" w:orient="landscape"/>
          <w:pgMar w:top="900" w:right="600" w:bottom="780" w:left="900" w:header="0" w:footer="584" w:gutter="0"/>
          <w:pgNumType w:start="3"/>
          <w:cols w:num="2" w:space="708" w:equalWidth="0">
            <w:col w:w="6993" w:space="916"/>
            <w:col w:w="7431"/>
          </w:cols>
        </w:sectPr>
      </w:pPr>
    </w:p>
    <w:p w:rsidR="00CA1781" w:rsidRPr="00462024" w:rsidRDefault="00462024">
      <w:pPr>
        <w:spacing w:before="97"/>
        <w:jc w:val="right"/>
        <w:rPr>
          <w:b/>
          <w:sz w:val="31"/>
          <w:lang w:val="da-DK"/>
        </w:rPr>
      </w:pPr>
      <w:r w:rsidRPr="00462024">
        <w:rPr>
          <w:b/>
          <w:spacing w:val="-2"/>
          <w:sz w:val="31"/>
          <w:lang w:val="da-DK"/>
        </w:rPr>
        <w:lastRenderedPageBreak/>
        <w:t>UTM-kortprojektionen</w:t>
      </w:r>
    </w:p>
    <w:p w:rsidR="00CA1781" w:rsidRPr="00462024" w:rsidRDefault="00CA1781">
      <w:pPr>
        <w:spacing w:before="6"/>
        <w:rPr>
          <w:b/>
          <w:sz w:val="45"/>
          <w:lang w:val="da-DK"/>
        </w:rPr>
      </w:pPr>
    </w:p>
    <w:p w:rsidR="00CA1781" w:rsidRPr="00462024" w:rsidRDefault="00462024">
      <w:pPr>
        <w:pStyle w:val="Overskrift2"/>
        <w:rPr>
          <w:lang w:val="da-DK"/>
        </w:rPr>
      </w:pPr>
      <w:r w:rsidRPr="00462024">
        <w:rPr>
          <w:w w:val="105"/>
          <w:lang w:val="da-DK"/>
        </w:rPr>
        <w:t>Specifikation nr. 4, version</w:t>
      </w:r>
      <w:r w:rsidRPr="00462024">
        <w:rPr>
          <w:spacing w:val="-33"/>
          <w:w w:val="105"/>
          <w:lang w:val="da-DK"/>
        </w:rPr>
        <w:t xml:space="preserve"> </w:t>
      </w:r>
      <w:r w:rsidRPr="00462024">
        <w:rPr>
          <w:w w:val="105"/>
          <w:lang w:val="da-DK"/>
        </w:rPr>
        <w:t>1.1</w:t>
      </w:r>
    </w:p>
    <w:p w:rsidR="00CA1781" w:rsidRPr="00462024" w:rsidRDefault="00CA1781">
      <w:pPr>
        <w:rPr>
          <w:sz w:val="16"/>
          <w:lang w:val="da-DK"/>
        </w:rPr>
      </w:pPr>
    </w:p>
    <w:p w:rsidR="00CA1781" w:rsidRPr="00462024" w:rsidRDefault="00CA1781">
      <w:pPr>
        <w:spacing w:before="8"/>
        <w:rPr>
          <w:sz w:val="15"/>
          <w:lang w:val="da-DK"/>
        </w:rPr>
      </w:pPr>
    </w:p>
    <w:p w:rsidR="00CA1781" w:rsidRPr="00462024" w:rsidRDefault="00462024">
      <w:pPr>
        <w:spacing w:before="1"/>
        <w:jc w:val="right"/>
        <w:rPr>
          <w:sz w:val="15"/>
          <w:lang w:val="da-DK"/>
        </w:rPr>
      </w:pPr>
      <w:r w:rsidRPr="00462024">
        <w:rPr>
          <w:w w:val="105"/>
          <w:sz w:val="15"/>
          <w:lang w:val="da-DK"/>
        </w:rPr>
        <w:t>juni</w:t>
      </w:r>
      <w:r w:rsidRPr="00462024">
        <w:rPr>
          <w:spacing w:val="-10"/>
          <w:w w:val="105"/>
          <w:sz w:val="15"/>
          <w:lang w:val="da-DK"/>
        </w:rPr>
        <w:t xml:space="preserve"> </w:t>
      </w:r>
      <w:r w:rsidRPr="00462024">
        <w:rPr>
          <w:w w:val="105"/>
          <w:sz w:val="15"/>
          <w:lang w:val="da-DK"/>
        </w:rPr>
        <w:t>2006</w:t>
      </w:r>
    </w:p>
    <w:p w:rsidR="00CA1781" w:rsidRPr="00462024" w:rsidRDefault="00CA1781">
      <w:pPr>
        <w:rPr>
          <w:sz w:val="20"/>
          <w:lang w:val="da-DK"/>
        </w:rPr>
      </w:pPr>
    </w:p>
    <w:p w:rsidR="00CA1781" w:rsidRPr="00462024" w:rsidRDefault="00CA1781">
      <w:pPr>
        <w:rPr>
          <w:sz w:val="20"/>
          <w:lang w:val="da-DK"/>
        </w:rPr>
      </w:pPr>
    </w:p>
    <w:p w:rsidR="00CA1781" w:rsidRPr="00462024" w:rsidRDefault="00CA1781">
      <w:pPr>
        <w:rPr>
          <w:sz w:val="20"/>
          <w:lang w:val="da-DK"/>
        </w:rPr>
      </w:pPr>
    </w:p>
    <w:p w:rsidR="00CA1781" w:rsidRPr="00462024" w:rsidRDefault="00CA1781">
      <w:pPr>
        <w:rPr>
          <w:sz w:val="20"/>
          <w:lang w:val="da-DK"/>
        </w:rPr>
      </w:pPr>
    </w:p>
    <w:p w:rsidR="00CA1781" w:rsidRPr="00462024" w:rsidRDefault="00462024">
      <w:pPr>
        <w:spacing w:before="6"/>
        <w:rPr>
          <w:sz w:val="14"/>
          <w:lang w:val="da-DK"/>
        </w:rPr>
      </w:pPr>
      <w:r>
        <w:rPr>
          <w:noProof/>
          <w:lang w:val="da-DK" w:eastAsia="da-DK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2255521</wp:posOffset>
            </wp:positionH>
            <wp:positionV relativeFrom="paragraph">
              <wp:posOffset>131060</wp:posOffset>
            </wp:positionV>
            <wp:extent cx="2416525" cy="2720340"/>
            <wp:effectExtent l="0" t="0" r="0" b="0"/>
            <wp:wrapTopAndBottom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52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781" w:rsidRPr="00462024" w:rsidRDefault="00462024">
      <w:pPr>
        <w:spacing w:before="96"/>
        <w:ind w:left="1984"/>
        <w:rPr>
          <w:rFonts w:ascii="Times New Roman" w:hAnsi="Times New Roman"/>
          <w:i/>
          <w:sz w:val="14"/>
          <w:lang w:val="da-DK"/>
        </w:rPr>
      </w:pPr>
      <w:r w:rsidRPr="00462024">
        <w:rPr>
          <w:lang w:val="da-DK"/>
        </w:rPr>
        <w:br w:type="column"/>
      </w:r>
      <w:r w:rsidRPr="00462024">
        <w:rPr>
          <w:rFonts w:ascii="Times New Roman" w:hAnsi="Times New Roman"/>
          <w:sz w:val="14"/>
          <w:lang w:val="da-DK"/>
        </w:rPr>
        <w:t xml:space="preserve">Denne systemspecifikation forklarer opbygningen og anvendelsen af UTM- kortprojektionen. UTM står for </w:t>
      </w:r>
      <w:r w:rsidRPr="00462024">
        <w:rPr>
          <w:rFonts w:ascii="Times New Roman" w:hAnsi="Times New Roman"/>
          <w:i/>
          <w:sz w:val="14"/>
          <w:lang w:val="da-DK"/>
        </w:rPr>
        <w:t>Universal Transverse Mercator.</w:t>
      </w:r>
    </w:p>
    <w:p w:rsidR="00CA1781" w:rsidRPr="00462024" w:rsidRDefault="00462024">
      <w:pPr>
        <w:pStyle w:val="Brdtekst"/>
        <w:spacing w:before="3"/>
        <w:ind w:left="1984"/>
        <w:rPr>
          <w:lang w:val="da-DK"/>
        </w:rPr>
      </w:pPr>
      <w:r w:rsidRPr="00462024">
        <w:rPr>
          <w:lang w:val="da-DK"/>
        </w:rPr>
        <w:t>Projektione</w:t>
      </w:r>
      <w:r w:rsidRPr="00462024">
        <w:rPr>
          <w:lang w:val="da-DK"/>
        </w:rPr>
        <w:t>n er lige anvendelig overalt på Jorden undtagen områderne nær polerne og er dermed den mest anvendte kortprojektion.</w:t>
      </w:r>
    </w:p>
    <w:p w:rsidR="00CA1781" w:rsidRPr="00462024" w:rsidRDefault="00CA1781">
      <w:pPr>
        <w:pStyle w:val="Brdtekst"/>
        <w:spacing w:before="6"/>
        <w:rPr>
          <w:sz w:val="21"/>
          <w:lang w:val="da-DK"/>
        </w:rPr>
      </w:pPr>
    </w:p>
    <w:p w:rsidR="00CA1781" w:rsidRPr="00462024" w:rsidRDefault="00462024">
      <w:pPr>
        <w:pStyle w:val="Overskrift3"/>
        <w:spacing w:before="1"/>
        <w:rPr>
          <w:lang w:val="da-DK"/>
        </w:rPr>
      </w:pPr>
      <w:r w:rsidRPr="00462024">
        <w:rPr>
          <w:lang w:val="da-DK"/>
        </w:rPr>
        <w:t>Definitioner</w:t>
      </w:r>
    </w:p>
    <w:p w:rsidR="00CA1781" w:rsidRPr="00462024" w:rsidRDefault="00462024">
      <w:pPr>
        <w:pStyle w:val="Brdtekst"/>
        <w:ind w:left="1984" w:right="96"/>
        <w:rPr>
          <w:lang w:val="da-DK"/>
        </w:rPr>
      </w:pPr>
      <w:r w:rsidRPr="00462024">
        <w:rPr>
          <w:lang w:val="da-DK"/>
        </w:rPr>
        <w:t>UTM er en tværliggende Mercator kortprojektion, dvs. en cylinderprojek- tion, hvor den definerende cylinder ligger ned parallelt med ækvatorplanet. Cylinderens diameter er lidt mindre end jordens diameter, hvorfor den skærer jordoverfladen langs 2 ”linier”</w:t>
      </w:r>
      <w:r w:rsidRPr="00462024">
        <w:rPr>
          <w:lang w:val="da-DK"/>
        </w:rPr>
        <w:t xml:space="preserve"> (se figur 1).</w:t>
      </w:r>
    </w:p>
    <w:p w:rsidR="00CA1781" w:rsidRPr="00462024" w:rsidRDefault="00CA1781">
      <w:pPr>
        <w:pStyle w:val="Brdtekst"/>
        <w:spacing w:before="7"/>
        <w:rPr>
          <w:lang w:val="da-DK"/>
        </w:rPr>
      </w:pPr>
    </w:p>
    <w:p w:rsidR="00CA1781" w:rsidRPr="00462024" w:rsidRDefault="00462024">
      <w:pPr>
        <w:pStyle w:val="Brdtekst"/>
        <w:spacing w:line="242" w:lineRule="auto"/>
        <w:ind w:left="1984" w:right="24"/>
        <w:rPr>
          <w:lang w:val="da-DK"/>
        </w:rPr>
      </w:pPr>
      <w:r w:rsidRPr="00462024">
        <w:rPr>
          <w:lang w:val="da-DK"/>
        </w:rPr>
        <w:t>Jorden er dækket af 60 UTM-zoner, som hver dækker 6 grader; nemlig 3 grader på hver side af midtermeridianen. Zonerne er dannet ved at dreje cylinderen 6</w:t>
      </w:r>
      <w:r>
        <w:rPr>
          <w:rFonts w:ascii="Symbol" w:hAnsi="Symbol"/>
        </w:rPr>
        <w:t></w:t>
      </w:r>
      <w:r w:rsidRPr="00462024">
        <w:rPr>
          <w:lang w:val="da-DK"/>
        </w:rPr>
        <w:t xml:space="preserve"> mod øst om Jordens akse og folde cylinderzonerne ud (se figur 2 og 3).</w:t>
      </w:r>
    </w:p>
    <w:p w:rsidR="00CA1781" w:rsidRPr="00462024" w:rsidRDefault="00CA1781">
      <w:pPr>
        <w:pStyle w:val="Brdtekst"/>
        <w:spacing w:before="4"/>
        <w:rPr>
          <w:sz w:val="21"/>
          <w:lang w:val="da-DK"/>
        </w:rPr>
      </w:pPr>
    </w:p>
    <w:p w:rsidR="00CA1781" w:rsidRPr="00462024" w:rsidRDefault="00462024">
      <w:pPr>
        <w:pStyle w:val="Overskrift3"/>
        <w:rPr>
          <w:lang w:val="da-DK"/>
        </w:rPr>
      </w:pPr>
      <w:r w:rsidRPr="00462024">
        <w:rPr>
          <w:lang w:val="da-DK"/>
        </w:rPr>
        <w:t>Anvendelse</w:t>
      </w:r>
    </w:p>
    <w:p w:rsidR="00CA1781" w:rsidRPr="00462024" w:rsidRDefault="00462024">
      <w:pPr>
        <w:pStyle w:val="Brdtekst"/>
        <w:spacing w:before="1"/>
        <w:ind w:left="1984" w:right="318"/>
        <w:jc w:val="both"/>
        <w:rPr>
          <w:lang w:val="da-DK"/>
        </w:rPr>
      </w:pPr>
      <w:r w:rsidRPr="00462024">
        <w:rPr>
          <w:lang w:val="da-DK"/>
        </w:rPr>
        <w:t>UTM-kortprojektionen kan anvendes af producenter og brugere af sted- bestemt information (geodata) på regionalt, nationalt eller internationalt niveau.</w:t>
      </w:r>
    </w:p>
    <w:p w:rsidR="00CA1781" w:rsidRPr="00462024" w:rsidRDefault="00CA1781">
      <w:pPr>
        <w:pStyle w:val="Brdtekst"/>
        <w:spacing w:before="6"/>
        <w:rPr>
          <w:lang w:val="da-DK"/>
        </w:rPr>
      </w:pPr>
    </w:p>
    <w:p w:rsidR="00CA1781" w:rsidRPr="00462024" w:rsidRDefault="00462024">
      <w:pPr>
        <w:pStyle w:val="Brdtekst"/>
        <w:ind w:left="1984" w:right="96"/>
        <w:rPr>
          <w:lang w:val="da-DK"/>
        </w:rPr>
      </w:pPr>
      <w:r w:rsidRPr="00462024">
        <w:rPr>
          <w:lang w:val="da-DK"/>
        </w:rPr>
        <w:t>KMS har siden 1950’erne afbildet de topografiske kortværker i UTM zone 32 og zone 33 baseret på Europæi</w:t>
      </w:r>
      <w:r w:rsidRPr="00462024">
        <w:rPr>
          <w:lang w:val="da-DK"/>
        </w:rPr>
        <w:t>sk Datum 1950 (ED50).</w:t>
      </w:r>
    </w:p>
    <w:p w:rsidR="00CA1781" w:rsidRPr="00462024" w:rsidRDefault="00CA1781">
      <w:pPr>
        <w:pStyle w:val="Brdtekst"/>
        <w:spacing w:before="5"/>
        <w:rPr>
          <w:lang w:val="da-DK"/>
        </w:rPr>
      </w:pPr>
    </w:p>
    <w:p w:rsidR="00CA1781" w:rsidRPr="00462024" w:rsidRDefault="00462024">
      <w:pPr>
        <w:pStyle w:val="Brdtekst"/>
        <w:ind w:left="1984"/>
        <w:rPr>
          <w:lang w:val="da-DK"/>
        </w:rPr>
      </w:pPr>
      <w:r w:rsidRPr="00462024">
        <w:rPr>
          <w:lang w:val="da-DK"/>
        </w:rPr>
        <w:t>I dag er UTM-kortprojektionen i forbindelse med det geodætiske referencesystem ETRS89 standard i Danmark til afbildning, bearbejdning og udveksling af geodata.</w:t>
      </w:r>
    </w:p>
    <w:p w:rsidR="00CA1781" w:rsidRPr="00462024" w:rsidRDefault="00CA1781">
      <w:pPr>
        <w:pStyle w:val="Brdtekst"/>
        <w:spacing w:before="9"/>
        <w:rPr>
          <w:sz w:val="21"/>
          <w:lang w:val="da-DK"/>
        </w:rPr>
      </w:pPr>
    </w:p>
    <w:p w:rsidR="00CA1781" w:rsidRPr="00462024" w:rsidRDefault="00462024">
      <w:pPr>
        <w:pStyle w:val="Overskrift3"/>
        <w:rPr>
          <w:lang w:val="da-DK"/>
        </w:rPr>
      </w:pPr>
      <w:r w:rsidRPr="00462024">
        <w:rPr>
          <w:lang w:val="da-DK"/>
        </w:rPr>
        <w:t>Specifikation</w:t>
      </w:r>
    </w:p>
    <w:p w:rsidR="00CA1781" w:rsidRPr="00462024" w:rsidRDefault="00462024">
      <w:pPr>
        <w:pStyle w:val="Brdtekst"/>
        <w:ind w:left="1984" w:right="14"/>
        <w:rPr>
          <w:lang w:val="da-DK"/>
        </w:rPr>
      </w:pPr>
      <w:r w:rsidRPr="00462024">
        <w:rPr>
          <w:lang w:val="da-DK"/>
        </w:rPr>
        <w:t xml:space="preserve">Når punkter på den krumme jordoverflade projiceres over i </w:t>
      </w:r>
      <w:r w:rsidRPr="00462024">
        <w:rPr>
          <w:lang w:val="da-DK"/>
        </w:rPr>
        <w:t>planen, sker der en forvanskning. I UTM-projektionen afbildes vinkler korrekt, men afstande skal korrigeres. UTM-projektionen har en maksimal afstandsforvanskning på 1/2500 eller 0.4 m per 1000 m, svarende til 0.04</w:t>
      </w:r>
      <w:r w:rsidRPr="00462024">
        <w:rPr>
          <w:spacing w:val="2"/>
          <w:lang w:val="da-DK"/>
        </w:rPr>
        <w:t xml:space="preserve"> </w:t>
      </w:r>
      <w:r w:rsidRPr="00462024">
        <w:rPr>
          <w:lang w:val="da-DK"/>
        </w:rPr>
        <w:t>%.</w:t>
      </w:r>
    </w:p>
    <w:p w:rsidR="00CA1781" w:rsidRPr="00462024" w:rsidRDefault="00CA1781">
      <w:pPr>
        <w:pStyle w:val="Brdtekst"/>
        <w:spacing w:before="9"/>
        <w:rPr>
          <w:lang w:val="da-DK"/>
        </w:rPr>
      </w:pPr>
    </w:p>
    <w:p w:rsidR="00CA1781" w:rsidRPr="00462024" w:rsidRDefault="00462024">
      <w:pPr>
        <w:pStyle w:val="Brdtekst"/>
        <w:spacing w:line="242" w:lineRule="auto"/>
        <w:ind w:left="1984" w:right="45"/>
        <w:rPr>
          <w:lang w:val="da-DK"/>
        </w:rPr>
      </w:pPr>
      <w:r w:rsidRPr="00462024">
        <w:rPr>
          <w:lang w:val="da-DK"/>
        </w:rPr>
        <w:t>Det betyder, at skalafaktoren er 1.00</w:t>
      </w:r>
      <w:r w:rsidRPr="00462024">
        <w:rPr>
          <w:lang w:val="da-DK"/>
        </w:rPr>
        <w:t>00 på skæringslinierne og 0.9996 på midtermeridianen. På vores breddegrader (ca. 56</w:t>
      </w:r>
      <w:r>
        <w:rPr>
          <w:rFonts w:ascii="Symbol" w:hAnsi="Symbol"/>
        </w:rPr>
        <w:t></w:t>
      </w:r>
      <w:r w:rsidRPr="00462024">
        <w:rPr>
          <w:lang w:val="da-DK"/>
        </w:rPr>
        <w:t>) er zonegrænsen og cylinderens skæringslinier næsten sammenfaldende, således at zonegrænsen har skalafaktor nær 1 og dermed afstandsforvanskning nær 0. Dette forhold kan a</w:t>
      </w:r>
      <w:r w:rsidRPr="00462024">
        <w:rPr>
          <w:lang w:val="da-DK"/>
        </w:rPr>
        <w:t>nskueliggøres på figur 3; hvis cylinderens skæringslinier indtegnes vil de ligge parallelt med midtermeridianen og falde sammen med zone- grænserne ved ca. 56</w:t>
      </w:r>
      <w:r>
        <w:rPr>
          <w:rFonts w:ascii="Symbol" w:hAnsi="Symbol"/>
        </w:rPr>
        <w:t></w:t>
      </w:r>
      <w:r w:rsidRPr="00462024">
        <w:rPr>
          <w:lang w:val="da-DK"/>
        </w:rPr>
        <w:t xml:space="preserve"> N og S.</w:t>
      </w:r>
    </w:p>
    <w:p w:rsidR="00CA1781" w:rsidRPr="00462024" w:rsidRDefault="00CA1781">
      <w:pPr>
        <w:pStyle w:val="Brdtekst"/>
        <w:spacing w:before="1"/>
        <w:rPr>
          <w:lang w:val="da-DK"/>
        </w:rPr>
      </w:pPr>
    </w:p>
    <w:p w:rsidR="00CA1781" w:rsidRDefault="00462024">
      <w:pPr>
        <w:pStyle w:val="Brdtekst"/>
        <w:ind w:left="1984"/>
      </w:pPr>
      <w:r>
        <w:t>Tekniske specifikationer for UTM:</w:t>
      </w:r>
    </w:p>
    <w:p w:rsidR="00CA1781" w:rsidRDefault="00CA1781">
      <w:pPr>
        <w:pStyle w:val="Brdtekst"/>
        <w:spacing w:before="10"/>
        <w:rPr>
          <w:sz w:val="13"/>
        </w:rPr>
      </w:pPr>
    </w:p>
    <w:tbl>
      <w:tblPr>
        <w:tblStyle w:val="TableNormal"/>
        <w:tblW w:w="0" w:type="auto"/>
        <w:tblInd w:w="20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5"/>
        <w:gridCol w:w="2181"/>
      </w:tblGrid>
      <w:tr w:rsidR="00CA1781" w:rsidRPr="00462024">
        <w:trPr>
          <w:trHeight w:val="355"/>
        </w:trPr>
        <w:tc>
          <w:tcPr>
            <w:tcW w:w="2185" w:type="dxa"/>
          </w:tcPr>
          <w:p w:rsidR="00CA1781" w:rsidRPr="00462024" w:rsidRDefault="00462024">
            <w:pPr>
              <w:pStyle w:val="TableParagraph"/>
              <w:spacing w:before="35"/>
              <w:ind w:left="80"/>
              <w:rPr>
                <w:sz w:val="12"/>
                <w:lang w:val="da-DK"/>
              </w:rPr>
            </w:pPr>
            <w:r w:rsidRPr="00462024">
              <w:rPr>
                <w:sz w:val="12"/>
                <w:lang w:val="da-DK"/>
              </w:rPr>
              <w:t>Dækningsområde for UTM</w:t>
            </w:r>
          </w:p>
          <w:p w:rsidR="00CA1781" w:rsidRPr="00462024" w:rsidRDefault="00462024">
            <w:pPr>
              <w:pStyle w:val="TableParagraph"/>
              <w:spacing w:before="0"/>
              <w:rPr>
                <w:sz w:val="12"/>
                <w:lang w:val="da-DK"/>
              </w:rPr>
            </w:pPr>
            <w:r w:rsidRPr="00462024">
              <w:rPr>
                <w:sz w:val="12"/>
                <w:lang w:val="da-DK"/>
              </w:rPr>
              <w:t>- i KMS’ implementering af UTM</w:t>
            </w:r>
          </w:p>
        </w:tc>
        <w:tc>
          <w:tcPr>
            <w:tcW w:w="2181" w:type="dxa"/>
          </w:tcPr>
          <w:p w:rsidR="00CA1781" w:rsidRPr="00462024" w:rsidRDefault="00462024">
            <w:pPr>
              <w:pStyle w:val="TableParagraph"/>
              <w:spacing w:before="35"/>
              <w:ind w:right="46"/>
              <w:rPr>
                <w:sz w:val="12"/>
                <w:lang w:val="da-DK"/>
              </w:rPr>
            </w:pPr>
            <w:r w:rsidRPr="00462024">
              <w:rPr>
                <w:sz w:val="12"/>
                <w:lang w:val="da-DK"/>
              </w:rPr>
              <w:t>80</w:t>
            </w:r>
            <w:r>
              <w:rPr>
                <w:rFonts w:ascii="Symbol" w:hAnsi="Symbol"/>
                <w:sz w:val="12"/>
              </w:rPr>
              <w:t></w:t>
            </w:r>
            <w:r w:rsidRPr="00462024">
              <w:rPr>
                <w:rFonts w:ascii="Times New Roman" w:hAnsi="Times New Roman"/>
                <w:sz w:val="12"/>
                <w:lang w:val="da-DK"/>
              </w:rPr>
              <w:t xml:space="preserve"> </w:t>
            </w:r>
            <w:r w:rsidRPr="00462024">
              <w:rPr>
                <w:sz w:val="12"/>
                <w:lang w:val="da-DK"/>
              </w:rPr>
              <w:t>sydlig bredde til 84</w:t>
            </w:r>
            <w:r>
              <w:rPr>
                <w:rFonts w:ascii="Symbol" w:hAnsi="Symbol"/>
                <w:sz w:val="12"/>
              </w:rPr>
              <w:t></w:t>
            </w:r>
            <w:r w:rsidRPr="00462024">
              <w:rPr>
                <w:rFonts w:ascii="Times New Roman" w:hAnsi="Times New Roman"/>
                <w:sz w:val="12"/>
                <w:lang w:val="da-DK"/>
              </w:rPr>
              <w:t xml:space="preserve"> </w:t>
            </w:r>
            <w:r w:rsidRPr="00462024">
              <w:rPr>
                <w:sz w:val="12"/>
                <w:lang w:val="da-DK"/>
              </w:rPr>
              <w:t>nordlig bredde 90</w:t>
            </w:r>
            <w:r>
              <w:rPr>
                <w:rFonts w:ascii="Symbol" w:hAnsi="Symbol"/>
                <w:sz w:val="12"/>
              </w:rPr>
              <w:t></w:t>
            </w:r>
            <w:r w:rsidRPr="00462024">
              <w:rPr>
                <w:rFonts w:ascii="Times New Roman" w:hAnsi="Times New Roman"/>
                <w:sz w:val="12"/>
                <w:lang w:val="da-DK"/>
              </w:rPr>
              <w:t xml:space="preserve"> </w:t>
            </w:r>
            <w:r w:rsidRPr="00462024">
              <w:rPr>
                <w:sz w:val="12"/>
                <w:lang w:val="da-DK"/>
              </w:rPr>
              <w:t>sydlig bredde til 90</w:t>
            </w:r>
            <w:r>
              <w:rPr>
                <w:rFonts w:ascii="Symbol" w:hAnsi="Symbol"/>
                <w:sz w:val="12"/>
              </w:rPr>
              <w:t></w:t>
            </w:r>
            <w:r w:rsidRPr="00462024">
              <w:rPr>
                <w:rFonts w:ascii="Times New Roman" w:hAnsi="Times New Roman"/>
                <w:sz w:val="12"/>
                <w:lang w:val="da-DK"/>
              </w:rPr>
              <w:t xml:space="preserve"> </w:t>
            </w:r>
            <w:r w:rsidRPr="00462024">
              <w:rPr>
                <w:sz w:val="12"/>
                <w:lang w:val="da-DK"/>
              </w:rPr>
              <w:t>nordlig bredde</w:t>
            </w:r>
          </w:p>
        </w:tc>
      </w:tr>
      <w:tr w:rsidR="00CA1781" w:rsidRPr="00462024">
        <w:trPr>
          <w:trHeight w:val="631"/>
        </w:trPr>
        <w:tc>
          <w:tcPr>
            <w:tcW w:w="2185" w:type="dxa"/>
          </w:tcPr>
          <w:p w:rsidR="00CA1781" w:rsidRDefault="00462024">
            <w:pPr>
              <w:pStyle w:val="TableParagraph"/>
              <w:spacing w:before="35"/>
              <w:rPr>
                <w:sz w:val="12"/>
              </w:rPr>
            </w:pPr>
            <w:r>
              <w:rPr>
                <w:sz w:val="12"/>
              </w:rPr>
              <w:t>UTM-zonens dækningsområde</w:t>
            </w:r>
          </w:p>
        </w:tc>
        <w:tc>
          <w:tcPr>
            <w:tcW w:w="2181" w:type="dxa"/>
          </w:tcPr>
          <w:p w:rsidR="00CA1781" w:rsidRPr="00462024" w:rsidRDefault="00462024">
            <w:pPr>
              <w:pStyle w:val="TableParagraph"/>
              <w:spacing w:before="35"/>
              <w:ind w:right="256"/>
              <w:rPr>
                <w:sz w:val="12"/>
                <w:lang w:val="da-DK"/>
              </w:rPr>
            </w:pPr>
            <w:r w:rsidRPr="00462024">
              <w:rPr>
                <w:sz w:val="12"/>
                <w:lang w:val="da-DK"/>
              </w:rPr>
              <w:t>6 længdegrader, i alt 60 zoner zone 1 har midtermeridian 177</w:t>
            </w:r>
            <w:r>
              <w:rPr>
                <w:rFonts w:ascii="Symbol" w:hAnsi="Symbol"/>
                <w:sz w:val="12"/>
              </w:rPr>
              <w:t></w:t>
            </w:r>
            <w:r w:rsidRPr="00462024">
              <w:rPr>
                <w:rFonts w:ascii="Times New Roman" w:hAnsi="Times New Roman"/>
                <w:sz w:val="12"/>
                <w:lang w:val="da-DK"/>
              </w:rPr>
              <w:t xml:space="preserve"> </w:t>
            </w:r>
            <w:r w:rsidRPr="00462024">
              <w:rPr>
                <w:sz w:val="12"/>
                <w:lang w:val="da-DK"/>
              </w:rPr>
              <w:t>v.l. zone 2 har midtermeridian 171</w:t>
            </w:r>
            <w:r>
              <w:rPr>
                <w:rFonts w:ascii="Symbol" w:hAnsi="Symbol"/>
                <w:sz w:val="12"/>
              </w:rPr>
              <w:t></w:t>
            </w:r>
            <w:r w:rsidRPr="00462024">
              <w:rPr>
                <w:rFonts w:ascii="Times New Roman" w:hAnsi="Times New Roman"/>
                <w:sz w:val="12"/>
                <w:lang w:val="da-DK"/>
              </w:rPr>
              <w:t xml:space="preserve"> </w:t>
            </w:r>
            <w:r w:rsidRPr="00462024">
              <w:rPr>
                <w:sz w:val="12"/>
                <w:lang w:val="da-DK"/>
              </w:rPr>
              <w:t>v.l. osv.</w:t>
            </w:r>
          </w:p>
        </w:tc>
      </w:tr>
    </w:tbl>
    <w:p w:rsidR="00CA1781" w:rsidRPr="00462024" w:rsidRDefault="00462024">
      <w:pPr>
        <w:pStyle w:val="Brdtekst"/>
        <w:rPr>
          <w:sz w:val="16"/>
          <w:lang w:val="da-DK"/>
        </w:rPr>
      </w:pPr>
      <w:r>
        <w:rPr>
          <w:noProof/>
          <w:lang w:val="da-DK" w:eastAsia="da-DK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9102586</wp:posOffset>
            </wp:positionH>
            <wp:positionV relativeFrom="paragraph">
              <wp:posOffset>142028</wp:posOffset>
            </wp:positionV>
            <wp:extent cx="1146535" cy="614362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535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2024">
        <w:rPr>
          <w:lang w:val="da-DK"/>
        </w:rPr>
        <w:br w:type="column"/>
      </w:r>
    </w:p>
    <w:p w:rsidR="00CA1781" w:rsidRPr="00462024" w:rsidRDefault="00462024">
      <w:pPr>
        <w:spacing w:before="56"/>
        <w:ind w:left="489"/>
        <w:rPr>
          <w:i/>
          <w:sz w:val="11"/>
          <w:lang w:val="da-DK"/>
        </w:rPr>
      </w:pPr>
      <w:r w:rsidRPr="00462024">
        <w:rPr>
          <w:i/>
          <w:w w:val="105"/>
          <w:sz w:val="11"/>
          <w:lang w:val="da-DK"/>
        </w:rPr>
        <w:t>Figur 1:</w:t>
      </w:r>
    </w:p>
    <w:p w:rsidR="00CA1781" w:rsidRPr="00462024" w:rsidRDefault="00462024">
      <w:pPr>
        <w:spacing w:before="4" w:line="247" w:lineRule="auto"/>
        <w:ind w:left="489" w:right="62"/>
        <w:rPr>
          <w:i/>
          <w:sz w:val="11"/>
          <w:lang w:val="da-DK"/>
        </w:rPr>
      </w:pPr>
      <w:r w:rsidRPr="00462024">
        <w:rPr>
          <w:i/>
          <w:w w:val="105"/>
          <w:sz w:val="11"/>
          <w:lang w:val="da-DK"/>
        </w:rPr>
        <w:t>Transversal Mercator-projektion som for hver zone defineres af en midtermeridian (centralmeridian) og to ”skæringslinier”.</w:t>
      </w:r>
    </w:p>
    <w:p w:rsidR="00CA1781" w:rsidRPr="00462024" w:rsidRDefault="00462024">
      <w:pPr>
        <w:spacing w:before="10"/>
        <w:rPr>
          <w:i/>
          <w:sz w:val="29"/>
          <w:lang w:val="da-DK"/>
        </w:rPr>
      </w:pPr>
      <w:r>
        <w:rPr>
          <w:noProof/>
          <w:lang w:val="da-DK" w:eastAsia="da-DK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9118211</wp:posOffset>
            </wp:positionH>
            <wp:positionV relativeFrom="paragraph">
              <wp:posOffset>243023</wp:posOffset>
            </wp:positionV>
            <wp:extent cx="1058658" cy="1161573"/>
            <wp:effectExtent l="0" t="0" r="0" b="0"/>
            <wp:wrapTopAndBottom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658" cy="1161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781" w:rsidRPr="00462024" w:rsidRDefault="00462024">
      <w:pPr>
        <w:spacing w:line="105" w:lineRule="exact"/>
        <w:ind w:left="514"/>
        <w:rPr>
          <w:i/>
          <w:sz w:val="11"/>
          <w:lang w:val="da-DK"/>
        </w:rPr>
      </w:pPr>
      <w:r w:rsidRPr="00462024">
        <w:rPr>
          <w:i/>
          <w:w w:val="105"/>
          <w:sz w:val="11"/>
          <w:lang w:val="da-DK"/>
        </w:rPr>
        <w:t>Figur 2:</w:t>
      </w:r>
    </w:p>
    <w:p w:rsidR="00CA1781" w:rsidRPr="00462024" w:rsidRDefault="00462024">
      <w:pPr>
        <w:spacing w:line="237" w:lineRule="auto"/>
        <w:ind w:left="514" w:right="361"/>
        <w:rPr>
          <w:i/>
          <w:sz w:val="11"/>
          <w:lang w:val="da-DK"/>
        </w:rPr>
      </w:pPr>
      <w:r w:rsidRPr="00462024">
        <w:rPr>
          <w:i/>
          <w:sz w:val="11"/>
          <w:lang w:val="da-DK"/>
        </w:rPr>
        <w:t>Cylinderen drejes 6</w:t>
      </w:r>
      <w:r>
        <w:rPr>
          <w:rFonts w:ascii="Symbol" w:hAnsi="Symbol"/>
          <w:i/>
          <w:sz w:val="12"/>
        </w:rPr>
        <w:t></w:t>
      </w:r>
      <w:r w:rsidRPr="00462024">
        <w:rPr>
          <w:rFonts w:ascii="Times New Roman" w:hAnsi="Times New Roman"/>
          <w:i/>
          <w:sz w:val="12"/>
          <w:lang w:val="da-DK"/>
        </w:rPr>
        <w:t xml:space="preserve"> </w:t>
      </w:r>
      <w:r w:rsidRPr="00462024">
        <w:rPr>
          <w:i/>
          <w:sz w:val="11"/>
          <w:lang w:val="da-DK"/>
        </w:rPr>
        <w:t>hvorved en ny zone defineres</w:t>
      </w:r>
    </w:p>
    <w:p w:rsidR="00CA1781" w:rsidRPr="00462024" w:rsidRDefault="00CA1781">
      <w:pPr>
        <w:rPr>
          <w:i/>
          <w:sz w:val="20"/>
          <w:lang w:val="da-DK"/>
        </w:rPr>
      </w:pPr>
    </w:p>
    <w:p w:rsidR="00CA1781" w:rsidRPr="00462024" w:rsidRDefault="00CA1781">
      <w:pPr>
        <w:rPr>
          <w:i/>
          <w:sz w:val="20"/>
          <w:lang w:val="da-DK"/>
        </w:rPr>
      </w:pPr>
    </w:p>
    <w:p w:rsidR="00CA1781" w:rsidRPr="00462024" w:rsidRDefault="00462024">
      <w:pPr>
        <w:spacing w:before="10"/>
        <w:rPr>
          <w:i/>
          <w:sz w:val="19"/>
          <w:lang w:val="da-DK"/>
        </w:rPr>
      </w:pPr>
      <w:r>
        <w:rPr>
          <w:noProof/>
          <w:lang w:val="da-DK" w:eastAsia="da-DK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9118211</wp:posOffset>
            </wp:positionH>
            <wp:positionV relativeFrom="paragraph">
              <wp:posOffset>170361</wp:posOffset>
            </wp:positionV>
            <wp:extent cx="981847" cy="1898808"/>
            <wp:effectExtent l="0" t="0" r="0" b="0"/>
            <wp:wrapTopAndBottom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847" cy="189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781" w:rsidRDefault="00462024">
      <w:pPr>
        <w:ind w:left="514"/>
        <w:rPr>
          <w:i/>
          <w:sz w:val="11"/>
        </w:rPr>
      </w:pPr>
      <w:r>
        <w:rPr>
          <w:i/>
          <w:w w:val="105"/>
          <w:sz w:val="11"/>
        </w:rPr>
        <w:t>Figur 3:</w:t>
      </w:r>
    </w:p>
    <w:p w:rsidR="00CA1781" w:rsidRDefault="00462024">
      <w:pPr>
        <w:spacing w:before="1"/>
        <w:ind w:left="514"/>
        <w:rPr>
          <w:i/>
          <w:sz w:val="11"/>
        </w:rPr>
      </w:pPr>
      <w:r>
        <w:rPr>
          <w:i/>
          <w:w w:val="105"/>
          <w:sz w:val="11"/>
        </w:rPr>
        <w:t>De udfoldede cylinderzoner.</w:t>
      </w:r>
    </w:p>
    <w:p w:rsidR="00CA1781" w:rsidRDefault="00CA1781">
      <w:pPr>
        <w:rPr>
          <w:sz w:val="11"/>
        </w:rPr>
        <w:sectPr w:rsidR="00CA1781">
          <w:headerReference w:type="default" r:id="rId24"/>
          <w:footerReference w:type="default" r:id="rId25"/>
          <w:pgSz w:w="16840" w:h="11910" w:orient="landscape"/>
          <w:pgMar w:top="1100" w:right="600" w:bottom="780" w:left="900" w:header="0" w:footer="584" w:gutter="0"/>
          <w:pgNumType w:start="4"/>
          <w:cols w:num="3" w:space="708" w:equalWidth="0">
            <w:col w:w="6498" w:space="40"/>
            <w:col w:w="6368" w:space="39"/>
            <w:col w:w="2395"/>
          </w:cols>
        </w:sectPr>
      </w:pPr>
    </w:p>
    <w:p w:rsidR="00CA1781" w:rsidRDefault="00CA1781">
      <w:pPr>
        <w:rPr>
          <w:i/>
          <w:sz w:val="20"/>
        </w:rPr>
      </w:pPr>
    </w:p>
    <w:p w:rsidR="00CA1781" w:rsidRDefault="00CA1781">
      <w:pPr>
        <w:rPr>
          <w:sz w:val="20"/>
        </w:rPr>
        <w:sectPr w:rsidR="00CA1781">
          <w:type w:val="continuous"/>
          <w:pgSz w:w="16840" w:h="11910" w:orient="landscape"/>
          <w:pgMar w:top="1100" w:right="600" w:bottom="280" w:left="900" w:header="708" w:footer="708" w:gutter="0"/>
          <w:cols w:space="708"/>
        </w:sectPr>
      </w:pPr>
      <w:bookmarkStart w:id="3" w:name="_GoBack"/>
      <w:bookmarkEnd w:id="3"/>
    </w:p>
    <w:p w:rsidR="00CA1781" w:rsidRDefault="00462024">
      <w:pPr>
        <w:spacing w:before="3" w:after="1"/>
        <w:rPr>
          <w:i/>
          <w:sz w:val="25"/>
        </w:rPr>
      </w:pPr>
      <w:r>
        <w:rPr>
          <w:noProof/>
          <w:sz w:val="20"/>
          <w:lang w:val="da-DK" w:eastAsia="da-DK"/>
        </w:rPr>
        <w:lastRenderedPageBreak/>
        <w:drawing>
          <wp:inline distT="0" distB="0" distL="0" distR="0" wp14:anchorId="3935C1F0" wp14:editId="5E5DD406">
            <wp:extent cx="1439260" cy="390048"/>
            <wp:effectExtent l="0" t="0" r="0" b="0"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260" cy="3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5"/>
        <w:gridCol w:w="2181"/>
      </w:tblGrid>
      <w:tr w:rsidR="00CA1781" w:rsidRPr="00462024">
        <w:trPr>
          <w:trHeight w:val="337"/>
        </w:trPr>
        <w:tc>
          <w:tcPr>
            <w:tcW w:w="2185" w:type="dxa"/>
          </w:tcPr>
          <w:p w:rsidR="00CA1781" w:rsidRDefault="00462024">
            <w:pPr>
              <w:pStyle w:val="TableParagraph"/>
              <w:ind w:right="814"/>
              <w:rPr>
                <w:sz w:val="12"/>
              </w:rPr>
            </w:pPr>
            <w:r>
              <w:rPr>
                <w:sz w:val="12"/>
              </w:rPr>
              <w:t>UTM-zonens maksimale afstandsforvanskning</w:t>
            </w:r>
          </w:p>
        </w:tc>
        <w:tc>
          <w:tcPr>
            <w:tcW w:w="2181" w:type="dxa"/>
          </w:tcPr>
          <w:p w:rsidR="00CA1781" w:rsidRPr="00462024" w:rsidRDefault="00462024">
            <w:pPr>
              <w:pStyle w:val="TableParagraph"/>
              <w:ind w:right="256"/>
              <w:rPr>
                <w:sz w:val="12"/>
                <w:lang w:val="da-DK"/>
              </w:rPr>
            </w:pPr>
            <w:r w:rsidRPr="00462024">
              <w:rPr>
                <w:sz w:val="12"/>
                <w:lang w:val="da-DK"/>
              </w:rPr>
              <w:t>1/2500 svarende til 0.04 % eller en skalafaktor på 0.9996</w:t>
            </w:r>
          </w:p>
        </w:tc>
      </w:tr>
      <w:tr w:rsidR="00CA1781" w:rsidRPr="00462024">
        <w:trPr>
          <w:trHeight w:val="198"/>
        </w:trPr>
        <w:tc>
          <w:tcPr>
            <w:tcW w:w="4366" w:type="dxa"/>
            <w:gridSpan w:val="2"/>
          </w:tcPr>
          <w:p w:rsidR="00CA1781" w:rsidRPr="00462024" w:rsidRDefault="00462024">
            <w:pPr>
              <w:pStyle w:val="TableParagraph"/>
              <w:rPr>
                <w:sz w:val="12"/>
                <w:lang w:val="da-DK"/>
              </w:rPr>
            </w:pPr>
            <w:r w:rsidRPr="00462024">
              <w:rPr>
                <w:sz w:val="12"/>
                <w:lang w:val="da-DK"/>
              </w:rPr>
              <w:t>UTM zone 32 (Jylland, Fyn, Vestsjælland)</w:t>
            </w:r>
          </w:p>
        </w:tc>
      </w:tr>
      <w:tr w:rsidR="00CA1781">
        <w:trPr>
          <w:trHeight w:val="208"/>
        </w:trPr>
        <w:tc>
          <w:tcPr>
            <w:tcW w:w="2185" w:type="dxa"/>
          </w:tcPr>
          <w:p w:rsidR="00CA1781" w:rsidRDefault="00462024">
            <w:pPr>
              <w:pStyle w:val="TableParagraph"/>
              <w:ind w:left="147"/>
              <w:rPr>
                <w:sz w:val="12"/>
              </w:rPr>
            </w:pPr>
            <w:r>
              <w:rPr>
                <w:sz w:val="12"/>
              </w:rPr>
              <w:t>midtermeridian (centralmeridian)</w:t>
            </w:r>
          </w:p>
        </w:tc>
        <w:tc>
          <w:tcPr>
            <w:tcW w:w="2181" w:type="dxa"/>
          </w:tcPr>
          <w:p w:rsidR="00CA1781" w:rsidRDefault="00462024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9</w:t>
            </w:r>
            <w:r>
              <w:rPr>
                <w:rFonts w:ascii="Symbol" w:hAnsi="Symbol"/>
                <w:sz w:val="12"/>
              </w:rPr>
              <w:t>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sz w:val="12"/>
              </w:rPr>
              <w:t>østlig længde</w:t>
            </w:r>
          </w:p>
        </w:tc>
      </w:tr>
      <w:tr w:rsidR="00CA1781">
        <w:trPr>
          <w:trHeight w:val="208"/>
        </w:trPr>
        <w:tc>
          <w:tcPr>
            <w:tcW w:w="2185" w:type="dxa"/>
          </w:tcPr>
          <w:p w:rsidR="00CA1781" w:rsidRDefault="00462024">
            <w:pPr>
              <w:pStyle w:val="TableParagraph"/>
              <w:ind w:left="147"/>
              <w:rPr>
                <w:sz w:val="12"/>
              </w:rPr>
            </w:pPr>
            <w:r>
              <w:rPr>
                <w:sz w:val="12"/>
              </w:rPr>
              <w:t>dækningsområde</w:t>
            </w:r>
          </w:p>
        </w:tc>
        <w:tc>
          <w:tcPr>
            <w:tcW w:w="2181" w:type="dxa"/>
          </w:tcPr>
          <w:p w:rsidR="00CA1781" w:rsidRDefault="00462024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6</w:t>
            </w:r>
            <w:r>
              <w:rPr>
                <w:rFonts w:ascii="Symbol" w:hAnsi="Symbol"/>
                <w:sz w:val="12"/>
              </w:rPr>
              <w:t>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sz w:val="12"/>
              </w:rPr>
              <w:t>til 12</w:t>
            </w:r>
            <w:r>
              <w:rPr>
                <w:rFonts w:ascii="Symbol" w:hAnsi="Symbol"/>
                <w:sz w:val="12"/>
              </w:rPr>
              <w:t>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sz w:val="12"/>
              </w:rPr>
              <w:t>østlig længde</w:t>
            </w:r>
          </w:p>
        </w:tc>
      </w:tr>
      <w:tr w:rsidR="00CA1781">
        <w:trPr>
          <w:trHeight w:val="198"/>
        </w:trPr>
        <w:tc>
          <w:tcPr>
            <w:tcW w:w="4366" w:type="dxa"/>
            <w:gridSpan w:val="2"/>
          </w:tcPr>
          <w:p w:rsidR="00CA1781" w:rsidRDefault="00462024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UTM zone 33 (Østsjælland, Bornholm)</w:t>
            </w:r>
          </w:p>
        </w:tc>
      </w:tr>
      <w:tr w:rsidR="00CA1781">
        <w:trPr>
          <w:trHeight w:val="208"/>
        </w:trPr>
        <w:tc>
          <w:tcPr>
            <w:tcW w:w="2185" w:type="dxa"/>
          </w:tcPr>
          <w:p w:rsidR="00CA1781" w:rsidRDefault="00462024">
            <w:pPr>
              <w:pStyle w:val="TableParagraph"/>
              <w:ind w:left="147"/>
              <w:rPr>
                <w:sz w:val="12"/>
              </w:rPr>
            </w:pPr>
            <w:r>
              <w:rPr>
                <w:sz w:val="12"/>
              </w:rPr>
              <w:t>midtermeridian (centralmeridian)</w:t>
            </w:r>
          </w:p>
        </w:tc>
        <w:tc>
          <w:tcPr>
            <w:tcW w:w="2181" w:type="dxa"/>
          </w:tcPr>
          <w:p w:rsidR="00CA1781" w:rsidRDefault="00462024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15</w:t>
            </w:r>
            <w:r>
              <w:rPr>
                <w:rFonts w:ascii="Symbol" w:hAnsi="Symbol"/>
                <w:sz w:val="12"/>
              </w:rPr>
              <w:t>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sz w:val="12"/>
              </w:rPr>
              <w:t>østlig længde</w:t>
            </w:r>
          </w:p>
        </w:tc>
      </w:tr>
      <w:tr w:rsidR="00CA1781">
        <w:trPr>
          <w:trHeight w:val="208"/>
        </w:trPr>
        <w:tc>
          <w:tcPr>
            <w:tcW w:w="2185" w:type="dxa"/>
          </w:tcPr>
          <w:p w:rsidR="00CA1781" w:rsidRDefault="00462024">
            <w:pPr>
              <w:pStyle w:val="TableParagraph"/>
              <w:ind w:left="147"/>
              <w:rPr>
                <w:sz w:val="12"/>
              </w:rPr>
            </w:pPr>
            <w:r>
              <w:rPr>
                <w:sz w:val="12"/>
              </w:rPr>
              <w:t>dækningsområde</w:t>
            </w:r>
          </w:p>
        </w:tc>
        <w:tc>
          <w:tcPr>
            <w:tcW w:w="2181" w:type="dxa"/>
          </w:tcPr>
          <w:p w:rsidR="00CA1781" w:rsidRDefault="00462024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12</w:t>
            </w:r>
            <w:r>
              <w:rPr>
                <w:rFonts w:ascii="Symbol" w:hAnsi="Symbol"/>
                <w:sz w:val="12"/>
              </w:rPr>
              <w:t>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sz w:val="12"/>
              </w:rPr>
              <w:t>til 18</w:t>
            </w:r>
            <w:r>
              <w:rPr>
                <w:rFonts w:ascii="Symbol" w:hAnsi="Symbol"/>
                <w:sz w:val="12"/>
              </w:rPr>
              <w:t>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sz w:val="12"/>
              </w:rPr>
              <w:t>østlig længde</w:t>
            </w:r>
          </w:p>
        </w:tc>
      </w:tr>
      <w:tr w:rsidR="00CA1781">
        <w:trPr>
          <w:trHeight w:val="198"/>
        </w:trPr>
        <w:tc>
          <w:tcPr>
            <w:tcW w:w="4366" w:type="dxa"/>
            <w:gridSpan w:val="2"/>
          </w:tcPr>
          <w:p w:rsidR="00CA1781" w:rsidRDefault="00462024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UTM koordinatsystemet (se figur 4)</w:t>
            </w:r>
          </w:p>
        </w:tc>
      </w:tr>
      <w:tr w:rsidR="00CA1781" w:rsidRPr="00462024">
        <w:trPr>
          <w:trHeight w:val="751"/>
        </w:trPr>
        <w:tc>
          <w:tcPr>
            <w:tcW w:w="2185" w:type="dxa"/>
          </w:tcPr>
          <w:p w:rsidR="00CA1781" w:rsidRPr="00462024" w:rsidRDefault="00462024">
            <w:pPr>
              <w:pStyle w:val="TableParagraph"/>
              <w:ind w:left="147"/>
              <w:rPr>
                <w:sz w:val="12"/>
                <w:lang w:val="da-DK"/>
              </w:rPr>
            </w:pPr>
            <w:r w:rsidRPr="00462024">
              <w:rPr>
                <w:sz w:val="12"/>
                <w:lang w:val="da-DK"/>
              </w:rPr>
              <w:t>Nord for ækvator:</w:t>
            </w:r>
          </w:p>
          <w:p w:rsidR="00CA1781" w:rsidRPr="00462024" w:rsidRDefault="00462024">
            <w:pPr>
              <w:pStyle w:val="TableParagraph"/>
              <w:spacing w:before="0"/>
              <w:ind w:left="147"/>
              <w:rPr>
                <w:sz w:val="12"/>
                <w:lang w:val="da-DK"/>
              </w:rPr>
            </w:pPr>
            <w:r w:rsidRPr="00462024">
              <w:rPr>
                <w:sz w:val="12"/>
                <w:lang w:val="da-DK"/>
              </w:rPr>
              <w:t>E-aksens placering og retning</w:t>
            </w:r>
          </w:p>
          <w:p w:rsidR="00CA1781" w:rsidRPr="00462024" w:rsidRDefault="00CA1781">
            <w:pPr>
              <w:pStyle w:val="TableParagraph"/>
              <w:spacing w:before="1"/>
              <w:ind w:left="0"/>
              <w:rPr>
                <w:i/>
                <w:sz w:val="12"/>
                <w:lang w:val="da-DK"/>
              </w:rPr>
            </w:pPr>
          </w:p>
          <w:p w:rsidR="00CA1781" w:rsidRPr="00462024" w:rsidRDefault="00462024">
            <w:pPr>
              <w:pStyle w:val="TableParagraph"/>
              <w:spacing w:before="0" w:line="138" w:lineRule="exact"/>
              <w:ind w:left="147"/>
              <w:rPr>
                <w:sz w:val="12"/>
                <w:lang w:val="da-DK"/>
              </w:rPr>
            </w:pPr>
            <w:r w:rsidRPr="00462024">
              <w:rPr>
                <w:sz w:val="12"/>
                <w:lang w:val="da-DK"/>
              </w:rPr>
              <w:t>Syd for ækvator:</w:t>
            </w:r>
          </w:p>
          <w:p w:rsidR="00CA1781" w:rsidRPr="00462024" w:rsidRDefault="00462024">
            <w:pPr>
              <w:pStyle w:val="TableParagraph"/>
              <w:spacing w:before="0" w:line="138" w:lineRule="exact"/>
              <w:ind w:left="147"/>
              <w:rPr>
                <w:sz w:val="12"/>
                <w:lang w:val="da-DK"/>
              </w:rPr>
            </w:pPr>
            <w:r w:rsidRPr="00462024">
              <w:rPr>
                <w:sz w:val="12"/>
                <w:lang w:val="da-DK"/>
              </w:rPr>
              <w:t>E-aksens placering og retning</w:t>
            </w:r>
          </w:p>
        </w:tc>
        <w:tc>
          <w:tcPr>
            <w:tcW w:w="2181" w:type="dxa"/>
          </w:tcPr>
          <w:p w:rsidR="00CA1781" w:rsidRPr="00462024" w:rsidRDefault="00462024">
            <w:pPr>
              <w:pStyle w:val="TableParagraph"/>
              <w:ind w:right="389"/>
              <w:rPr>
                <w:sz w:val="12"/>
                <w:lang w:val="da-DK"/>
              </w:rPr>
            </w:pPr>
            <w:r w:rsidRPr="00462024">
              <w:rPr>
                <w:sz w:val="12"/>
                <w:lang w:val="da-DK"/>
              </w:rPr>
              <w:t>sammenfaldende med ækvators afbildning, vest mod øst</w:t>
            </w:r>
          </w:p>
          <w:p w:rsidR="00CA1781" w:rsidRPr="00462024" w:rsidRDefault="00CA1781">
            <w:pPr>
              <w:pStyle w:val="TableParagraph"/>
              <w:spacing w:before="1"/>
              <w:ind w:left="0"/>
              <w:rPr>
                <w:i/>
                <w:sz w:val="12"/>
                <w:lang w:val="da-DK"/>
              </w:rPr>
            </w:pPr>
          </w:p>
          <w:p w:rsidR="00CA1781" w:rsidRPr="00462024" w:rsidRDefault="00462024">
            <w:pPr>
              <w:pStyle w:val="TableParagraph"/>
              <w:spacing w:before="0"/>
              <w:ind w:right="296"/>
              <w:rPr>
                <w:sz w:val="12"/>
                <w:lang w:val="da-DK"/>
              </w:rPr>
            </w:pPr>
            <w:r w:rsidRPr="00462024">
              <w:rPr>
                <w:sz w:val="12"/>
                <w:lang w:val="da-DK"/>
              </w:rPr>
              <w:t>10.000 km syd for og parallel med ækvators afbildning, vest mod øst</w:t>
            </w:r>
          </w:p>
        </w:tc>
      </w:tr>
      <w:tr w:rsidR="00CA1781" w:rsidRPr="00462024">
        <w:trPr>
          <w:trHeight w:val="337"/>
        </w:trPr>
        <w:tc>
          <w:tcPr>
            <w:tcW w:w="2185" w:type="dxa"/>
          </w:tcPr>
          <w:p w:rsidR="00CA1781" w:rsidRPr="00462024" w:rsidRDefault="00462024">
            <w:pPr>
              <w:pStyle w:val="TableParagraph"/>
              <w:ind w:left="147" w:right="408"/>
              <w:rPr>
                <w:sz w:val="12"/>
                <w:lang w:val="da-DK"/>
              </w:rPr>
            </w:pPr>
            <w:r w:rsidRPr="00462024">
              <w:rPr>
                <w:sz w:val="12"/>
                <w:lang w:val="da-DK"/>
              </w:rPr>
              <w:t>Både nord og syd for ækvator: N-aksens placering og retning</w:t>
            </w:r>
          </w:p>
        </w:tc>
        <w:tc>
          <w:tcPr>
            <w:tcW w:w="2181" w:type="dxa"/>
          </w:tcPr>
          <w:p w:rsidR="00CA1781" w:rsidRPr="00462024" w:rsidRDefault="00462024">
            <w:pPr>
              <w:pStyle w:val="TableParagraph"/>
              <w:ind w:right="429"/>
              <w:rPr>
                <w:sz w:val="12"/>
                <w:lang w:val="da-DK"/>
              </w:rPr>
            </w:pPr>
            <w:r w:rsidRPr="00462024">
              <w:rPr>
                <w:sz w:val="12"/>
                <w:lang w:val="da-DK"/>
              </w:rPr>
              <w:t>500 km vest for og parallel med midtermeridian, syd mod nord</w:t>
            </w:r>
          </w:p>
        </w:tc>
      </w:tr>
    </w:tbl>
    <w:p w:rsidR="00CA1781" w:rsidRPr="00462024" w:rsidRDefault="00CA1781">
      <w:pPr>
        <w:spacing w:before="1"/>
        <w:rPr>
          <w:i/>
          <w:sz w:val="6"/>
          <w:lang w:val="da-DK"/>
        </w:rPr>
      </w:pPr>
    </w:p>
    <w:p w:rsidR="00CA1781" w:rsidRPr="00462024" w:rsidRDefault="00CA1781">
      <w:pPr>
        <w:rPr>
          <w:sz w:val="6"/>
          <w:lang w:val="da-DK"/>
        </w:rPr>
        <w:sectPr w:rsidR="00CA1781" w:rsidRPr="00462024">
          <w:headerReference w:type="default" r:id="rId27"/>
          <w:footerReference w:type="default" r:id="rId28"/>
          <w:pgSz w:w="16840" w:h="11910" w:orient="landscape"/>
          <w:pgMar w:top="1100" w:right="600" w:bottom="780" w:left="900" w:header="0" w:footer="584" w:gutter="0"/>
          <w:pgNumType w:start="5"/>
          <w:cols w:space="708"/>
        </w:sectPr>
      </w:pPr>
    </w:p>
    <w:p w:rsidR="00CA1781" w:rsidRPr="00462024" w:rsidRDefault="00462024">
      <w:pPr>
        <w:pStyle w:val="Brdtekst"/>
        <w:spacing w:before="92"/>
        <w:ind w:left="107" w:right="345"/>
        <w:jc w:val="both"/>
        <w:rPr>
          <w:lang w:val="da-DK"/>
        </w:rPr>
      </w:pPr>
      <w:r w:rsidRPr="00462024">
        <w:rPr>
          <w:lang w:val="da-DK"/>
        </w:rPr>
        <w:t>”E” står for Easting og ”N” står for Northing. N og E har altid positive værdier indenfor hver zones definitionsområde. Koordinaterne angives normalt med Northing først og i enheden meter.</w:t>
      </w:r>
    </w:p>
    <w:p w:rsidR="00CA1781" w:rsidRPr="00462024" w:rsidRDefault="00CA1781">
      <w:pPr>
        <w:pStyle w:val="Brdtekst"/>
        <w:spacing w:before="6"/>
        <w:rPr>
          <w:lang w:val="da-DK"/>
        </w:rPr>
      </w:pPr>
    </w:p>
    <w:p w:rsidR="00CA1781" w:rsidRPr="00462024" w:rsidRDefault="00462024">
      <w:pPr>
        <w:pStyle w:val="Brdtekst"/>
        <w:ind w:left="107"/>
        <w:rPr>
          <w:lang w:val="da-DK"/>
        </w:rPr>
      </w:pPr>
      <w:r w:rsidRPr="00462024">
        <w:rPr>
          <w:lang w:val="da-DK"/>
        </w:rPr>
        <w:t>En UTM-koordinat skal for at være entydig bestemt på jorden være s</w:t>
      </w:r>
      <w:r w:rsidRPr="00462024">
        <w:rPr>
          <w:lang w:val="da-DK"/>
        </w:rPr>
        <w:t>pecificeret med angivelse af zonen og om det er nord eller syd for ækvator.</w:t>
      </w:r>
    </w:p>
    <w:p w:rsidR="00CA1781" w:rsidRPr="00462024" w:rsidRDefault="00CA1781">
      <w:pPr>
        <w:pStyle w:val="Brdtekst"/>
        <w:spacing w:before="7"/>
        <w:rPr>
          <w:sz w:val="21"/>
          <w:lang w:val="da-DK"/>
        </w:rPr>
      </w:pPr>
    </w:p>
    <w:p w:rsidR="00CA1781" w:rsidRPr="00462024" w:rsidRDefault="00462024">
      <w:pPr>
        <w:pStyle w:val="Overskrift3"/>
        <w:ind w:left="107"/>
        <w:rPr>
          <w:lang w:val="da-DK"/>
        </w:rPr>
      </w:pPr>
      <w:r w:rsidRPr="00462024">
        <w:rPr>
          <w:lang w:val="da-DK"/>
        </w:rPr>
        <w:t>Konsekvenser</w:t>
      </w:r>
    </w:p>
    <w:p w:rsidR="00CA1781" w:rsidRPr="00462024" w:rsidRDefault="00462024">
      <w:pPr>
        <w:pStyle w:val="Brdtekst"/>
        <w:spacing w:before="1"/>
        <w:ind w:left="107" w:right="21"/>
        <w:rPr>
          <w:lang w:val="da-DK"/>
        </w:rPr>
      </w:pPr>
      <w:r w:rsidRPr="00462024">
        <w:rPr>
          <w:lang w:val="da-DK"/>
        </w:rPr>
        <w:t>UTM-kortprojektionen er anvendelig til topografiske og geodætiske formål og anvendes i denne forbindelse også noget udenfor den enkelte zones definitionsområde. Såled</w:t>
      </w:r>
      <w:r w:rsidRPr="00462024">
        <w:rPr>
          <w:lang w:val="da-DK"/>
        </w:rPr>
        <w:t>es kan hele Danmark være afbildet i UTM zone 32 og afstandsforvanskningen vil da være som vist i figur 5 (Bornholm ikke vist). Forvanskningen er størst ved midtermeridianen og mindst ved zonegrænsen. Ved overgangen til zone 33 bliver afstandsforvanskningen</w:t>
      </w:r>
      <w:r w:rsidRPr="00462024">
        <w:rPr>
          <w:lang w:val="da-DK"/>
        </w:rPr>
        <w:t xml:space="preserve"> angivet i zone 32 positiv. Man indfører ikke nogen fejl ved at gå uden for zonens definitionsområde, man skal blot være opmærksom på, at afstandskorrektionen er anderledes end inden for zonen.</w:t>
      </w:r>
    </w:p>
    <w:p w:rsidR="00CA1781" w:rsidRPr="00462024" w:rsidRDefault="00CA1781">
      <w:pPr>
        <w:pStyle w:val="Brdtekst"/>
        <w:spacing w:before="4"/>
        <w:rPr>
          <w:sz w:val="15"/>
          <w:lang w:val="da-DK"/>
        </w:rPr>
      </w:pPr>
    </w:p>
    <w:p w:rsidR="00CA1781" w:rsidRPr="00462024" w:rsidRDefault="00462024">
      <w:pPr>
        <w:pStyle w:val="Brdtekst"/>
        <w:ind w:left="107" w:right="21"/>
        <w:rPr>
          <w:lang w:val="da-DK"/>
        </w:rPr>
      </w:pPr>
      <w:r w:rsidRPr="00462024">
        <w:rPr>
          <w:lang w:val="da-DK"/>
        </w:rPr>
        <w:t>Det bemærkes, at der ved angivelse af en UTM-kortprojektion skal være angivet et geodætisk referencesystem/datum (f.eks. ETRS89 eller ED50) for at et koordinatsæt for et punkt skal kunne opfattes entydigt.</w:t>
      </w:r>
    </w:p>
    <w:p w:rsidR="00CA1781" w:rsidRPr="00462024" w:rsidRDefault="00CA1781">
      <w:pPr>
        <w:pStyle w:val="Brdtekst"/>
        <w:spacing w:before="7"/>
        <w:rPr>
          <w:lang w:val="da-DK"/>
        </w:rPr>
      </w:pPr>
    </w:p>
    <w:p w:rsidR="00CA1781" w:rsidRPr="00462024" w:rsidRDefault="00462024">
      <w:pPr>
        <w:pStyle w:val="Brdtekst"/>
        <w:ind w:left="107" w:right="64"/>
        <w:rPr>
          <w:lang w:val="da-DK"/>
        </w:rPr>
      </w:pPr>
      <w:r w:rsidRPr="00462024">
        <w:rPr>
          <w:lang w:val="da-DK"/>
        </w:rPr>
        <w:t>Ved transformation mellem forskellige kortprojekt</w:t>
      </w:r>
      <w:r w:rsidRPr="00462024">
        <w:rPr>
          <w:lang w:val="da-DK"/>
        </w:rPr>
        <w:t>ioner og reference- systemer, er det vigtigt at gøre sig klart hvilke transformationsovergange man bruger. Derfor har KMS defineret og udviklet koordinattransforma- tionsovergange mellem UTM-projektionen og andre projektioner. Disse transformationsovergang</w:t>
      </w:r>
      <w:r w:rsidRPr="00462024">
        <w:rPr>
          <w:lang w:val="da-DK"/>
        </w:rPr>
        <w:t>e indeholder også transformationer mellem geodætiske referencesystemer.</w:t>
      </w:r>
    </w:p>
    <w:p w:rsidR="00CA1781" w:rsidRPr="00462024" w:rsidRDefault="00CA1781">
      <w:pPr>
        <w:pStyle w:val="Brdtekst"/>
        <w:spacing w:before="1"/>
        <w:rPr>
          <w:sz w:val="15"/>
          <w:lang w:val="da-DK"/>
        </w:rPr>
      </w:pPr>
    </w:p>
    <w:p w:rsidR="00CA1781" w:rsidRPr="00462024" w:rsidRDefault="00462024">
      <w:pPr>
        <w:pStyle w:val="Overskrift3"/>
        <w:ind w:left="107"/>
        <w:rPr>
          <w:lang w:val="da-DK"/>
        </w:rPr>
      </w:pPr>
      <w:r w:rsidRPr="00462024">
        <w:rPr>
          <w:lang w:val="da-DK"/>
        </w:rPr>
        <w:t>Læs mere</w:t>
      </w:r>
    </w:p>
    <w:p w:rsidR="00CA1781" w:rsidRPr="00462024" w:rsidRDefault="00462024">
      <w:pPr>
        <w:pStyle w:val="Brdtekst"/>
        <w:ind w:left="107" w:right="920"/>
        <w:rPr>
          <w:lang w:val="da-DK"/>
        </w:rPr>
      </w:pPr>
      <w:r w:rsidRPr="00462024">
        <w:rPr>
          <w:lang w:val="da-DK"/>
        </w:rPr>
        <w:t>UTM-nettet (Universal Transverse Mercator Grid) Opbygning og anvendelse,</w:t>
      </w:r>
    </w:p>
    <w:p w:rsidR="00CA1781" w:rsidRPr="00462024" w:rsidRDefault="00462024">
      <w:pPr>
        <w:pStyle w:val="Brdtekst"/>
        <w:spacing w:before="3"/>
        <w:ind w:left="107"/>
        <w:rPr>
          <w:lang w:val="da-DK"/>
        </w:rPr>
      </w:pPr>
      <w:r w:rsidRPr="00462024">
        <w:rPr>
          <w:lang w:val="da-DK"/>
        </w:rPr>
        <w:t>Geodætisk Institut, 1981</w:t>
      </w:r>
    </w:p>
    <w:p w:rsidR="00CA1781" w:rsidRPr="00462024" w:rsidRDefault="00462024">
      <w:pPr>
        <w:pStyle w:val="Brdtekst"/>
        <w:spacing w:before="2"/>
        <w:ind w:left="107"/>
        <w:rPr>
          <w:lang w:val="da-DK"/>
        </w:rPr>
      </w:pPr>
      <w:r w:rsidRPr="00462024">
        <w:rPr>
          <w:lang w:val="da-DK"/>
        </w:rPr>
        <w:t>ISBN 87 7450 041 4</w:t>
      </w:r>
    </w:p>
    <w:p w:rsidR="00CA1781" w:rsidRPr="00462024" w:rsidRDefault="00462024">
      <w:pPr>
        <w:pStyle w:val="Brdtekst"/>
        <w:spacing w:before="2"/>
        <w:ind w:left="107"/>
        <w:rPr>
          <w:lang w:val="da-DK"/>
        </w:rPr>
      </w:pPr>
      <w:hyperlink r:id="rId29">
        <w:r w:rsidRPr="00462024">
          <w:rPr>
            <w:color w:val="0000FF"/>
            <w:u w:val="single" w:color="0000FF"/>
            <w:lang w:val="da-DK"/>
          </w:rPr>
          <w:t>http://www.math.aau.dk/~fajstrup/UNDERVISNING/KORTPROJEKTION</w:t>
        </w:r>
      </w:hyperlink>
      <w:r w:rsidRPr="00462024">
        <w:rPr>
          <w:color w:val="0000FF"/>
          <w:lang w:val="da-DK"/>
        </w:rPr>
        <w:t xml:space="preserve"> </w:t>
      </w:r>
      <w:r w:rsidRPr="00462024">
        <w:rPr>
          <w:color w:val="0000FF"/>
          <w:u w:val="single" w:color="0000FF"/>
          <w:lang w:val="da-DK"/>
        </w:rPr>
        <w:t>ER/NOTER/UTM_PROJEKTIONEN_AAU2003.pdf</w:t>
      </w:r>
    </w:p>
    <w:p w:rsidR="00CA1781" w:rsidRPr="00462024" w:rsidRDefault="00462024">
      <w:pPr>
        <w:pStyle w:val="Brdtekst"/>
        <w:rPr>
          <w:sz w:val="12"/>
          <w:lang w:val="da-DK"/>
        </w:rPr>
      </w:pPr>
      <w:r w:rsidRPr="00462024">
        <w:rPr>
          <w:lang w:val="da-DK"/>
        </w:rPr>
        <w:br w:type="column"/>
      </w:r>
    </w:p>
    <w:p w:rsidR="00CA1781" w:rsidRPr="00462024" w:rsidRDefault="00CA1781">
      <w:pPr>
        <w:pStyle w:val="Brdtekst"/>
        <w:spacing w:before="10"/>
        <w:rPr>
          <w:sz w:val="9"/>
          <w:lang w:val="da-DK"/>
        </w:rPr>
      </w:pPr>
    </w:p>
    <w:p w:rsidR="00CA1781" w:rsidRPr="00462024" w:rsidRDefault="00462024">
      <w:pPr>
        <w:ind w:left="107"/>
        <w:rPr>
          <w:i/>
          <w:sz w:val="11"/>
          <w:lang w:val="da-DK"/>
        </w:rPr>
      </w:pPr>
      <w:r>
        <w:rPr>
          <w:noProof/>
          <w:lang w:val="da-DK" w:eastAsia="da-DK"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3613861</wp:posOffset>
            </wp:positionH>
            <wp:positionV relativeFrom="paragraph">
              <wp:posOffset>-930296</wp:posOffset>
            </wp:positionV>
            <wp:extent cx="1390130" cy="928463"/>
            <wp:effectExtent l="0" t="0" r="0" b="0"/>
            <wp:wrapNone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130" cy="92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2024">
        <w:rPr>
          <w:i/>
          <w:w w:val="105"/>
          <w:sz w:val="11"/>
          <w:lang w:val="da-DK"/>
        </w:rPr>
        <w:t>Figur 4:</w:t>
      </w:r>
    </w:p>
    <w:p w:rsidR="00CA1781" w:rsidRPr="00462024" w:rsidRDefault="00462024">
      <w:pPr>
        <w:spacing w:before="3" w:line="244" w:lineRule="auto"/>
        <w:ind w:left="107" w:right="8541"/>
        <w:rPr>
          <w:i/>
          <w:sz w:val="11"/>
          <w:lang w:val="da-DK"/>
        </w:rPr>
      </w:pPr>
      <w:r w:rsidRPr="00462024">
        <w:rPr>
          <w:i/>
          <w:w w:val="105"/>
          <w:sz w:val="11"/>
          <w:lang w:val="da-DK"/>
        </w:rPr>
        <w:t>Koordinatsystemets placering for hver zone. Her vist nord for ækvator.</w:t>
      </w:r>
    </w:p>
    <w:p w:rsidR="00CA1781" w:rsidRPr="00462024" w:rsidRDefault="00CA1781">
      <w:pPr>
        <w:rPr>
          <w:i/>
          <w:sz w:val="20"/>
          <w:lang w:val="da-DK"/>
        </w:rPr>
      </w:pPr>
    </w:p>
    <w:p w:rsidR="00CA1781" w:rsidRPr="00462024" w:rsidRDefault="00CA1781">
      <w:pPr>
        <w:rPr>
          <w:i/>
          <w:sz w:val="20"/>
          <w:lang w:val="da-DK"/>
        </w:rPr>
      </w:pPr>
    </w:p>
    <w:p w:rsidR="00CA1781" w:rsidRPr="00462024" w:rsidRDefault="00462024">
      <w:pPr>
        <w:spacing w:before="10"/>
        <w:rPr>
          <w:i/>
          <w:sz w:val="23"/>
          <w:lang w:val="da-DK"/>
        </w:rPr>
      </w:pPr>
      <w:r>
        <w:rPr>
          <w:noProof/>
          <w:lang w:val="da-DK" w:eastAsia="da-DK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3694144</wp:posOffset>
            </wp:positionH>
            <wp:positionV relativeFrom="paragraph">
              <wp:posOffset>199097</wp:posOffset>
            </wp:positionV>
            <wp:extent cx="1133096" cy="1356455"/>
            <wp:effectExtent l="0" t="0" r="0" b="0"/>
            <wp:wrapTopAndBottom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096" cy="135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781" w:rsidRPr="00462024" w:rsidRDefault="00CA1781">
      <w:pPr>
        <w:spacing w:before="2"/>
        <w:rPr>
          <w:i/>
          <w:sz w:val="13"/>
          <w:lang w:val="da-DK"/>
        </w:rPr>
      </w:pPr>
    </w:p>
    <w:p w:rsidR="00CA1781" w:rsidRPr="00462024" w:rsidRDefault="00462024">
      <w:pPr>
        <w:ind w:left="234"/>
        <w:rPr>
          <w:i/>
          <w:sz w:val="11"/>
          <w:lang w:val="da-DK"/>
        </w:rPr>
      </w:pPr>
      <w:r w:rsidRPr="00462024">
        <w:rPr>
          <w:i/>
          <w:w w:val="105"/>
          <w:sz w:val="11"/>
          <w:lang w:val="da-DK"/>
        </w:rPr>
        <w:t>Figur 5:</w:t>
      </w:r>
    </w:p>
    <w:p w:rsidR="00CA1781" w:rsidRPr="00462024" w:rsidRDefault="00462024">
      <w:pPr>
        <w:spacing w:before="4" w:line="247" w:lineRule="auto"/>
        <w:ind w:left="234" w:right="8541"/>
        <w:rPr>
          <w:i/>
          <w:sz w:val="11"/>
          <w:lang w:val="da-DK"/>
        </w:rPr>
      </w:pPr>
      <w:r w:rsidRPr="00462024">
        <w:rPr>
          <w:i/>
          <w:w w:val="105"/>
          <w:sz w:val="11"/>
          <w:lang w:val="da-DK"/>
        </w:rPr>
        <w:t xml:space="preserve">Værdierne er afstandsforvansk- </w:t>
      </w:r>
      <w:r w:rsidRPr="00462024">
        <w:rPr>
          <w:i/>
          <w:w w:val="105"/>
          <w:sz w:val="11"/>
          <w:lang w:val="da-DK"/>
        </w:rPr>
        <w:t>ningen angivet i zone 32. Det negative fortegn angiver, at afstanden mellem to punkter i marken er længere end afstanden mellem de samme to punkter på kortet.</w:t>
      </w:r>
    </w:p>
    <w:p w:rsidR="00CA1781" w:rsidRPr="00462024" w:rsidRDefault="00CA1781">
      <w:pPr>
        <w:spacing w:line="247" w:lineRule="auto"/>
        <w:rPr>
          <w:sz w:val="11"/>
          <w:lang w:val="da-DK"/>
        </w:rPr>
        <w:sectPr w:rsidR="00CA1781" w:rsidRPr="00462024">
          <w:type w:val="continuous"/>
          <w:pgSz w:w="16840" w:h="11910" w:orient="landscape"/>
          <w:pgMar w:top="1100" w:right="600" w:bottom="280" w:left="900" w:header="708" w:footer="708" w:gutter="0"/>
          <w:cols w:num="2" w:space="708" w:equalWidth="0">
            <w:col w:w="4467" w:space="217"/>
            <w:col w:w="10656"/>
          </w:cols>
        </w:sectPr>
      </w:pPr>
    </w:p>
    <w:p w:rsidR="00CA1781" w:rsidRPr="00462024" w:rsidRDefault="00CA1781">
      <w:pPr>
        <w:spacing w:before="5"/>
        <w:rPr>
          <w:i/>
          <w:sz w:val="14"/>
          <w:lang w:val="da-DK"/>
        </w:rPr>
      </w:pPr>
    </w:p>
    <w:p w:rsidR="00CA1781" w:rsidRPr="00462024" w:rsidRDefault="00462024">
      <w:pPr>
        <w:pStyle w:val="Brdtekst"/>
        <w:ind w:left="107"/>
        <w:rPr>
          <w:lang w:val="da-DK"/>
        </w:rPr>
      </w:pPr>
      <w:hyperlink r:id="rId32">
        <w:r w:rsidRPr="00462024">
          <w:rPr>
            <w:color w:val="0000FF"/>
            <w:u w:val="single" w:color="0000FF"/>
            <w:lang w:val="da-DK"/>
          </w:rPr>
          <w:t>http://www.kms.dk/Referencenet/Referencesystemer</w:t>
        </w:r>
        <w:r w:rsidRPr="00462024">
          <w:rPr>
            <w:color w:val="0000FF"/>
            <w:lang w:val="da-DK"/>
          </w:rPr>
          <w:t>/</w:t>
        </w:r>
      </w:hyperlink>
    </w:p>
    <w:p w:rsidR="00CA1781" w:rsidRPr="00462024" w:rsidRDefault="00CA1781">
      <w:pPr>
        <w:rPr>
          <w:lang w:val="da-DK"/>
        </w:rPr>
        <w:sectPr w:rsidR="00CA1781" w:rsidRPr="00462024">
          <w:type w:val="continuous"/>
          <w:pgSz w:w="16840" w:h="11910" w:orient="landscape"/>
          <w:pgMar w:top="1100" w:right="600" w:bottom="280" w:left="900" w:header="708" w:footer="708" w:gutter="0"/>
          <w:cols w:space="708"/>
        </w:sectPr>
      </w:pPr>
    </w:p>
    <w:p w:rsidR="00CA1781" w:rsidRPr="00462024" w:rsidRDefault="00462024">
      <w:pPr>
        <w:pStyle w:val="Brdtekst"/>
        <w:rPr>
          <w:sz w:val="20"/>
          <w:lang w:val="da-DK"/>
        </w:rPr>
      </w:pPr>
      <w:r>
        <w:lastRenderedPageBreak/>
        <w:pict>
          <v:rect id="_x0000_s1026" style="position:absolute;margin-left:0;margin-top:0;width:841.9pt;height:595.3pt;z-index:-9976;mso-position-horizontal-relative:page;mso-position-vertical-relative:page" fillcolor="#0073a4" stroked="f">
            <w10:wrap anchorx="page" anchory="page"/>
          </v:rect>
        </w:pict>
      </w:r>
    </w:p>
    <w:p w:rsidR="00CA1781" w:rsidRPr="00462024" w:rsidRDefault="00CA1781">
      <w:pPr>
        <w:pStyle w:val="Brdtekst"/>
        <w:spacing w:before="6"/>
        <w:rPr>
          <w:sz w:val="20"/>
          <w:lang w:val="da-DK"/>
        </w:rPr>
      </w:pPr>
    </w:p>
    <w:p w:rsidR="00CA1781" w:rsidRPr="00462024" w:rsidRDefault="00462024">
      <w:pPr>
        <w:pStyle w:val="Overskrift1"/>
        <w:spacing w:before="0" w:line="283" w:lineRule="auto"/>
        <w:ind w:right="12389"/>
        <w:rPr>
          <w:lang w:val="da-DK"/>
        </w:rPr>
      </w:pPr>
      <w:r w:rsidRPr="00462024">
        <w:rPr>
          <w:color w:val="FFFFFF"/>
          <w:w w:val="105"/>
          <w:lang w:val="da-DK"/>
        </w:rPr>
        <w:t>Styrelsen for Dataforsyning og Effektivisering</w:t>
      </w:r>
    </w:p>
    <w:p w:rsidR="00CA1781" w:rsidRPr="00462024" w:rsidRDefault="00CA1781">
      <w:pPr>
        <w:spacing w:before="7"/>
        <w:rPr>
          <w:b/>
          <w:sz w:val="24"/>
          <w:lang w:val="da-DK"/>
        </w:rPr>
      </w:pPr>
    </w:p>
    <w:p w:rsidR="00CA1781" w:rsidRPr="00462024" w:rsidRDefault="00462024">
      <w:pPr>
        <w:ind w:left="177"/>
        <w:rPr>
          <w:sz w:val="20"/>
          <w:lang w:val="da-DK"/>
        </w:rPr>
      </w:pPr>
      <w:r w:rsidRPr="00462024">
        <w:rPr>
          <w:color w:val="FFFFFF"/>
          <w:w w:val="105"/>
          <w:sz w:val="20"/>
          <w:lang w:val="da-DK"/>
        </w:rPr>
        <w:t>Rentemestervej 8</w:t>
      </w:r>
    </w:p>
    <w:p w:rsidR="00CA1781" w:rsidRPr="00462024" w:rsidRDefault="00462024">
      <w:pPr>
        <w:spacing w:before="41" w:line="578" w:lineRule="auto"/>
        <w:ind w:left="177" w:right="13193"/>
        <w:rPr>
          <w:sz w:val="20"/>
          <w:lang w:val="da-DK"/>
        </w:rPr>
      </w:pPr>
      <w:r w:rsidRPr="00462024">
        <w:rPr>
          <w:color w:val="FFFFFF"/>
          <w:w w:val="105"/>
          <w:sz w:val="20"/>
          <w:lang w:val="da-DK"/>
        </w:rPr>
        <w:t xml:space="preserve">2400 København NV </w:t>
      </w:r>
      <w:hyperlink r:id="rId33">
        <w:r w:rsidRPr="00462024">
          <w:rPr>
            <w:color w:val="FFFFFF"/>
            <w:w w:val="105"/>
            <w:sz w:val="20"/>
            <w:lang w:val="da-DK"/>
          </w:rPr>
          <w:t>http://www.sdfe.dk</w:t>
        </w:r>
      </w:hyperlink>
    </w:p>
    <w:sectPr w:rsidR="00CA1781" w:rsidRPr="00462024">
      <w:headerReference w:type="default" r:id="rId34"/>
      <w:footerReference w:type="default" r:id="rId35"/>
      <w:pgSz w:w="16840" w:h="11910" w:orient="landscape"/>
      <w:pgMar w:top="1100" w:right="600" w:bottom="280" w:left="9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462024">
      <w:r>
        <w:separator/>
      </w:r>
    </w:p>
  </w:endnote>
  <w:endnote w:type="continuationSeparator" w:id="0">
    <w:p w:rsidR="00000000" w:rsidRDefault="00462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781" w:rsidRDefault="00462024">
    <w:pPr>
      <w:pStyle w:val="Brdteks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6.05pt;margin-top:555.05pt;width:9.8pt;height:14.85pt;z-index:-10216;mso-position-horizontal-relative:page;mso-position-vertical-relative:page" filled="f" stroked="f">
          <v:textbox inset="0,0,0,0">
            <w:txbxContent>
              <w:p w:rsidR="00CA1781" w:rsidRDefault="00462024">
                <w:pPr>
                  <w:spacing w:before="30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103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3"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781" w:rsidRDefault="00462024">
    <w:pPr>
      <w:pStyle w:val="Brdteks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6.05pt;margin-top:555.05pt;width:9.8pt;height:14.85pt;z-index:-10192;mso-position-horizontal-relative:page;mso-position-vertical-relative:page" filled="f" stroked="f">
          <v:textbox inset="0,0,0,0">
            <w:txbxContent>
              <w:p w:rsidR="00CA1781" w:rsidRDefault="00462024">
                <w:pPr>
                  <w:spacing w:before="30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103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3"/>
                    <w:sz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781" w:rsidRDefault="00462024">
    <w:pPr>
      <w:pStyle w:val="Brdteks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6.05pt;margin-top:555.05pt;width:9.8pt;height:14.85pt;z-index:-10168;mso-position-horizontal-relative:page;mso-position-vertical-relative:page" filled="f" stroked="f">
          <v:textbox inset="0,0,0,0">
            <w:txbxContent>
              <w:p w:rsidR="00CA1781" w:rsidRDefault="00462024">
                <w:pPr>
                  <w:spacing w:before="30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103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3"/>
                    <w:sz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781" w:rsidRDefault="00CA1781">
    <w:pPr>
      <w:pStyle w:val="Brd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462024">
      <w:r>
        <w:separator/>
      </w:r>
    </w:p>
  </w:footnote>
  <w:footnote w:type="continuationSeparator" w:id="0">
    <w:p w:rsidR="00000000" w:rsidRDefault="004620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781" w:rsidRDefault="00462024">
    <w:pPr>
      <w:pStyle w:val="Brdtekst"/>
      <w:spacing w:line="14" w:lineRule="auto"/>
      <w:rPr>
        <w:sz w:val="2"/>
      </w:rPr>
    </w:pPr>
    <w:r>
      <w:pict>
        <v:rect id="_x0000_s2053" style="position:absolute;margin-left:0;margin-top:0;width:841.9pt;height:595.3pt;z-index:-10240;mso-position-horizontal-relative:page;mso-position-vertical-relative:page" fillcolor="#0073a4" stroked="f">
          <w10:wrap anchorx="page" anchory="page"/>
        </v:rect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781" w:rsidRDefault="00CA1781">
    <w:pPr>
      <w:pStyle w:val="Brdteks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781" w:rsidRDefault="00CA1781">
    <w:pPr>
      <w:pStyle w:val="Brdteks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781" w:rsidRDefault="00CA1781">
    <w:pPr>
      <w:pStyle w:val="Brdteks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781" w:rsidRDefault="00CA1781">
    <w:pPr>
      <w:pStyle w:val="Brdteks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781" w:rsidRDefault="00462024">
    <w:pPr>
      <w:pStyle w:val="Brdtekst"/>
      <w:spacing w:line="14" w:lineRule="auto"/>
      <w:rPr>
        <w:sz w:val="2"/>
      </w:rPr>
    </w:pPr>
    <w:r>
      <w:pict>
        <v:rect id="_x0000_s2049" style="position:absolute;margin-left:0;margin-top:0;width:841.9pt;height:595.3pt;z-index:-10144;mso-position-horizontal-relative:page;mso-position-vertical-relative:page" fillcolor="#0073a4" stroked="f">
          <w10:wrap anchorx="page" anchory="page"/>
        </v:rect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CA1781"/>
    <w:rsid w:val="00462024"/>
    <w:rsid w:val="00CA1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07171350"/>
  <w15:docId w15:val="{6E8A8F94-B3CC-496B-AE65-5D069F973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Overskrift1">
    <w:name w:val="heading 1"/>
    <w:basedOn w:val="Normal"/>
    <w:uiPriority w:val="1"/>
    <w:qFormat/>
    <w:pPr>
      <w:spacing w:before="248"/>
      <w:ind w:left="177"/>
      <w:outlineLvl w:val="0"/>
    </w:pPr>
    <w:rPr>
      <w:b/>
      <w:bCs/>
      <w:sz w:val="20"/>
      <w:szCs w:val="20"/>
    </w:rPr>
  </w:style>
  <w:style w:type="paragraph" w:styleId="Overskrift2">
    <w:name w:val="heading 2"/>
    <w:basedOn w:val="Normal"/>
    <w:uiPriority w:val="1"/>
    <w:qFormat/>
    <w:pPr>
      <w:jc w:val="right"/>
      <w:outlineLvl w:val="1"/>
    </w:pPr>
    <w:rPr>
      <w:sz w:val="15"/>
      <w:szCs w:val="15"/>
    </w:rPr>
  </w:style>
  <w:style w:type="paragraph" w:styleId="Overskrift3">
    <w:name w:val="heading 3"/>
    <w:basedOn w:val="Normal"/>
    <w:uiPriority w:val="1"/>
    <w:qFormat/>
    <w:pPr>
      <w:ind w:left="1984"/>
      <w:outlineLvl w:val="2"/>
    </w:pPr>
    <w:rPr>
      <w:b/>
      <w:bCs/>
      <w:sz w:val="14"/>
      <w:szCs w:val="1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rFonts w:ascii="Times New Roman" w:eastAsia="Times New Roman" w:hAnsi="Times New Roman" w:cs="Times New Roman"/>
      <w:sz w:val="14"/>
      <w:szCs w:val="14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9"/>
      <w:ind w:left="4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26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34" Type="http://schemas.openxmlformats.org/officeDocument/2006/relationships/header" Target="header6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footer" Target="footer2.xml"/><Relationship Id="rId33" Type="http://schemas.openxmlformats.org/officeDocument/2006/relationships/hyperlink" Target="http://www.sdfe.dk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creativecommons.org/licenses/by/4.0/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://www.math.aau.dk/%7Efajstrup/UNDERVISNING/KORTPROJEKTION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sdfe.dk/" TargetMode="External"/><Relationship Id="rId24" Type="http://schemas.openxmlformats.org/officeDocument/2006/relationships/header" Target="header4.xml"/><Relationship Id="rId32" Type="http://schemas.openxmlformats.org/officeDocument/2006/relationships/hyperlink" Target="http://www.kms.dk/Referencenet/Referencesystemer/" TargetMode="Externa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creativecommons.org/licenses/by/4.0/" TargetMode="External"/><Relationship Id="rId23" Type="http://schemas.openxmlformats.org/officeDocument/2006/relationships/image" Target="media/image9.jpeg"/><Relationship Id="rId28" Type="http://schemas.openxmlformats.org/officeDocument/2006/relationships/footer" Target="footer3.xml"/><Relationship Id="rId36" Type="http://schemas.openxmlformats.org/officeDocument/2006/relationships/fontTable" Target="fontTable.xml"/><Relationship Id="rId10" Type="http://schemas.openxmlformats.org/officeDocument/2006/relationships/hyperlink" Target="http://www.sdfe.dk/" TargetMode="External"/><Relationship Id="rId19" Type="http://schemas.openxmlformats.org/officeDocument/2006/relationships/footer" Target="footer1.xml"/><Relationship Id="rId31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hyperlink" Target="http://www.sdfe.dk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header" Target="header5.xml"/><Relationship Id="rId30" Type="http://schemas.openxmlformats.org/officeDocument/2006/relationships/image" Target="media/image11.jpeg"/><Relationship Id="rId35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1274</Words>
  <Characters>7815</Characters>
  <Application>Microsoft Office Word</Application>
  <DocSecurity>0</DocSecurity>
  <Lines>651</Lines>
  <Paragraphs>118</Paragraphs>
  <ScaleCrop>false</ScaleCrop>
  <Company>Statens It</Company>
  <LinksUpToDate>false</LinksUpToDate>
  <CharactersWithSpaces>8971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Katrine Køpke Rasmussen</cp:lastModifiedBy>
  <cp:revision>2</cp:revision>
  <dcterms:created xsi:type="dcterms:W3CDTF">2019-09-17T06:41:00Z</dcterms:created>
  <dcterms:modified xsi:type="dcterms:W3CDTF">2019-09-17T06:41:00Z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2017-10-12T00:00:00Z</vt:filetime>
  </property>
  <property fmtid="{D5CDD505-2E9C-101B-9397-08002B2CF9AE}" pid="3" name="Creator">
    <vt:lpwstr>LaTeX with hyperref package</vt:lpwstr>
  </property>
  <property fmtid="{D5CDD505-2E9C-101B-9397-08002B2CF9AE}" pid="4" name="LastSaved">
    <vt:filetime>2019-09-17T00:00:00Z</vt:filetime>
  </property>
  <property fmtid="{D5CDD505-2E9C-101B-9397-08002B2CF9AE}" pid="5" name="ContentRemapped">
    <vt:lpwstr>true</vt:lpwstr>
  </property>
</Properties>
</file>